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CEEFC" w14:textId="77777777" w:rsidR="0062319E" w:rsidRPr="004E2BF9" w:rsidRDefault="0066466D" w:rsidP="0062319E">
      <w:pPr>
        <w:rPr>
          <w:rFonts w:cstheme="minorHAnsi"/>
          <w:b/>
          <w:sz w:val="72"/>
          <w:szCs w:val="72"/>
          <w:lang w:val="en-GB"/>
        </w:rPr>
      </w:pPr>
      <w:r w:rsidRPr="004E2BF9">
        <w:rPr>
          <w:rFonts w:cstheme="minorHAnsi"/>
          <w:b/>
          <w:sz w:val="72"/>
          <w:szCs w:val="72"/>
          <w:lang w:val="en-GB"/>
        </w:rPr>
        <w:t>Module 3:</w:t>
      </w:r>
    </w:p>
    <w:p w14:paraId="65E2CEB7" w14:textId="44635CD3" w:rsidR="0066466D" w:rsidRPr="004E2BF9" w:rsidRDefault="0066466D" w:rsidP="0062319E">
      <w:pPr>
        <w:rPr>
          <w:rFonts w:cstheme="minorHAnsi"/>
          <w:b/>
          <w:sz w:val="72"/>
          <w:szCs w:val="72"/>
          <w:lang w:val="en-GB"/>
        </w:rPr>
      </w:pPr>
      <w:r w:rsidRPr="004E2BF9">
        <w:rPr>
          <w:rFonts w:cstheme="minorHAnsi"/>
          <w:b/>
          <w:sz w:val="72"/>
          <w:szCs w:val="72"/>
          <w:lang w:val="en-GB"/>
        </w:rPr>
        <w:t>Comprehensive Care for HIV-Exposed Infants</w:t>
      </w:r>
    </w:p>
    <w:p w14:paraId="48A8ADF9" w14:textId="1FA9F203" w:rsidR="0062319E" w:rsidRPr="004E2BF9" w:rsidRDefault="0062319E" w:rsidP="0062319E">
      <w:pPr>
        <w:rPr>
          <w:rFonts w:cstheme="minorHAnsi"/>
          <w:lang w:val="en-GB"/>
        </w:rPr>
      </w:pPr>
      <w:r w:rsidRPr="004E2BF9">
        <w:rPr>
          <w:rFonts w:cstheme="minorHAnsi"/>
          <w:bCs/>
          <w:iCs/>
          <w:noProof/>
        </w:rPr>
        <w:drawing>
          <wp:inline distT="0" distB="0" distL="0" distR="0" wp14:anchorId="55B614D6" wp14:editId="07043F37">
            <wp:extent cx="5733415" cy="27302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rainbow-ribbon-background-1393277149gAj.jpg"/>
                    <pic:cNvPicPr preferRelativeResize="0"/>
                  </pic:nvPicPr>
                  <pic:blipFill rotWithShape="1">
                    <a:blip r:embed="rId8">
                      <a:extLst>
                        <a:ext uri="{837473B0-CC2E-450A-ABE3-18F120FF3D39}">
                          <a1611:picAttrSrcUrl xmlns:a1611="http://schemas.microsoft.com/office/drawing/2016/11/main" r:id="rId9"/>
                        </a:ext>
                      </a:extLst>
                    </a:blip>
                    <a:srcRect l="11673" t="28637" b="38559"/>
                    <a:stretch/>
                  </pic:blipFill>
                  <pic:spPr bwMode="auto">
                    <a:xfrm>
                      <a:off x="0" y="0"/>
                      <a:ext cx="5733415" cy="273020"/>
                    </a:xfrm>
                    <a:prstGeom prst="rect">
                      <a:avLst/>
                    </a:prstGeom>
                    <a:ln>
                      <a:noFill/>
                    </a:ln>
                    <a:extLst>
                      <a:ext uri="{53640926-AAD7-44D8-BBD7-CCE9431645EC}">
                        <a14:shadowObscured xmlns:a14="http://schemas.microsoft.com/office/drawing/2010/main"/>
                      </a:ext>
                    </a:extLst>
                  </pic:spPr>
                </pic:pic>
              </a:graphicData>
            </a:graphic>
          </wp:inline>
        </w:drawing>
      </w:r>
    </w:p>
    <w:p w14:paraId="0A26FF7A" w14:textId="77777777" w:rsidR="0062319E" w:rsidRPr="004E2BF9" w:rsidRDefault="0062319E" w:rsidP="0062319E">
      <w:pPr>
        <w:rPr>
          <w:rFonts w:cstheme="minorHAnsi"/>
          <w:lang w:val="en-GB"/>
        </w:rPr>
      </w:pPr>
    </w:p>
    <w:p w14:paraId="1523B2E1" w14:textId="77777777" w:rsidR="0062319E" w:rsidRPr="004E2BF9" w:rsidRDefault="0062319E" w:rsidP="0062319E">
      <w:pPr>
        <w:rPr>
          <w:rFonts w:cstheme="minorHAnsi"/>
          <w:lang w:val="en-GB"/>
        </w:rPr>
      </w:pPr>
    </w:p>
    <w:p w14:paraId="22F3B1BF" w14:textId="73A4F86F" w:rsidR="0062319E" w:rsidRPr="004E2BF9" w:rsidRDefault="0062319E" w:rsidP="0062319E">
      <w:pPr>
        <w:rPr>
          <w:rFonts w:cstheme="minorHAnsi"/>
          <w:lang w:val="en-GB"/>
        </w:rPr>
      </w:pPr>
    </w:p>
    <w:p w14:paraId="1ADBBCED" w14:textId="7AEB9AA6" w:rsidR="0049128E" w:rsidRPr="004E2BF9" w:rsidRDefault="0049128E" w:rsidP="0062319E">
      <w:pPr>
        <w:rPr>
          <w:rFonts w:cstheme="minorHAnsi"/>
          <w:lang w:val="en-GB"/>
        </w:rPr>
      </w:pPr>
    </w:p>
    <w:p w14:paraId="0095976E" w14:textId="05DF03B2" w:rsidR="0049128E" w:rsidRPr="004E2BF9" w:rsidRDefault="0049128E" w:rsidP="0062319E">
      <w:pPr>
        <w:rPr>
          <w:rFonts w:cstheme="minorHAnsi"/>
          <w:lang w:val="en-GB"/>
        </w:rPr>
      </w:pPr>
    </w:p>
    <w:p w14:paraId="579D8800" w14:textId="77777777" w:rsidR="0049128E" w:rsidRPr="004E2BF9" w:rsidRDefault="0049128E" w:rsidP="0062319E">
      <w:pPr>
        <w:rPr>
          <w:rFonts w:cstheme="minorHAnsi"/>
          <w:lang w:val="en-GB"/>
        </w:rPr>
      </w:pPr>
    </w:p>
    <w:p w14:paraId="79F6ABEC" w14:textId="77777777" w:rsidR="0062319E" w:rsidRPr="004E2BF9" w:rsidRDefault="0062319E" w:rsidP="0062319E">
      <w:pPr>
        <w:rPr>
          <w:rFonts w:cstheme="minorHAnsi"/>
          <w:lang w:val="en-GB"/>
        </w:rPr>
      </w:pPr>
    </w:p>
    <w:p w14:paraId="072E7E24" w14:textId="356D1DF2" w:rsidR="0062319E" w:rsidRPr="004E2BF9" w:rsidRDefault="009D2ECA" w:rsidP="0062319E">
      <w:pPr>
        <w:rPr>
          <w:rFonts w:cstheme="minorHAnsi"/>
          <w:b/>
          <w:sz w:val="48"/>
          <w:szCs w:val="48"/>
          <w:lang w:val="en-GB"/>
        </w:rPr>
      </w:pPr>
      <w:r w:rsidRPr="004E2BF9">
        <w:rPr>
          <w:rFonts w:cstheme="minorHAnsi"/>
          <w:b/>
          <w:sz w:val="48"/>
          <w:szCs w:val="48"/>
          <w:lang w:val="en-GB"/>
        </w:rPr>
        <w:t xml:space="preserve">Module 3 </w:t>
      </w:r>
      <w:r w:rsidR="0062319E" w:rsidRPr="004E2BF9">
        <w:rPr>
          <w:rFonts w:cstheme="minorHAnsi"/>
          <w:b/>
          <w:sz w:val="48"/>
          <w:szCs w:val="48"/>
          <w:lang w:val="en-GB"/>
        </w:rPr>
        <w:t xml:space="preserve">Table of Contents </w:t>
      </w:r>
    </w:p>
    <w:p w14:paraId="6A47BCE2" w14:textId="77777777" w:rsidR="0062319E" w:rsidRPr="004E2BF9" w:rsidRDefault="0062319E" w:rsidP="0062319E">
      <w:pPr>
        <w:rPr>
          <w:rFonts w:cstheme="minorHAnsi"/>
          <w:lang w:val="en-GB"/>
        </w:rPr>
      </w:pPr>
      <w:r w:rsidRPr="004E2BF9">
        <w:rPr>
          <w:rFonts w:cstheme="minorHAnsi"/>
          <w:noProof/>
        </w:rPr>
        <w:drawing>
          <wp:inline distT="0" distB="0" distL="0" distR="0" wp14:anchorId="5D260BCE" wp14:editId="179FD8A5">
            <wp:extent cx="5733288" cy="91440"/>
            <wp:effectExtent l="0" t="0" r="1270" b="381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green-background-clipart.jpg"/>
                    <pic:cNvPicPr preferRelativeResize="0"/>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33288" cy="91440"/>
                    </a:xfrm>
                    <a:prstGeom prst="rect">
                      <a:avLst/>
                    </a:prstGeom>
                  </pic:spPr>
                </pic:pic>
              </a:graphicData>
            </a:graphic>
          </wp:inline>
        </w:drawing>
      </w:r>
    </w:p>
    <w:p w14:paraId="2ABEEC0C" w14:textId="77777777" w:rsidR="00A86A14" w:rsidRPr="004E2BF9" w:rsidRDefault="00A86A14" w:rsidP="00A86A14">
      <w:pPr>
        <w:rPr>
          <w:rFonts w:cstheme="minorHAnsi"/>
          <w:lang w:val="en-GB"/>
        </w:rPr>
      </w:pPr>
      <w:bookmarkStart w:id="0" w:name="_Hlk9855233"/>
    </w:p>
    <w:bookmarkStart w:id="1" w:name="_Hlk9866213"/>
    <w:bookmarkEnd w:id="0"/>
    <w:p w14:paraId="606E3EA4" w14:textId="057383F6" w:rsidR="00DA2363" w:rsidRDefault="00844F5A">
      <w:pPr>
        <w:pStyle w:val="TOC1"/>
        <w:tabs>
          <w:tab w:val="right" w:leader="dot" w:pos="9019"/>
        </w:tabs>
        <w:rPr>
          <w:rFonts w:eastAsiaTheme="minorEastAsia" w:cstheme="minorBidi"/>
          <w:b w:val="0"/>
          <w:noProof/>
          <w:sz w:val="22"/>
          <w:szCs w:val="22"/>
        </w:rPr>
      </w:pPr>
      <w:r w:rsidRPr="004E2BF9">
        <w:rPr>
          <w:rFonts w:cstheme="minorHAnsi"/>
          <w:lang w:val="en-GB"/>
        </w:rPr>
        <w:fldChar w:fldCharType="begin"/>
      </w:r>
      <w:r w:rsidRPr="004E2BF9">
        <w:rPr>
          <w:rFonts w:cstheme="minorHAnsi"/>
          <w:lang w:val="en-GB"/>
        </w:rPr>
        <w:instrText xml:space="preserve"> TOC \o "1-4" \h \z \u </w:instrText>
      </w:r>
      <w:r w:rsidRPr="004E2BF9">
        <w:rPr>
          <w:rFonts w:cstheme="minorHAnsi"/>
          <w:lang w:val="en-GB"/>
        </w:rPr>
        <w:fldChar w:fldCharType="separate"/>
      </w:r>
      <w:hyperlink w:anchor="_Toc20030395" w:history="1">
        <w:r w:rsidR="00DA2363" w:rsidRPr="00ED6E30">
          <w:rPr>
            <w:rStyle w:val="Hyperlink"/>
            <w:rFonts w:cstheme="minorHAnsi"/>
            <w:noProof/>
            <w:lang w:val="en-GB"/>
          </w:rPr>
          <w:t>Module 3, Part 1: Trainer Guide</w:t>
        </w:r>
        <w:r w:rsidR="00DA2363">
          <w:rPr>
            <w:noProof/>
            <w:webHidden/>
          </w:rPr>
          <w:tab/>
        </w:r>
        <w:r w:rsidR="00DA2363">
          <w:rPr>
            <w:noProof/>
            <w:webHidden/>
          </w:rPr>
          <w:fldChar w:fldCharType="begin"/>
        </w:r>
        <w:r w:rsidR="00DA2363">
          <w:rPr>
            <w:noProof/>
            <w:webHidden/>
          </w:rPr>
          <w:instrText xml:space="preserve"> PAGEREF _Toc20030395 \h </w:instrText>
        </w:r>
        <w:r w:rsidR="00DA2363">
          <w:rPr>
            <w:noProof/>
            <w:webHidden/>
          </w:rPr>
        </w:r>
        <w:r w:rsidR="00DA2363">
          <w:rPr>
            <w:noProof/>
            <w:webHidden/>
          </w:rPr>
          <w:fldChar w:fldCharType="separate"/>
        </w:r>
        <w:r w:rsidR="00DA2363">
          <w:rPr>
            <w:noProof/>
            <w:webHidden/>
          </w:rPr>
          <w:t>2</w:t>
        </w:r>
        <w:r w:rsidR="00DA2363">
          <w:rPr>
            <w:noProof/>
            <w:webHidden/>
          </w:rPr>
          <w:fldChar w:fldCharType="end"/>
        </w:r>
      </w:hyperlink>
    </w:p>
    <w:p w14:paraId="006614EA" w14:textId="2C6BE62E" w:rsidR="00DA2363" w:rsidRDefault="00887159">
      <w:pPr>
        <w:pStyle w:val="TOC3"/>
        <w:tabs>
          <w:tab w:val="right" w:leader="dot" w:pos="9019"/>
        </w:tabs>
        <w:rPr>
          <w:rFonts w:eastAsiaTheme="minorEastAsia" w:cstheme="minorBidi"/>
          <w:noProof/>
          <w:sz w:val="22"/>
          <w:szCs w:val="22"/>
        </w:rPr>
      </w:pPr>
      <w:hyperlink w:anchor="_Toc20030396" w:history="1">
        <w:r w:rsidR="00DA2363" w:rsidRPr="00ED6E30">
          <w:rPr>
            <w:rStyle w:val="Hyperlink"/>
            <w:rFonts w:cstheme="minorHAnsi"/>
            <w:noProof/>
            <w:kern w:val="32"/>
          </w:rPr>
          <w:t>Overview for the Trainer</w:t>
        </w:r>
        <w:r w:rsidR="00DA2363">
          <w:rPr>
            <w:noProof/>
            <w:webHidden/>
          </w:rPr>
          <w:tab/>
        </w:r>
        <w:r w:rsidR="00DA2363">
          <w:rPr>
            <w:noProof/>
            <w:webHidden/>
          </w:rPr>
          <w:fldChar w:fldCharType="begin"/>
        </w:r>
        <w:r w:rsidR="00DA2363">
          <w:rPr>
            <w:noProof/>
            <w:webHidden/>
          </w:rPr>
          <w:instrText xml:space="preserve"> PAGEREF _Toc20030396 \h </w:instrText>
        </w:r>
        <w:r w:rsidR="00DA2363">
          <w:rPr>
            <w:noProof/>
            <w:webHidden/>
          </w:rPr>
        </w:r>
        <w:r w:rsidR="00DA2363">
          <w:rPr>
            <w:noProof/>
            <w:webHidden/>
          </w:rPr>
          <w:fldChar w:fldCharType="separate"/>
        </w:r>
        <w:r w:rsidR="00DA2363">
          <w:rPr>
            <w:noProof/>
            <w:webHidden/>
          </w:rPr>
          <w:t>2</w:t>
        </w:r>
        <w:r w:rsidR="00DA2363">
          <w:rPr>
            <w:noProof/>
            <w:webHidden/>
          </w:rPr>
          <w:fldChar w:fldCharType="end"/>
        </w:r>
      </w:hyperlink>
    </w:p>
    <w:p w14:paraId="673D07BB" w14:textId="3649AFC5" w:rsidR="00DA2363" w:rsidRDefault="00887159">
      <w:pPr>
        <w:pStyle w:val="TOC3"/>
        <w:tabs>
          <w:tab w:val="right" w:leader="dot" w:pos="9019"/>
        </w:tabs>
        <w:rPr>
          <w:rFonts w:eastAsiaTheme="minorEastAsia" w:cstheme="minorBidi"/>
          <w:noProof/>
          <w:sz w:val="22"/>
          <w:szCs w:val="22"/>
        </w:rPr>
      </w:pPr>
      <w:hyperlink w:anchor="_Toc20030397" w:history="1">
        <w:r w:rsidR="00DA2363" w:rsidRPr="00ED6E30">
          <w:rPr>
            <w:rStyle w:val="Hyperlink"/>
            <w:rFonts w:cstheme="minorHAnsi"/>
            <w:noProof/>
            <w:kern w:val="32"/>
          </w:rPr>
          <w:t>Session 3.1: Comprehensive HIV-Exposed Infant Care</w:t>
        </w:r>
        <w:r w:rsidR="00DA2363">
          <w:rPr>
            <w:noProof/>
            <w:webHidden/>
          </w:rPr>
          <w:tab/>
        </w:r>
        <w:r w:rsidR="00DA2363">
          <w:rPr>
            <w:noProof/>
            <w:webHidden/>
          </w:rPr>
          <w:fldChar w:fldCharType="begin"/>
        </w:r>
        <w:r w:rsidR="00DA2363">
          <w:rPr>
            <w:noProof/>
            <w:webHidden/>
          </w:rPr>
          <w:instrText xml:space="preserve"> PAGEREF _Toc20030397 \h </w:instrText>
        </w:r>
        <w:r w:rsidR="00DA2363">
          <w:rPr>
            <w:noProof/>
            <w:webHidden/>
          </w:rPr>
        </w:r>
        <w:r w:rsidR="00DA2363">
          <w:rPr>
            <w:noProof/>
            <w:webHidden/>
          </w:rPr>
          <w:fldChar w:fldCharType="separate"/>
        </w:r>
        <w:r w:rsidR="00DA2363">
          <w:rPr>
            <w:noProof/>
            <w:webHidden/>
          </w:rPr>
          <w:t>3</w:t>
        </w:r>
        <w:r w:rsidR="00DA2363">
          <w:rPr>
            <w:noProof/>
            <w:webHidden/>
          </w:rPr>
          <w:fldChar w:fldCharType="end"/>
        </w:r>
      </w:hyperlink>
    </w:p>
    <w:p w14:paraId="2B5E9004" w14:textId="7FA9F5AA" w:rsidR="00DA2363" w:rsidRDefault="00887159">
      <w:pPr>
        <w:pStyle w:val="TOC3"/>
        <w:tabs>
          <w:tab w:val="right" w:leader="dot" w:pos="9019"/>
        </w:tabs>
        <w:rPr>
          <w:rFonts w:eastAsiaTheme="minorEastAsia" w:cstheme="minorBidi"/>
          <w:noProof/>
          <w:sz w:val="22"/>
          <w:szCs w:val="22"/>
        </w:rPr>
      </w:pPr>
      <w:hyperlink w:anchor="_Toc20030398" w:history="1">
        <w:r w:rsidR="00DA2363" w:rsidRPr="00ED6E30">
          <w:rPr>
            <w:rStyle w:val="Hyperlink"/>
            <w:rFonts w:cstheme="minorHAnsi"/>
            <w:noProof/>
            <w:kern w:val="32"/>
          </w:rPr>
          <w:t>Session 3.2 Growth Monitoring and Infant Feeding</w:t>
        </w:r>
        <w:r w:rsidR="00DA2363">
          <w:rPr>
            <w:noProof/>
            <w:webHidden/>
          </w:rPr>
          <w:tab/>
        </w:r>
        <w:r w:rsidR="00DA2363">
          <w:rPr>
            <w:noProof/>
            <w:webHidden/>
          </w:rPr>
          <w:fldChar w:fldCharType="begin"/>
        </w:r>
        <w:r w:rsidR="00DA2363">
          <w:rPr>
            <w:noProof/>
            <w:webHidden/>
          </w:rPr>
          <w:instrText xml:space="preserve"> PAGEREF _Toc20030398 \h </w:instrText>
        </w:r>
        <w:r w:rsidR="00DA2363">
          <w:rPr>
            <w:noProof/>
            <w:webHidden/>
          </w:rPr>
        </w:r>
        <w:r w:rsidR="00DA2363">
          <w:rPr>
            <w:noProof/>
            <w:webHidden/>
          </w:rPr>
          <w:fldChar w:fldCharType="separate"/>
        </w:r>
        <w:r w:rsidR="00DA2363">
          <w:rPr>
            <w:noProof/>
            <w:webHidden/>
          </w:rPr>
          <w:t>9</w:t>
        </w:r>
        <w:r w:rsidR="00DA2363">
          <w:rPr>
            <w:noProof/>
            <w:webHidden/>
          </w:rPr>
          <w:fldChar w:fldCharType="end"/>
        </w:r>
      </w:hyperlink>
    </w:p>
    <w:p w14:paraId="65C7ADB6" w14:textId="7F237FA6" w:rsidR="00DA2363" w:rsidRDefault="00887159">
      <w:pPr>
        <w:pStyle w:val="TOC4"/>
        <w:rPr>
          <w:rFonts w:eastAsiaTheme="minorEastAsia" w:cstheme="minorBidi"/>
          <w:noProof/>
          <w:sz w:val="22"/>
          <w:szCs w:val="22"/>
        </w:rPr>
      </w:pPr>
      <w:hyperlink w:anchor="_Toc20030399" w:history="1">
        <w:r w:rsidR="00DA2363" w:rsidRPr="00ED6E30">
          <w:rPr>
            <w:rStyle w:val="Hyperlink"/>
            <w:rFonts w:cstheme="minorHAnsi"/>
            <w:noProof/>
          </w:rPr>
          <w:t>Exercise 1</w:t>
        </w:r>
        <w:r w:rsidR="00DA2363">
          <w:rPr>
            <w:noProof/>
            <w:webHidden/>
          </w:rPr>
          <w:tab/>
        </w:r>
        <w:r w:rsidR="00DA2363">
          <w:rPr>
            <w:noProof/>
            <w:webHidden/>
          </w:rPr>
          <w:fldChar w:fldCharType="begin"/>
        </w:r>
        <w:r w:rsidR="00DA2363">
          <w:rPr>
            <w:noProof/>
            <w:webHidden/>
          </w:rPr>
          <w:instrText xml:space="preserve"> PAGEREF _Toc20030399 \h </w:instrText>
        </w:r>
        <w:r w:rsidR="00DA2363">
          <w:rPr>
            <w:noProof/>
            <w:webHidden/>
          </w:rPr>
        </w:r>
        <w:r w:rsidR="00DA2363">
          <w:rPr>
            <w:noProof/>
            <w:webHidden/>
          </w:rPr>
          <w:fldChar w:fldCharType="separate"/>
        </w:r>
        <w:r w:rsidR="00DA2363">
          <w:rPr>
            <w:noProof/>
            <w:webHidden/>
          </w:rPr>
          <w:t>13</w:t>
        </w:r>
        <w:r w:rsidR="00DA2363">
          <w:rPr>
            <w:noProof/>
            <w:webHidden/>
          </w:rPr>
          <w:fldChar w:fldCharType="end"/>
        </w:r>
      </w:hyperlink>
    </w:p>
    <w:p w14:paraId="38600B2A" w14:textId="3666AE6F" w:rsidR="00DA2363" w:rsidRDefault="00887159">
      <w:pPr>
        <w:pStyle w:val="TOC1"/>
        <w:tabs>
          <w:tab w:val="right" w:leader="dot" w:pos="9019"/>
        </w:tabs>
        <w:rPr>
          <w:rFonts w:eastAsiaTheme="minorEastAsia" w:cstheme="minorBidi"/>
          <w:b w:val="0"/>
          <w:noProof/>
          <w:sz w:val="22"/>
          <w:szCs w:val="22"/>
        </w:rPr>
      </w:pPr>
      <w:hyperlink w:anchor="_Toc20030400" w:history="1">
        <w:r w:rsidR="00DA2363" w:rsidRPr="00ED6E30">
          <w:rPr>
            <w:rStyle w:val="Hyperlink"/>
            <w:rFonts w:cstheme="minorHAnsi"/>
            <w:noProof/>
            <w:lang w:val="en-GB"/>
          </w:rPr>
          <w:t>Module 3, Part 2: Course Content</w:t>
        </w:r>
        <w:r w:rsidR="00DA2363">
          <w:rPr>
            <w:noProof/>
            <w:webHidden/>
          </w:rPr>
          <w:tab/>
        </w:r>
        <w:r w:rsidR="00DA2363">
          <w:rPr>
            <w:noProof/>
            <w:webHidden/>
          </w:rPr>
          <w:fldChar w:fldCharType="begin"/>
        </w:r>
        <w:r w:rsidR="00DA2363">
          <w:rPr>
            <w:noProof/>
            <w:webHidden/>
          </w:rPr>
          <w:instrText xml:space="preserve"> PAGEREF _Toc20030400 \h </w:instrText>
        </w:r>
        <w:r w:rsidR="00DA2363">
          <w:rPr>
            <w:noProof/>
            <w:webHidden/>
          </w:rPr>
        </w:r>
        <w:r w:rsidR="00DA2363">
          <w:rPr>
            <w:noProof/>
            <w:webHidden/>
          </w:rPr>
          <w:fldChar w:fldCharType="separate"/>
        </w:r>
        <w:r w:rsidR="00DA2363">
          <w:rPr>
            <w:noProof/>
            <w:webHidden/>
          </w:rPr>
          <w:t>19</w:t>
        </w:r>
        <w:r w:rsidR="00DA2363">
          <w:rPr>
            <w:noProof/>
            <w:webHidden/>
          </w:rPr>
          <w:fldChar w:fldCharType="end"/>
        </w:r>
      </w:hyperlink>
    </w:p>
    <w:p w14:paraId="57992140" w14:textId="72C3E00F" w:rsidR="00DA2363" w:rsidRDefault="00887159">
      <w:pPr>
        <w:pStyle w:val="TOC3"/>
        <w:tabs>
          <w:tab w:val="right" w:leader="dot" w:pos="9019"/>
        </w:tabs>
        <w:rPr>
          <w:rFonts w:eastAsiaTheme="minorEastAsia" w:cstheme="minorBidi"/>
          <w:noProof/>
          <w:sz w:val="22"/>
          <w:szCs w:val="22"/>
        </w:rPr>
      </w:pPr>
      <w:hyperlink w:anchor="_Toc20030401" w:history="1">
        <w:r w:rsidR="00DA2363" w:rsidRPr="00ED6E30">
          <w:rPr>
            <w:rStyle w:val="Hyperlink"/>
            <w:rFonts w:cstheme="minorHAnsi"/>
            <w:noProof/>
            <w:kern w:val="32"/>
          </w:rPr>
          <w:t>Session 3.1 Course Content: Comprehensive HIV-exposed Infant Care</w:t>
        </w:r>
        <w:r w:rsidR="00DA2363">
          <w:rPr>
            <w:noProof/>
            <w:webHidden/>
          </w:rPr>
          <w:tab/>
        </w:r>
        <w:r w:rsidR="00DA2363">
          <w:rPr>
            <w:noProof/>
            <w:webHidden/>
          </w:rPr>
          <w:fldChar w:fldCharType="begin"/>
        </w:r>
        <w:r w:rsidR="00DA2363">
          <w:rPr>
            <w:noProof/>
            <w:webHidden/>
          </w:rPr>
          <w:instrText xml:space="preserve"> PAGEREF _Toc20030401 \h </w:instrText>
        </w:r>
        <w:r w:rsidR="00DA2363">
          <w:rPr>
            <w:noProof/>
            <w:webHidden/>
          </w:rPr>
        </w:r>
        <w:r w:rsidR="00DA2363">
          <w:rPr>
            <w:noProof/>
            <w:webHidden/>
          </w:rPr>
          <w:fldChar w:fldCharType="separate"/>
        </w:r>
        <w:r w:rsidR="00DA2363">
          <w:rPr>
            <w:noProof/>
            <w:webHidden/>
          </w:rPr>
          <w:t>19</w:t>
        </w:r>
        <w:r w:rsidR="00DA2363">
          <w:rPr>
            <w:noProof/>
            <w:webHidden/>
          </w:rPr>
          <w:fldChar w:fldCharType="end"/>
        </w:r>
      </w:hyperlink>
    </w:p>
    <w:p w14:paraId="289D69AC" w14:textId="58B8E92F" w:rsidR="00DA2363" w:rsidRDefault="00887159">
      <w:pPr>
        <w:pStyle w:val="TOC3"/>
        <w:tabs>
          <w:tab w:val="right" w:leader="dot" w:pos="9019"/>
        </w:tabs>
        <w:rPr>
          <w:rFonts w:eastAsiaTheme="minorEastAsia" w:cstheme="minorBidi"/>
          <w:noProof/>
          <w:sz w:val="22"/>
          <w:szCs w:val="22"/>
        </w:rPr>
      </w:pPr>
      <w:hyperlink w:anchor="_Toc20030402" w:history="1">
        <w:r w:rsidR="00DA2363" w:rsidRPr="00ED6E30">
          <w:rPr>
            <w:rStyle w:val="Hyperlink"/>
            <w:rFonts w:cstheme="minorHAnsi"/>
            <w:noProof/>
            <w:kern w:val="32"/>
          </w:rPr>
          <w:t>Session 3.2 Course Content: Growth Monitoring and Infant Feeding</w:t>
        </w:r>
        <w:r w:rsidR="00DA2363">
          <w:rPr>
            <w:noProof/>
            <w:webHidden/>
          </w:rPr>
          <w:tab/>
        </w:r>
        <w:r w:rsidR="00DA2363">
          <w:rPr>
            <w:noProof/>
            <w:webHidden/>
          </w:rPr>
          <w:fldChar w:fldCharType="begin"/>
        </w:r>
        <w:r w:rsidR="00DA2363">
          <w:rPr>
            <w:noProof/>
            <w:webHidden/>
          </w:rPr>
          <w:instrText xml:space="preserve"> PAGEREF _Toc20030402 \h </w:instrText>
        </w:r>
        <w:r w:rsidR="00DA2363">
          <w:rPr>
            <w:noProof/>
            <w:webHidden/>
          </w:rPr>
        </w:r>
        <w:r w:rsidR="00DA2363">
          <w:rPr>
            <w:noProof/>
            <w:webHidden/>
          </w:rPr>
          <w:fldChar w:fldCharType="separate"/>
        </w:r>
        <w:r w:rsidR="00DA2363">
          <w:rPr>
            <w:noProof/>
            <w:webHidden/>
          </w:rPr>
          <w:t>26</w:t>
        </w:r>
        <w:r w:rsidR="00DA2363">
          <w:rPr>
            <w:noProof/>
            <w:webHidden/>
          </w:rPr>
          <w:fldChar w:fldCharType="end"/>
        </w:r>
      </w:hyperlink>
    </w:p>
    <w:p w14:paraId="39EBA1A9" w14:textId="25E51EFA" w:rsidR="00DA2363" w:rsidRDefault="00887159">
      <w:pPr>
        <w:pStyle w:val="TOC1"/>
        <w:tabs>
          <w:tab w:val="right" w:leader="dot" w:pos="9019"/>
        </w:tabs>
        <w:rPr>
          <w:rFonts w:eastAsiaTheme="minorEastAsia" w:cstheme="minorBidi"/>
          <w:b w:val="0"/>
          <w:noProof/>
          <w:sz w:val="22"/>
          <w:szCs w:val="22"/>
        </w:rPr>
      </w:pPr>
      <w:hyperlink w:anchor="_Toc20030403" w:history="1">
        <w:r w:rsidR="00DA2363" w:rsidRPr="00ED6E30">
          <w:rPr>
            <w:rStyle w:val="Hyperlink"/>
            <w:rFonts w:cstheme="minorHAnsi"/>
            <w:noProof/>
            <w:lang w:val="en-GB"/>
          </w:rPr>
          <w:t>Appendix 3A: Checklist for HIV-exposed Infant Care</w:t>
        </w:r>
        <w:r w:rsidR="00DA2363">
          <w:rPr>
            <w:noProof/>
            <w:webHidden/>
          </w:rPr>
          <w:tab/>
        </w:r>
        <w:r w:rsidR="00DA2363">
          <w:rPr>
            <w:noProof/>
            <w:webHidden/>
          </w:rPr>
          <w:fldChar w:fldCharType="begin"/>
        </w:r>
        <w:r w:rsidR="00DA2363">
          <w:rPr>
            <w:noProof/>
            <w:webHidden/>
          </w:rPr>
          <w:instrText xml:space="preserve"> PAGEREF _Toc20030403 \h </w:instrText>
        </w:r>
        <w:r w:rsidR="00DA2363">
          <w:rPr>
            <w:noProof/>
            <w:webHidden/>
          </w:rPr>
        </w:r>
        <w:r w:rsidR="00DA2363">
          <w:rPr>
            <w:noProof/>
            <w:webHidden/>
          </w:rPr>
          <w:fldChar w:fldCharType="separate"/>
        </w:r>
        <w:r w:rsidR="00DA2363">
          <w:rPr>
            <w:noProof/>
            <w:webHidden/>
          </w:rPr>
          <w:t>30</w:t>
        </w:r>
        <w:r w:rsidR="00DA2363">
          <w:rPr>
            <w:noProof/>
            <w:webHidden/>
          </w:rPr>
          <w:fldChar w:fldCharType="end"/>
        </w:r>
      </w:hyperlink>
    </w:p>
    <w:p w14:paraId="1FA59063" w14:textId="65371D0B" w:rsidR="00DA2363" w:rsidRDefault="00887159">
      <w:pPr>
        <w:pStyle w:val="TOC1"/>
        <w:tabs>
          <w:tab w:val="right" w:leader="dot" w:pos="9019"/>
        </w:tabs>
        <w:rPr>
          <w:rFonts w:eastAsiaTheme="minorEastAsia" w:cstheme="minorBidi"/>
          <w:b w:val="0"/>
          <w:noProof/>
          <w:sz w:val="22"/>
          <w:szCs w:val="22"/>
        </w:rPr>
      </w:pPr>
      <w:hyperlink w:anchor="_Toc20030404" w:history="1">
        <w:r w:rsidR="00DA2363" w:rsidRPr="00ED6E30">
          <w:rPr>
            <w:rStyle w:val="Hyperlink"/>
            <w:rFonts w:cstheme="minorHAnsi"/>
            <w:noProof/>
            <w:lang w:val="en-GB"/>
          </w:rPr>
          <w:t>Appendix 3B: Key Adherence Messages for Caregivers</w:t>
        </w:r>
        <w:r w:rsidR="00DA2363">
          <w:rPr>
            <w:noProof/>
            <w:webHidden/>
          </w:rPr>
          <w:tab/>
        </w:r>
        <w:r w:rsidR="00DA2363">
          <w:rPr>
            <w:noProof/>
            <w:webHidden/>
          </w:rPr>
          <w:fldChar w:fldCharType="begin"/>
        </w:r>
        <w:r w:rsidR="00DA2363">
          <w:rPr>
            <w:noProof/>
            <w:webHidden/>
          </w:rPr>
          <w:instrText xml:space="preserve"> PAGEREF _Toc20030404 \h </w:instrText>
        </w:r>
        <w:r w:rsidR="00DA2363">
          <w:rPr>
            <w:noProof/>
            <w:webHidden/>
          </w:rPr>
        </w:r>
        <w:r w:rsidR="00DA2363">
          <w:rPr>
            <w:noProof/>
            <w:webHidden/>
          </w:rPr>
          <w:fldChar w:fldCharType="separate"/>
        </w:r>
        <w:r w:rsidR="00DA2363">
          <w:rPr>
            <w:noProof/>
            <w:webHidden/>
          </w:rPr>
          <w:t>31</w:t>
        </w:r>
        <w:r w:rsidR="00DA2363">
          <w:rPr>
            <w:noProof/>
            <w:webHidden/>
          </w:rPr>
          <w:fldChar w:fldCharType="end"/>
        </w:r>
      </w:hyperlink>
    </w:p>
    <w:p w14:paraId="2DA0DE16" w14:textId="2D199CE7" w:rsidR="00DA2363" w:rsidRDefault="00887159">
      <w:pPr>
        <w:pStyle w:val="TOC1"/>
        <w:tabs>
          <w:tab w:val="right" w:leader="dot" w:pos="9019"/>
        </w:tabs>
        <w:rPr>
          <w:rFonts w:eastAsiaTheme="minorEastAsia" w:cstheme="minorBidi"/>
          <w:b w:val="0"/>
          <w:noProof/>
          <w:sz w:val="22"/>
          <w:szCs w:val="22"/>
        </w:rPr>
      </w:pPr>
      <w:hyperlink w:anchor="_Toc20030405" w:history="1">
        <w:r w:rsidR="00DA2363" w:rsidRPr="00ED6E30">
          <w:rPr>
            <w:rStyle w:val="Hyperlink"/>
            <w:rFonts w:cstheme="minorHAnsi"/>
            <w:noProof/>
            <w:lang w:val="en-GB"/>
          </w:rPr>
          <w:t>Appendix 3C: Adherence Support Guide for Caregivers of HIV-Exposed Infants</w:t>
        </w:r>
        <w:r w:rsidR="00DA2363">
          <w:rPr>
            <w:noProof/>
            <w:webHidden/>
          </w:rPr>
          <w:tab/>
        </w:r>
        <w:r w:rsidR="00DA2363">
          <w:rPr>
            <w:noProof/>
            <w:webHidden/>
          </w:rPr>
          <w:fldChar w:fldCharType="begin"/>
        </w:r>
        <w:r w:rsidR="00DA2363">
          <w:rPr>
            <w:noProof/>
            <w:webHidden/>
          </w:rPr>
          <w:instrText xml:space="preserve"> PAGEREF _Toc20030405 \h </w:instrText>
        </w:r>
        <w:r w:rsidR="00DA2363">
          <w:rPr>
            <w:noProof/>
            <w:webHidden/>
          </w:rPr>
        </w:r>
        <w:r w:rsidR="00DA2363">
          <w:rPr>
            <w:noProof/>
            <w:webHidden/>
          </w:rPr>
          <w:fldChar w:fldCharType="separate"/>
        </w:r>
        <w:r w:rsidR="00DA2363">
          <w:rPr>
            <w:noProof/>
            <w:webHidden/>
          </w:rPr>
          <w:t>32</w:t>
        </w:r>
        <w:r w:rsidR="00DA2363">
          <w:rPr>
            <w:noProof/>
            <w:webHidden/>
          </w:rPr>
          <w:fldChar w:fldCharType="end"/>
        </w:r>
      </w:hyperlink>
    </w:p>
    <w:p w14:paraId="0F74CDB5" w14:textId="2CC9CDE8" w:rsidR="00DA2363" w:rsidRDefault="00887159">
      <w:pPr>
        <w:pStyle w:val="TOC1"/>
        <w:tabs>
          <w:tab w:val="right" w:leader="dot" w:pos="9019"/>
        </w:tabs>
        <w:rPr>
          <w:rFonts w:eastAsiaTheme="minorEastAsia" w:cstheme="minorBidi"/>
          <w:b w:val="0"/>
          <w:noProof/>
          <w:sz w:val="22"/>
          <w:szCs w:val="22"/>
        </w:rPr>
      </w:pPr>
      <w:hyperlink w:anchor="_Toc20030406" w:history="1">
        <w:r w:rsidR="00DA2363" w:rsidRPr="00ED6E30">
          <w:rPr>
            <w:rStyle w:val="Hyperlink"/>
            <w:rFonts w:cstheme="minorHAnsi"/>
            <w:noProof/>
            <w:lang w:val="en-GB"/>
          </w:rPr>
          <w:t>Appendix 3D: Adherence Assessment Guide for Caregivers of HIV-Exposed Infants</w:t>
        </w:r>
        <w:r w:rsidR="00DA2363">
          <w:rPr>
            <w:noProof/>
            <w:webHidden/>
          </w:rPr>
          <w:tab/>
        </w:r>
        <w:r w:rsidR="00DA2363">
          <w:rPr>
            <w:noProof/>
            <w:webHidden/>
          </w:rPr>
          <w:fldChar w:fldCharType="begin"/>
        </w:r>
        <w:r w:rsidR="00DA2363">
          <w:rPr>
            <w:noProof/>
            <w:webHidden/>
          </w:rPr>
          <w:instrText xml:space="preserve"> PAGEREF _Toc20030406 \h </w:instrText>
        </w:r>
        <w:r w:rsidR="00DA2363">
          <w:rPr>
            <w:noProof/>
            <w:webHidden/>
          </w:rPr>
        </w:r>
        <w:r w:rsidR="00DA2363">
          <w:rPr>
            <w:noProof/>
            <w:webHidden/>
          </w:rPr>
          <w:fldChar w:fldCharType="separate"/>
        </w:r>
        <w:r w:rsidR="00DA2363">
          <w:rPr>
            <w:noProof/>
            <w:webHidden/>
          </w:rPr>
          <w:t>34</w:t>
        </w:r>
        <w:r w:rsidR="00DA2363">
          <w:rPr>
            <w:noProof/>
            <w:webHidden/>
          </w:rPr>
          <w:fldChar w:fldCharType="end"/>
        </w:r>
      </w:hyperlink>
    </w:p>
    <w:p w14:paraId="0F0458D2" w14:textId="2C700140" w:rsidR="00DA2363" w:rsidRDefault="00887159">
      <w:pPr>
        <w:pStyle w:val="TOC1"/>
        <w:tabs>
          <w:tab w:val="right" w:leader="dot" w:pos="9019"/>
        </w:tabs>
        <w:rPr>
          <w:rFonts w:eastAsiaTheme="minorEastAsia" w:cstheme="minorBidi"/>
          <w:b w:val="0"/>
          <w:noProof/>
          <w:sz w:val="22"/>
          <w:szCs w:val="22"/>
        </w:rPr>
      </w:pPr>
      <w:hyperlink w:anchor="_Toc20030407" w:history="1">
        <w:r w:rsidR="00DA2363" w:rsidRPr="00ED6E30">
          <w:rPr>
            <w:rStyle w:val="Hyperlink"/>
            <w:rFonts w:cstheme="minorHAnsi"/>
            <w:noProof/>
            <w:lang w:val="en-GB"/>
          </w:rPr>
          <w:t>Appendix 3E. Criteria for Presumptive Diagnosis of Severe HIV Disease in Infants and Children</w:t>
        </w:r>
        <w:r w:rsidR="00DA2363">
          <w:rPr>
            <w:noProof/>
            <w:webHidden/>
          </w:rPr>
          <w:tab/>
        </w:r>
        <w:r w:rsidR="00DA2363">
          <w:rPr>
            <w:noProof/>
            <w:webHidden/>
          </w:rPr>
          <w:fldChar w:fldCharType="begin"/>
        </w:r>
        <w:r w:rsidR="00DA2363">
          <w:rPr>
            <w:noProof/>
            <w:webHidden/>
          </w:rPr>
          <w:instrText xml:space="preserve"> PAGEREF _Toc20030407 \h </w:instrText>
        </w:r>
        <w:r w:rsidR="00DA2363">
          <w:rPr>
            <w:noProof/>
            <w:webHidden/>
          </w:rPr>
        </w:r>
        <w:r w:rsidR="00DA2363">
          <w:rPr>
            <w:noProof/>
            <w:webHidden/>
          </w:rPr>
          <w:fldChar w:fldCharType="separate"/>
        </w:r>
        <w:r w:rsidR="00DA2363">
          <w:rPr>
            <w:noProof/>
            <w:webHidden/>
          </w:rPr>
          <w:t>36</w:t>
        </w:r>
        <w:r w:rsidR="00DA2363">
          <w:rPr>
            <w:noProof/>
            <w:webHidden/>
          </w:rPr>
          <w:fldChar w:fldCharType="end"/>
        </w:r>
      </w:hyperlink>
    </w:p>
    <w:p w14:paraId="34D02F61" w14:textId="0DDA13CD" w:rsidR="00DA2363" w:rsidRDefault="00887159">
      <w:pPr>
        <w:pStyle w:val="TOC1"/>
        <w:tabs>
          <w:tab w:val="right" w:leader="dot" w:pos="9019"/>
        </w:tabs>
        <w:rPr>
          <w:rFonts w:eastAsiaTheme="minorEastAsia" w:cstheme="minorBidi"/>
          <w:b w:val="0"/>
          <w:noProof/>
          <w:sz w:val="22"/>
          <w:szCs w:val="22"/>
        </w:rPr>
      </w:pPr>
      <w:hyperlink w:anchor="_Toc20030408" w:history="1">
        <w:r w:rsidR="00DA2363" w:rsidRPr="00ED6E30">
          <w:rPr>
            <w:rStyle w:val="Hyperlink"/>
            <w:rFonts w:cstheme="minorHAnsi"/>
            <w:noProof/>
            <w:lang w:val="en-GB"/>
          </w:rPr>
          <w:t>References</w:t>
        </w:r>
        <w:r w:rsidR="00DA2363">
          <w:rPr>
            <w:noProof/>
            <w:webHidden/>
          </w:rPr>
          <w:tab/>
        </w:r>
        <w:r w:rsidR="00DA2363">
          <w:rPr>
            <w:noProof/>
            <w:webHidden/>
          </w:rPr>
          <w:fldChar w:fldCharType="begin"/>
        </w:r>
        <w:r w:rsidR="00DA2363">
          <w:rPr>
            <w:noProof/>
            <w:webHidden/>
          </w:rPr>
          <w:instrText xml:space="preserve"> PAGEREF _Toc20030408 \h </w:instrText>
        </w:r>
        <w:r w:rsidR="00DA2363">
          <w:rPr>
            <w:noProof/>
            <w:webHidden/>
          </w:rPr>
        </w:r>
        <w:r w:rsidR="00DA2363">
          <w:rPr>
            <w:noProof/>
            <w:webHidden/>
          </w:rPr>
          <w:fldChar w:fldCharType="separate"/>
        </w:r>
        <w:r w:rsidR="00DA2363">
          <w:rPr>
            <w:noProof/>
            <w:webHidden/>
          </w:rPr>
          <w:t>37</w:t>
        </w:r>
        <w:r w:rsidR="00DA2363">
          <w:rPr>
            <w:noProof/>
            <w:webHidden/>
          </w:rPr>
          <w:fldChar w:fldCharType="end"/>
        </w:r>
      </w:hyperlink>
    </w:p>
    <w:p w14:paraId="01C4586A" w14:textId="76885DAD" w:rsidR="00650205" w:rsidRPr="004E2BF9" w:rsidRDefault="00844F5A" w:rsidP="00650205">
      <w:pPr>
        <w:tabs>
          <w:tab w:val="right" w:leader="dot" w:pos="9019"/>
        </w:tabs>
        <w:spacing w:before="120" w:after="120"/>
        <w:rPr>
          <w:rFonts w:cstheme="minorHAnsi"/>
          <w:lang w:val="en-GB"/>
        </w:rPr>
      </w:pPr>
      <w:r w:rsidRPr="004E2BF9">
        <w:rPr>
          <w:rFonts w:cstheme="minorHAnsi"/>
          <w:lang w:val="en-GB"/>
        </w:rPr>
        <w:fldChar w:fldCharType="end"/>
      </w:r>
      <w:r w:rsidR="00650205" w:rsidRPr="004E2BF9">
        <w:rPr>
          <w:rFonts w:cstheme="minorHAnsi"/>
          <w:lang w:val="en-GB"/>
        </w:rPr>
        <w:fldChar w:fldCharType="begin"/>
      </w:r>
      <w:r w:rsidR="00650205" w:rsidRPr="004E2BF9">
        <w:rPr>
          <w:rFonts w:cstheme="minorHAnsi"/>
          <w:lang w:val="en-GB"/>
        </w:rPr>
        <w:instrText xml:space="preserve"> TOC \o "1-4" \h \z \u </w:instrText>
      </w:r>
      <w:r w:rsidR="00650205" w:rsidRPr="004E2BF9">
        <w:rPr>
          <w:rFonts w:cstheme="minorHAnsi"/>
          <w:lang w:val="en-GB"/>
        </w:rPr>
        <w:fldChar w:fldCharType="end"/>
      </w:r>
    </w:p>
    <w:bookmarkEnd w:id="1"/>
    <w:p w14:paraId="564BF06A" w14:textId="5F4A339E" w:rsidR="0062319E" w:rsidRPr="004E2BF9" w:rsidRDefault="0062319E" w:rsidP="00A86A14">
      <w:pPr>
        <w:rPr>
          <w:rFonts w:cstheme="minorHAnsi"/>
        </w:rPr>
      </w:pPr>
      <w:r w:rsidRPr="004E2BF9">
        <w:rPr>
          <w:rFonts w:cstheme="minorHAnsi"/>
        </w:rPr>
        <w:br w:type="page"/>
      </w:r>
    </w:p>
    <w:p w14:paraId="4C0D4DB3" w14:textId="19460DF6" w:rsidR="0089086F" w:rsidRPr="004E2BF9" w:rsidRDefault="0089086F" w:rsidP="0089086F">
      <w:pPr>
        <w:pStyle w:val="Heading1"/>
        <w:pageBreakBefore/>
        <w:framePr w:hSpace="0" w:vSpace="0" w:wrap="auto" w:vAnchor="margin" w:yAlign="inline"/>
        <w:spacing w:after="240"/>
        <w:ind w:left="2880" w:hanging="2880"/>
        <w:rPr>
          <w:rFonts w:cstheme="minorHAnsi"/>
          <w:sz w:val="48"/>
          <w:szCs w:val="48"/>
          <w:u w:val="none"/>
          <w:lang w:val="en-GB"/>
        </w:rPr>
      </w:pPr>
      <w:bookmarkStart w:id="2" w:name="_Toc9840160"/>
      <w:bookmarkStart w:id="3" w:name="_Toc9855238"/>
      <w:bookmarkStart w:id="4" w:name="_Toc9866218"/>
      <w:bookmarkStart w:id="5" w:name="_Toc20030395"/>
      <w:bookmarkStart w:id="6" w:name="_Toc480298078"/>
      <w:bookmarkStart w:id="7" w:name="_Toc505093551"/>
      <w:r w:rsidRPr="004E2BF9">
        <w:rPr>
          <w:rFonts w:cstheme="minorHAnsi"/>
          <w:sz w:val="48"/>
          <w:szCs w:val="48"/>
          <w:u w:val="none"/>
          <w:lang w:val="en-GB"/>
        </w:rPr>
        <w:lastRenderedPageBreak/>
        <w:t xml:space="preserve">Module 3, Part 1: </w:t>
      </w:r>
      <w:bookmarkEnd w:id="2"/>
      <w:bookmarkEnd w:id="3"/>
      <w:r w:rsidR="00A86A14" w:rsidRPr="004E2BF9">
        <w:rPr>
          <w:rFonts w:cstheme="minorHAnsi"/>
          <w:sz w:val="48"/>
          <w:szCs w:val="48"/>
          <w:u w:val="none"/>
          <w:lang w:val="en-GB"/>
        </w:rPr>
        <w:t>Trainer Guide</w:t>
      </w:r>
      <w:bookmarkEnd w:id="4"/>
      <w:bookmarkEnd w:id="5"/>
    </w:p>
    <w:p w14:paraId="7D244663" w14:textId="7E1A2513" w:rsidR="0062319E" w:rsidRPr="004E2BF9" w:rsidRDefault="0062319E" w:rsidP="0062319E">
      <w:pPr>
        <w:rPr>
          <w:rFonts w:cstheme="minorHAnsi"/>
          <w:lang w:val="en-GB"/>
        </w:rPr>
      </w:pPr>
      <w:r w:rsidRPr="004E2BF9">
        <w:rPr>
          <w:rFonts w:cstheme="minorHAnsi"/>
          <w:noProof/>
        </w:rPr>
        <w:drawing>
          <wp:inline distT="0" distB="0" distL="0" distR="0" wp14:anchorId="73AD51BA" wp14:editId="5B253FE2">
            <wp:extent cx="5733288" cy="91440"/>
            <wp:effectExtent l="0" t="0" r="1270" b="381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green-background-clipart.jpg"/>
                    <pic:cNvPicPr preferRelativeResize="0"/>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33288" cy="91440"/>
                    </a:xfrm>
                    <a:prstGeom prst="rect">
                      <a:avLst/>
                    </a:prstGeom>
                  </pic:spPr>
                </pic:pic>
              </a:graphicData>
            </a:graphic>
          </wp:inline>
        </w:drawing>
      </w:r>
    </w:p>
    <w:p w14:paraId="5A4A8F96" w14:textId="77777777" w:rsidR="0062319E" w:rsidRPr="004E2BF9" w:rsidRDefault="0062319E" w:rsidP="0062319E">
      <w:pPr>
        <w:rPr>
          <w:rFonts w:cstheme="minorHAnsi"/>
          <w:lang w:val="en-GB"/>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5"/>
        <w:gridCol w:w="7584"/>
      </w:tblGrid>
      <w:tr w:rsidR="0062319E" w:rsidRPr="004E2BF9" w14:paraId="59D8637B" w14:textId="77777777" w:rsidTr="0062319E">
        <w:tc>
          <w:tcPr>
            <w:tcW w:w="1435" w:type="dxa"/>
          </w:tcPr>
          <w:p w14:paraId="7973435B" w14:textId="77777777" w:rsidR="0062319E" w:rsidRPr="004E2BF9" w:rsidRDefault="0062319E" w:rsidP="0062319E">
            <w:pPr>
              <w:rPr>
                <w:rFonts w:cstheme="minorHAnsi"/>
                <w:lang w:val="en-GB"/>
              </w:rPr>
            </w:pPr>
            <w:r w:rsidRPr="004E2BF9">
              <w:rPr>
                <w:rFonts w:cstheme="minorHAnsi"/>
                <w:noProof/>
              </w:rPr>
              <w:drawing>
                <wp:inline distT="0" distB="0" distL="0" distR="0" wp14:anchorId="08881EBC" wp14:editId="690FB85C">
                  <wp:extent cx="526415" cy="512445"/>
                  <wp:effectExtent l="0" t="0" r="6985" b="0"/>
                  <wp:docPr id="10" name="Picture 3" descr="Description: Description: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r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415" cy="512445"/>
                          </a:xfrm>
                          <a:prstGeom prst="rect">
                            <a:avLst/>
                          </a:prstGeom>
                          <a:noFill/>
                          <a:ln>
                            <a:noFill/>
                          </a:ln>
                        </pic:spPr>
                      </pic:pic>
                    </a:graphicData>
                  </a:graphic>
                </wp:inline>
              </w:drawing>
            </w:r>
          </w:p>
        </w:tc>
        <w:tc>
          <w:tcPr>
            <w:tcW w:w="7584" w:type="dxa"/>
            <w:vAlign w:val="center"/>
          </w:tcPr>
          <w:p w14:paraId="55EC0067" w14:textId="79C833A3" w:rsidR="0062319E" w:rsidRPr="004E2BF9" w:rsidRDefault="0062319E" w:rsidP="0062319E">
            <w:pPr>
              <w:rPr>
                <w:rFonts w:cstheme="minorHAnsi"/>
                <w:b/>
                <w:lang w:val="en-GB"/>
              </w:rPr>
            </w:pPr>
            <w:r w:rsidRPr="004E2BF9">
              <w:rPr>
                <w:rFonts w:cstheme="minorHAnsi"/>
                <w:b/>
                <w:lang w:val="en-GB"/>
              </w:rPr>
              <w:t>Total Module Time:</w:t>
            </w:r>
            <w:r w:rsidRPr="004E2BF9">
              <w:rPr>
                <w:rFonts w:cstheme="minorHAnsi"/>
                <w:b/>
                <w:lang w:val="en-GB"/>
              </w:rPr>
              <w:tab/>
              <w:t>145 minutes (2 hours, 25 minutes)</w:t>
            </w:r>
          </w:p>
        </w:tc>
      </w:tr>
      <w:bookmarkEnd w:id="6"/>
      <w:bookmarkEnd w:id="7"/>
    </w:tbl>
    <w:p w14:paraId="2E46D55E" w14:textId="77777777" w:rsidR="00A86A14" w:rsidRPr="004E2BF9" w:rsidRDefault="00A86A14" w:rsidP="00A86A14">
      <w:pPr>
        <w:rPr>
          <w:rFonts w:cstheme="minorHAnsi"/>
          <w:lang w:val="en-GB"/>
        </w:rPr>
      </w:pPr>
    </w:p>
    <w:p w14:paraId="6E7454CE" w14:textId="77777777" w:rsidR="00A86A14" w:rsidRPr="004E2BF9" w:rsidRDefault="00A86A14" w:rsidP="00A86A14">
      <w:pPr>
        <w:pStyle w:val="Heading3"/>
        <w:pBdr>
          <w:bottom w:val="single" w:sz="18" w:space="1" w:color="auto"/>
        </w:pBdr>
        <w:rPr>
          <w:rStyle w:val="Heading1Char"/>
          <w:rFonts w:cstheme="minorHAnsi"/>
          <w:b/>
          <w:sz w:val="40"/>
          <w:szCs w:val="40"/>
        </w:rPr>
      </w:pPr>
      <w:bookmarkStart w:id="8" w:name="_Toc9866219"/>
      <w:bookmarkStart w:id="9" w:name="_Toc20030396"/>
      <w:r w:rsidRPr="004E2BF9">
        <w:rPr>
          <w:rStyle w:val="Heading1Char"/>
          <w:rFonts w:cstheme="minorHAnsi"/>
          <w:b/>
          <w:sz w:val="40"/>
          <w:szCs w:val="40"/>
        </w:rPr>
        <w:t>Overview for the Trainer</w:t>
      </w:r>
      <w:bookmarkEnd w:id="8"/>
      <w:bookmarkEnd w:id="9"/>
    </w:p>
    <w:p w14:paraId="7FE664FC" w14:textId="77777777" w:rsidR="00A86A14" w:rsidRPr="004E2BF9" w:rsidRDefault="00A86A14" w:rsidP="00A86A14">
      <w:pPr>
        <w:pStyle w:val="Heading5"/>
        <w:spacing w:before="0"/>
        <w:rPr>
          <w:rFonts w:cstheme="minorHAnsi"/>
          <w:bCs w:val="0"/>
          <w:iCs w:val="0"/>
          <w:sz w:val="24"/>
          <w:lang w:val="en-GB"/>
        </w:rPr>
      </w:pPr>
    </w:p>
    <w:p w14:paraId="45B33B3C" w14:textId="77777777" w:rsidR="00874AF9" w:rsidRPr="004E2BF9" w:rsidRDefault="00874AF9" w:rsidP="0089086F">
      <w:pPr>
        <w:pStyle w:val="Heading5"/>
        <w:spacing w:before="0"/>
        <w:rPr>
          <w:rFonts w:cstheme="minorHAnsi"/>
          <w:bCs w:val="0"/>
          <w:iCs w:val="0"/>
          <w:sz w:val="24"/>
          <w:lang w:val="en-GB"/>
        </w:rPr>
      </w:pPr>
      <w:r w:rsidRPr="004E2BF9">
        <w:rPr>
          <w:rFonts w:cstheme="minorHAnsi"/>
          <w:bCs w:val="0"/>
          <w:iCs w:val="0"/>
          <w:sz w:val="24"/>
          <w:lang w:val="en-GB"/>
        </w:rPr>
        <w:t xml:space="preserve">Session 3.1: Comprehensive HIV-exposed Infant Care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764"/>
        <w:gridCol w:w="2255"/>
      </w:tblGrid>
      <w:tr w:rsidR="00874AF9" w:rsidRPr="004E2BF9" w14:paraId="54F8E8F0" w14:textId="77777777">
        <w:trPr>
          <w:trHeight w:val="20"/>
        </w:trPr>
        <w:tc>
          <w:tcPr>
            <w:tcW w:w="3750" w:type="pct"/>
            <w:tcBorders>
              <w:top w:val="single" w:sz="4" w:space="0" w:color="333333"/>
              <w:left w:val="single" w:sz="4" w:space="0" w:color="333333"/>
              <w:bottom w:val="single" w:sz="4" w:space="0" w:color="333333"/>
              <w:right w:val="single" w:sz="4" w:space="0" w:color="333333"/>
            </w:tcBorders>
            <w:shd w:val="clear" w:color="auto" w:fill="333333"/>
          </w:tcPr>
          <w:p w14:paraId="07F4539A" w14:textId="77777777" w:rsidR="00874AF9" w:rsidRPr="004E2BF9" w:rsidRDefault="00874AF9" w:rsidP="00874AF9">
            <w:pPr>
              <w:rPr>
                <w:rFonts w:cstheme="minorHAnsi"/>
                <w:b/>
                <w:lang w:val="en-GB"/>
              </w:rPr>
            </w:pPr>
            <w:r w:rsidRPr="004E2BF9">
              <w:rPr>
                <w:rFonts w:cstheme="minorHAnsi"/>
                <w:b/>
                <w:lang w:val="en-GB"/>
              </w:rPr>
              <w:t>Activity/Method</w:t>
            </w:r>
          </w:p>
        </w:tc>
        <w:tc>
          <w:tcPr>
            <w:tcW w:w="1250" w:type="pct"/>
            <w:tcBorders>
              <w:top w:val="single" w:sz="4" w:space="0" w:color="333333"/>
              <w:left w:val="single" w:sz="4" w:space="0" w:color="333333"/>
              <w:bottom w:val="single" w:sz="4" w:space="0" w:color="333333"/>
              <w:right w:val="single" w:sz="4" w:space="0" w:color="333333"/>
            </w:tcBorders>
            <w:shd w:val="clear" w:color="auto" w:fill="333333"/>
          </w:tcPr>
          <w:p w14:paraId="4337F683" w14:textId="77777777" w:rsidR="00874AF9" w:rsidRPr="004E2BF9" w:rsidRDefault="00874AF9" w:rsidP="00874AF9">
            <w:pPr>
              <w:rPr>
                <w:rFonts w:cstheme="minorHAnsi"/>
                <w:b/>
                <w:lang w:val="en-GB"/>
              </w:rPr>
            </w:pPr>
            <w:r w:rsidRPr="004E2BF9">
              <w:rPr>
                <w:rFonts w:cstheme="minorHAnsi"/>
                <w:b/>
                <w:lang w:val="en-GB"/>
              </w:rPr>
              <w:t>Time</w:t>
            </w:r>
          </w:p>
        </w:tc>
      </w:tr>
      <w:tr w:rsidR="00874AF9" w:rsidRPr="004E2BF9" w14:paraId="60EFD489" w14:textId="77777777">
        <w:trPr>
          <w:trHeight w:val="20"/>
        </w:trPr>
        <w:tc>
          <w:tcPr>
            <w:tcW w:w="3750" w:type="pct"/>
          </w:tcPr>
          <w:p w14:paraId="00AC9C4C" w14:textId="5F98AF42" w:rsidR="00F163A3" w:rsidRPr="004E2BF9" w:rsidRDefault="00874AF9" w:rsidP="00790177">
            <w:pPr>
              <w:rPr>
                <w:rFonts w:cstheme="minorHAnsi"/>
                <w:sz w:val="22"/>
                <w:szCs w:val="22"/>
                <w:lang w:val="en-GB"/>
              </w:rPr>
            </w:pPr>
            <w:r w:rsidRPr="004E2BF9">
              <w:rPr>
                <w:rFonts w:cstheme="minorHAnsi"/>
                <w:sz w:val="22"/>
                <w:szCs w:val="22"/>
                <w:lang w:val="en-GB"/>
              </w:rPr>
              <w:t>Interactive trainer presentation and large group discussion</w:t>
            </w:r>
          </w:p>
        </w:tc>
        <w:tc>
          <w:tcPr>
            <w:tcW w:w="1250" w:type="pct"/>
          </w:tcPr>
          <w:p w14:paraId="78F4C328" w14:textId="77777777" w:rsidR="00874AF9" w:rsidRPr="004E2BF9" w:rsidRDefault="00874AF9" w:rsidP="00874AF9">
            <w:pPr>
              <w:rPr>
                <w:rFonts w:cstheme="minorHAnsi"/>
                <w:sz w:val="22"/>
                <w:szCs w:val="22"/>
                <w:lang w:val="en-GB"/>
              </w:rPr>
            </w:pPr>
            <w:r w:rsidRPr="004E2BF9">
              <w:rPr>
                <w:rFonts w:cstheme="minorHAnsi"/>
                <w:sz w:val="22"/>
                <w:szCs w:val="22"/>
                <w:lang w:val="en-GB"/>
              </w:rPr>
              <w:t>50 minutes</w:t>
            </w:r>
          </w:p>
        </w:tc>
      </w:tr>
      <w:tr w:rsidR="00874AF9" w:rsidRPr="004E2BF9" w14:paraId="23A86215" w14:textId="77777777">
        <w:trPr>
          <w:trHeight w:val="20"/>
        </w:trPr>
        <w:tc>
          <w:tcPr>
            <w:tcW w:w="3750" w:type="pct"/>
          </w:tcPr>
          <w:p w14:paraId="6BB96CA6" w14:textId="77777777" w:rsidR="00874AF9" w:rsidRPr="004E2BF9" w:rsidRDefault="00874AF9" w:rsidP="00874AF9">
            <w:pPr>
              <w:rPr>
                <w:rFonts w:cstheme="minorHAnsi"/>
                <w:sz w:val="22"/>
                <w:szCs w:val="22"/>
                <w:lang w:val="en-GB"/>
              </w:rPr>
            </w:pPr>
            <w:r w:rsidRPr="004E2BF9">
              <w:rPr>
                <w:rFonts w:cstheme="minorHAnsi"/>
                <w:sz w:val="22"/>
                <w:szCs w:val="22"/>
                <w:lang w:val="en-GB"/>
              </w:rPr>
              <w:t>Questions and answers</w:t>
            </w:r>
          </w:p>
        </w:tc>
        <w:tc>
          <w:tcPr>
            <w:tcW w:w="1250" w:type="pct"/>
          </w:tcPr>
          <w:p w14:paraId="438A1730" w14:textId="77777777" w:rsidR="00874AF9" w:rsidRPr="004E2BF9" w:rsidRDefault="00874AF9" w:rsidP="00874AF9">
            <w:pPr>
              <w:rPr>
                <w:rFonts w:cstheme="minorHAnsi"/>
                <w:sz w:val="22"/>
                <w:szCs w:val="22"/>
                <w:lang w:val="en-GB"/>
              </w:rPr>
            </w:pPr>
            <w:r w:rsidRPr="004E2BF9">
              <w:rPr>
                <w:rFonts w:cstheme="minorHAnsi"/>
                <w:sz w:val="22"/>
                <w:szCs w:val="22"/>
                <w:lang w:val="en-GB"/>
              </w:rPr>
              <w:t>5 minutes</w:t>
            </w:r>
          </w:p>
        </w:tc>
      </w:tr>
      <w:tr w:rsidR="00874AF9" w:rsidRPr="004E2BF9" w14:paraId="003227A3" w14:textId="77777777">
        <w:trPr>
          <w:trHeight w:val="20"/>
        </w:trPr>
        <w:tc>
          <w:tcPr>
            <w:tcW w:w="3750" w:type="pct"/>
          </w:tcPr>
          <w:p w14:paraId="0DC78AB6" w14:textId="77777777" w:rsidR="00874AF9" w:rsidRPr="004E2BF9" w:rsidRDefault="00874AF9" w:rsidP="00874AF9">
            <w:pPr>
              <w:rPr>
                <w:rFonts w:cstheme="minorHAnsi"/>
                <w:sz w:val="22"/>
                <w:szCs w:val="22"/>
                <w:lang w:val="en-GB"/>
              </w:rPr>
            </w:pPr>
            <w:r w:rsidRPr="004E2BF9">
              <w:rPr>
                <w:rFonts w:cstheme="minorHAnsi"/>
                <w:sz w:val="22"/>
                <w:szCs w:val="22"/>
                <w:lang w:val="en-GB"/>
              </w:rPr>
              <w:t>Total Session Time</w:t>
            </w:r>
          </w:p>
        </w:tc>
        <w:tc>
          <w:tcPr>
            <w:tcW w:w="1250" w:type="pct"/>
          </w:tcPr>
          <w:p w14:paraId="3B211BBE" w14:textId="77777777" w:rsidR="00874AF9" w:rsidRPr="004E2BF9" w:rsidRDefault="00874AF9" w:rsidP="00874AF9">
            <w:pPr>
              <w:rPr>
                <w:rFonts w:cstheme="minorHAnsi"/>
                <w:sz w:val="22"/>
                <w:szCs w:val="22"/>
                <w:lang w:val="en-GB"/>
              </w:rPr>
            </w:pPr>
            <w:r w:rsidRPr="004E2BF9">
              <w:rPr>
                <w:rFonts w:cstheme="minorHAnsi"/>
                <w:sz w:val="22"/>
                <w:szCs w:val="22"/>
                <w:lang w:val="en-GB"/>
              </w:rPr>
              <w:t>55 minutes</w:t>
            </w:r>
          </w:p>
        </w:tc>
      </w:tr>
    </w:tbl>
    <w:p w14:paraId="1F274300" w14:textId="77777777" w:rsidR="004C3428" w:rsidRPr="004E2BF9" w:rsidRDefault="004C3428" w:rsidP="0062319E">
      <w:pPr>
        <w:rPr>
          <w:rFonts w:cstheme="minorHAnsi"/>
          <w:lang w:val="en-GB"/>
        </w:rPr>
      </w:pPr>
    </w:p>
    <w:p w14:paraId="404225FA" w14:textId="77777777" w:rsidR="00874AF9" w:rsidRPr="004E2BF9" w:rsidRDefault="00874AF9" w:rsidP="0089086F">
      <w:pPr>
        <w:pStyle w:val="Heading5"/>
        <w:spacing w:before="0"/>
        <w:rPr>
          <w:rFonts w:cstheme="minorHAnsi"/>
          <w:bCs w:val="0"/>
          <w:iCs w:val="0"/>
          <w:sz w:val="24"/>
          <w:lang w:val="en-GB"/>
        </w:rPr>
      </w:pPr>
      <w:r w:rsidRPr="004E2BF9">
        <w:rPr>
          <w:rFonts w:cstheme="minorHAnsi"/>
          <w:bCs w:val="0"/>
          <w:iCs w:val="0"/>
          <w:sz w:val="24"/>
          <w:lang w:val="en-GB"/>
        </w:rPr>
        <w:t xml:space="preserve">Session 3.2: Growth Monitoring and Infant Feeding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764"/>
        <w:gridCol w:w="2255"/>
      </w:tblGrid>
      <w:tr w:rsidR="00874AF9" w:rsidRPr="004E2BF9" w14:paraId="796B2567" w14:textId="77777777">
        <w:trPr>
          <w:trHeight w:val="20"/>
        </w:trPr>
        <w:tc>
          <w:tcPr>
            <w:tcW w:w="3750" w:type="pct"/>
            <w:tcBorders>
              <w:top w:val="single" w:sz="4" w:space="0" w:color="333333"/>
              <w:left w:val="single" w:sz="4" w:space="0" w:color="333333"/>
              <w:bottom w:val="single" w:sz="4" w:space="0" w:color="333333"/>
              <w:right w:val="single" w:sz="4" w:space="0" w:color="333333"/>
            </w:tcBorders>
            <w:shd w:val="clear" w:color="auto" w:fill="333333"/>
          </w:tcPr>
          <w:p w14:paraId="44B7BAEA" w14:textId="77777777" w:rsidR="00874AF9" w:rsidRPr="004E2BF9" w:rsidRDefault="00874AF9" w:rsidP="00874AF9">
            <w:pPr>
              <w:rPr>
                <w:rFonts w:cstheme="minorHAnsi"/>
                <w:b/>
                <w:lang w:val="en-GB"/>
              </w:rPr>
            </w:pPr>
            <w:r w:rsidRPr="004E2BF9">
              <w:rPr>
                <w:rFonts w:cstheme="minorHAnsi"/>
                <w:b/>
                <w:lang w:val="en-GB"/>
              </w:rPr>
              <w:t>Activity/Method</w:t>
            </w:r>
          </w:p>
        </w:tc>
        <w:tc>
          <w:tcPr>
            <w:tcW w:w="1250" w:type="pct"/>
            <w:tcBorders>
              <w:top w:val="single" w:sz="4" w:space="0" w:color="333333"/>
              <w:left w:val="single" w:sz="4" w:space="0" w:color="333333"/>
              <w:bottom w:val="single" w:sz="4" w:space="0" w:color="333333"/>
              <w:right w:val="single" w:sz="4" w:space="0" w:color="333333"/>
            </w:tcBorders>
            <w:shd w:val="clear" w:color="auto" w:fill="333333"/>
          </w:tcPr>
          <w:p w14:paraId="578A8DB4" w14:textId="77777777" w:rsidR="00874AF9" w:rsidRPr="004E2BF9" w:rsidRDefault="00874AF9" w:rsidP="00874AF9">
            <w:pPr>
              <w:rPr>
                <w:rFonts w:cstheme="minorHAnsi"/>
                <w:b/>
                <w:lang w:val="en-GB"/>
              </w:rPr>
            </w:pPr>
            <w:r w:rsidRPr="004E2BF9">
              <w:rPr>
                <w:rFonts w:cstheme="minorHAnsi"/>
                <w:b/>
                <w:lang w:val="en-GB"/>
              </w:rPr>
              <w:t>Time</w:t>
            </w:r>
          </w:p>
        </w:tc>
      </w:tr>
      <w:tr w:rsidR="00874AF9" w:rsidRPr="004E2BF9" w14:paraId="7E5DDF38" w14:textId="77777777">
        <w:trPr>
          <w:trHeight w:val="20"/>
        </w:trPr>
        <w:tc>
          <w:tcPr>
            <w:tcW w:w="3750" w:type="pct"/>
          </w:tcPr>
          <w:p w14:paraId="3A5C0C99" w14:textId="27555A5C" w:rsidR="00F163A3" w:rsidRPr="004E2BF9" w:rsidRDefault="00874AF9" w:rsidP="00790177">
            <w:pPr>
              <w:rPr>
                <w:rFonts w:cstheme="minorHAnsi"/>
                <w:sz w:val="22"/>
                <w:szCs w:val="22"/>
                <w:lang w:val="en-GB"/>
              </w:rPr>
            </w:pPr>
            <w:r w:rsidRPr="004E2BF9">
              <w:rPr>
                <w:rFonts w:cstheme="minorHAnsi"/>
                <w:sz w:val="22"/>
                <w:szCs w:val="22"/>
                <w:lang w:val="en-GB"/>
              </w:rPr>
              <w:t>Interactive trainer presentation and large group discussion</w:t>
            </w:r>
          </w:p>
        </w:tc>
        <w:tc>
          <w:tcPr>
            <w:tcW w:w="1250" w:type="pct"/>
          </w:tcPr>
          <w:p w14:paraId="785C0CA4" w14:textId="5F2C7F0A" w:rsidR="00874AF9" w:rsidRPr="004E2BF9" w:rsidRDefault="00874AF9" w:rsidP="00874AF9">
            <w:pPr>
              <w:rPr>
                <w:rFonts w:cstheme="minorHAnsi"/>
                <w:sz w:val="22"/>
                <w:szCs w:val="22"/>
                <w:lang w:val="en-GB"/>
              </w:rPr>
            </w:pPr>
            <w:r w:rsidRPr="004E2BF9">
              <w:rPr>
                <w:rFonts w:cstheme="minorHAnsi"/>
                <w:sz w:val="22"/>
                <w:szCs w:val="22"/>
                <w:lang w:val="en-GB"/>
              </w:rPr>
              <w:t>2</w:t>
            </w:r>
            <w:r w:rsidR="007B57BB" w:rsidRPr="004E2BF9">
              <w:rPr>
                <w:rFonts w:cstheme="minorHAnsi"/>
                <w:sz w:val="22"/>
                <w:szCs w:val="22"/>
                <w:lang w:val="en-GB"/>
              </w:rPr>
              <w:t>0</w:t>
            </w:r>
            <w:r w:rsidRPr="004E2BF9">
              <w:rPr>
                <w:rFonts w:cstheme="minorHAnsi"/>
                <w:sz w:val="22"/>
                <w:szCs w:val="22"/>
                <w:lang w:val="en-GB"/>
              </w:rPr>
              <w:t xml:space="preserve"> minutes</w:t>
            </w:r>
          </w:p>
        </w:tc>
      </w:tr>
      <w:tr w:rsidR="00874AF9" w:rsidRPr="004E2BF9" w14:paraId="36DDA16C" w14:textId="77777777">
        <w:trPr>
          <w:trHeight w:val="20"/>
        </w:trPr>
        <w:tc>
          <w:tcPr>
            <w:tcW w:w="3750" w:type="pct"/>
          </w:tcPr>
          <w:p w14:paraId="72495A0E" w14:textId="77777777" w:rsidR="00874AF9" w:rsidRPr="004E2BF9" w:rsidRDefault="00874AF9" w:rsidP="009A6A35">
            <w:pPr>
              <w:rPr>
                <w:rFonts w:cstheme="minorHAnsi"/>
                <w:sz w:val="22"/>
                <w:szCs w:val="22"/>
                <w:lang w:val="en-GB"/>
              </w:rPr>
            </w:pPr>
            <w:r w:rsidRPr="004E2BF9">
              <w:rPr>
                <w:rFonts w:cstheme="minorHAnsi"/>
                <w:sz w:val="22"/>
                <w:szCs w:val="22"/>
                <w:lang w:val="en-GB"/>
              </w:rPr>
              <w:t xml:space="preserve">Exercise 1: HIV-exposed infant care: Case studies in small groups </w:t>
            </w:r>
          </w:p>
        </w:tc>
        <w:tc>
          <w:tcPr>
            <w:tcW w:w="1250" w:type="pct"/>
          </w:tcPr>
          <w:p w14:paraId="0310CEE4" w14:textId="77777777" w:rsidR="00874AF9" w:rsidRPr="004E2BF9" w:rsidRDefault="00874AF9" w:rsidP="00874AF9">
            <w:pPr>
              <w:rPr>
                <w:rFonts w:cstheme="minorHAnsi"/>
                <w:sz w:val="22"/>
                <w:szCs w:val="22"/>
                <w:lang w:val="en-GB"/>
              </w:rPr>
            </w:pPr>
            <w:r w:rsidRPr="004E2BF9">
              <w:rPr>
                <w:rFonts w:cstheme="minorHAnsi"/>
                <w:sz w:val="22"/>
                <w:szCs w:val="22"/>
                <w:lang w:val="en-GB"/>
              </w:rPr>
              <w:t>60 minutes</w:t>
            </w:r>
          </w:p>
        </w:tc>
      </w:tr>
      <w:tr w:rsidR="00874AF9" w:rsidRPr="004E2BF9" w14:paraId="25FC3653" w14:textId="77777777">
        <w:trPr>
          <w:trHeight w:val="20"/>
        </w:trPr>
        <w:tc>
          <w:tcPr>
            <w:tcW w:w="3750" w:type="pct"/>
          </w:tcPr>
          <w:p w14:paraId="6F868699" w14:textId="77777777" w:rsidR="00874AF9" w:rsidRPr="004E2BF9" w:rsidRDefault="00874AF9" w:rsidP="00874AF9">
            <w:pPr>
              <w:rPr>
                <w:rFonts w:cstheme="minorHAnsi"/>
                <w:sz w:val="22"/>
                <w:szCs w:val="22"/>
                <w:lang w:val="en-GB"/>
              </w:rPr>
            </w:pPr>
            <w:r w:rsidRPr="004E2BF9">
              <w:rPr>
                <w:rFonts w:cstheme="minorHAnsi"/>
                <w:sz w:val="22"/>
                <w:szCs w:val="22"/>
                <w:lang w:val="en-GB"/>
              </w:rPr>
              <w:t>Questions and answers</w:t>
            </w:r>
          </w:p>
        </w:tc>
        <w:tc>
          <w:tcPr>
            <w:tcW w:w="1250" w:type="pct"/>
          </w:tcPr>
          <w:p w14:paraId="16E68EAD" w14:textId="77777777" w:rsidR="00874AF9" w:rsidRPr="004E2BF9" w:rsidRDefault="00874AF9" w:rsidP="00874AF9">
            <w:pPr>
              <w:rPr>
                <w:rFonts w:cstheme="minorHAnsi"/>
                <w:sz w:val="22"/>
                <w:szCs w:val="22"/>
                <w:lang w:val="en-GB"/>
              </w:rPr>
            </w:pPr>
            <w:r w:rsidRPr="004E2BF9">
              <w:rPr>
                <w:rFonts w:cstheme="minorHAnsi"/>
                <w:sz w:val="22"/>
                <w:szCs w:val="22"/>
                <w:lang w:val="en-GB"/>
              </w:rPr>
              <w:t>5 minutes</w:t>
            </w:r>
          </w:p>
        </w:tc>
      </w:tr>
      <w:tr w:rsidR="007B57BB" w:rsidRPr="004E2BF9" w14:paraId="39D4C3D2" w14:textId="77777777" w:rsidTr="009411DE">
        <w:trPr>
          <w:trHeight w:val="20"/>
        </w:trPr>
        <w:tc>
          <w:tcPr>
            <w:tcW w:w="3750" w:type="pct"/>
          </w:tcPr>
          <w:p w14:paraId="3B552BC1" w14:textId="77777777" w:rsidR="007B57BB" w:rsidRPr="004E2BF9" w:rsidRDefault="007B57BB" w:rsidP="009411DE">
            <w:pPr>
              <w:rPr>
                <w:rFonts w:cstheme="minorHAnsi"/>
                <w:lang w:val="en-GB"/>
              </w:rPr>
            </w:pPr>
            <w:r w:rsidRPr="004E2BF9">
              <w:rPr>
                <w:rFonts w:cstheme="minorHAnsi"/>
                <w:lang w:val="en-GB"/>
              </w:rPr>
              <w:t>Review of key points</w:t>
            </w:r>
          </w:p>
        </w:tc>
        <w:tc>
          <w:tcPr>
            <w:tcW w:w="1250" w:type="pct"/>
          </w:tcPr>
          <w:p w14:paraId="4D7C6FAB" w14:textId="725A7A29" w:rsidR="007B57BB" w:rsidRPr="004E2BF9" w:rsidRDefault="007B57BB" w:rsidP="009411DE">
            <w:pPr>
              <w:rPr>
                <w:rFonts w:cstheme="minorHAnsi"/>
                <w:lang w:val="en-GB"/>
              </w:rPr>
            </w:pPr>
            <w:r w:rsidRPr="004E2BF9">
              <w:rPr>
                <w:rFonts w:cstheme="minorHAnsi"/>
                <w:lang w:val="en-GB"/>
              </w:rPr>
              <w:t>5 minutes</w:t>
            </w:r>
          </w:p>
        </w:tc>
      </w:tr>
      <w:tr w:rsidR="00874AF9" w:rsidRPr="004E2BF9" w14:paraId="48F42339" w14:textId="77777777">
        <w:trPr>
          <w:trHeight w:val="20"/>
        </w:trPr>
        <w:tc>
          <w:tcPr>
            <w:tcW w:w="3750" w:type="pct"/>
            <w:tcBorders>
              <w:top w:val="single" w:sz="4" w:space="0" w:color="auto"/>
              <w:left w:val="single" w:sz="4" w:space="0" w:color="auto"/>
              <w:bottom w:val="single" w:sz="4" w:space="0" w:color="auto"/>
              <w:right w:val="single" w:sz="4" w:space="0" w:color="auto"/>
            </w:tcBorders>
          </w:tcPr>
          <w:p w14:paraId="57BCDFD3" w14:textId="77777777" w:rsidR="00874AF9" w:rsidRPr="004E2BF9" w:rsidRDefault="00874AF9" w:rsidP="00874AF9">
            <w:pPr>
              <w:rPr>
                <w:rFonts w:cstheme="minorHAnsi"/>
                <w:sz w:val="22"/>
                <w:szCs w:val="22"/>
                <w:lang w:val="en-GB"/>
              </w:rPr>
            </w:pPr>
            <w:r w:rsidRPr="004E2BF9">
              <w:rPr>
                <w:rFonts w:cstheme="minorHAnsi"/>
                <w:sz w:val="22"/>
                <w:szCs w:val="22"/>
                <w:lang w:val="en-GB"/>
              </w:rPr>
              <w:t>Total Session Time</w:t>
            </w:r>
          </w:p>
        </w:tc>
        <w:tc>
          <w:tcPr>
            <w:tcW w:w="1250" w:type="pct"/>
            <w:tcBorders>
              <w:top w:val="single" w:sz="4" w:space="0" w:color="auto"/>
              <w:left w:val="single" w:sz="4" w:space="0" w:color="auto"/>
              <w:bottom w:val="single" w:sz="4" w:space="0" w:color="auto"/>
              <w:right w:val="single" w:sz="4" w:space="0" w:color="auto"/>
            </w:tcBorders>
          </w:tcPr>
          <w:p w14:paraId="03E37B0C" w14:textId="77777777" w:rsidR="00874AF9" w:rsidRPr="004E2BF9" w:rsidRDefault="00874AF9" w:rsidP="00874AF9">
            <w:pPr>
              <w:rPr>
                <w:rFonts w:cstheme="minorHAnsi"/>
                <w:sz w:val="22"/>
                <w:szCs w:val="22"/>
                <w:lang w:val="en-GB"/>
              </w:rPr>
            </w:pPr>
            <w:r w:rsidRPr="004E2BF9">
              <w:rPr>
                <w:rFonts w:cstheme="minorHAnsi"/>
                <w:sz w:val="22"/>
                <w:szCs w:val="22"/>
                <w:lang w:val="en-GB"/>
              </w:rPr>
              <w:t>90 minutes</w:t>
            </w:r>
          </w:p>
        </w:tc>
      </w:tr>
    </w:tbl>
    <w:p w14:paraId="58F80D75" w14:textId="77777777" w:rsidR="003E01CC" w:rsidRPr="004E2BF9" w:rsidRDefault="003E01CC" w:rsidP="003E01CC">
      <w:pPr>
        <w:rPr>
          <w:rFonts w:cstheme="minorHAnsi"/>
          <w:lang w:val="en-GB"/>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7"/>
        <w:gridCol w:w="7666"/>
      </w:tblGrid>
      <w:tr w:rsidR="003E01CC" w:rsidRPr="004E2BF9" w14:paraId="2AB6C65A" w14:textId="77777777">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14:paraId="3F2933D8" w14:textId="77777777" w:rsidR="003E01CC" w:rsidRPr="004E2BF9" w:rsidRDefault="003E01CC" w:rsidP="001B767D">
            <w:pPr>
              <w:rPr>
                <w:rFonts w:eastAsia="Batang" w:cstheme="minorHAnsi"/>
                <w:b/>
                <w:iCs/>
                <w:color w:val="FFFFFF"/>
                <w:lang w:val="en-GB"/>
              </w:rPr>
            </w:pPr>
            <w:r w:rsidRPr="004E2BF9">
              <w:rPr>
                <w:rFonts w:eastAsia="Batang" w:cstheme="minorHAnsi"/>
                <w:b/>
                <w:iCs/>
                <w:color w:val="FFFFFF"/>
                <w:lang w:val="en-GB"/>
              </w:rPr>
              <w:t>Materials Needed</w:t>
            </w:r>
          </w:p>
        </w:tc>
      </w:tr>
      <w:tr w:rsidR="003E01CC" w:rsidRPr="004E2BF9" w14:paraId="1E38BEA9" w14:textId="77777777">
        <w:tc>
          <w:tcPr>
            <w:tcW w:w="752" w:type="pct"/>
          </w:tcPr>
          <w:p w14:paraId="40E43F37" w14:textId="77777777" w:rsidR="003E01CC" w:rsidRPr="004E2BF9" w:rsidRDefault="003E01CC" w:rsidP="001B767D">
            <w:pPr>
              <w:rPr>
                <w:rFonts w:cstheme="minorHAnsi"/>
                <w:iCs/>
                <w:lang w:val="en-GB"/>
              </w:rPr>
            </w:pPr>
            <w:r w:rsidRPr="004E2BF9">
              <w:rPr>
                <w:rFonts w:cstheme="minorHAnsi"/>
                <w:noProof/>
              </w:rPr>
              <w:drawing>
                <wp:anchor distT="0" distB="0" distL="114300" distR="114300" simplePos="0" relativeHeight="251720704" behindDoc="0" locked="0" layoutInCell="1" allowOverlap="1" wp14:anchorId="6420C3DB" wp14:editId="5806A144">
                  <wp:simplePos x="0" y="0"/>
                  <wp:positionH relativeFrom="column">
                    <wp:posOffset>-22225</wp:posOffset>
                  </wp:positionH>
                  <wp:positionV relativeFrom="paragraph">
                    <wp:posOffset>127635</wp:posOffset>
                  </wp:positionV>
                  <wp:extent cx="685800" cy="581025"/>
                  <wp:effectExtent l="0" t="0" r="0" b="3175"/>
                  <wp:wrapNone/>
                  <wp:docPr id="94"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pic:spPr>
                      </pic:pic>
                    </a:graphicData>
                  </a:graphic>
                </wp:anchor>
              </w:drawing>
            </w:r>
          </w:p>
        </w:tc>
        <w:tc>
          <w:tcPr>
            <w:tcW w:w="4248" w:type="pct"/>
          </w:tcPr>
          <w:p w14:paraId="0F59F6A0" w14:textId="77777777" w:rsidR="003E01CC" w:rsidRPr="004E2BF9" w:rsidRDefault="003E01CC" w:rsidP="003E01CC">
            <w:pPr>
              <w:pStyle w:val="ListBullet"/>
              <w:numPr>
                <w:ilvl w:val="0"/>
                <w:numId w:val="4"/>
              </w:numPr>
              <w:rPr>
                <w:rFonts w:cstheme="minorHAnsi"/>
                <w:iCs/>
                <w:sz w:val="22"/>
                <w:szCs w:val="22"/>
                <w:lang w:val="en-GB" w:eastAsia="en-US"/>
              </w:rPr>
            </w:pPr>
            <w:r w:rsidRPr="004E2BF9">
              <w:rPr>
                <w:rFonts w:cstheme="minorHAnsi"/>
                <w:iCs/>
                <w:sz w:val="22"/>
                <w:szCs w:val="22"/>
                <w:lang w:val="en-GB" w:eastAsia="en-US"/>
              </w:rPr>
              <w:t>Slide set for Module 3</w:t>
            </w:r>
          </w:p>
          <w:p w14:paraId="09572335" w14:textId="77777777" w:rsidR="003E01CC" w:rsidRPr="004E2BF9" w:rsidRDefault="003E01CC" w:rsidP="003E01CC">
            <w:pPr>
              <w:pStyle w:val="ListBullet"/>
              <w:numPr>
                <w:ilvl w:val="0"/>
                <w:numId w:val="4"/>
              </w:numPr>
              <w:rPr>
                <w:rFonts w:cstheme="minorHAnsi"/>
                <w:iCs/>
                <w:sz w:val="22"/>
                <w:szCs w:val="22"/>
                <w:lang w:val="en-GB" w:eastAsia="en-US"/>
              </w:rPr>
            </w:pPr>
            <w:r w:rsidRPr="004E2BF9">
              <w:rPr>
                <w:rFonts w:cstheme="minorHAnsi"/>
                <w:iCs/>
                <w:sz w:val="22"/>
                <w:szCs w:val="22"/>
                <w:lang w:val="en-GB" w:eastAsia="en-US"/>
              </w:rPr>
              <w:t>Flip chart and markers</w:t>
            </w:r>
          </w:p>
          <w:p w14:paraId="6EEE5BE1" w14:textId="77777777" w:rsidR="003E01CC" w:rsidRPr="004E2BF9" w:rsidRDefault="003E01CC" w:rsidP="003E01CC">
            <w:pPr>
              <w:pStyle w:val="ListBullet"/>
              <w:numPr>
                <w:ilvl w:val="0"/>
                <w:numId w:val="4"/>
              </w:numPr>
              <w:rPr>
                <w:rFonts w:cstheme="minorHAnsi"/>
                <w:sz w:val="22"/>
                <w:szCs w:val="22"/>
                <w:lang w:val="en-GB" w:eastAsia="en-US"/>
              </w:rPr>
            </w:pPr>
            <w:r w:rsidRPr="004E2BF9">
              <w:rPr>
                <w:rFonts w:cstheme="minorHAnsi"/>
                <w:sz w:val="22"/>
                <w:szCs w:val="22"/>
                <w:lang w:val="en-GB" w:eastAsia="en-US"/>
              </w:rPr>
              <w:t>Ensure participants have:</w:t>
            </w:r>
          </w:p>
          <w:p w14:paraId="4947A659" w14:textId="77777777" w:rsidR="003E01CC" w:rsidRPr="004E2BF9" w:rsidRDefault="003E01CC" w:rsidP="003E01CC">
            <w:pPr>
              <w:pStyle w:val="ListBullet"/>
              <w:numPr>
                <w:ilvl w:val="0"/>
                <w:numId w:val="4"/>
              </w:numPr>
              <w:ind w:left="720"/>
              <w:rPr>
                <w:rFonts w:cstheme="minorHAnsi"/>
                <w:sz w:val="22"/>
                <w:szCs w:val="22"/>
                <w:lang w:val="en-GB" w:eastAsia="en-US"/>
              </w:rPr>
            </w:pPr>
            <w:r w:rsidRPr="004E2BF9">
              <w:rPr>
                <w:rFonts w:cstheme="minorHAnsi"/>
                <w:sz w:val="22"/>
                <w:szCs w:val="22"/>
                <w:lang w:val="en-GB" w:eastAsia="en-US"/>
              </w:rPr>
              <w:t>Copies of the Participant Manual</w:t>
            </w:r>
          </w:p>
          <w:p w14:paraId="5CC5757A" w14:textId="77777777" w:rsidR="003E01CC" w:rsidRPr="004E2BF9" w:rsidRDefault="003E01CC" w:rsidP="009A6A35">
            <w:pPr>
              <w:pStyle w:val="ListBullet"/>
              <w:numPr>
                <w:ilvl w:val="0"/>
                <w:numId w:val="4"/>
              </w:numPr>
              <w:ind w:left="720"/>
              <w:rPr>
                <w:rFonts w:cstheme="minorHAnsi"/>
                <w:szCs w:val="24"/>
                <w:lang w:val="en-GB" w:eastAsia="en-US"/>
              </w:rPr>
            </w:pPr>
            <w:r w:rsidRPr="004E2BF9">
              <w:rPr>
                <w:rFonts w:cstheme="minorHAnsi"/>
                <w:sz w:val="22"/>
                <w:szCs w:val="22"/>
                <w:lang w:val="en-GB" w:eastAsia="en-US"/>
              </w:rPr>
              <w:t xml:space="preserve">Copies of the ANC card, child health card, </w:t>
            </w:r>
            <w:r w:rsidR="009A6A35" w:rsidRPr="004E2BF9">
              <w:rPr>
                <w:rFonts w:cstheme="minorHAnsi"/>
                <w:sz w:val="22"/>
                <w:szCs w:val="22"/>
                <w:lang w:val="en-GB" w:eastAsia="en-US"/>
              </w:rPr>
              <w:t xml:space="preserve">national growth standard, </w:t>
            </w:r>
            <w:r w:rsidRPr="004E2BF9">
              <w:rPr>
                <w:rFonts w:cstheme="minorHAnsi"/>
                <w:sz w:val="22"/>
                <w:szCs w:val="22"/>
                <w:lang w:val="en-GB" w:eastAsia="en-US"/>
              </w:rPr>
              <w:t>and HIV treatment card/medical record</w:t>
            </w:r>
          </w:p>
        </w:tc>
      </w:tr>
    </w:tbl>
    <w:p w14:paraId="01F71E1C" w14:textId="77777777" w:rsidR="003E01CC" w:rsidRPr="004E2BF9" w:rsidRDefault="003E01CC" w:rsidP="003E01CC">
      <w:pPr>
        <w:rPr>
          <w:rFonts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6"/>
        <w:gridCol w:w="7663"/>
      </w:tblGrid>
      <w:tr w:rsidR="00A5503D" w:rsidRPr="004E2BF9" w14:paraId="4DF26DD1" w14:textId="77777777">
        <w:trPr>
          <w:trHeight w:val="242"/>
        </w:trPr>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14:paraId="004ABAF1" w14:textId="77777777" w:rsidR="00A5503D" w:rsidRPr="004E2BF9" w:rsidRDefault="00A5503D">
            <w:pPr>
              <w:rPr>
                <w:rFonts w:eastAsia="Batang" w:cstheme="minorHAnsi"/>
                <w:b/>
                <w:lang w:val="en-GB"/>
              </w:rPr>
            </w:pPr>
            <w:r w:rsidRPr="004E2BF9">
              <w:rPr>
                <w:rFonts w:cstheme="minorHAnsi"/>
                <w:b/>
                <w:lang w:val="en-GB"/>
              </w:rPr>
              <w:t>Special Instructions</w:t>
            </w:r>
          </w:p>
        </w:tc>
      </w:tr>
      <w:tr w:rsidR="00A5503D" w:rsidRPr="004E2BF9" w14:paraId="7DE8C180" w14:textId="77777777">
        <w:trPr>
          <w:trHeight w:val="620"/>
        </w:trPr>
        <w:tc>
          <w:tcPr>
            <w:tcW w:w="752" w:type="pct"/>
          </w:tcPr>
          <w:p w14:paraId="686BD996" w14:textId="77777777" w:rsidR="00A5503D" w:rsidRPr="004E2BF9" w:rsidRDefault="00A5503D" w:rsidP="001B767D">
            <w:pPr>
              <w:rPr>
                <w:rFonts w:cstheme="minorHAnsi"/>
                <w:sz w:val="22"/>
                <w:szCs w:val="22"/>
                <w:lang w:val="en-GB"/>
              </w:rPr>
            </w:pPr>
            <w:r w:rsidRPr="004E2BF9">
              <w:rPr>
                <w:rFonts w:cstheme="minorHAnsi"/>
                <w:noProof/>
                <w:sz w:val="22"/>
                <w:szCs w:val="22"/>
              </w:rPr>
              <w:drawing>
                <wp:anchor distT="0" distB="0" distL="114300" distR="114300" simplePos="0" relativeHeight="251739136" behindDoc="0" locked="0" layoutInCell="1" allowOverlap="1" wp14:anchorId="11659F73" wp14:editId="02A2A7EB">
                  <wp:simplePos x="0" y="0"/>
                  <wp:positionH relativeFrom="column">
                    <wp:posOffset>75565</wp:posOffset>
                  </wp:positionH>
                  <wp:positionV relativeFrom="paragraph">
                    <wp:posOffset>64135</wp:posOffset>
                  </wp:positionV>
                  <wp:extent cx="619125" cy="664210"/>
                  <wp:effectExtent l="0" t="0" r="0" b="0"/>
                  <wp:wrapNone/>
                  <wp:docPr id="19" name="Picture 23" descr="Description: workinadv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workinadva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125" cy="664210"/>
                          </a:xfrm>
                          <a:prstGeom prst="rect">
                            <a:avLst/>
                          </a:prstGeom>
                          <a:noFill/>
                        </pic:spPr>
                      </pic:pic>
                    </a:graphicData>
                  </a:graphic>
                </wp:anchor>
              </w:drawing>
            </w:r>
          </w:p>
        </w:tc>
        <w:tc>
          <w:tcPr>
            <w:tcW w:w="4248" w:type="pct"/>
          </w:tcPr>
          <w:p w14:paraId="0C874A4E" w14:textId="77777777" w:rsidR="00A5503D" w:rsidRPr="004E2BF9" w:rsidRDefault="00A5503D" w:rsidP="003E01CC">
            <w:pPr>
              <w:pStyle w:val="ListBullet"/>
              <w:numPr>
                <w:ilvl w:val="0"/>
                <w:numId w:val="4"/>
              </w:numPr>
              <w:rPr>
                <w:rFonts w:cstheme="minorHAnsi"/>
                <w:sz w:val="22"/>
                <w:szCs w:val="22"/>
                <w:lang w:val="en-GB" w:eastAsia="en-US"/>
              </w:rPr>
            </w:pPr>
            <w:r w:rsidRPr="004E2BF9">
              <w:rPr>
                <w:rFonts w:cstheme="minorHAnsi"/>
                <w:sz w:val="22"/>
                <w:szCs w:val="22"/>
                <w:lang w:val="en-GB" w:eastAsia="en-US"/>
              </w:rPr>
              <w:t xml:space="preserve">There is one case-based exercise in this module.  Review all case studies and adapt, as necessary, to ensure they apply to the local context and are, culturally relevant. Ensure all answers </w:t>
            </w:r>
            <w:r w:rsidRPr="004E2BF9">
              <w:rPr>
                <w:rFonts w:eastAsia="Batang" w:cstheme="minorHAnsi"/>
                <w:iCs/>
                <w:sz w:val="22"/>
                <w:szCs w:val="22"/>
                <w:lang w:val="en-GB" w:eastAsia="en-US"/>
              </w:rPr>
              <w:t xml:space="preserve">comply with national guidelines. </w:t>
            </w:r>
          </w:p>
          <w:p w14:paraId="3D3A3AA6" w14:textId="77777777" w:rsidR="00A5503D" w:rsidRPr="004E2BF9" w:rsidRDefault="00A5503D" w:rsidP="00F32633">
            <w:pPr>
              <w:pStyle w:val="ListBullet"/>
              <w:numPr>
                <w:ilvl w:val="0"/>
                <w:numId w:val="4"/>
              </w:numPr>
              <w:rPr>
                <w:rFonts w:cstheme="minorHAnsi"/>
                <w:sz w:val="22"/>
                <w:szCs w:val="22"/>
                <w:lang w:val="en-GB" w:eastAsia="en-US"/>
              </w:rPr>
            </w:pPr>
            <w:r w:rsidRPr="004E2BF9">
              <w:rPr>
                <w:rFonts w:cstheme="minorHAnsi"/>
                <w:sz w:val="22"/>
                <w:szCs w:val="22"/>
                <w:lang w:val="en-GB" w:eastAsia="en-US"/>
              </w:rPr>
              <w:t>There are 4 appendices at the end of this module.  Study these appendices so that you can refer to them and integrate them into your presentation.</w:t>
            </w:r>
          </w:p>
        </w:tc>
      </w:tr>
    </w:tbl>
    <w:p w14:paraId="65544B7A" w14:textId="77777777" w:rsidR="004C3428" w:rsidRPr="004E2BF9" w:rsidRDefault="004C3428">
      <w:pPr>
        <w:rPr>
          <w:rFonts w:cstheme="minorHAnsi"/>
          <w:b/>
          <w:sz w:val="32"/>
        </w:rPr>
      </w:pPr>
      <w:r w:rsidRPr="004E2BF9">
        <w:rPr>
          <w:rFonts w:cstheme="minorHAnsi"/>
          <w:b/>
          <w:sz w:val="32"/>
        </w:rPr>
        <w:br w:type="page"/>
      </w:r>
    </w:p>
    <w:p w14:paraId="161CC168" w14:textId="11E89425" w:rsidR="0089086F" w:rsidRPr="004E2BF9" w:rsidRDefault="0089086F" w:rsidP="0089086F">
      <w:pPr>
        <w:pStyle w:val="Heading3"/>
        <w:pBdr>
          <w:bottom w:val="single" w:sz="18" w:space="1" w:color="auto"/>
        </w:pBdr>
        <w:rPr>
          <w:rStyle w:val="Heading1Char"/>
          <w:rFonts w:cstheme="minorHAnsi"/>
          <w:b/>
          <w:sz w:val="40"/>
          <w:szCs w:val="40"/>
        </w:rPr>
      </w:pPr>
      <w:bookmarkStart w:id="10" w:name="_Toc9840161"/>
      <w:bookmarkStart w:id="11" w:name="_Toc9855239"/>
      <w:bookmarkStart w:id="12" w:name="_Toc9866220"/>
      <w:bookmarkStart w:id="13" w:name="_Toc20030397"/>
      <w:r w:rsidRPr="004E2BF9">
        <w:rPr>
          <w:rStyle w:val="Heading1Char"/>
          <w:rFonts w:cstheme="minorHAnsi"/>
          <w:b/>
          <w:sz w:val="40"/>
          <w:szCs w:val="40"/>
        </w:rPr>
        <w:lastRenderedPageBreak/>
        <w:t>Session 3.1: Comprehensive HIV-Exposed Infant Care</w:t>
      </w:r>
      <w:bookmarkEnd w:id="10"/>
      <w:bookmarkEnd w:id="11"/>
      <w:bookmarkEnd w:id="12"/>
      <w:bookmarkEnd w:id="13"/>
    </w:p>
    <w:p w14:paraId="68346787" w14:textId="77777777" w:rsidR="0089086F" w:rsidRPr="004E2BF9" w:rsidRDefault="0089086F" w:rsidP="0089086F">
      <w:pPr>
        <w:rPr>
          <w:rFonts w:cstheme="minorHAnsi"/>
          <w:lang w:val="en-GB"/>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5"/>
        <w:gridCol w:w="7584"/>
      </w:tblGrid>
      <w:tr w:rsidR="0089086F" w:rsidRPr="004E2BF9" w14:paraId="678E1E56" w14:textId="77777777" w:rsidTr="008618C4">
        <w:tc>
          <w:tcPr>
            <w:tcW w:w="1435" w:type="dxa"/>
          </w:tcPr>
          <w:p w14:paraId="3D74A173" w14:textId="77777777" w:rsidR="0089086F" w:rsidRPr="004E2BF9" w:rsidRDefault="0089086F" w:rsidP="008618C4">
            <w:pPr>
              <w:rPr>
                <w:rFonts w:cstheme="minorHAnsi"/>
                <w:lang w:val="en-GB"/>
              </w:rPr>
            </w:pPr>
            <w:r w:rsidRPr="004E2BF9">
              <w:rPr>
                <w:rFonts w:cstheme="minorHAnsi"/>
                <w:noProof/>
              </w:rPr>
              <w:drawing>
                <wp:inline distT="0" distB="0" distL="0" distR="0" wp14:anchorId="40D56A83" wp14:editId="5664067F">
                  <wp:extent cx="526415" cy="512445"/>
                  <wp:effectExtent l="0" t="0" r="6985" b="0"/>
                  <wp:docPr id="12" name="Picture 3" descr="Description: Description: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r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415" cy="512445"/>
                          </a:xfrm>
                          <a:prstGeom prst="rect">
                            <a:avLst/>
                          </a:prstGeom>
                          <a:noFill/>
                          <a:ln>
                            <a:noFill/>
                          </a:ln>
                        </pic:spPr>
                      </pic:pic>
                    </a:graphicData>
                  </a:graphic>
                </wp:inline>
              </w:drawing>
            </w:r>
          </w:p>
        </w:tc>
        <w:tc>
          <w:tcPr>
            <w:tcW w:w="7584" w:type="dxa"/>
            <w:vAlign w:val="center"/>
          </w:tcPr>
          <w:p w14:paraId="3E6298D6" w14:textId="38A6F269" w:rsidR="0089086F" w:rsidRPr="004E2BF9" w:rsidRDefault="0089086F" w:rsidP="008618C4">
            <w:pPr>
              <w:rPr>
                <w:rFonts w:cstheme="minorHAnsi"/>
                <w:b/>
                <w:lang w:val="en-GB"/>
              </w:rPr>
            </w:pPr>
            <w:r w:rsidRPr="004E2BF9">
              <w:rPr>
                <w:rFonts w:cstheme="minorHAnsi"/>
                <w:b/>
                <w:lang w:val="en-GB"/>
              </w:rPr>
              <w:t>Total Session Time:</w:t>
            </w:r>
            <w:r w:rsidRPr="004E2BF9">
              <w:rPr>
                <w:rFonts w:cstheme="minorHAnsi"/>
                <w:b/>
                <w:lang w:val="en-GB"/>
              </w:rPr>
              <w:tab/>
              <w:t xml:space="preserve">55 minutes </w:t>
            </w:r>
          </w:p>
        </w:tc>
      </w:tr>
    </w:tbl>
    <w:p w14:paraId="522EA5DA" w14:textId="77777777" w:rsidR="0089086F" w:rsidRPr="004E2BF9" w:rsidRDefault="0089086F" w:rsidP="0089086F">
      <w:pPr>
        <w:rPr>
          <w:rFonts w:cstheme="minorHAnsi"/>
          <w:lang w:val="en-GB"/>
        </w:rPr>
      </w:pPr>
    </w:p>
    <w:p w14:paraId="629D8984" w14:textId="77AE8B12" w:rsidR="0089086F" w:rsidRPr="004E2BF9" w:rsidRDefault="0089086F" w:rsidP="0089086F">
      <w:pPr>
        <w:rPr>
          <w:rFonts w:cstheme="minorHAnsi"/>
          <w:b/>
          <w:sz w:val="32"/>
          <w:szCs w:val="32"/>
          <w:lang w:val="en-GB"/>
        </w:rPr>
      </w:pPr>
      <w:r w:rsidRPr="004E2BF9">
        <w:rPr>
          <w:rFonts w:cstheme="minorHAnsi"/>
          <w:b/>
          <w:sz w:val="32"/>
          <w:szCs w:val="32"/>
          <w:lang w:val="en-GB"/>
        </w:rPr>
        <w:t>Session Objectives</w:t>
      </w:r>
    </w:p>
    <w:p w14:paraId="50B16751" w14:textId="77777777" w:rsidR="0089086F" w:rsidRPr="004E2BF9" w:rsidRDefault="0089086F" w:rsidP="0089086F">
      <w:pPr>
        <w:rPr>
          <w:rFonts w:cstheme="minorHAnsi"/>
          <w:lang w:val="en-GB"/>
        </w:rPr>
      </w:pPr>
      <w:r w:rsidRPr="004E2BF9">
        <w:rPr>
          <w:rFonts w:cstheme="minorHAnsi"/>
          <w:lang w:val="en-GB"/>
        </w:rPr>
        <w:t>After completing this session, participants will be able to:</w:t>
      </w:r>
    </w:p>
    <w:p w14:paraId="33D0B574" w14:textId="77777777" w:rsidR="00FA3994" w:rsidRPr="004E2BF9" w:rsidRDefault="00FA3994" w:rsidP="00FA3994">
      <w:pPr>
        <w:numPr>
          <w:ilvl w:val="0"/>
          <w:numId w:val="4"/>
        </w:numPr>
        <w:rPr>
          <w:rFonts w:cstheme="minorHAnsi"/>
          <w:lang w:val="en-GB"/>
        </w:rPr>
      </w:pPr>
      <w:r w:rsidRPr="004E2BF9">
        <w:rPr>
          <w:rFonts w:cstheme="minorHAnsi"/>
          <w:lang w:val="en-GB"/>
        </w:rPr>
        <w:t>Describe the key components of comprehensive care of the HIV-exposed infant</w:t>
      </w:r>
    </w:p>
    <w:p w14:paraId="68CDF52F" w14:textId="4CA468BF" w:rsidR="00FA3994" w:rsidRPr="004E2BF9" w:rsidRDefault="00FA3994" w:rsidP="00FA3994">
      <w:pPr>
        <w:numPr>
          <w:ilvl w:val="0"/>
          <w:numId w:val="4"/>
        </w:numPr>
        <w:rPr>
          <w:rFonts w:cstheme="minorHAnsi"/>
          <w:lang w:val="en-GB"/>
        </w:rPr>
      </w:pPr>
      <w:r w:rsidRPr="004E2BF9">
        <w:rPr>
          <w:rFonts w:cstheme="minorHAnsi"/>
          <w:lang w:val="en-GB"/>
        </w:rPr>
        <w:t>Provide support to caregivers of HIV-exposed infants to administer infant ARV prophylaxis from birth to 6</w:t>
      </w:r>
      <w:r w:rsidR="00043742" w:rsidRPr="004E2BF9">
        <w:rPr>
          <w:rFonts w:cstheme="minorHAnsi"/>
          <w:lang w:val="en-GB"/>
        </w:rPr>
        <w:t>–</w:t>
      </w:r>
      <w:r w:rsidRPr="004E2BF9">
        <w:rPr>
          <w:rFonts w:cstheme="minorHAnsi"/>
          <w:lang w:val="en-GB"/>
        </w:rPr>
        <w:t>12 weeks of age</w:t>
      </w:r>
    </w:p>
    <w:p w14:paraId="4044084E" w14:textId="77777777" w:rsidR="00FA3994" w:rsidRPr="004E2BF9" w:rsidRDefault="00FA3994" w:rsidP="00FA3994">
      <w:pPr>
        <w:numPr>
          <w:ilvl w:val="0"/>
          <w:numId w:val="4"/>
        </w:numPr>
        <w:rPr>
          <w:rFonts w:cstheme="minorHAnsi"/>
          <w:lang w:val="en-GB"/>
        </w:rPr>
      </w:pPr>
      <w:r w:rsidRPr="004E2BF9">
        <w:rPr>
          <w:rFonts w:cstheme="minorHAnsi"/>
          <w:lang w:val="en-GB"/>
        </w:rPr>
        <w:t>Provide support to caregivers of HIV-exposed infants to administer co-trimoxazole prophylaxis</w:t>
      </w:r>
    </w:p>
    <w:p w14:paraId="0CFF7853" w14:textId="77777777" w:rsidR="00FA3994" w:rsidRPr="004E2BF9" w:rsidRDefault="00E20A8E" w:rsidP="00FA3994">
      <w:pPr>
        <w:numPr>
          <w:ilvl w:val="0"/>
          <w:numId w:val="4"/>
        </w:numPr>
        <w:rPr>
          <w:rFonts w:cstheme="minorHAnsi"/>
          <w:lang w:val="en-GB"/>
        </w:rPr>
      </w:pPr>
      <w:r w:rsidRPr="004E2BF9">
        <w:rPr>
          <w:rFonts w:cstheme="minorHAnsi"/>
          <w:lang w:val="en-GB"/>
        </w:rPr>
        <w:t>Recognize</w:t>
      </w:r>
      <w:r w:rsidR="00FA3994" w:rsidRPr="004E2BF9">
        <w:rPr>
          <w:rFonts w:cstheme="minorHAnsi"/>
          <w:lang w:val="en-GB"/>
        </w:rPr>
        <w:t xml:space="preserve"> the signs and symptoms suggestive of HIV infection in infants</w:t>
      </w:r>
    </w:p>
    <w:p w14:paraId="3FB7AF6A" w14:textId="77777777" w:rsidR="00FA3994" w:rsidRPr="004E2BF9" w:rsidRDefault="00FA3994" w:rsidP="00FA3994">
      <w:pPr>
        <w:numPr>
          <w:ilvl w:val="0"/>
          <w:numId w:val="4"/>
        </w:numPr>
        <w:rPr>
          <w:rFonts w:cstheme="minorHAnsi"/>
          <w:lang w:val="en-GB"/>
        </w:rPr>
      </w:pPr>
      <w:r w:rsidRPr="004E2BF9">
        <w:rPr>
          <w:rFonts w:cstheme="minorHAnsi"/>
          <w:lang w:val="en-GB"/>
        </w:rPr>
        <w:t>Understand the importance of the mother’s health and HIV care, including good adherence to ART and viral suppression</w:t>
      </w:r>
    </w:p>
    <w:p w14:paraId="04D1563F" w14:textId="77777777" w:rsidR="00DD31DB" w:rsidRPr="004E2BF9" w:rsidRDefault="00DD31DB" w:rsidP="00DD31DB">
      <w:pPr>
        <w:rPr>
          <w:rFonts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455"/>
        <w:gridCol w:w="7564"/>
      </w:tblGrid>
      <w:tr w:rsidR="00DD31DB" w:rsidRPr="004E2BF9" w14:paraId="03EC3BB0" w14:textId="77777777">
        <w:trPr>
          <w:trHeight w:val="20"/>
        </w:trPr>
        <w:tc>
          <w:tcPr>
            <w:tcW w:w="869" w:type="pct"/>
            <w:tcBorders>
              <w:top w:val="dashed" w:sz="4" w:space="0" w:color="auto"/>
            </w:tcBorders>
            <w:shd w:val="clear" w:color="auto" w:fill="D9D9D9"/>
            <w:vAlign w:val="center"/>
          </w:tcPr>
          <w:p w14:paraId="6DE64F1A" w14:textId="77777777" w:rsidR="00DD31DB" w:rsidRPr="004E2BF9" w:rsidRDefault="004E2D31" w:rsidP="00293628">
            <w:pPr>
              <w:rPr>
                <w:rFonts w:cstheme="minorHAnsi"/>
                <w:bCs/>
                <w:lang w:val="en-GB"/>
              </w:rPr>
            </w:pPr>
            <w:r w:rsidRPr="004E2BF9">
              <w:rPr>
                <w:rFonts w:cstheme="minorHAnsi"/>
                <w:noProof/>
              </w:rPr>
              <w:drawing>
                <wp:inline distT="0" distB="0" distL="0" distR="0" wp14:anchorId="2F0D59E4" wp14:editId="2E3E5C24">
                  <wp:extent cx="637540" cy="581025"/>
                  <wp:effectExtent l="0" t="0" r="0" b="9525"/>
                  <wp:docPr id="3"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7540" cy="58102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37759CB2" w14:textId="4BCA2D3A" w:rsidR="00DD31DB" w:rsidRPr="004E2BF9" w:rsidRDefault="00DD31DB" w:rsidP="00293628">
            <w:pPr>
              <w:rPr>
                <w:rFonts w:cstheme="minorHAnsi"/>
                <w:b/>
                <w:bCs/>
                <w:lang w:val="en-GB"/>
              </w:rPr>
            </w:pPr>
            <w:r w:rsidRPr="004E2BF9">
              <w:rPr>
                <w:rFonts w:cstheme="minorHAnsi"/>
                <w:b/>
                <w:sz w:val="32"/>
                <w:szCs w:val="32"/>
                <w:lang w:val="en-GB"/>
              </w:rPr>
              <w:t>Trainer Instructions</w:t>
            </w:r>
          </w:p>
          <w:p w14:paraId="17932B2E" w14:textId="5F7F46BA" w:rsidR="00DD31DB" w:rsidRPr="004E2BF9" w:rsidRDefault="00B56BCD" w:rsidP="00293628">
            <w:pPr>
              <w:rPr>
                <w:rFonts w:cstheme="minorHAnsi"/>
                <w:bCs/>
                <w:lang w:val="en-GB"/>
              </w:rPr>
            </w:pPr>
            <w:r w:rsidRPr="004E2BF9">
              <w:rPr>
                <w:rFonts w:cstheme="minorHAnsi"/>
                <w:bCs/>
                <w:lang w:val="en-GB"/>
              </w:rPr>
              <w:t xml:space="preserve">Slides </w:t>
            </w:r>
            <w:r w:rsidR="00AB5ED8" w:rsidRPr="004E2BF9">
              <w:rPr>
                <w:rFonts w:cstheme="minorHAnsi"/>
                <w:bCs/>
                <w:lang w:val="en-GB"/>
              </w:rPr>
              <w:t>1</w:t>
            </w:r>
            <w:r w:rsidRPr="004E2BF9">
              <w:rPr>
                <w:rFonts w:cstheme="minorHAnsi"/>
                <w:bCs/>
                <w:lang w:val="en-GB"/>
              </w:rPr>
              <w:t>–</w:t>
            </w:r>
            <w:r w:rsidR="00AB5ED8" w:rsidRPr="004E2BF9">
              <w:rPr>
                <w:rFonts w:cstheme="minorHAnsi"/>
                <w:bCs/>
                <w:lang w:val="en-GB"/>
              </w:rPr>
              <w:t>9</w:t>
            </w:r>
          </w:p>
        </w:tc>
      </w:tr>
      <w:tr w:rsidR="007B2FFC" w:rsidRPr="004E2BF9" w14:paraId="6A142706" w14:textId="77777777">
        <w:trPr>
          <w:trHeight w:val="20"/>
        </w:trPr>
        <w:tc>
          <w:tcPr>
            <w:tcW w:w="869" w:type="pct"/>
            <w:tcBorders>
              <w:top w:val="nil"/>
              <w:bottom w:val="nil"/>
              <w:right w:val="nil"/>
            </w:tcBorders>
            <w:shd w:val="clear" w:color="auto" w:fill="D9D9D9"/>
          </w:tcPr>
          <w:p w14:paraId="18BA765A" w14:textId="77777777" w:rsidR="007B2FFC" w:rsidRPr="004E2BF9" w:rsidRDefault="007B2FFC" w:rsidP="00293628">
            <w:pPr>
              <w:rPr>
                <w:rFonts w:eastAsia="Batang" w:cstheme="minorHAnsi"/>
                <w:b/>
                <w:bCs/>
                <w:lang w:val="en-GB"/>
              </w:rPr>
            </w:pPr>
            <w:r w:rsidRPr="004E2BF9">
              <w:rPr>
                <w:rFonts w:eastAsia="Batang" w:cstheme="minorHAnsi"/>
                <w:b/>
                <w:bCs/>
                <w:lang w:val="en-GB"/>
              </w:rPr>
              <w:t>Step 1:</w:t>
            </w:r>
          </w:p>
        </w:tc>
        <w:tc>
          <w:tcPr>
            <w:tcW w:w="4131" w:type="pct"/>
            <w:tcBorders>
              <w:top w:val="nil"/>
              <w:left w:val="nil"/>
              <w:bottom w:val="nil"/>
            </w:tcBorders>
            <w:shd w:val="clear" w:color="auto" w:fill="D9D9D9"/>
          </w:tcPr>
          <w:p w14:paraId="209FD04D" w14:textId="12457792" w:rsidR="00BC29EB" w:rsidRPr="004E2BF9" w:rsidRDefault="00BC29EB" w:rsidP="00293628">
            <w:pPr>
              <w:pStyle w:val="ListBullet"/>
              <w:rPr>
                <w:rFonts w:cstheme="minorHAnsi"/>
                <w:b/>
                <w:lang w:val="en-GB"/>
              </w:rPr>
            </w:pPr>
            <w:r w:rsidRPr="004E2BF9">
              <w:rPr>
                <w:rFonts w:cstheme="minorHAnsi"/>
                <w:b/>
                <w:lang w:val="en-GB"/>
              </w:rPr>
              <w:t xml:space="preserve">Session </w:t>
            </w:r>
            <w:r w:rsidR="0047084D" w:rsidRPr="004E2BF9">
              <w:rPr>
                <w:rFonts w:cstheme="minorHAnsi"/>
                <w:b/>
                <w:lang w:val="en-GB"/>
              </w:rPr>
              <w:t>O</w:t>
            </w:r>
            <w:r w:rsidRPr="004E2BF9">
              <w:rPr>
                <w:rFonts w:cstheme="minorHAnsi"/>
                <w:b/>
                <w:lang w:val="en-GB"/>
              </w:rPr>
              <w:t>bjectives</w:t>
            </w:r>
          </w:p>
          <w:p w14:paraId="445B2300" w14:textId="15A972A5" w:rsidR="007B2FFC" w:rsidRPr="004E2BF9" w:rsidRDefault="007B2FFC" w:rsidP="00293628">
            <w:pPr>
              <w:pStyle w:val="ListBullet"/>
              <w:rPr>
                <w:rFonts w:cstheme="minorHAnsi"/>
                <w:lang w:val="en-GB"/>
              </w:rPr>
            </w:pPr>
            <w:r w:rsidRPr="004E2BF9">
              <w:rPr>
                <w:rFonts w:cstheme="minorHAnsi"/>
                <w:lang w:val="en-GB"/>
              </w:rPr>
              <w:t xml:space="preserve">Begin by reviewing the </w:t>
            </w:r>
            <w:r w:rsidR="005348B1" w:rsidRPr="004E2BF9">
              <w:rPr>
                <w:rFonts w:cstheme="minorHAnsi"/>
                <w:lang w:val="en-GB"/>
              </w:rPr>
              <w:t>Session 3.1</w:t>
            </w:r>
            <w:r w:rsidRPr="004E2BF9">
              <w:rPr>
                <w:rFonts w:cstheme="minorHAnsi"/>
                <w:lang w:val="en-GB"/>
              </w:rPr>
              <w:t xml:space="preserve"> learning objectives. Ask participants if they have any questions.</w:t>
            </w:r>
          </w:p>
          <w:p w14:paraId="775A9BB3" w14:textId="77777777" w:rsidR="007B2FFC" w:rsidRPr="004E2BF9" w:rsidRDefault="007B2FFC" w:rsidP="00293628">
            <w:pPr>
              <w:pStyle w:val="ListBullet"/>
              <w:rPr>
                <w:rFonts w:cstheme="minorHAnsi"/>
                <w:szCs w:val="24"/>
                <w:lang w:val="en-GB" w:eastAsia="en-US"/>
              </w:rPr>
            </w:pPr>
          </w:p>
        </w:tc>
      </w:tr>
      <w:tr w:rsidR="00DD31DB" w:rsidRPr="004E2BF9" w14:paraId="3739EFDA" w14:textId="77777777">
        <w:trPr>
          <w:trHeight w:val="3690"/>
        </w:trPr>
        <w:tc>
          <w:tcPr>
            <w:tcW w:w="869" w:type="pct"/>
            <w:tcBorders>
              <w:top w:val="nil"/>
              <w:bottom w:val="dashed" w:sz="4" w:space="0" w:color="auto"/>
              <w:right w:val="nil"/>
            </w:tcBorders>
            <w:shd w:val="clear" w:color="auto" w:fill="D9D9D9"/>
          </w:tcPr>
          <w:p w14:paraId="2229FAE8" w14:textId="77777777" w:rsidR="00DD31DB" w:rsidRPr="004E2BF9" w:rsidRDefault="00130525" w:rsidP="00293628">
            <w:pPr>
              <w:rPr>
                <w:rFonts w:cstheme="minorHAnsi"/>
                <w:b/>
                <w:bCs/>
                <w:lang w:val="en-GB"/>
              </w:rPr>
            </w:pPr>
            <w:r w:rsidRPr="004E2BF9">
              <w:rPr>
                <w:rFonts w:eastAsia="Batang" w:cstheme="minorHAnsi"/>
                <w:b/>
                <w:bCs/>
                <w:lang w:val="en-GB"/>
              </w:rPr>
              <w:t xml:space="preserve">Step </w:t>
            </w:r>
            <w:r w:rsidR="00FA3994" w:rsidRPr="004E2BF9">
              <w:rPr>
                <w:rFonts w:eastAsia="Batang" w:cstheme="minorHAnsi"/>
                <w:b/>
                <w:bCs/>
                <w:lang w:val="en-GB"/>
              </w:rPr>
              <w:t>2</w:t>
            </w:r>
            <w:r w:rsidR="00DD31DB" w:rsidRPr="004E2BF9">
              <w:rPr>
                <w:rFonts w:eastAsia="Batang" w:cstheme="minorHAnsi"/>
                <w:b/>
                <w:bCs/>
                <w:lang w:val="en-GB"/>
              </w:rPr>
              <w:t>:</w:t>
            </w:r>
          </w:p>
        </w:tc>
        <w:tc>
          <w:tcPr>
            <w:tcW w:w="4131" w:type="pct"/>
            <w:tcBorders>
              <w:top w:val="nil"/>
              <w:left w:val="nil"/>
              <w:bottom w:val="dashed" w:sz="4" w:space="0" w:color="auto"/>
            </w:tcBorders>
            <w:shd w:val="clear" w:color="auto" w:fill="D9D9D9"/>
          </w:tcPr>
          <w:p w14:paraId="0A772B8C" w14:textId="77777777" w:rsidR="00415F9D" w:rsidRPr="004E2BF9" w:rsidRDefault="00415F9D" w:rsidP="00293628">
            <w:pPr>
              <w:pStyle w:val="ListBullet"/>
              <w:rPr>
                <w:rFonts w:cstheme="minorHAnsi"/>
                <w:b/>
                <w:szCs w:val="24"/>
                <w:lang w:val="en-GB" w:eastAsia="en-US"/>
              </w:rPr>
            </w:pPr>
            <w:r w:rsidRPr="004E2BF9">
              <w:rPr>
                <w:rFonts w:cstheme="minorHAnsi"/>
                <w:b/>
                <w:szCs w:val="24"/>
                <w:lang w:val="en-GB" w:eastAsia="en-US"/>
              </w:rPr>
              <w:t>Overview of HIV-exposed Infant Care</w:t>
            </w:r>
          </w:p>
          <w:p w14:paraId="3F8B5512" w14:textId="4E429B56" w:rsidR="00DD31DB" w:rsidRPr="004E2BF9" w:rsidRDefault="00DD31DB" w:rsidP="00293628">
            <w:pPr>
              <w:pStyle w:val="ListBullet"/>
              <w:rPr>
                <w:rFonts w:cstheme="minorHAnsi"/>
                <w:szCs w:val="24"/>
                <w:lang w:val="en-GB" w:eastAsia="en-US"/>
              </w:rPr>
            </w:pPr>
            <w:r w:rsidRPr="004E2BF9">
              <w:rPr>
                <w:rFonts w:cstheme="minorHAnsi"/>
                <w:szCs w:val="24"/>
                <w:lang w:val="en-GB" w:eastAsia="en-US"/>
              </w:rPr>
              <w:t xml:space="preserve">Provide an outline of </w:t>
            </w:r>
            <w:r w:rsidR="008E0EFF" w:rsidRPr="004E2BF9">
              <w:rPr>
                <w:rFonts w:cstheme="minorHAnsi"/>
                <w:szCs w:val="24"/>
                <w:lang w:val="en-GB" w:eastAsia="en-US"/>
              </w:rPr>
              <w:t>HIV-</w:t>
            </w:r>
            <w:r w:rsidR="00415F9D" w:rsidRPr="004E2BF9">
              <w:rPr>
                <w:rFonts w:cstheme="minorHAnsi"/>
                <w:szCs w:val="24"/>
                <w:lang w:val="en-GB" w:eastAsia="en-US"/>
              </w:rPr>
              <w:t>e</w:t>
            </w:r>
            <w:r w:rsidR="008E0EFF" w:rsidRPr="004E2BF9">
              <w:rPr>
                <w:rFonts w:cstheme="minorHAnsi"/>
                <w:szCs w:val="24"/>
                <w:lang w:val="en-GB" w:eastAsia="en-US"/>
              </w:rPr>
              <w:t xml:space="preserve">xposed </w:t>
            </w:r>
            <w:r w:rsidR="00415F9D" w:rsidRPr="004E2BF9">
              <w:rPr>
                <w:rFonts w:cstheme="minorHAnsi"/>
                <w:szCs w:val="24"/>
                <w:lang w:val="en-GB" w:eastAsia="en-US"/>
              </w:rPr>
              <w:t>infant care</w:t>
            </w:r>
            <w:r w:rsidRPr="004E2BF9">
              <w:rPr>
                <w:rFonts w:cstheme="minorHAnsi"/>
                <w:szCs w:val="24"/>
                <w:lang w:val="en-GB" w:eastAsia="en-US"/>
              </w:rPr>
              <w:t>.  Engage participants by asking:</w:t>
            </w:r>
          </w:p>
          <w:p w14:paraId="5F4B759E" w14:textId="111EA0AF" w:rsidR="00DD31DB" w:rsidRPr="00892FDE" w:rsidRDefault="00892FDE" w:rsidP="00D939A9">
            <w:pPr>
              <w:pStyle w:val="ListBullet"/>
              <w:numPr>
                <w:ilvl w:val="0"/>
                <w:numId w:val="7"/>
              </w:numPr>
              <w:rPr>
                <w:rFonts w:cstheme="minorHAnsi"/>
                <w:i/>
                <w:iCs/>
                <w:szCs w:val="24"/>
                <w:lang w:val="en-GB" w:eastAsia="en-US"/>
              </w:rPr>
            </w:pPr>
            <w:r w:rsidRPr="00892FDE">
              <w:rPr>
                <w:rFonts w:cstheme="minorHAnsi"/>
                <w:i/>
                <w:iCs/>
                <w:szCs w:val="24"/>
                <w:lang w:val="en-GB" w:eastAsia="en-US"/>
              </w:rPr>
              <w:t>How is the care for HIV-exposed infants different from care for non-HIV-exposed infants?</w:t>
            </w:r>
          </w:p>
          <w:p w14:paraId="6CEC25AF" w14:textId="77777777" w:rsidR="00DD31DB" w:rsidRPr="004E2BF9" w:rsidRDefault="00DD31DB" w:rsidP="00293628">
            <w:pPr>
              <w:pStyle w:val="ListBullet"/>
              <w:rPr>
                <w:rFonts w:cstheme="minorHAnsi"/>
                <w:szCs w:val="24"/>
                <w:lang w:val="en-GB" w:eastAsia="en-US"/>
              </w:rPr>
            </w:pPr>
          </w:p>
          <w:p w14:paraId="3A6E8B02" w14:textId="77777777" w:rsidR="00874AF9" w:rsidRPr="004E2BF9" w:rsidRDefault="00874AF9" w:rsidP="00293628">
            <w:pPr>
              <w:pStyle w:val="ListBullet"/>
              <w:rPr>
                <w:rFonts w:cstheme="minorHAnsi"/>
                <w:szCs w:val="24"/>
                <w:lang w:val="en-GB" w:eastAsia="en-US"/>
              </w:rPr>
            </w:pPr>
          </w:p>
          <w:tbl>
            <w:tblPr>
              <w:tblpPr w:leftFromText="180" w:rightFromText="180" w:vertAnchor="text" w:horzAnchor="margin" w:tblpY="-177"/>
              <w:tblOverlap w:val="never"/>
              <w:tblW w:w="7338" w:type="dxa"/>
              <w:tblBorders>
                <w:top w:val="dashed" w:sz="4" w:space="0" w:color="auto"/>
                <w:left w:val="dashed" w:sz="4" w:space="0" w:color="auto"/>
                <w:bottom w:val="dashed" w:sz="4" w:space="0" w:color="auto"/>
                <w:right w:val="dashed" w:sz="4" w:space="0" w:color="auto"/>
              </w:tblBorders>
              <w:shd w:val="clear" w:color="auto" w:fill="FFFFFF" w:themeFill="background1"/>
              <w:tblLook w:val="01E0" w:firstRow="1" w:lastRow="1" w:firstColumn="1" w:lastColumn="1" w:noHBand="0" w:noVBand="0"/>
            </w:tblPr>
            <w:tblGrid>
              <w:gridCol w:w="1220"/>
              <w:gridCol w:w="6118"/>
            </w:tblGrid>
            <w:tr w:rsidR="005348B1" w:rsidRPr="004E2BF9" w14:paraId="7DA89D67" w14:textId="77777777">
              <w:trPr>
                <w:trHeight w:val="1066"/>
              </w:trPr>
              <w:tc>
                <w:tcPr>
                  <w:tcW w:w="831" w:type="pct"/>
                  <w:tcBorders>
                    <w:top w:val="dashed" w:sz="4" w:space="0" w:color="auto"/>
                  </w:tcBorders>
                  <w:shd w:val="clear" w:color="auto" w:fill="FFFFFF" w:themeFill="background1"/>
                  <w:vAlign w:val="center"/>
                </w:tcPr>
                <w:p w14:paraId="3DD79CE0" w14:textId="77777777" w:rsidR="005348B1" w:rsidRPr="004E2BF9" w:rsidRDefault="004E2D31" w:rsidP="005348B1">
                  <w:pPr>
                    <w:rPr>
                      <w:rFonts w:cstheme="minorHAnsi"/>
                      <w:bCs/>
                      <w:lang w:val="en-GB"/>
                    </w:rPr>
                  </w:pPr>
                  <w:r w:rsidRPr="004E2BF9">
                    <w:rPr>
                      <w:rFonts w:cstheme="minorHAnsi"/>
                      <w:noProof/>
                    </w:rPr>
                    <w:drawing>
                      <wp:inline distT="0" distB="0" distL="0" distR="0" wp14:anchorId="2961A287" wp14:editId="21A4D988">
                        <wp:extent cx="526415" cy="595630"/>
                        <wp:effectExtent l="0" t="0" r="6985" b="0"/>
                        <wp:docPr id="32" name="Picture 32"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69" w:type="pct"/>
                  <w:tcBorders>
                    <w:top w:val="dashed" w:sz="4" w:space="0" w:color="auto"/>
                  </w:tcBorders>
                  <w:shd w:val="clear" w:color="auto" w:fill="FFFFFF" w:themeFill="background1"/>
                  <w:vAlign w:val="center"/>
                </w:tcPr>
                <w:p w14:paraId="13AA0C5A" w14:textId="77777777" w:rsidR="005348B1" w:rsidRPr="004E2BF9" w:rsidRDefault="005348B1" w:rsidP="005348B1">
                  <w:pPr>
                    <w:rPr>
                      <w:rFonts w:cstheme="minorHAnsi"/>
                      <w:b/>
                      <w:bCs/>
                      <w:lang w:val="en-GB"/>
                    </w:rPr>
                  </w:pPr>
                  <w:r w:rsidRPr="004E2BF9">
                    <w:rPr>
                      <w:rFonts w:cstheme="minorHAnsi"/>
                      <w:b/>
                      <w:bCs/>
                      <w:lang w:val="en-GB"/>
                    </w:rPr>
                    <w:t>Make These Points</w:t>
                  </w:r>
                </w:p>
              </w:tc>
            </w:tr>
            <w:tr w:rsidR="005348B1" w:rsidRPr="004E2BF9" w14:paraId="3755F1A4" w14:textId="77777777">
              <w:tc>
                <w:tcPr>
                  <w:tcW w:w="5000" w:type="pct"/>
                  <w:gridSpan w:val="2"/>
                  <w:tcBorders>
                    <w:top w:val="nil"/>
                    <w:bottom w:val="dashed" w:sz="4" w:space="0" w:color="auto"/>
                  </w:tcBorders>
                  <w:shd w:val="clear" w:color="auto" w:fill="FFFFFF" w:themeFill="background1"/>
                </w:tcPr>
                <w:p w14:paraId="48AB67E9" w14:textId="77777777" w:rsidR="005348B1" w:rsidRPr="004E2BF9" w:rsidRDefault="005348B1" w:rsidP="005348B1">
                  <w:pPr>
                    <w:pStyle w:val="ListBullet"/>
                    <w:numPr>
                      <w:ilvl w:val="0"/>
                      <w:numId w:val="4"/>
                    </w:numPr>
                    <w:rPr>
                      <w:rFonts w:cstheme="minorHAnsi"/>
                      <w:szCs w:val="24"/>
                      <w:lang w:val="en-GB" w:eastAsia="en-US"/>
                    </w:rPr>
                  </w:pPr>
                  <w:r w:rsidRPr="004E2BF9">
                    <w:rPr>
                      <w:rFonts w:cstheme="minorHAnsi"/>
                      <w:szCs w:val="24"/>
                      <w:lang w:val="en-GB" w:eastAsia="en-US"/>
                    </w:rPr>
                    <w:t>HIV-exposed infants should receive routine infant care</w:t>
                  </w:r>
                  <w:r w:rsidR="0025111A" w:rsidRPr="004E2BF9">
                    <w:rPr>
                      <w:rFonts w:cstheme="minorHAnsi"/>
                      <w:szCs w:val="24"/>
                      <w:lang w:val="en-GB" w:eastAsia="en-US"/>
                    </w:rPr>
                    <w:t xml:space="preserve">, including </w:t>
                  </w:r>
                  <w:r w:rsidRPr="004E2BF9">
                    <w:rPr>
                      <w:rFonts w:cstheme="minorHAnsi"/>
                      <w:szCs w:val="24"/>
                      <w:lang w:val="en-GB" w:eastAsia="en-US"/>
                    </w:rPr>
                    <w:t xml:space="preserve">monitoring of growth and development, </w:t>
                  </w:r>
                  <w:r w:rsidR="0025111A" w:rsidRPr="004E2BF9">
                    <w:rPr>
                      <w:rFonts w:cstheme="minorHAnsi"/>
                      <w:szCs w:val="24"/>
                      <w:lang w:val="en-GB" w:eastAsia="en-US"/>
                    </w:rPr>
                    <w:t xml:space="preserve">immunizations, and </w:t>
                  </w:r>
                  <w:r w:rsidR="00C45CB3" w:rsidRPr="004E2BF9">
                    <w:rPr>
                      <w:rFonts w:cstheme="minorHAnsi"/>
                      <w:szCs w:val="24"/>
                      <w:lang w:val="en-GB" w:eastAsia="en-US"/>
                    </w:rPr>
                    <w:t xml:space="preserve">counselling </w:t>
                  </w:r>
                  <w:r w:rsidR="0025111A" w:rsidRPr="004E2BF9">
                    <w:rPr>
                      <w:rFonts w:cstheme="minorHAnsi"/>
                      <w:szCs w:val="24"/>
                      <w:lang w:val="en-GB" w:eastAsia="en-US"/>
                    </w:rPr>
                    <w:t xml:space="preserve">to their caregivers </w:t>
                  </w:r>
                  <w:r w:rsidR="00C45CB3" w:rsidRPr="004E2BF9">
                    <w:rPr>
                      <w:rFonts w:cstheme="minorHAnsi"/>
                      <w:szCs w:val="24"/>
                      <w:lang w:val="en-GB" w:eastAsia="en-US"/>
                    </w:rPr>
                    <w:t>for infant feeding/</w:t>
                  </w:r>
                  <w:r w:rsidRPr="004E2BF9">
                    <w:rPr>
                      <w:rFonts w:cstheme="minorHAnsi"/>
                      <w:szCs w:val="24"/>
                      <w:lang w:val="en-GB" w:eastAsia="en-US"/>
                    </w:rPr>
                    <w:t>nutrition.</w:t>
                  </w:r>
                </w:p>
                <w:p w14:paraId="72BE3A45" w14:textId="70C179B1" w:rsidR="005348B1" w:rsidRPr="004E2BF9" w:rsidRDefault="005348B1" w:rsidP="005348B1">
                  <w:pPr>
                    <w:pStyle w:val="ListBullet"/>
                    <w:numPr>
                      <w:ilvl w:val="0"/>
                      <w:numId w:val="4"/>
                    </w:numPr>
                    <w:rPr>
                      <w:rFonts w:cstheme="minorHAnsi"/>
                      <w:szCs w:val="24"/>
                      <w:lang w:val="en-GB" w:eastAsia="en-US"/>
                    </w:rPr>
                  </w:pPr>
                  <w:r w:rsidRPr="004E2BF9">
                    <w:rPr>
                      <w:rFonts w:cstheme="minorHAnsi"/>
                      <w:szCs w:val="24"/>
                      <w:lang w:val="en-GB" w:eastAsia="en-US"/>
                    </w:rPr>
                    <w:t xml:space="preserve">Specific care for HIV-exposed infants includes provision of ARV and co-trimoxazole prophylaxis and infant HIV testing. Mothers of HIV-exposed infants need </w:t>
                  </w:r>
                  <w:r w:rsidR="0025111A" w:rsidRPr="004E2BF9">
                    <w:rPr>
                      <w:rFonts w:cstheme="minorHAnsi"/>
                      <w:szCs w:val="24"/>
                      <w:lang w:val="en-GB" w:eastAsia="en-US"/>
                    </w:rPr>
                    <w:t xml:space="preserve">ART and monitoring of </w:t>
                  </w:r>
                  <w:r w:rsidRPr="004E2BF9">
                    <w:rPr>
                      <w:rFonts w:cstheme="minorHAnsi"/>
                      <w:szCs w:val="24"/>
                      <w:lang w:val="en-GB" w:eastAsia="en-US"/>
                    </w:rPr>
                    <w:t>HIV disease</w:t>
                  </w:r>
                  <w:r w:rsidR="0025111A" w:rsidRPr="004E2BF9">
                    <w:rPr>
                      <w:rFonts w:cstheme="minorHAnsi"/>
                      <w:szCs w:val="24"/>
                      <w:lang w:val="en-GB" w:eastAsia="en-US"/>
                    </w:rPr>
                    <w:t xml:space="preserve">. </w:t>
                  </w:r>
                </w:p>
                <w:p w14:paraId="06CE671A" w14:textId="77777777" w:rsidR="005348B1" w:rsidRPr="004E2BF9" w:rsidRDefault="005348B1" w:rsidP="005348B1">
                  <w:pPr>
                    <w:pStyle w:val="ListBullet"/>
                    <w:ind w:left="360"/>
                    <w:rPr>
                      <w:rFonts w:cstheme="minorHAnsi"/>
                      <w:szCs w:val="24"/>
                      <w:lang w:val="en-GB" w:eastAsia="en-US"/>
                    </w:rPr>
                  </w:pPr>
                </w:p>
              </w:tc>
            </w:tr>
          </w:tbl>
          <w:p w14:paraId="7723E5F5" w14:textId="77777777" w:rsidR="00DD31DB" w:rsidRPr="004E2BF9" w:rsidRDefault="00DD31DB" w:rsidP="004C3428">
            <w:pPr>
              <w:pStyle w:val="ListBullet"/>
              <w:rPr>
                <w:rFonts w:eastAsia="Batang" w:cstheme="minorHAnsi"/>
                <w:bCs/>
                <w:lang w:val="en-GB"/>
              </w:rPr>
            </w:pPr>
          </w:p>
        </w:tc>
      </w:tr>
    </w:tbl>
    <w:p w14:paraId="44B33DCF" w14:textId="77777777" w:rsidR="00B43C88" w:rsidRPr="004E2BF9" w:rsidRDefault="00B43C88" w:rsidP="00B43C88">
      <w:pPr>
        <w:rPr>
          <w:rFonts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293628" w:rsidRPr="004E2BF9" w14:paraId="4F599815" w14:textId="77777777">
        <w:trPr>
          <w:trHeight w:val="20"/>
        </w:trPr>
        <w:tc>
          <w:tcPr>
            <w:tcW w:w="869" w:type="pct"/>
            <w:tcBorders>
              <w:top w:val="dashed" w:sz="4" w:space="0" w:color="auto"/>
            </w:tcBorders>
            <w:shd w:val="clear" w:color="auto" w:fill="D9D9D9"/>
            <w:vAlign w:val="center"/>
          </w:tcPr>
          <w:p w14:paraId="2B571035" w14:textId="77777777" w:rsidR="00293628" w:rsidRPr="004E2BF9" w:rsidRDefault="00662C2B" w:rsidP="00293628">
            <w:pPr>
              <w:rPr>
                <w:rFonts w:cstheme="minorHAnsi"/>
                <w:bCs/>
                <w:lang w:val="en-GB"/>
              </w:rPr>
            </w:pPr>
            <w:r w:rsidRPr="004E2BF9">
              <w:rPr>
                <w:rFonts w:cstheme="minorHAnsi"/>
                <w:noProof/>
              </w:rPr>
              <w:lastRenderedPageBreak/>
              <w:drawing>
                <wp:inline distT="0" distB="0" distL="0" distR="0" wp14:anchorId="4C39EAA1" wp14:editId="64EB137A">
                  <wp:extent cx="637540" cy="581025"/>
                  <wp:effectExtent l="0" t="0" r="0" b="9525"/>
                  <wp:docPr id="5"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7540" cy="58102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46158B35" w14:textId="078E9A02" w:rsidR="00293628" w:rsidRPr="004E2BF9" w:rsidRDefault="00293628" w:rsidP="00293628">
            <w:pPr>
              <w:rPr>
                <w:rFonts w:cstheme="minorHAnsi"/>
                <w:b/>
                <w:sz w:val="32"/>
                <w:szCs w:val="32"/>
                <w:lang w:val="en-GB"/>
              </w:rPr>
            </w:pPr>
            <w:r w:rsidRPr="004E2BF9">
              <w:rPr>
                <w:rFonts w:cstheme="minorHAnsi"/>
                <w:b/>
                <w:sz w:val="32"/>
                <w:szCs w:val="32"/>
                <w:lang w:val="en-GB"/>
              </w:rPr>
              <w:t>Trainer Instructions</w:t>
            </w:r>
          </w:p>
          <w:p w14:paraId="2CE459E6" w14:textId="776B014C" w:rsidR="00293628" w:rsidRPr="004E2BF9" w:rsidRDefault="008073BC" w:rsidP="008073BC">
            <w:pPr>
              <w:rPr>
                <w:rFonts w:cstheme="minorHAnsi"/>
                <w:bCs/>
                <w:lang w:val="en-GB"/>
              </w:rPr>
            </w:pPr>
            <w:r w:rsidRPr="004E2BF9">
              <w:rPr>
                <w:rFonts w:cstheme="minorHAnsi"/>
                <w:bCs/>
                <w:lang w:val="en-GB"/>
              </w:rPr>
              <w:t xml:space="preserve">Slides </w:t>
            </w:r>
            <w:r w:rsidR="00AB5ED8" w:rsidRPr="004E2BF9">
              <w:rPr>
                <w:rFonts w:cstheme="minorHAnsi"/>
                <w:bCs/>
                <w:lang w:val="en-GB"/>
              </w:rPr>
              <w:t>10</w:t>
            </w:r>
            <w:r w:rsidRPr="004E2BF9">
              <w:rPr>
                <w:rFonts w:cstheme="minorHAnsi"/>
                <w:bCs/>
                <w:lang w:val="en-GB"/>
              </w:rPr>
              <w:t>–</w:t>
            </w:r>
            <w:r w:rsidR="00AB5ED8" w:rsidRPr="004E2BF9">
              <w:rPr>
                <w:rFonts w:cstheme="minorHAnsi"/>
                <w:bCs/>
                <w:lang w:val="en-GB"/>
              </w:rPr>
              <w:t>18</w:t>
            </w:r>
          </w:p>
        </w:tc>
      </w:tr>
      <w:tr w:rsidR="004040B4" w:rsidRPr="004E2BF9" w14:paraId="5CC3FAAE" w14:textId="77777777">
        <w:trPr>
          <w:trHeight w:val="20"/>
        </w:trPr>
        <w:tc>
          <w:tcPr>
            <w:tcW w:w="869" w:type="pct"/>
            <w:tcBorders>
              <w:top w:val="nil"/>
              <w:bottom w:val="nil"/>
              <w:right w:val="nil"/>
            </w:tcBorders>
            <w:shd w:val="clear" w:color="auto" w:fill="D9D9D9"/>
          </w:tcPr>
          <w:p w14:paraId="3B2C3B11" w14:textId="77777777" w:rsidR="004040B4" w:rsidRPr="004E2BF9" w:rsidRDefault="00FA3994" w:rsidP="006867AC">
            <w:pPr>
              <w:rPr>
                <w:rFonts w:eastAsia="Batang" w:cstheme="minorHAnsi"/>
                <w:b/>
                <w:bCs/>
                <w:lang w:val="en-GB"/>
              </w:rPr>
            </w:pPr>
            <w:r w:rsidRPr="004E2BF9">
              <w:rPr>
                <w:rFonts w:eastAsia="Batang" w:cstheme="minorHAnsi"/>
                <w:b/>
                <w:bCs/>
                <w:lang w:val="en-GB"/>
              </w:rPr>
              <w:t>Step 3</w:t>
            </w:r>
            <w:r w:rsidR="004040B4" w:rsidRPr="004E2BF9">
              <w:rPr>
                <w:rFonts w:eastAsia="Batang" w:cstheme="minorHAnsi"/>
                <w:b/>
                <w:bCs/>
                <w:lang w:val="en-GB"/>
              </w:rPr>
              <w:t xml:space="preserve">: </w:t>
            </w:r>
          </w:p>
        </w:tc>
        <w:tc>
          <w:tcPr>
            <w:tcW w:w="4131" w:type="pct"/>
            <w:tcBorders>
              <w:top w:val="nil"/>
              <w:left w:val="nil"/>
              <w:bottom w:val="nil"/>
            </w:tcBorders>
            <w:shd w:val="clear" w:color="auto" w:fill="D9D9D9"/>
          </w:tcPr>
          <w:p w14:paraId="5C318B12" w14:textId="77777777" w:rsidR="00E842E4" w:rsidRPr="004E2BF9" w:rsidRDefault="00E842E4" w:rsidP="00FF2AEB">
            <w:pPr>
              <w:pStyle w:val="ListBullet"/>
              <w:rPr>
                <w:rFonts w:cstheme="minorHAnsi"/>
                <w:b/>
                <w:szCs w:val="24"/>
                <w:lang w:val="en-GB" w:eastAsia="en-US"/>
              </w:rPr>
            </w:pPr>
            <w:r w:rsidRPr="004E2BF9">
              <w:rPr>
                <w:rFonts w:cstheme="minorHAnsi"/>
                <w:b/>
                <w:szCs w:val="24"/>
                <w:lang w:val="en-GB" w:eastAsia="en-US"/>
              </w:rPr>
              <w:t>Infant ARV Prophylaxis</w:t>
            </w:r>
          </w:p>
          <w:p w14:paraId="2AE2C20F" w14:textId="1BD596DA" w:rsidR="00CB4187" w:rsidRPr="004E2BF9" w:rsidRDefault="00FC49E3" w:rsidP="00FF2AEB">
            <w:pPr>
              <w:pStyle w:val="ListBullet"/>
              <w:rPr>
                <w:rFonts w:cstheme="minorHAnsi"/>
                <w:szCs w:val="24"/>
                <w:lang w:val="en-GB" w:eastAsia="en-US"/>
              </w:rPr>
            </w:pPr>
            <w:r w:rsidRPr="004E2BF9">
              <w:rPr>
                <w:rFonts w:cstheme="minorHAnsi"/>
                <w:szCs w:val="24"/>
                <w:lang w:val="en-GB" w:eastAsia="en-US"/>
              </w:rPr>
              <w:t xml:space="preserve">Provide an overview of the infant </w:t>
            </w:r>
            <w:r w:rsidR="009A5944" w:rsidRPr="004E2BF9">
              <w:rPr>
                <w:rFonts w:cstheme="minorHAnsi"/>
                <w:szCs w:val="24"/>
                <w:lang w:val="en-GB" w:eastAsia="en-US"/>
              </w:rPr>
              <w:t>ARV</w:t>
            </w:r>
            <w:r w:rsidRPr="004E2BF9">
              <w:rPr>
                <w:rFonts w:cstheme="minorHAnsi"/>
                <w:szCs w:val="24"/>
                <w:lang w:val="en-GB" w:eastAsia="en-US"/>
              </w:rPr>
              <w:t xml:space="preserve"> prophylaxis regimen</w:t>
            </w:r>
            <w:r w:rsidR="00EA5F29" w:rsidRPr="004E2BF9">
              <w:rPr>
                <w:rFonts w:cstheme="minorHAnsi"/>
                <w:szCs w:val="24"/>
                <w:lang w:val="en-GB" w:eastAsia="en-US"/>
              </w:rPr>
              <w:t>s</w:t>
            </w:r>
            <w:r w:rsidRPr="004E2BF9">
              <w:rPr>
                <w:rFonts w:cstheme="minorHAnsi"/>
                <w:szCs w:val="24"/>
                <w:lang w:val="en-GB" w:eastAsia="en-US"/>
              </w:rPr>
              <w:t xml:space="preserve"> using the </w:t>
            </w:r>
            <w:r w:rsidR="004225BA" w:rsidRPr="004E2BF9">
              <w:rPr>
                <w:rFonts w:cstheme="minorHAnsi"/>
                <w:szCs w:val="24"/>
                <w:lang w:val="en-GB" w:eastAsia="en-US"/>
              </w:rPr>
              <w:t>Course Content Section. Go through T</w:t>
            </w:r>
            <w:r w:rsidR="0044586B" w:rsidRPr="004E2BF9">
              <w:rPr>
                <w:rFonts w:cstheme="minorHAnsi"/>
                <w:szCs w:val="24"/>
                <w:lang w:val="en-GB" w:eastAsia="en-US"/>
              </w:rPr>
              <w:t>able 3</w:t>
            </w:r>
            <w:r w:rsidR="001D3837" w:rsidRPr="004E2BF9">
              <w:rPr>
                <w:rFonts w:cstheme="minorHAnsi"/>
                <w:szCs w:val="24"/>
                <w:lang w:val="en-GB" w:eastAsia="en-US"/>
              </w:rPr>
              <w:t>.1</w:t>
            </w:r>
            <w:r w:rsidR="004225BA" w:rsidRPr="004E2BF9">
              <w:rPr>
                <w:rFonts w:cstheme="minorHAnsi"/>
                <w:szCs w:val="24"/>
                <w:lang w:val="en-GB" w:eastAsia="en-US"/>
              </w:rPr>
              <w:t xml:space="preserve">, cell by cell. </w:t>
            </w:r>
            <w:r w:rsidR="009A5944" w:rsidRPr="004E2BF9">
              <w:rPr>
                <w:rFonts w:cstheme="minorHAnsi"/>
                <w:szCs w:val="24"/>
                <w:lang w:val="en-GB" w:eastAsia="en-US"/>
              </w:rPr>
              <w:t xml:space="preserve"> </w:t>
            </w:r>
          </w:p>
          <w:p w14:paraId="583B8CD8" w14:textId="77777777" w:rsidR="00CB4187" w:rsidRPr="004E2BF9" w:rsidRDefault="00CB4187" w:rsidP="00FF2AEB">
            <w:pPr>
              <w:pStyle w:val="ListBullet"/>
              <w:rPr>
                <w:rFonts w:cstheme="minorHAnsi"/>
                <w:szCs w:val="24"/>
                <w:lang w:val="en-GB" w:eastAsia="en-US"/>
              </w:rPr>
            </w:pPr>
          </w:p>
          <w:p w14:paraId="7F971AAC" w14:textId="6FA47013" w:rsidR="004040B4" w:rsidRPr="004E2BF9" w:rsidRDefault="009A5944" w:rsidP="00FF2AEB">
            <w:pPr>
              <w:pStyle w:val="ListBullet"/>
              <w:rPr>
                <w:rFonts w:cstheme="minorHAnsi"/>
                <w:szCs w:val="24"/>
                <w:lang w:val="en-GB" w:eastAsia="en-US"/>
              </w:rPr>
            </w:pPr>
            <w:r w:rsidRPr="004E2BF9">
              <w:rPr>
                <w:rFonts w:cstheme="minorHAnsi"/>
                <w:szCs w:val="24"/>
                <w:lang w:val="en-GB" w:eastAsia="en-US"/>
              </w:rPr>
              <w:t>Note: If national guidelines have not adopted risk c</w:t>
            </w:r>
            <w:r w:rsidR="008B7BFE" w:rsidRPr="004E2BF9">
              <w:rPr>
                <w:rFonts w:cstheme="minorHAnsi"/>
                <w:szCs w:val="24"/>
                <w:lang w:val="en-GB" w:eastAsia="en-US"/>
              </w:rPr>
              <w:t>ategories for infant ARV prophyl</w:t>
            </w:r>
            <w:r w:rsidRPr="004E2BF9">
              <w:rPr>
                <w:rFonts w:cstheme="minorHAnsi"/>
                <w:szCs w:val="24"/>
                <w:lang w:val="en-GB" w:eastAsia="en-US"/>
              </w:rPr>
              <w:t xml:space="preserve">axis, </w:t>
            </w:r>
            <w:r w:rsidR="0090043A" w:rsidRPr="004E2BF9">
              <w:rPr>
                <w:rFonts w:cstheme="minorHAnsi"/>
                <w:szCs w:val="24"/>
                <w:lang w:val="en-GB" w:eastAsia="en-US"/>
              </w:rPr>
              <w:t xml:space="preserve">adapt Table 3.1 accordingly. Base your presentation </w:t>
            </w:r>
            <w:r w:rsidRPr="004E2BF9">
              <w:rPr>
                <w:rFonts w:cstheme="minorHAnsi"/>
                <w:szCs w:val="24"/>
                <w:lang w:val="en-GB" w:eastAsia="en-US"/>
              </w:rPr>
              <w:t>on national guidelines.</w:t>
            </w:r>
          </w:p>
          <w:p w14:paraId="62E74160" w14:textId="77777777" w:rsidR="00FF2AEB" w:rsidRPr="004E2BF9" w:rsidRDefault="00FF2AEB" w:rsidP="00FF2AEB">
            <w:pPr>
              <w:pStyle w:val="ListBullet"/>
              <w:rPr>
                <w:rFonts w:cstheme="minorHAnsi"/>
                <w:szCs w:val="24"/>
                <w:lang w:val="en-GB" w:eastAsia="en-US"/>
              </w:rPr>
            </w:pPr>
          </w:p>
        </w:tc>
      </w:tr>
      <w:tr w:rsidR="004040B4" w:rsidRPr="004E2BF9" w14:paraId="30EEAA08" w14:textId="77777777">
        <w:trPr>
          <w:trHeight w:val="20"/>
        </w:trPr>
        <w:tc>
          <w:tcPr>
            <w:tcW w:w="869" w:type="pct"/>
            <w:tcBorders>
              <w:top w:val="nil"/>
              <w:bottom w:val="nil"/>
              <w:right w:val="nil"/>
            </w:tcBorders>
            <w:shd w:val="clear" w:color="auto" w:fill="D9D9D9"/>
          </w:tcPr>
          <w:p w14:paraId="6574DA3F" w14:textId="77777777" w:rsidR="004040B4" w:rsidRPr="004E2BF9" w:rsidRDefault="004040B4" w:rsidP="006867AC">
            <w:pPr>
              <w:rPr>
                <w:rFonts w:eastAsia="Batang" w:cstheme="minorHAnsi"/>
                <w:b/>
                <w:bCs/>
                <w:lang w:val="en-GB"/>
              </w:rPr>
            </w:pPr>
            <w:r w:rsidRPr="004E2BF9">
              <w:rPr>
                <w:rFonts w:eastAsia="Batang" w:cstheme="minorHAnsi"/>
                <w:b/>
                <w:bCs/>
                <w:lang w:val="en-GB"/>
              </w:rPr>
              <w:t xml:space="preserve">Step </w:t>
            </w:r>
            <w:r w:rsidR="00FA3994" w:rsidRPr="004E2BF9">
              <w:rPr>
                <w:rFonts w:eastAsia="Batang" w:cstheme="minorHAnsi"/>
                <w:b/>
                <w:bCs/>
                <w:lang w:val="en-GB"/>
              </w:rPr>
              <w:t>4</w:t>
            </w:r>
            <w:r w:rsidR="00130525" w:rsidRPr="004E2BF9">
              <w:rPr>
                <w:rFonts w:eastAsia="Batang" w:cstheme="minorHAnsi"/>
                <w:b/>
                <w:bCs/>
                <w:lang w:val="en-GB"/>
              </w:rPr>
              <w:t>:</w:t>
            </w:r>
          </w:p>
        </w:tc>
        <w:tc>
          <w:tcPr>
            <w:tcW w:w="4131" w:type="pct"/>
            <w:tcBorders>
              <w:top w:val="nil"/>
              <w:left w:val="nil"/>
              <w:bottom w:val="nil"/>
            </w:tcBorders>
            <w:shd w:val="clear" w:color="auto" w:fill="D9D9D9"/>
          </w:tcPr>
          <w:p w14:paraId="4EE59873" w14:textId="2E17FF9F" w:rsidR="004040B4" w:rsidRPr="004E2BF9" w:rsidRDefault="00CB4187" w:rsidP="004040B4">
            <w:pPr>
              <w:pStyle w:val="ListBullet"/>
              <w:rPr>
                <w:rFonts w:cstheme="minorHAnsi"/>
                <w:szCs w:val="24"/>
                <w:lang w:val="en-GB" w:eastAsia="en-US"/>
              </w:rPr>
            </w:pPr>
            <w:r w:rsidRPr="004E2BF9">
              <w:rPr>
                <w:rFonts w:cstheme="minorHAnsi"/>
                <w:szCs w:val="24"/>
                <w:lang w:val="en-GB" w:eastAsia="en-US"/>
              </w:rPr>
              <w:t>After reviewing Table 3.1, a</w:t>
            </w:r>
            <w:r w:rsidR="004040B4" w:rsidRPr="004E2BF9">
              <w:rPr>
                <w:rFonts w:cstheme="minorHAnsi"/>
                <w:szCs w:val="24"/>
                <w:lang w:val="en-GB" w:eastAsia="en-US"/>
              </w:rPr>
              <w:t>sk participants the following questions to test their knowledge of the national infant ARV prophylaxis regimen</w:t>
            </w:r>
            <w:r w:rsidR="00EA5F29" w:rsidRPr="004E2BF9">
              <w:rPr>
                <w:rFonts w:cstheme="minorHAnsi"/>
                <w:szCs w:val="24"/>
                <w:lang w:val="en-GB" w:eastAsia="en-US"/>
              </w:rPr>
              <w:t>s</w:t>
            </w:r>
            <w:r w:rsidR="004040B4" w:rsidRPr="004E2BF9">
              <w:rPr>
                <w:rFonts w:cstheme="minorHAnsi"/>
                <w:szCs w:val="24"/>
                <w:lang w:val="en-GB" w:eastAsia="en-US"/>
              </w:rPr>
              <w:t xml:space="preserve">.  For each scenario, </w:t>
            </w:r>
            <w:r w:rsidR="0090043A" w:rsidRPr="004E2BF9">
              <w:rPr>
                <w:rFonts w:cstheme="minorHAnsi"/>
                <w:szCs w:val="24"/>
                <w:lang w:val="en-GB" w:eastAsia="en-US"/>
              </w:rPr>
              <w:t xml:space="preserve">ask </w:t>
            </w:r>
            <w:r w:rsidR="004040B4" w:rsidRPr="004E2BF9">
              <w:rPr>
                <w:rFonts w:cstheme="minorHAnsi"/>
                <w:szCs w:val="24"/>
                <w:lang w:val="en-GB" w:eastAsia="en-US"/>
              </w:rPr>
              <w:t xml:space="preserve">participants </w:t>
            </w:r>
            <w:r w:rsidR="0090043A" w:rsidRPr="004E2BF9">
              <w:rPr>
                <w:rFonts w:cstheme="minorHAnsi"/>
                <w:szCs w:val="24"/>
                <w:lang w:val="en-GB" w:eastAsia="en-US"/>
              </w:rPr>
              <w:t xml:space="preserve">to </w:t>
            </w:r>
            <w:r w:rsidR="004040B4" w:rsidRPr="004E2BF9">
              <w:rPr>
                <w:rFonts w:cstheme="minorHAnsi"/>
                <w:szCs w:val="24"/>
                <w:lang w:val="en-GB" w:eastAsia="en-US"/>
              </w:rPr>
              <w:t xml:space="preserve">figure out if </w:t>
            </w:r>
            <w:r w:rsidR="00175224" w:rsidRPr="004E2BF9">
              <w:rPr>
                <w:rFonts w:cstheme="minorHAnsi"/>
                <w:szCs w:val="24"/>
                <w:lang w:val="en-GB" w:eastAsia="en-US"/>
              </w:rPr>
              <w:t>the infant is at high risk of acquiring HIV</w:t>
            </w:r>
            <w:r w:rsidR="004040B4" w:rsidRPr="004E2BF9">
              <w:rPr>
                <w:rFonts w:cstheme="minorHAnsi"/>
                <w:szCs w:val="24"/>
                <w:lang w:val="en-GB" w:eastAsia="en-US"/>
              </w:rPr>
              <w:t>.</w:t>
            </w:r>
          </w:p>
          <w:p w14:paraId="59164D64" w14:textId="77777777" w:rsidR="00595F9F" w:rsidRPr="004E2BF9" w:rsidRDefault="004040B4" w:rsidP="004040B4">
            <w:pPr>
              <w:pStyle w:val="ListBullet"/>
              <w:numPr>
                <w:ilvl w:val="0"/>
                <w:numId w:val="7"/>
              </w:numPr>
              <w:rPr>
                <w:rFonts w:eastAsia="Batang" w:cstheme="minorHAnsi"/>
                <w:bCs/>
                <w:i/>
                <w:szCs w:val="24"/>
                <w:lang w:val="en-GB" w:eastAsia="en-US"/>
              </w:rPr>
            </w:pPr>
            <w:r w:rsidRPr="004E2BF9">
              <w:rPr>
                <w:rFonts w:eastAsia="Batang" w:cstheme="minorHAnsi"/>
                <w:bCs/>
                <w:i/>
                <w:szCs w:val="24"/>
                <w:lang w:val="en-GB" w:eastAsia="en-US"/>
              </w:rPr>
              <w:t xml:space="preserve">Scenario 1: </w:t>
            </w:r>
            <w:r w:rsidR="00595F9F" w:rsidRPr="004E2BF9">
              <w:rPr>
                <w:rFonts w:eastAsia="Batang" w:cstheme="minorHAnsi"/>
                <w:bCs/>
                <w:i/>
                <w:szCs w:val="24"/>
                <w:lang w:val="en-GB" w:eastAsia="en-US"/>
              </w:rPr>
              <w:t>Y</w:t>
            </w:r>
            <w:r w:rsidRPr="004E2BF9">
              <w:rPr>
                <w:rFonts w:eastAsia="Batang" w:cstheme="minorHAnsi"/>
                <w:bCs/>
                <w:i/>
                <w:szCs w:val="24"/>
                <w:lang w:val="en-GB" w:eastAsia="en-US"/>
              </w:rPr>
              <w:t xml:space="preserve">ou </w:t>
            </w:r>
            <w:r w:rsidR="00595F9F" w:rsidRPr="004E2BF9">
              <w:rPr>
                <w:rFonts w:eastAsia="Batang" w:cstheme="minorHAnsi"/>
                <w:bCs/>
                <w:i/>
                <w:szCs w:val="24"/>
                <w:lang w:val="en-GB" w:eastAsia="en-US"/>
              </w:rPr>
              <w:t>are</w:t>
            </w:r>
            <w:r w:rsidRPr="004E2BF9">
              <w:rPr>
                <w:rFonts w:eastAsia="Batang" w:cstheme="minorHAnsi"/>
                <w:bCs/>
                <w:i/>
                <w:szCs w:val="24"/>
                <w:lang w:val="en-GB" w:eastAsia="en-US"/>
              </w:rPr>
              <w:t xml:space="preserve"> counselling a </w:t>
            </w:r>
            <w:r w:rsidRPr="004E2BF9">
              <w:rPr>
                <w:rFonts w:eastAsia="Batang" w:cstheme="minorHAnsi"/>
                <w:bCs/>
                <w:i/>
                <w:szCs w:val="24"/>
                <w:u w:val="single"/>
                <w:lang w:val="en-GB" w:eastAsia="en-US"/>
              </w:rPr>
              <w:t>breastfeeding</w:t>
            </w:r>
            <w:r w:rsidRPr="004E2BF9">
              <w:rPr>
                <w:rFonts w:eastAsia="Batang" w:cstheme="minorHAnsi"/>
                <w:bCs/>
                <w:i/>
                <w:szCs w:val="24"/>
                <w:lang w:val="en-GB" w:eastAsia="en-US"/>
              </w:rPr>
              <w:t xml:space="preserve"> mother who </w:t>
            </w:r>
            <w:r w:rsidR="008B7BFE" w:rsidRPr="004E2BF9">
              <w:rPr>
                <w:rFonts w:eastAsia="Batang" w:cstheme="minorHAnsi"/>
                <w:bCs/>
                <w:i/>
                <w:szCs w:val="24"/>
                <w:lang w:val="en-GB" w:eastAsia="en-US"/>
              </w:rPr>
              <w:t>started</w:t>
            </w:r>
            <w:r w:rsidRPr="004E2BF9">
              <w:rPr>
                <w:rFonts w:eastAsia="Batang" w:cstheme="minorHAnsi"/>
                <w:bCs/>
                <w:i/>
                <w:szCs w:val="24"/>
                <w:lang w:val="en-GB" w:eastAsia="en-US"/>
              </w:rPr>
              <w:t xml:space="preserve"> ART </w:t>
            </w:r>
            <w:r w:rsidR="005D38A7" w:rsidRPr="004E2BF9">
              <w:rPr>
                <w:rFonts w:eastAsia="Batang" w:cstheme="minorHAnsi"/>
                <w:bCs/>
                <w:i/>
                <w:szCs w:val="24"/>
                <w:lang w:val="en-GB" w:eastAsia="en-US"/>
              </w:rPr>
              <w:t>2</w:t>
            </w:r>
            <w:r w:rsidRPr="004E2BF9">
              <w:rPr>
                <w:rFonts w:eastAsia="Batang" w:cstheme="minorHAnsi"/>
                <w:bCs/>
                <w:i/>
                <w:szCs w:val="24"/>
                <w:lang w:val="en-GB" w:eastAsia="en-US"/>
              </w:rPr>
              <w:t xml:space="preserve"> weeks after delivery</w:t>
            </w:r>
            <w:r w:rsidR="00595F9F" w:rsidRPr="004E2BF9">
              <w:rPr>
                <w:rFonts w:eastAsia="Batang" w:cstheme="minorHAnsi"/>
                <w:bCs/>
                <w:i/>
                <w:szCs w:val="24"/>
                <w:lang w:val="en-GB" w:eastAsia="en-US"/>
              </w:rPr>
              <w:t xml:space="preserve">. </w:t>
            </w:r>
          </w:p>
          <w:p w14:paraId="47A3D875" w14:textId="77777777" w:rsidR="00595F9F" w:rsidRPr="004E2BF9" w:rsidRDefault="00595F9F" w:rsidP="00595F9F">
            <w:pPr>
              <w:pStyle w:val="ListBullet"/>
              <w:numPr>
                <w:ilvl w:val="0"/>
                <w:numId w:val="7"/>
              </w:numPr>
              <w:tabs>
                <w:tab w:val="clear" w:pos="360"/>
                <w:tab w:val="num" w:pos="660"/>
              </w:tabs>
              <w:ind w:left="579"/>
              <w:rPr>
                <w:rFonts w:eastAsia="Batang" w:cstheme="minorHAnsi"/>
                <w:bCs/>
                <w:i/>
                <w:szCs w:val="24"/>
                <w:lang w:val="en-GB" w:eastAsia="en-US"/>
              </w:rPr>
            </w:pPr>
            <w:r w:rsidRPr="004E2BF9">
              <w:rPr>
                <w:rFonts w:eastAsia="Batang" w:cstheme="minorHAnsi"/>
                <w:bCs/>
                <w:i/>
                <w:szCs w:val="24"/>
                <w:lang w:val="en-GB" w:eastAsia="en-US"/>
              </w:rPr>
              <w:t>Is her i</w:t>
            </w:r>
            <w:r w:rsidR="00357910" w:rsidRPr="004E2BF9">
              <w:rPr>
                <w:rFonts w:eastAsia="Batang" w:cstheme="minorHAnsi"/>
                <w:bCs/>
                <w:i/>
                <w:szCs w:val="24"/>
                <w:lang w:val="en-GB" w:eastAsia="en-US"/>
              </w:rPr>
              <w:t xml:space="preserve">nfant </w:t>
            </w:r>
            <w:r w:rsidR="00175224" w:rsidRPr="004E2BF9">
              <w:rPr>
                <w:rFonts w:eastAsia="Batang" w:cstheme="minorHAnsi"/>
                <w:bCs/>
                <w:i/>
                <w:szCs w:val="24"/>
                <w:lang w:val="en-GB" w:eastAsia="en-US"/>
              </w:rPr>
              <w:t xml:space="preserve">at </w:t>
            </w:r>
            <w:r w:rsidR="00357910" w:rsidRPr="004E2BF9">
              <w:rPr>
                <w:rFonts w:eastAsia="Batang" w:cstheme="minorHAnsi"/>
                <w:bCs/>
                <w:i/>
                <w:szCs w:val="24"/>
                <w:lang w:val="en-GB" w:eastAsia="en-US"/>
              </w:rPr>
              <w:t xml:space="preserve">high risk </w:t>
            </w:r>
            <w:r w:rsidR="00175224" w:rsidRPr="004E2BF9">
              <w:rPr>
                <w:rFonts w:eastAsia="Batang" w:cstheme="minorHAnsi"/>
                <w:bCs/>
                <w:i/>
                <w:szCs w:val="24"/>
                <w:lang w:val="en-GB" w:eastAsia="en-US"/>
              </w:rPr>
              <w:t>of acquiring HIV</w:t>
            </w:r>
            <w:r w:rsidR="00357910" w:rsidRPr="004E2BF9">
              <w:rPr>
                <w:rFonts w:eastAsia="Batang" w:cstheme="minorHAnsi"/>
                <w:bCs/>
                <w:i/>
                <w:szCs w:val="24"/>
                <w:lang w:val="en-GB" w:eastAsia="en-US"/>
              </w:rPr>
              <w:t>?</w:t>
            </w:r>
            <w:r w:rsidR="004040B4" w:rsidRPr="004E2BF9">
              <w:rPr>
                <w:rFonts w:eastAsia="Batang" w:cstheme="minorHAnsi"/>
                <w:bCs/>
                <w:i/>
                <w:szCs w:val="24"/>
                <w:lang w:val="en-GB" w:eastAsia="en-US"/>
              </w:rPr>
              <w:t xml:space="preserve"> </w:t>
            </w:r>
            <w:r w:rsidR="006F095F" w:rsidRPr="004E2BF9">
              <w:rPr>
                <w:rFonts w:eastAsia="Batang" w:cstheme="minorHAnsi"/>
                <w:bCs/>
                <w:i/>
                <w:szCs w:val="24"/>
                <w:lang w:val="en-GB" w:eastAsia="en-US"/>
              </w:rPr>
              <w:t xml:space="preserve">[Answer: </w:t>
            </w:r>
            <w:r w:rsidR="00175224" w:rsidRPr="004E2BF9">
              <w:rPr>
                <w:rFonts w:eastAsia="Batang" w:cstheme="minorHAnsi"/>
                <w:bCs/>
                <w:i/>
                <w:szCs w:val="24"/>
                <w:lang w:val="en-GB" w:eastAsia="en-US"/>
              </w:rPr>
              <w:t>Yes</w:t>
            </w:r>
            <w:r w:rsidR="006F095F" w:rsidRPr="004E2BF9">
              <w:rPr>
                <w:rFonts w:eastAsia="Batang" w:cstheme="minorHAnsi"/>
                <w:bCs/>
                <w:i/>
                <w:szCs w:val="24"/>
                <w:lang w:val="en-GB" w:eastAsia="en-US"/>
              </w:rPr>
              <w:t>]</w:t>
            </w:r>
          </w:p>
          <w:p w14:paraId="73B3E641" w14:textId="77777777" w:rsidR="004040B4" w:rsidRPr="004E2BF9" w:rsidRDefault="00357910" w:rsidP="00595F9F">
            <w:pPr>
              <w:pStyle w:val="ListBullet"/>
              <w:numPr>
                <w:ilvl w:val="0"/>
                <w:numId w:val="7"/>
              </w:numPr>
              <w:tabs>
                <w:tab w:val="clear" w:pos="360"/>
                <w:tab w:val="num" w:pos="660"/>
              </w:tabs>
              <w:ind w:left="579"/>
              <w:rPr>
                <w:rFonts w:eastAsia="Batang" w:cstheme="minorHAnsi"/>
                <w:bCs/>
                <w:i/>
                <w:szCs w:val="24"/>
                <w:lang w:val="en-GB" w:eastAsia="en-US"/>
              </w:rPr>
            </w:pPr>
            <w:r w:rsidRPr="004E2BF9">
              <w:rPr>
                <w:rFonts w:eastAsia="Batang" w:cstheme="minorHAnsi"/>
                <w:bCs/>
                <w:i/>
                <w:szCs w:val="24"/>
                <w:lang w:val="en-GB" w:eastAsia="en-US"/>
              </w:rPr>
              <w:t>F</w:t>
            </w:r>
            <w:r w:rsidR="004040B4" w:rsidRPr="004E2BF9">
              <w:rPr>
                <w:rFonts w:eastAsia="Batang" w:cstheme="minorHAnsi"/>
                <w:bCs/>
                <w:i/>
                <w:szCs w:val="24"/>
                <w:lang w:val="en-GB" w:eastAsia="en-US"/>
              </w:rPr>
              <w:t>or how long should she provide ARV prophylaxis to her infant? [Answer:</w:t>
            </w:r>
            <w:r w:rsidRPr="004E2BF9">
              <w:rPr>
                <w:rFonts w:eastAsia="Batang" w:cstheme="minorHAnsi"/>
                <w:bCs/>
                <w:i/>
                <w:szCs w:val="24"/>
                <w:lang w:val="en-GB" w:eastAsia="en-US"/>
              </w:rPr>
              <w:t xml:space="preserve"> </w:t>
            </w:r>
            <w:r w:rsidR="004040B4" w:rsidRPr="004E2BF9">
              <w:rPr>
                <w:rFonts w:eastAsia="Batang" w:cstheme="minorHAnsi"/>
                <w:bCs/>
                <w:i/>
                <w:szCs w:val="24"/>
                <w:lang w:val="en-GB" w:eastAsia="en-US"/>
              </w:rPr>
              <w:t>12 weeks]</w:t>
            </w:r>
          </w:p>
          <w:p w14:paraId="57953F14" w14:textId="77777777" w:rsidR="004040B4" w:rsidRPr="004E2BF9" w:rsidRDefault="004040B4" w:rsidP="004040B4">
            <w:pPr>
              <w:pStyle w:val="ListBullet"/>
              <w:numPr>
                <w:ilvl w:val="0"/>
                <w:numId w:val="7"/>
              </w:numPr>
              <w:tabs>
                <w:tab w:val="clear" w:pos="360"/>
                <w:tab w:val="num" w:pos="660"/>
              </w:tabs>
              <w:ind w:left="579"/>
              <w:rPr>
                <w:rFonts w:eastAsia="Batang" w:cstheme="minorHAnsi"/>
                <w:bCs/>
                <w:i/>
                <w:szCs w:val="24"/>
                <w:lang w:val="en-GB" w:eastAsia="en-US"/>
              </w:rPr>
            </w:pPr>
            <w:r w:rsidRPr="004E2BF9">
              <w:rPr>
                <w:rFonts w:eastAsia="Batang" w:cstheme="minorHAnsi"/>
                <w:bCs/>
                <w:i/>
                <w:szCs w:val="24"/>
                <w:lang w:val="en-GB" w:eastAsia="en-US"/>
              </w:rPr>
              <w:t xml:space="preserve">What would be the infant ARV prophylaxis regimen of choice for this woman’s infant? [Answer: </w:t>
            </w:r>
            <w:r w:rsidR="00FC49E3" w:rsidRPr="004E2BF9">
              <w:rPr>
                <w:rFonts w:eastAsia="Batang" w:cstheme="minorHAnsi"/>
                <w:bCs/>
                <w:i/>
                <w:szCs w:val="24"/>
                <w:lang w:val="en-GB" w:eastAsia="en-US"/>
              </w:rPr>
              <w:t>Twice daily</w:t>
            </w:r>
            <w:r w:rsidRPr="004E2BF9">
              <w:rPr>
                <w:rFonts w:eastAsia="Batang" w:cstheme="minorHAnsi"/>
                <w:bCs/>
                <w:i/>
                <w:szCs w:val="24"/>
                <w:lang w:val="en-GB" w:eastAsia="en-US"/>
              </w:rPr>
              <w:t xml:space="preserve"> AZT + </w:t>
            </w:r>
            <w:r w:rsidR="00FC49E3" w:rsidRPr="004E2BF9">
              <w:rPr>
                <w:rFonts w:eastAsia="Batang" w:cstheme="minorHAnsi"/>
                <w:bCs/>
                <w:i/>
                <w:szCs w:val="24"/>
                <w:lang w:val="en-GB" w:eastAsia="en-US"/>
              </w:rPr>
              <w:t xml:space="preserve">once </w:t>
            </w:r>
            <w:r w:rsidRPr="004E2BF9">
              <w:rPr>
                <w:rFonts w:eastAsia="Batang" w:cstheme="minorHAnsi"/>
                <w:bCs/>
                <w:i/>
                <w:szCs w:val="24"/>
                <w:lang w:val="en-GB" w:eastAsia="en-US"/>
              </w:rPr>
              <w:t>daily NVP]</w:t>
            </w:r>
          </w:p>
          <w:p w14:paraId="13A1B8A9" w14:textId="77777777" w:rsidR="00595F9F" w:rsidRPr="004E2BF9" w:rsidRDefault="00595F9F" w:rsidP="00595F9F">
            <w:pPr>
              <w:pStyle w:val="ListBullet"/>
              <w:ind w:left="579"/>
              <w:rPr>
                <w:rFonts w:eastAsia="Batang" w:cstheme="minorHAnsi"/>
                <w:bCs/>
                <w:i/>
                <w:szCs w:val="24"/>
                <w:lang w:val="en-GB" w:eastAsia="en-US"/>
              </w:rPr>
            </w:pPr>
          </w:p>
          <w:p w14:paraId="3E35EF6E" w14:textId="77777777" w:rsidR="006F095F" w:rsidRPr="004E2BF9" w:rsidRDefault="004040B4" w:rsidP="004040B4">
            <w:pPr>
              <w:pStyle w:val="ListBullet"/>
              <w:numPr>
                <w:ilvl w:val="0"/>
                <w:numId w:val="7"/>
              </w:numPr>
              <w:rPr>
                <w:rFonts w:eastAsia="Batang" w:cstheme="minorHAnsi"/>
                <w:bCs/>
                <w:i/>
                <w:szCs w:val="24"/>
                <w:lang w:val="en-GB" w:eastAsia="en-US"/>
              </w:rPr>
            </w:pPr>
            <w:r w:rsidRPr="004E2BF9">
              <w:rPr>
                <w:rFonts w:eastAsia="Batang" w:cstheme="minorHAnsi"/>
                <w:bCs/>
                <w:i/>
                <w:szCs w:val="24"/>
                <w:lang w:val="en-GB" w:eastAsia="en-US"/>
              </w:rPr>
              <w:t xml:space="preserve">Scenario 2: </w:t>
            </w:r>
            <w:r w:rsidR="006F095F" w:rsidRPr="004E2BF9">
              <w:rPr>
                <w:rFonts w:eastAsia="Batang" w:cstheme="minorHAnsi"/>
                <w:bCs/>
                <w:i/>
                <w:szCs w:val="24"/>
                <w:lang w:val="en-GB" w:eastAsia="en-US"/>
              </w:rPr>
              <w:t>Y</w:t>
            </w:r>
            <w:r w:rsidRPr="004E2BF9">
              <w:rPr>
                <w:rFonts w:eastAsia="Batang" w:cstheme="minorHAnsi"/>
                <w:bCs/>
                <w:i/>
                <w:szCs w:val="24"/>
                <w:lang w:val="en-GB" w:eastAsia="en-US"/>
              </w:rPr>
              <w:t xml:space="preserve">ou </w:t>
            </w:r>
            <w:r w:rsidR="006F095F" w:rsidRPr="004E2BF9">
              <w:rPr>
                <w:rFonts w:eastAsia="Batang" w:cstheme="minorHAnsi"/>
                <w:bCs/>
                <w:i/>
                <w:szCs w:val="24"/>
                <w:lang w:val="en-GB" w:eastAsia="en-US"/>
              </w:rPr>
              <w:t>are</w:t>
            </w:r>
            <w:r w:rsidRPr="004E2BF9">
              <w:rPr>
                <w:rFonts w:eastAsia="Batang" w:cstheme="minorHAnsi"/>
                <w:bCs/>
                <w:i/>
                <w:szCs w:val="24"/>
                <w:lang w:val="en-GB" w:eastAsia="en-US"/>
              </w:rPr>
              <w:t xml:space="preserve"> counselling a </w:t>
            </w:r>
            <w:r w:rsidRPr="004E2BF9">
              <w:rPr>
                <w:rFonts w:eastAsia="Batang" w:cstheme="minorHAnsi"/>
                <w:bCs/>
                <w:i/>
                <w:szCs w:val="24"/>
                <w:u w:val="single"/>
                <w:lang w:val="en-GB" w:eastAsia="en-US"/>
              </w:rPr>
              <w:t>breastfeeding</w:t>
            </w:r>
            <w:r w:rsidRPr="004E2BF9">
              <w:rPr>
                <w:rFonts w:eastAsia="Batang" w:cstheme="minorHAnsi"/>
                <w:bCs/>
                <w:i/>
                <w:szCs w:val="24"/>
                <w:lang w:val="en-GB" w:eastAsia="en-US"/>
              </w:rPr>
              <w:t xml:space="preserve"> mother who </w:t>
            </w:r>
            <w:r w:rsidR="008B7BFE" w:rsidRPr="004E2BF9">
              <w:rPr>
                <w:rFonts w:eastAsia="Batang" w:cstheme="minorHAnsi"/>
                <w:bCs/>
                <w:i/>
                <w:szCs w:val="24"/>
                <w:lang w:val="en-GB" w:eastAsia="en-US"/>
              </w:rPr>
              <w:t>started</w:t>
            </w:r>
            <w:r w:rsidRPr="004E2BF9">
              <w:rPr>
                <w:rFonts w:eastAsia="Batang" w:cstheme="minorHAnsi"/>
                <w:bCs/>
                <w:i/>
                <w:szCs w:val="24"/>
                <w:lang w:val="en-GB" w:eastAsia="en-US"/>
              </w:rPr>
              <w:t xml:space="preserve"> ART during her second trimester of pregnancy</w:t>
            </w:r>
            <w:r w:rsidR="006F095F" w:rsidRPr="004E2BF9">
              <w:rPr>
                <w:rFonts w:eastAsia="Batang" w:cstheme="minorHAnsi"/>
                <w:bCs/>
                <w:i/>
                <w:szCs w:val="24"/>
                <w:lang w:val="en-GB" w:eastAsia="en-US"/>
              </w:rPr>
              <w:t>.</w:t>
            </w:r>
            <w:r w:rsidR="00C45CB3" w:rsidRPr="004E2BF9">
              <w:rPr>
                <w:rFonts w:eastAsia="Batang" w:cstheme="minorHAnsi"/>
                <w:bCs/>
                <w:i/>
                <w:szCs w:val="24"/>
                <w:lang w:val="en-GB" w:eastAsia="en-US"/>
              </w:rPr>
              <w:t xml:space="preserve"> No VL test was done in her last trimester.</w:t>
            </w:r>
          </w:p>
          <w:p w14:paraId="362F261A" w14:textId="77777777" w:rsidR="006F095F" w:rsidRPr="004E2BF9" w:rsidRDefault="006F095F" w:rsidP="006F095F">
            <w:pPr>
              <w:pStyle w:val="ListBullet"/>
              <w:numPr>
                <w:ilvl w:val="0"/>
                <w:numId w:val="7"/>
              </w:numPr>
              <w:tabs>
                <w:tab w:val="clear" w:pos="360"/>
                <w:tab w:val="num" w:pos="660"/>
              </w:tabs>
              <w:ind w:left="579"/>
              <w:rPr>
                <w:rFonts w:eastAsia="Batang" w:cstheme="minorHAnsi"/>
                <w:bCs/>
                <w:i/>
                <w:szCs w:val="24"/>
                <w:lang w:val="en-GB" w:eastAsia="en-US"/>
              </w:rPr>
            </w:pPr>
            <w:r w:rsidRPr="004E2BF9">
              <w:rPr>
                <w:rFonts w:eastAsia="Batang" w:cstheme="minorHAnsi"/>
                <w:bCs/>
                <w:i/>
                <w:szCs w:val="24"/>
                <w:lang w:val="en-GB" w:eastAsia="en-US"/>
              </w:rPr>
              <w:t>Is her i</w:t>
            </w:r>
            <w:r w:rsidR="00357910" w:rsidRPr="004E2BF9">
              <w:rPr>
                <w:rFonts w:eastAsia="Batang" w:cstheme="minorHAnsi"/>
                <w:bCs/>
                <w:i/>
                <w:szCs w:val="24"/>
                <w:lang w:val="en-GB" w:eastAsia="en-US"/>
              </w:rPr>
              <w:t>nfant</w:t>
            </w:r>
            <w:r w:rsidR="00175224" w:rsidRPr="004E2BF9">
              <w:rPr>
                <w:rFonts w:eastAsia="Batang" w:cstheme="minorHAnsi"/>
                <w:bCs/>
                <w:i/>
                <w:szCs w:val="24"/>
                <w:lang w:val="en-GB" w:eastAsia="en-US"/>
              </w:rPr>
              <w:t xml:space="preserve"> at</w:t>
            </w:r>
            <w:r w:rsidR="00357910" w:rsidRPr="004E2BF9">
              <w:rPr>
                <w:rFonts w:eastAsia="Batang" w:cstheme="minorHAnsi"/>
                <w:bCs/>
                <w:i/>
                <w:szCs w:val="24"/>
                <w:lang w:val="en-GB" w:eastAsia="en-US"/>
              </w:rPr>
              <w:t xml:space="preserve"> high risk </w:t>
            </w:r>
            <w:r w:rsidR="00175224" w:rsidRPr="004E2BF9">
              <w:rPr>
                <w:rFonts w:eastAsia="Batang" w:cstheme="minorHAnsi"/>
                <w:bCs/>
                <w:i/>
                <w:szCs w:val="24"/>
                <w:lang w:val="en-GB" w:eastAsia="en-US"/>
              </w:rPr>
              <w:t>of acquiring HIV</w:t>
            </w:r>
            <w:r w:rsidR="00357910" w:rsidRPr="004E2BF9">
              <w:rPr>
                <w:rFonts w:eastAsia="Batang" w:cstheme="minorHAnsi"/>
                <w:bCs/>
                <w:i/>
                <w:szCs w:val="24"/>
                <w:lang w:val="en-GB" w:eastAsia="en-US"/>
              </w:rPr>
              <w:t xml:space="preserve">? </w:t>
            </w:r>
            <w:r w:rsidRPr="004E2BF9">
              <w:rPr>
                <w:rFonts w:eastAsia="Batang" w:cstheme="minorHAnsi"/>
                <w:bCs/>
                <w:i/>
                <w:szCs w:val="24"/>
                <w:lang w:val="en-GB" w:eastAsia="en-US"/>
              </w:rPr>
              <w:t xml:space="preserve">[Answer: </w:t>
            </w:r>
            <w:r w:rsidR="00175224" w:rsidRPr="004E2BF9">
              <w:rPr>
                <w:rFonts w:eastAsia="Batang" w:cstheme="minorHAnsi"/>
                <w:bCs/>
                <w:i/>
                <w:szCs w:val="24"/>
                <w:lang w:val="en-GB" w:eastAsia="en-US"/>
              </w:rPr>
              <w:t>No, not high</w:t>
            </w:r>
            <w:r w:rsidRPr="004E2BF9">
              <w:rPr>
                <w:rFonts w:eastAsia="Batang" w:cstheme="minorHAnsi"/>
                <w:bCs/>
                <w:i/>
                <w:szCs w:val="24"/>
                <w:lang w:val="en-GB" w:eastAsia="en-US"/>
              </w:rPr>
              <w:t xml:space="preserve"> risk]</w:t>
            </w:r>
          </w:p>
          <w:p w14:paraId="49D596CD" w14:textId="77777777" w:rsidR="004040B4" w:rsidRPr="004E2BF9" w:rsidRDefault="00357910" w:rsidP="006F095F">
            <w:pPr>
              <w:pStyle w:val="ListBullet"/>
              <w:numPr>
                <w:ilvl w:val="0"/>
                <w:numId w:val="7"/>
              </w:numPr>
              <w:tabs>
                <w:tab w:val="clear" w:pos="360"/>
                <w:tab w:val="num" w:pos="660"/>
              </w:tabs>
              <w:ind w:left="579"/>
              <w:rPr>
                <w:rFonts w:eastAsia="Batang" w:cstheme="minorHAnsi"/>
                <w:bCs/>
                <w:i/>
                <w:szCs w:val="24"/>
                <w:lang w:val="en-GB" w:eastAsia="en-US"/>
              </w:rPr>
            </w:pPr>
            <w:r w:rsidRPr="004E2BF9">
              <w:rPr>
                <w:rFonts w:eastAsia="Batang" w:cstheme="minorHAnsi"/>
                <w:bCs/>
                <w:i/>
                <w:szCs w:val="24"/>
                <w:lang w:val="en-GB" w:eastAsia="en-US"/>
              </w:rPr>
              <w:t>F</w:t>
            </w:r>
            <w:r w:rsidR="004040B4" w:rsidRPr="004E2BF9">
              <w:rPr>
                <w:rFonts w:eastAsia="Batang" w:cstheme="minorHAnsi"/>
                <w:bCs/>
                <w:i/>
                <w:szCs w:val="24"/>
                <w:lang w:val="en-GB" w:eastAsia="en-US"/>
              </w:rPr>
              <w:t>or how long should she provide ARV prophylaxis to her infant? [Answer: 6 weeks]</w:t>
            </w:r>
          </w:p>
          <w:p w14:paraId="22070AC5" w14:textId="77777777" w:rsidR="004040B4" w:rsidRPr="004E2BF9" w:rsidRDefault="004040B4" w:rsidP="004040B4">
            <w:pPr>
              <w:pStyle w:val="ListBullet"/>
              <w:numPr>
                <w:ilvl w:val="0"/>
                <w:numId w:val="7"/>
              </w:numPr>
              <w:tabs>
                <w:tab w:val="clear" w:pos="360"/>
                <w:tab w:val="num" w:pos="660"/>
              </w:tabs>
              <w:ind w:left="579"/>
              <w:rPr>
                <w:rFonts w:eastAsia="Batang" w:cstheme="minorHAnsi"/>
                <w:bCs/>
                <w:i/>
                <w:szCs w:val="24"/>
                <w:lang w:val="en-GB" w:eastAsia="en-US"/>
              </w:rPr>
            </w:pPr>
            <w:r w:rsidRPr="004E2BF9">
              <w:rPr>
                <w:rFonts w:eastAsia="Batang" w:cstheme="minorHAnsi"/>
                <w:bCs/>
                <w:i/>
                <w:szCs w:val="24"/>
                <w:lang w:val="en-GB" w:eastAsia="en-US"/>
              </w:rPr>
              <w:t>What would be the infant ARV prophylaxis regimen of choice for this woman’</w:t>
            </w:r>
            <w:r w:rsidR="00FC49E3" w:rsidRPr="004E2BF9">
              <w:rPr>
                <w:rFonts w:eastAsia="Batang" w:cstheme="minorHAnsi"/>
                <w:bCs/>
                <w:i/>
                <w:szCs w:val="24"/>
                <w:lang w:val="en-GB" w:eastAsia="en-US"/>
              </w:rPr>
              <w:t>s infant? [Answer: Once d</w:t>
            </w:r>
            <w:r w:rsidRPr="004E2BF9">
              <w:rPr>
                <w:rFonts w:eastAsia="Batang" w:cstheme="minorHAnsi"/>
                <w:bCs/>
                <w:i/>
                <w:szCs w:val="24"/>
                <w:lang w:val="en-GB" w:eastAsia="en-US"/>
              </w:rPr>
              <w:t>aily NVP]</w:t>
            </w:r>
          </w:p>
          <w:p w14:paraId="0334E84F" w14:textId="77777777" w:rsidR="006F095F" w:rsidRPr="004E2BF9" w:rsidRDefault="006F095F" w:rsidP="006F095F">
            <w:pPr>
              <w:pStyle w:val="ListBullet"/>
              <w:ind w:left="579"/>
              <w:rPr>
                <w:rFonts w:eastAsia="Batang" w:cstheme="minorHAnsi"/>
                <w:bCs/>
                <w:i/>
                <w:szCs w:val="24"/>
                <w:lang w:val="en-GB" w:eastAsia="en-US"/>
              </w:rPr>
            </w:pPr>
          </w:p>
          <w:p w14:paraId="1FC0CFC8" w14:textId="77777777" w:rsidR="006F095F" w:rsidRPr="004E2BF9" w:rsidRDefault="004040B4" w:rsidP="004040B4">
            <w:pPr>
              <w:pStyle w:val="ListBullet"/>
              <w:numPr>
                <w:ilvl w:val="0"/>
                <w:numId w:val="7"/>
              </w:numPr>
              <w:rPr>
                <w:rFonts w:eastAsia="Batang" w:cstheme="minorHAnsi"/>
                <w:bCs/>
                <w:i/>
                <w:szCs w:val="24"/>
                <w:lang w:val="en-GB" w:eastAsia="en-US"/>
              </w:rPr>
            </w:pPr>
            <w:r w:rsidRPr="004E2BF9">
              <w:rPr>
                <w:rFonts w:eastAsia="Batang" w:cstheme="minorHAnsi"/>
                <w:bCs/>
                <w:i/>
                <w:szCs w:val="24"/>
                <w:lang w:val="en-GB" w:eastAsia="en-US"/>
              </w:rPr>
              <w:t xml:space="preserve">Scenario 3: </w:t>
            </w:r>
            <w:r w:rsidR="006F095F" w:rsidRPr="004E2BF9">
              <w:rPr>
                <w:rFonts w:eastAsia="Batang" w:cstheme="minorHAnsi"/>
                <w:bCs/>
                <w:i/>
                <w:szCs w:val="24"/>
                <w:lang w:val="en-GB" w:eastAsia="en-US"/>
              </w:rPr>
              <w:t>Y</w:t>
            </w:r>
            <w:r w:rsidRPr="004E2BF9">
              <w:rPr>
                <w:rFonts w:eastAsia="Batang" w:cstheme="minorHAnsi"/>
                <w:bCs/>
                <w:i/>
                <w:szCs w:val="24"/>
                <w:lang w:val="en-GB" w:eastAsia="en-US"/>
              </w:rPr>
              <w:t xml:space="preserve">ou </w:t>
            </w:r>
            <w:r w:rsidR="006F095F" w:rsidRPr="004E2BF9">
              <w:rPr>
                <w:rFonts w:eastAsia="Batang" w:cstheme="minorHAnsi"/>
                <w:bCs/>
                <w:i/>
                <w:szCs w:val="24"/>
                <w:lang w:val="en-GB" w:eastAsia="en-US"/>
              </w:rPr>
              <w:t>are</w:t>
            </w:r>
            <w:r w:rsidRPr="004E2BF9">
              <w:rPr>
                <w:rFonts w:eastAsia="Batang" w:cstheme="minorHAnsi"/>
                <w:bCs/>
                <w:i/>
                <w:szCs w:val="24"/>
                <w:lang w:val="en-GB" w:eastAsia="en-US"/>
              </w:rPr>
              <w:t xml:space="preserve"> counselling a </w:t>
            </w:r>
            <w:r w:rsidRPr="004E2BF9">
              <w:rPr>
                <w:rFonts w:eastAsia="Batang" w:cstheme="minorHAnsi"/>
                <w:bCs/>
                <w:i/>
                <w:szCs w:val="24"/>
                <w:u w:val="single"/>
                <w:lang w:val="en-GB" w:eastAsia="en-US"/>
              </w:rPr>
              <w:t>formula feeding</w:t>
            </w:r>
            <w:r w:rsidRPr="004E2BF9">
              <w:rPr>
                <w:rFonts w:eastAsia="Batang" w:cstheme="minorHAnsi"/>
                <w:bCs/>
                <w:i/>
                <w:szCs w:val="24"/>
                <w:lang w:val="en-GB" w:eastAsia="en-US"/>
              </w:rPr>
              <w:t xml:space="preserve"> mother who </w:t>
            </w:r>
            <w:r w:rsidR="008B7BFE" w:rsidRPr="004E2BF9">
              <w:rPr>
                <w:rFonts w:eastAsia="Batang" w:cstheme="minorHAnsi"/>
                <w:bCs/>
                <w:i/>
                <w:szCs w:val="24"/>
                <w:lang w:val="en-GB" w:eastAsia="en-US"/>
              </w:rPr>
              <w:t>started</w:t>
            </w:r>
            <w:r w:rsidRPr="004E2BF9">
              <w:rPr>
                <w:rFonts w:eastAsia="Batang" w:cstheme="minorHAnsi"/>
                <w:bCs/>
                <w:i/>
                <w:szCs w:val="24"/>
                <w:lang w:val="en-GB" w:eastAsia="en-US"/>
              </w:rPr>
              <w:t xml:space="preserve"> ART </w:t>
            </w:r>
            <w:r w:rsidR="005D38A7" w:rsidRPr="004E2BF9">
              <w:rPr>
                <w:rFonts w:eastAsia="Batang" w:cstheme="minorHAnsi"/>
                <w:bCs/>
                <w:i/>
                <w:szCs w:val="24"/>
                <w:lang w:val="en-GB" w:eastAsia="en-US"/>
              </w:rPr>
              <w:t>2</w:t>
            </w:r>
            <w:r w:rsidRPr="004E2BF9">
              <w:rPr>
                <w:rFonts w:eastAsia="Batang" w:cstheme="minorHAnsi"/>
                <w:bCs/>
                <w:i/>
                <w:szCs w:val="24"/>
                <w:lang w:val="en-GB" w:eastAsia="en-US"/>
              </w:rPr>
              <w:t xml:space="preserve"> weeks before she delivered her baby</w:t>
            </w:r>
            <w:r w:rsidR="006F095F" w:rsidRPr="004E2BF9">
              <w:rPr>
                <w:rFonts w:eastAsia="Batang" w:cstheme="minorHAnsi"/>
                <w:bCs/>
                <w:i/>
                <w:szCs w:val="24"/>
                <w:lang w:val="en-GB" w:eastAsia="en-US"/>
              </w:rPr>
              <w:t>.</w:t>
            </w:r>
          </w:p>
          <w:p w14:paraId="42EFDE29" w14:textId="77777777" w:rsidR="006F095F" w:rsidRPr="004E2BF9" w:rsidRDefault="006F095F" w:rsidP="006F095F">
            <w:pPr>
              <w:pStyle w:val="ListBullet"/>
              <w:numPr>
                <w:ilvl w:val="0"/>
                <w:numId w:val="7"/>
              </w:numPr>
              <w:tabs>
                <w:tab w:val="clear" w:pos="360"/>
                <w:tab w:val="num" w:pos="660"/>
              </w:tabs>
              <w:ind w:left="579"/>
              <w:rPr>
                <w:rFonts w:eastAsia="Batang" w:cstheme="minorHAnsi"/>
                <w:bCs/>
                <w:i/>
                <w:szCs w:val="24"/>
                <w:lang w:val="en-GB" w:eastAsia="en-US"/>
              </w:rPr>
            </w:pPr>
            <w:r w:rsidRPr="004E2BF9">
              <w:rPr>
                <w:rFonts w:eastAsia="Batang" w:cstheme="minorHAnsi"/>
                <w:bCs/>
                <w:i/>
                <w:szCs w:val="24"/>
                <w:lang w:val="en-GB" w:eastAsia="en-US"/>
              </w:rPr>
              <w:t xml:space="preserve">Is her </w:t>
            </w:r>
            <w:r w:rsidR="00357910" w:rsidRPr="004E2BF9">
              <w:rPr>
                <w:rFonts w:eastAsia="Batang" w:cstheme="minorHAnsi"/>
                <w:bCs/>
                <w:i/>
                <w:szCs w:val="24"/>
                <w:lang w:val="en-GB" w:eastAsia="en-US"/>
              </w:rPr>
              <w:t xml:space="preserve">infant </w:t>
            </w:r>
            <w:r w:rsidR="00175224" w:rsidRPr="004E2BF9">
              <w:rPr>
                <w:rFonts w:eastAsia="Batang" w:cstheme="minorHAnsi"/>
                <w:bCs/>
                <w:i/>
                <w:szCs w:val="24"/>
                <w:lang w:val="en-GB" w:eastAsia="en-US"/>
              </w:rPr>
              <w:t xml:space="preserve">at </w:t>
            </w:r>
            <w:r w:rsidR="00357910" w:rsidRPr="004E2BF9">
              <w:rPr>
                <w:rFonts w:eastAsia="Batang" w:cstheme="minorHAnsi"/>
                <w:bCs/>
                <w:i/>
                <w:szCs w:val="24"/>
                <w:lang w:val="en-GB" w:eastAsia="en-US"/>
              </w:rPr>
              <w:t xml:space="preserve">high risk </w:t>
            </w:r>
            <w:r w:rsidR="00175224" w:rsidRPr="004E2BF9">
              <w:rPr>
                <w:rFonts w:eastAsia="Batang" w:cstheme="minorHAnsi"/>
                <w:bCs/>
                <w:i/>
                <w:szCs w:val="24"/>
                <w:lang w:val="en-GB" w:eastAsia="en-US"/>
              </w:rPr>
              <w:t>of acquiring HIV</w:t>
            </w:r>
            <w:r w:rsidR="00357910" w:rsidRPr="004E2BF9">
              <w:rPr>
                <w:rFonts w:eastAsia="Batang" w:cstheme="minorHAnsi"/>
                <w:bCs/>
                <w:i/>
                <w:szCs w:val="24"/>
                <w:lang w:val="en-GB" w:eastAsia="en-US"/>
              </w:rPr>
              <w:t xml:space="preserve">? </w:t>
            </w:r>
            <w:r w:rsidR="004040B4" w:rsidRPr="004E2BF9">
              <w:rPr>
                <w:rFonts w:eastAsia="Batang" w:cstheme="minorHAnsi"/>
                <w:bCs/>
                <w:i/>
                <w:szCs w:val="24"/>
                <w:lang w:val="en-GB" w:eastAsia="en-US"/>
              </w:rPr>
              <w:t xml:space="preserve"> </w:t>
            </w:r>
            <w:r w:rsidRPr="004E2BF9">
              <w:rPr>
                <w:rFonts w:eastAsia="Batang" w:cstheme="minorHAnsi"/>
                <w:bCs/>
                <w:i/>
                <w:szCs w:val="24"/>
                <w:lang w:val="en-GB" w:eastAsia="en-US"/>
              </w:rPr>
              <w:t xml:space="preserve">[Answer: </w:t>
            </w:r>
            <w:r w:rsidR="00175224" w:rsidRPr="004E2BF9">
              <w:rPr>
                <w:rFonts w:eastAsia="Batang" w:cstheme="minorHAnsi"/>
                <w:bCs/>
                <w:i/>
                <w:szCs w:val="24"/>
                <w:lang w:val="en-GB" w:eastAsia="en-US"/>
              </w:rPr>
              <w:t>Yes</w:t>
            </w:r>
            <w:r w:rsidRPr="004E2BF9">
              <w:rPr>
                <w:rFonts w:eastAsia="Batang" w:cstheme="minorHAnsi"/>
                <w:bCs/>
                <w:i/>
                <w:szCs w:val="24"/>
                <w:lang w:val="en-GB" w:eastAsia="en-US"/>
              </w:rPr>
              <w:t>]</w:t>
            </w:r>
          </w:p>
          <w:p w14:paraId="072AA5B6" w14:textId="77777777" w:rsidR="004040B4" w:rsidRPr="004E2BF9" w:rsidRDefault="00357910" w:rsidP="006F095F">
            <w:pPr>
              <w:pStyle w:val="ListBullet"/>
              <w:numPr>
                <w:ilvl w:val="0"/>
                <w:numId w:val="7"/>
              </w:numPr>
              <w:tabs>
                <w:tab w:val="clear" w:pos="360"/>
                <w:tab w:val="num" w:pos="660"/>
              </w:tabs>
              <w:ind w:left="579"/>
              <w:rPr>
                <w:rFonts w:eastAsia="Batang" w:cstheme="minorHAnsi"/>
                <w:bCs/>
                <w:i/>
                <w:szCs w:val="24"/>
                <w:lang w:val="en-GB" w:eastAsia="en-US"/>
              </w:rPr>
            </w:pPr>
            <w:r w:rsidRPr="004E2BF9">
              <w:rPr>
                <w:rFonts w:eastAsia="Batang" w:cstheme="minorHAnsi"/>
                <w:bCs/>
                <w:i/>
                <w:szCs w:val="24"/>
                <w:lang w:val="en-GB" w:eastAsia="en-US"/>
              </w:rPr>
              <w:t>F</w:t>
            </w:r>
            <w:r w:rsidR="004040B4" w:rsidRPr="004E2BF9">
              <w:rPr>
                <w:rFonts w:eastAsia="Batang" w:cstheme="minorHAnsi"/>
                <w:bCs/>
                <w:i/>
                <w:szCs w:val="24"/>
                <w:lang w:val="en-GB" w:eastAsia="en-US"/>
              </w:rPr>
              <w:t>or how long should she provide ARV prophylaxis to her infant? [Answer: 6 weeks]</w:t>
            </w:r>
          </w:p>
          <w:p w14:paraId="0A23F04B" w14:textId="77777777" w:rsidR="004040B4" w:rsidRPr="004E2BF9" w:rsidRDefault="004040B4" w:rsidP="004040B4">
            <w:pPr>
              <w:pStyle w:val="ListBullet"/>
              <w:numPr>
                <w:ilvl w:val="0"/>
                <w:numId w:val="7"/>
              </w:numPr>
              <w:tabs>
                <w:tab w:val="clear" w:pos="360"/>
                <w:tab w:val="num" w:pos="660"/>
              </w:tabs>
              <w:ind w:left="579"/>
              <w:rPr>
                <w:rFonts w:eastAsia="Batang" w:cstheme="minorHAnsi"/>
                <w:bCs/>
                <w:i/>
                <w:szCs w:val="24"/>
                <w:lang w:val="en-GB" w:eastAsia="en-US"/>
              </w:rPr>
            </w:pPr>
            <w:r w:rsidRPr="004E2BF9">
              <w:rPr>
                <w:rFonts w:eastAsia="Batang" w:cstheme="minorHAnsi"/>
                <w:bCs/>
                <w:i/>
                <w:szCs w:val="24"/>
                <w:lang w:val="en-GB" w:eastAsia="en-US"/>
              </w:rPr>
              <w:t xml:space="preserve">What would be the infant ARV prophylaxis regimen of choice for this woman’s infant? [Answer: </w:t>
            </w:r>
            <w:r w:rsidR="00FC49E3" w:rsidRPr="004E2BF9">
              <w:rPr>
                <w:rFonts w:eastAsia="Batang" w:cstheme="minorHAnsi"/>
                <w:bCs/>
                <w:i/>
                <w:szCs w:val="24"/>
                <w:lang w:val="en-GB" w:eastAsia="en-US"/>
              </w:rPr>
              <w:t>Twice daily</w:t>
            </w:r>
            <w:r w:rsidRPr="004E2BF9">
              <w:rPr>
                <w:rFonts w:eastAsia="Batang" w:cstheme="minorHAnsi"/>
                <w:bCs/>
                <w:i/>
                <w:szCs w:val="24"/>
                <w:lang w:val="en-GB" w:eastAsia="en-US"/>
              </w:rPr>
              <w:t xml:space="preserve"> AZT + </w:t>
            </w:r>
            <w:r w:rsidR="00FC49E3" w:rsidRPr="004E2BF9">
              <w:rPr>
                <w:rFonts w:eastAsia="Batang" w:cstheme="minorHAnsi"/>
                <w:bCs/>
                <w:i/>
                <w:szCs w:val="24"/>
                <w:lang w:val="en-GB" w:eastAsia="en-US"/>
              </w:rPr>
              <w:t>once daily</w:t>
            </w:r>
            <w:r w:rsidRPr="004E2BF9">
              <w:rPr>
                <w:rFonts w:eastAsia="Batang" w:cstheme="minorHAnsi"/>
                <w:bCs/>
                <w:i/>
                <w:szCs w:val="24"/>
                <w:lang w:val="en-GB" w:eastAsia="en-US"/>
              </w:rPr>
              <w:t xml:space="preserve"> NVP]</w:t>
            </w:r>
          </w:p>
          <w:p w14:paraId="1FC61110" w14:textId="77777777" w:rsidR="006F095F" w:rsidRPr="004E2BF9" w:rsidRDefault="006F095F" w:rsidP="006F095F">
            <w:pPr>
              <w:pStyle w:val="ListBullet"/>
              <w:ind w:left="579"/>
              <w:rPr>
                <w:rFonts w:eastAsia="Batang" w:cstheme="minorHAnsi"/>
                <w:bCs/>
                <w:i/>
                <w:szCs w:val="24"/>
                <w:lang w:val="en-GB" w:eastAsia="en-US"/>
              </w:rPr>
            </w:pPr>
          </w:p>
          <w:p w14:paraId="0C8965E9" w14:textId="77777777" w:rsidR="006F095F" w:rsidRPr="004E2BF9" w:rsidRDefault="004040B4" w:rsidP="004040B4">
            <w:pPr>
              <w:pStyle w:val="ListBullet"/>
              <w:numPr>
                <w:ilvl w:val="0"/>
                <w:numId w:val="7"/>
              </w:numPr>
              <w:rPr>
                <w:rFonts w:eastAsia="Batang" w:cstheme="minorHAnsi"/>
                <w:bCs/>
                <w:i/>
                <w:szCs w:val="24"/>
                <w:lang w:val="en-GB" w:eastAsia="en-US"/>
              </w:rPr>
            </w:pPr>
            <w:r w:rsidRPr="004E2BF9">
              <w:rPr>
                <w:rFonts w:eastAsia="Batang" w:cstheme="minorHAnsi"/>
                <w:bCs/>
                <w:i/>
                <w:szCs w:val="24"/>
                <w:lang w:val="en-GB" w:eastAsia="en-US"/>
              </w:rPr>
              <w:t xml:space="preserve">Scenario 4: </w:t>
            </w:r>
            <w:r w:rsidR="006F095F" w:rsidRPr="004E2BF9">
              <w:rPr>
                <w:rFonts w:eastAsia="Batang" w:cstheme="minorHAnsi"/>
                <w:bCs/>
                <w:i/>
                <w:szCs w:val="24"/>
                <w:lang w:val="en-GB" w:eastAsia="en-US"/>
              </w:rPr>
              <w:t>Y</w:t>
            </w:r>
            <w:r w:rsidRPr="004E2BF9">
              <w:rPr>
                <w:rFonts w:eastAsia="Batang" w:cstheme="minorHAnsi"/>
                <w:bCs/>
                <w:i/>
                <w:szCs w:val="24"/>
                <w:lang w:val="en-GB" w:eastAsia="en-US"/>
              </w:rPr>
              <w:t xml:space="preserve">ou </w:t>
            </w:r>
            <w:r w:rsidR="006F095F" w:rsidRPr="004E2BF9">
              <w:rPr>
                <w:rFonts w:eastAsia="Batang" w:cstheme="minorHAnsi"/>
                <w:bCs/>
                <w:i/>
                <w:szCs w:val="24"/>
                <w:lang w:val="en-GB" w:eastAsia="en-US"/>
              </w:rPr>
              <w:t>are</w:t>
            </w:r>
            <w:r w:rsidRPr="004E2BF9">
              <w:rPr>
                <w:rFonts w:eastAsia="Batang" w:cstheme="minorHAnsi"/>
                <w:bCs/>
                <w:i/>
                <w:szCs w:val="24"/>
                <w:lang w:val="en-GB" w:eastAsia="en-US"/>
              </w:rPr>
              <w:t xml:space="preserve"> counselling a </w:t>
            </w:r>
            <w:r w:rsidRPr="004E2BF9">
              <w:rPr>
                <w:rFonts w:eastAsia="Batang" w:cstheme="minorHAnsi"/>
                <w:bCs/>
                <w:i/>
                <w:szCs w:val="24"/>
                <w:u w:val="single"/>
                <w:lang w:val="en-GB" w:eastAsia="en-US"/>
              </w:rPr>
              <w:t>breastfeeding</w:t>
            </w:r>
            <w:r w:rsidRPr="004E2BF9">
              <w:rPr>
                <w:rFonts w:eastAsia="Batang" w:cstheme="minorHAnsi"/>
                <w:bCs/>
                <w:i/>
                <w:szCs w:val="24"/>
                <w:lang w:val="en-GB" w:eastAsia="en-US"/>
              </w:rPr>
              <w:t xml:space="preserve"> mother whose date of ART initiation is unclear </w:t>
            </w:r>
            <w:r w:rsidR="008B7BFE" w:rsidRPr="004E2BF9">
              <w:rPr>
                <w:rFonts w:eastAsia="Batang" w:cstheme="minorHAnsi"/>
                <w:bCs/>
                <w:i/>
                <w:szCs w:val="24"/>
                <w:lang w:val="en-GB" w:eastAsia="en-US"/>
              </w:rPr>
              <w:t>on</w:t>
            </w:r>
            <w:r w:rsidRPr="004E2BF9">
              <w:rPr>
                <w:rFonts w:eastAsia="Batang" w:cstheme="minorHAnsi"/>
                <w:bCs/>
                <w:i/>
                <w:szCs w:val="24"/>
                <w:lang w:val="en-GB" w:eastAsia="en-US"/>
              </w:rPr>
              <w:t xml:space="preserve"> her health </w:t>
            </w:r>
            <w:proofErr w:type="spellStart"/>
            <w:r w:rsidRPr="004E2BF9">
              <w:rPr>
                <w:rFonts w:eastAsia="Batang" w:cstheme="minorHAnsi"/>
                <w:bCs/>
                <w:i/>
                <w:szCs w:val="24"/>
                <w:lang w:val="en-GB" w:eastAsia="en-US"/>
              </w:rPr>
              <w:t>card</w:t>
            </w:r>
            <w:proofErr w:type="spellEnd"/>
            <w:r w:rsidRPr="004E2BF9">
              <w:rPr>
                <w:rFonts w:eastAsia="Batang" w:cstheme="minorHAnsi"/>
                <w:bCs/>
                <w:i/>
                <w:szCs w:val="24"/>
                <w:lang w:val="en-GB" w:eastAsia="en-US"/>
              </w:rPr>
              <w:t xml:space="preserve"> and medical record, but you notice a lab test dated last month that says her VL </w:t>
            </w:r>
            <w:r w:rsidR="0070767C" w:rsidRPr="004E2BF9">
              <w:rPr>
                <w:rFonts w:eastAsia="Batang" w:cstheme="minorHAnsi"/>
                <w:bCs/>
                <w:i/>
                <w:szCs w:val="24"/>
                <w:lang w:val="en-GB" w:eastAsia="en-US"/>
              </w:rPr>
              <w:t>was</w:t>
            </w:r>
            <w:r w:rsidRPr="004E2BF9">
              <w:rPr>
                <w:rFonts w:eastAsia="Batang" w:cstheme="minorHAnsi"/>
                <w:bCs/>
                <w:i/>
                <w:szCs w:val="24"/>
                <w:lang w:val="en-GB" w:eastAsia="en-US"/>
              </w:rPr>
              <w:t xml:space="preserve"> undetectable</w:t>
            </w:r>
            <w:r w:rsidR="0070767C" w:rsidRPr="004E2BF9">
              <w:rPr>
                <w:rFonts w:eastAsia="Batang" w:cstheme="minorHAnsi"/>
                <w:bCs/>
                <w:i/>
                <w:szCs w:val="24"/>
                <w:lang w:val="en-GB" w:eastAsia="en-US"/>
              </w:rPr>
              <w:t xml:space="preserve"> at delivery</w:t>
            </w:r>
            <w:r w:rsidR="006F095F" w:rsidRPr="004E2BF9">
              <w:rPr>
                <w:rFonts w:eastAsia="Batang" w:cstheme="minorHAnsi"/>
                <w:bCs/>
                <w:i/>
                <w:szCs w:val="24"/>
                <w:lang w:val="en-GB" w:eastAsia="en-US"/>
              </w:rPr>
              <w:t>.</w:t>
            </w:r>
          </w:p>
          <w:p w14:paraId="0E175FFC" w14:textId="77777777" w:rsidR="006F095F" w:rsidRPr="004E2BF9" w:rsidRDefault="006F095F" w:rsidP="006F095F">
            <w:pPr>
              <w:pStyle w:val="ListBullet"/>
              <w:numPr>
                <w:ilvl w:val="0"/>
                <w:numId w:val="7"/>
              </w:numPr>
              <w:tabs>
                <w:tab w:val="clear" w:pos="360"/>
                <w:tab w:val="num" w:pos="660"/>
              </w:tabs>
              <w:ind w:left="579"/>
              <w:rPr>
                <w:rFonts w:eastAsia="Batang" w:cstheme="minorHAnsi"/>
                <w:bCs/>
                <w:i/>
                <w:szCs w:val="24"/>
                <w:lang w:val="en-GB" w:eastAsia="en-US"/>
              </w:rPr>
            </w:pPr>
            <w:r w:rsidRPr="004E2BF9">
              <w:rPr>
                <w:rFonts w:eastAsia="Batang" w:cstheme="minorHAnsi"/>
                <w:bCs/>
                <w:i/>
                <w:szCs w:val="24"/>
                <w:lang w:val="en-GB" w:eastAsia="en-US"/>
              </w:rPr>
              <w:t xml:space="preserve">Is her </w:t>
            </w:r>
            <w:r w:rsidR="00425E65" w:rsidRPr="004E2BF9">
              <w:rPr>
                <w:rFonts w:eastAsia="Batang" w:cstheme="minorHAnsi"/>
                <w:bCs/>
                <w:i/>
                <w:szCs w:val="24"/>
                <w:lang w:val="en-GB" w:eastAsia="en-US"/>
              </w:rPr>
              <w:t xml:space="preserve">infant </w:t>
            </w:r>
            <w:r w:rsidR="00175224" w:rsidRPr="004E2BF9">
              <w:rPr>
                <w:rFonts w:eastAsia="Batang" w:cstheme="minorHAnsi"/>
                <w:bCs/>
                <w:i/>
                <w:szCs w:val="24"/>
                <w:lang w:val="en-GB" w:eastAsia="en-US"/>
              </w:rPr>
              <w:t xml:space="preserve">at </w:t>
            </w:r>
            <w:r w:rsidR="00425E65" w:rsidRPr="004E2BF9">
              <w:rPr>
                <w:rFonts w:eastAsia="Batang" w:cstheme="minorHAnsi"/>
                <w:bCs/>
                <w:i/>
                <w:szCs w:val="24"/>
                <w:lang w:val="en-GB" w:eastAsia="en-US"/>
              </w:rPr>
              <w:t xml:space="preserve">high risk </w:t>
            </w:r>
            <w:r w:rsidR="00175224" w:rsidRPr="004E2BF9">
              <w:rPr>
                <w:rFonts w:eastAsia="Batang" w:cstheme="minorHAnsi"/>
                <w:bCs/>
                <w:i/>
                <w:szCs w:val="24"/>
                <w:lang w:val="en-GB" w:eastAsia="en-US"/>
              </w:rPr>
              <w:t>of acquiring HIV</w:t>
            </w:r>
            <w:r w:rsidR="00425E65" w:rsidRPr="004E2BF9">
              <w:rPr>
                <w:rFonts w:eastAsia="Batang" w:cstheme="minorHAnsi"/>
                <w:bCs/>
                <w:i/>
                <w:szCs w:val="24"/>
                <w:lang w:val="en-GB" w:eastAsia="en-US"/>
              </w:rPr>
              <w:t xml:space="preserve">? </w:t>
            </w:r>
            <w:r w:rsidRPr="004E2BF9">
              <w:rPr>
                <w:rFonts w:eastAsia="Batang" w:cstheme="minorHAnsi"/>
                <w:bCs/>
                <w:i/>
                <w:szCs w:val="24"/>
                <w:lang w:val="en-GB" w:eastAsia="en-US"/>
              </w:rPr>
              <w:t xml:space="preserve">[Answer: </w:t>
            </w:r>
            <w:r w:rsidR="00175224" w:rsidRPr="004E2BF9">
              <w:rPr>
                <w:rFonts w:eastAsia="Batang" w:cstheme="minorHAnsi"/>
                <w:bCs/>
                <w:i/>
                <w:szCs w:val="24"/>
                <w:lang w:val="en-GB" w:eastAsia="en-US"/>
              </w:rPr>
              <w:t xml:space="preserve">No </w:t>
            </w:r>
            <w:r w:rsidR="00FA3452" w:rsidRPr="004E2BF9">
              <w:rPr>
                <w:rFonts w:eastAsia="Batang" w:cstheme="minorHAnsi"/>
                <w:bCs/>
                <w:i/>
                <w:szCs w:val="24"/>
                <w:lang w:val="en-GB" w:eastAsia="en-US"/>
              </w:rPr>
              <w:t xml:space="preserve">— </w:t>
            </w:r>
            <w:r w:rsidR="00175224" w:rsidRPr="004E2BF9">
              <w:rPr>
                <w:rFonts w:eastAsia="Batang" w:cstheme="minorHAnsi"/>
                <w:bCs/>
                <w:i/>
                <w:szCs w:val="24"/>
                <w:lang w:val="en-GB" w:eastAsia="en-US"/>
              </w:rPr>
              <w:t>not high risk</w:t>
            </w:r>
            <w:r w:rsidRPr="004E2BF9">
              <w:rPr>
                <w:rFonts w:eastAsia="Batang" w:cstheme="minorHAnsi"/>
                <w:bCs/>
                <w:i/>
                <w:szCs w:val="24"/>
                <w:lang w:val="en-GB" w:eastAsia="en-US"/>
              </w:rPr>
              <w:t>]</w:t>
            </w:r>
          </w:p>
          <w:p w14:paraId="31C9ECD6" w14:textId="77777777" w:rsidR="004040B4" w:rsidRPr="004E2BF9" w:rsidRDefault="00425E65" w:rsidP="006F095F">
            <w:pPr>
              <w:pStyle w:val="ListBullet"/>
              <w:numPr>
                <w:ilvl w:val="0"/>
                <w:numId w:val="7"/>
              </w:numPr>
              <w:tabs>
                <w:tab w:val="clear" w:pos="360"/>
                <w:tab w:val="num" w:pos="660"/>
              </w:tabs>
              <w:ind w:left="579"/>
              <w:rPr>
                <w:rFonts w:eastAsia="Batang" w:cstheme="minorHAnsi"/>
                <w:bCs/>
                <w:i/>
                <w:szCs w:val="24"/>
                <w:lang w:val="en-GB" w:eastAsia="en-US"/>
              </w:rPr>
            </w:pPr>
            <w:r w:rsidRPr="004E2BF9">
              <w:rPr>
                <w:rFonts w:eastAsia="Batang" w:cstheme="minorHAnsi"/>
                <w:bCs/>
                <w:i/>
                <w:szCs w:val="24"/>
                <w:lang w:val="en-GB" w:eastAsia="en-US"/>
              </w:rPr>
              <w:lastRenderedPageBreak/>
              <w:t>F</w:t>
            </w:r>
            <w:r w:rsidR="004040B4" w:rsidRPr="004E2BF9">
              <w:rPr>
                <w:rFonts w:eastAsia="Batang" w:cstheme="minorHAnsi"/>
                <w:bCs/>
                <w:i/>
                <w:szCs w:val="24"/>
                <w:lang w:val="en-GB" w:eastAsia="en-US"/>
              </w:rPr>
              <w:t>or how long should she provide ARV prophylaxis to her infant? [Answer:</w:t>
            </w:r>
            <w:r w:rsidRPr="004E2BF9">
              <w:rPr>
                <w:rFonts w:eastAsia="Batang" w:cstheme="minorHAnsi"/>
                <w:bCs/>
                <w:i/>
                <w:szCs w:val="24"/>
                <w:lang w:val="en-GB" w:eastAsia="en-US"/>
              </w:rPr>
              <w:t xml:space="preserve"> </w:t>
            </w:r>
            <w:r w:rsidR="004040B4" w:rsidRPr="004E2BF9">
              <w:rPr>
                <w:rFonts w:eastAsia="Batang" w:cstheme="minorHAnsi"/>
                <w:bCs/>
                <w:i/>
                <w:szCs w:val="24"/>
                <w:lang w:val="en-GB" w:eastAsia="en-US"/>
              </w:rPr>
              <w:t>6 weeks]</w:t>
            </w:r>
          </w:p>
          <w:p w14:paraId="2A8FA09D" w14:textId="77777777" w:rsidR="004040B4" w:rsidRPr="004E2BF9" w:rsidRDefault="004040B4" w:rsidP="004040B4">
            <w:pPr>
              <w:pStyle w:val="ListBullet"/>
              <w:numPr>
                <w:ilvl w:val="0"/>
                <w:numId w:val="7"/>
              </w:numPr>
              <w:tabs>
                <w:tab w:val="clear" w:pos="360"/>
                <w:tab w:val="num" w:pos="660"/>
              </w:tabs>
              <w:ind w:left="579"/>
              <w:rPr>
                <w:rFonts w:eastAsia="Batang" w:cstheme="minorHAnsi"/>
                <w:bCs/>
                <w:i/>
                <w:szCs w:val="24"/>
                <w:lang w:val="en-GB" w:eastAsia="en-US"/>
              </w:rPr>
            </w:pPr>
            <w:r w:rsidRPr="004E2BF9">
              <w:rPr>
                <w:rFonts w:eastAsia="Batang" w:cstheme="minorHAnsi"/>
                <w:bCs/>
                <w:i/>
                <w:szCs w:val="24"/>
                <w:lang w:val="en-GB" w:eastAsia="en-US"/>
              </w:rPr>
              <w:t xml:space="preserve">What would be the infant ARV prophylaxis regimen of choice for this woman’s infant? [Answer: </w:t>
            </w:r>
            <w:r w:rsidR="00FC49E3" w:rsidRPr="004E2BF9">
              <w:rPr>
                <w:rFonts w:eastAsia="Batang" w:cstheme="minorHAnsi"/>
                <w:bCs/>
                <w:i/>
                <w:szCs w:val="24"/>
                <w:lang w:val="en-GB" w:eastAsia="en-US"/>
              </w:rPr>
              <w:t>Once daily</w:t>
            </w:r>
            <w:r w:rsidRPr="004E2BF9">
              <w:rPr>
                <w:rFonts w:eastAsia="Batang" w:cstheme="minorHAnsi"/>
                <w:bCs/>
                <w:i/>
                <w:szCs w:val="24"/>
                <w:lang w:val="en-GB" w:eastAsia="en-US"/>
              </w:rPr>
              <w:t xml:space="preserve"> NVP]</w:t>
            </w:r>
          </w:p>
          <w:p w14:paraId="63117CD4" w14:textId="77777777" w:rsidR="004040B4" w:rsidRPr="004E2BF9" w:rsidRDefault="004040B4" w:rsidP="006867AC">
            <w:pPr>
              <w:pStyle w:val="ListBullet"/>
              <w:rPr>
                <w:rFonts w:cstheme="minorHAnsi"/>
                <w:szCs w:val="24"/>
                <w:lang w:val="en-GB" w:eastAsia="en-US"/>
              </w:rPr>
            </w:pPr>
          </w:p>
        </w:tc>
      </w:tr>
      <w:tr w:rsidR="00051F80" w:rsidRPr="004E2BF9" w14:paraId="438DBDC8" w14:textId="77777777">
        <w:trPr>
          <w:trHeight w:val="20"/>
        </w:trPr>
        <w:tc>
          <w:tcPr>
            <w:tcW w:w="869" w:type="pct"/>
            <w:tcBorders>
              <w:top w:val="nil"/>
              <w:bottom w:val="nil"/>
              <w:right w:val="nil"/>
            </w:tcBorders>
            <w:shd w:val="clear" w:color="auto" w:fill="D9D9D9"/>
          </w:tcPr>
          <w:p w14:paraId="6E3C5B3E" w14:textId="2C4A0DFB" w:rsidR="00051F80" w:rsidRPr="004E2BF9" w:rsidRDefault="00051F80" w:rsidP="006867AC">
            <w:pPr>
              <w:rPr>
                <w:rFonts w:eastAsia="Batang" w:cstheme="minorHAnsi"/>
                <w:b/>
                <w:bCs/>
                <w:lang w:val="en-GB"/>
              </w:rPr>
            </w:pPr>
            <w:r w:rsidRPr="004E2BF9">
              <w:rPr>
                <w:rFonts w:eastAsia="Batang" w:cstheme="minorHAnsi"/>
                <w:b/>
                <w:bCs/>
                <w:lang w:val="en-GB"/>
              </w:rPr>
              <w:lastRenderedPageBreak/>
              <w:t>Step 5:</w:t>
            </w:r>
          </w:p>
        </w:tc>
        <w:tc>
          <w:tcPr>
            <w:tcW w:w="4131" w:type="pct"/>
            <w:tcBorders>
              <w:top w:val="nil"/>
              <w:left w:val="nil"/>
              <w:bottom w:val="nil"/>
            </w:tcBorders>
            <w:shd w:val="clear" w:color="auto" w:fill="D9D9D9"/>
          </w:tcPr>
          <w:p w14:paraId="13FDBF04" w14:textId="77777777" w:rsidR="00051F80" w:rsidRPr="004E2BF9" w:rsidRDefault="00051F80" w:rsidP="00051F80">
            <w:pPr>
              <w:pStyle w:val="ListBullet"/>
              <w:rPr>
                <w:rFonts w:cstheme="minorHAnsi"/>
                <w:szCs w:val="24"/>
                <w:lang w:val="en-GB" w:eastAsia="en-US"/>
              </w:rPr>
            </w:pPr>
            <w:r w:rsidRPr="004E2BF9">
              <w:rPr>
                <w:rFonts w:cstheme="minorHAnsi"/>
                <w:szCs w:val="24"/>
                <w:lang w:val="en-GB" w:eastAsia="en-US"/>
              </w:rPr>
              <w:t>Point out Table 3.2, the simplified dosing chart. No need to review this material in detail, it’s there for future reference.</w:t>
            </w:r>
          </w:p>
          <w:p w14:paraId="1C855EAC" w14:textId="18A8E5D6" w:rsidR="00051F80" w:rsidRPr="004E2BF9" w:rsidRDefault="00051F80" w:rsidP="00051F80">
            <w:pPr>
              <w:pStyle w:val="ListBullet"/>
              <w:rPr>
                <w:rFonts w:cstheme="minorHAnsi"/>
                <w:szCs w:val="24"/>
                <w:lang w:val="en-GB" w:eastAsia="en-US"/>
              </w:rPr>
            </w:pPr>
          </w:p>
        </w:tc>
      </w:tr>
      <w:tr w:rsidR="006D4F25" w:rsidRPr="004E2BF9" w14:paraId="459D2CBF" w14:textId="77777777">
        <w:trPr>
          <w:trHeight w:val="2457"/>
        </w:trPr>
        <w:tc>
          <w:tcPr>
            <w:tcW w:w="869" w:type="pct"/>
            <w:tcBorders>
              <w:top w:val="nil"/>
              <w:bottom w:val="nil"/>
              <w:right w:val="nil"/>
            </w:tcBorders>
            <w:shd w:val="clear" w:color="auto" w:fill="D9D9D9"/>
          </w:tcPr>
          <w:p w14:paraId="4EFDC6A7" w14:textId="1F096502" w:rsidR="006D4F25" w:rsidRPr="004E2BF9" w:rsidRDefault="006D4F25" w:rsidP="000C522A">
            <w:pPr>
              <w:rPr>
                <w:rFonts w:eastAsia="Batang" w:cstheme="minorHAnsi"/>
                <w:b/>
                <w:bCs/>
                <w:lang w:val="en-GB"/>
              </w:rPr>
            </w:pPr>
            <w:r w:rsidRPr="004E2BF9">
              <w:rPr>
                <w:rFonts w:eastAsia="Batang" w:cstheme="minorHAnsi"/>
                <w:b/>
                <w:bCs/>
                <w:lang w:val="en-GB"/>
              </w:rPr>
              <w:t>Step</w:t>
            </w:r>
            <w:r w:rsidR="00FA3994" w:rsidRPr="004E2BF9">
              <w:rPr>
                <w:rFonts w:eastAsia="Batang" w:cstheme="minorHAnsi"/>
                <w:b/>
                <w:bCs/>
                <w:lang w:val="en-GB"/>
              </w:rPr>
              <w:t xml:space="preserve"> </w:t>
            </w:r>
            <w:r w:rsidR="00051F80" w:rsidRPr="004E2BF9">
              <w:rPr>
                <w:rFonts w:eastAsia="Batang" w:cstheme="minorHAnsi"/>
                <w:b/>
                <w:bCs/>
                <w:lang w:val="en-GB"/>
              </w:rPr>
              <w:t>6</w:t>
            </w:r>
            <w:r w:rsidR="00A825DC" w:rsidRPr="004E2BF9">
              <w:rPr>
                <w:rFonts w:eastAsia="Batang" w:cstheme="minorHAnsi"/>
                <w:b/>
                <w:bCs/>
                <w:lang w:val="en-GB"/>
              </w:rPr>
              <w:t>:</w:t>
            </w:r>
          </w:p>
        </w:tc>
        <w:tc>
          <w:tcPr>
            <w:tcW w:w="4131" w:type="pct"/>
            <w:tcBorders>
              <w:top w:val="nil"/>
              <w:left w:val="nil"/>
              <w:bottom w:val="nil"/>
            </w:tcBorders>
            <w:shd w:val="clear" w:color="auto" w:fill="D9D9D9"/>
          </w:tcPr>
          <w:p w14:paraId="78BAD506" w14:textId="77777777" w:rsidR="006D4F25" w:rsidRPr="004E2BF9" w:rsidRDefault="006D4F25" w:rsidP="000C522A">
            <w:pPr>
              <w:pStyle w:val="ListBullet"/>
              <w:rPr>
                <w:rFonts w:cstheme="minorHAnsi"/>
                <w:szCs w:val="24"/>
                <w:lang w:val="en-GB" w:eastAsia="en-US"/>
              </w:rPr>
            </w:pPr>
            <w:r w:rsidRPr="004E2BF9">
              <w:rPr>
                <w:rFonts w:cstheme="minorHAnsi"/>
                <w:szCs w:val="24"/>
                <w:lang w:val="en-GB" w:eastAsia="en-US"/>
              </w:rPr>
              <w:t xml:space="preserve">Point out the area on the child health </w:t>
            </w:r>
            <w:proofErr w:type="spellStart"/>
            <w:r w:rsidRPr="004E2BF9">
              <w:rPr>
                <w:rFonts w:cstheme="minorHAnsi"/>
                <w:szCs w:val="24"/>
                <w:lang w:val="en-GB" w:eastAsia="en-US"/>
              </w:rPr>
              <w:t>card</w:t>
            </w:r>
            <w:proofErr w:type="spellEnd"/>
            <w:r w:rsidRPr="004E2BF9">
              <w:rPr>
                <w:rFonts w:cstheme="minorHAnsi"/>
                <w:szCs w:val="24"/>
                <w:lang w:val="en-GB" w:eastAsia="en-US"/>
              </w:rPr>
              <w:t xml:space="preserve"> where information (drugs and duration) on the </w:t>
            </w:r>
            <w:r w:rsidR="008B7BFE" w:rsidRPr="004E2BF9">
              <w:rPr>
                <w:rFonts w:cstheme="minorHAnsi"/>
                <w:szCs w:val="24"/>
                <w:lang w:val="en-GB" w:eastAsia="en-US"/>
              </w:rPr>
              <w:t xml:space="preserve">infant ARV </w:t>
            </w:r>
            <w:r w:rsidRPr="004E2BF9">
              <w:rPr>
                <w:rFonts w:cstheme="minorHAnsi"/>
                <w:szCs w:val="24"/>
                <w:lang w:val="en-GB" w:eastAsia="en-US"/>
              </w:rPr>
              <w:t>prophylaxis regimen should be recorded.</w:t>
            </w:r>
          </w:p>
          <w:tbl>
            <w:tblPr>
              <w:tblpPr w:leftFromText="180" w:rightFromText="180" w:vertAnchor="page" w:horzAnchor="margin" w:tblpY="757"/>
              <w:tblOverlap w:val="never"/>
              <w:tblW w:w="5000" w:type="pct"/>
              <w:tblBorders>
                <w:top w:val="dashed" w:sz="4" w:space="0" w:color="auto"/>
                <w:left w:val="dashed" w:sz="4" w:space="0" w:color="auto"/>
                <w:bottom w:val="dashed" w:sz="4" w:space="0" w:color="auto"/>
                <w:right w:val="dashed" w:sz="4" w:space="0" w:color="auto"/>
              </w:tblBorders>
              <w:shd w:val="clear" w:color="auto" w:fill="FFFFFF" w:themeFill="background1"/>
              <w:tblLook w:val="01E0" w:firstRow="1" w:lastRow="1" w:firstColumn="1" w:lastColumn="1" w:noHBand="0" w:noVBand="0"/>
            </w:tblPr>
            <w:tblGrid>
              <w:gridCol w:w="1220"/>
              <w:gridCol w:w="6005"/>
            </w:tblGrid>
            <w:tr w:rsidR="004244AB" w:rsidRPr="004E2BF9" w14:paraId="0F40F5A7" w14:textId="77777777">
              <w:trPr>
                <w:trHeight w:val="1066"/>
              </w:trPr>
              <w:tc>
                <w:tcPr>
                  <w:tcW w:w="844" w:type="pct"/>
                  <w:tcBorders>
                    <w:top w:val="dashed" w:sz="4" w:space="0" w:color="auto"/>
                  </w:tcBorders>
                  <w:shd w:val="clear" w:color="auto" w:fill="FFFFFF" w:themeFill="background1"/>
                  <w:vAlign w:val="center"/>
                </w:tcPr>
                <w:p w14:paraId="328B37A6" w14:textId="77777777" w:rsidR="004244AB" w:rsidRPr="004E2BF9" w:rsidRDefault="00662C2B" w:rsidP="004244AB">
                  <w:pPr>
                    <w:rPr>
                      <w:rFonts w:cstheme="minorHAnsi"/>
                      <w:bCs/>
                      <w:lang w:val="en-GB"/>
                    </w:rPr>
                  </w:pPr>
                  <w:r w:rsidRPr="004E2BF9">
                    <w:rPr>
                      <w:rFonts w:cstheme="minorHAnsi"/>
                      <w:noProof/>
                    </w:rPr>
                    <w:drawing>
                      <wp:inline distT="0" distB="0" distL="0" distR="0" wp14:anchorId="29572C3A" wp14:editId="10487F0C">
                        <wp:extent cx="526415" cy="595630"/>
                        <wp:effectExtent l="0" t="0" r="6985" b="0"/>
                        <wp:docPr id="41" name="Picture 41"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56" w:type="pct"/>
                  <w:tcBorders>
                    <w:top w:val="dashed" w:sz="4" w:space="0" w:color="auto"/>
                  </w:tcBorders>
                  <w:shd w:val="clear" w:color="auto" w:fill="FFFFFF" w:themeFill="background1"/>
                  <w:vAlign w:val="center"/>
                </w:tcPr>
                <w:p w14:paraId="21E2A782" w14:textId="77777777" w:rsidR="004244AB" w:rsidRPr="004E2BF9" w:rsidRDefault="004244AB" w:rsidP="004244AB">
                  <w:pPr>
                    <w:rPr>
                      <w:rFonts w:cstheme="minorHAnsi"/>
                      <w:b/>
                      <w:bCs/>
                      <w:lang w:val="en-GB"/>
                    </w:rPr>
                  </w:pPr>
                  <w:r w:rsidRPr="004E2BF9">
                    <w:rPr>
                      <w:rFonts w:cstheme="minorHAnsi"/>
                      <w:b/>
                      <w:bCs/>
                      <w:lang w:val="en-GB"/>
                    </w:rPr>
                    <w:t>Make These Points</w:t>
                  </w:r>
                </w:p>
              </w:tc>
            </w:tr>
            <w:tr w:rsidR="004244AB" w:rsidRPr="004E2BF9" w14:paraId="7A12F7BF" w14:textId="77777777">
              <w:tc>
                <w:tcPr>
                  <w:tcW w:w="5000" w:type="pct"/>
                  <w:gridSpan w:val="2"/>
                  <w:tcBorders>
                    <w:top w:val="nil"/>
                    <w:bottom w:val="dashed" w:sz="4" w:space="0" w:color="auto"/>
                  </w:tcBorders>
                  <w:shd w:val="clear" w:color="auto" w:fill="FFFFFF" w:themeFill="background1"/>
                </w:tcPr>
                <w:p w14:paraId="4A1CCFD3" w14:textId="77777777" w:rsidR="004244AB" w:rsidRPr="004E2BF9" w:rsidRDefault="004244AB" w:rsidP="004244AB">
                  <w:pPr>
                    <w:pStyle w:val="ListBullet"/>
                    <w:numPr>
                      <w:ilvl w:val="0"/>
                      <w:numId w:val="4"/>
                    </w:numPr>
                    <w:rPr>
                      <w:rFonts w:cstheme="minorHAnsi"/>
                      <w:szCs w:val="24"/>
                      <w:lang w:val="en-GB" w:eastAsia="en-US"/>
                    </w:rPr>
                  </w:pPr>
                  <w:r w:rsidRPr="004E2BF9">
                    <w:rPr>
                      <w:rFonts w:cstheme="minorHAnsi"/>
                      <w:szCs w:val="24"/>
                      <w:lang w:val="en-GB" w:eastAsia="en-US"/>
                    </w:rPr>
                    <w:t xml:space="preserve">The infant ARV prophylaxis regimen provides prophylaxis to the infant to protect against exposure to HIV during </w:t>
                  </w:r>
                  <w:r w:rsidR="00872F2C" w:rsidRPr="004E2BF9">
                    <w:rPr>
                      <w:rFonts w:cstheme="minorHAnsi"/>
                      <w:szCs w:val="24"/>
                      <w:lang w:val="en-GB" w:eastAsia="en-US"/>
                    </w:rPr>
                    <w:t>childbirth</w:t>
                  </w:r>
                  <w:r w:rsidRPr="004E2BF9">
                    <w:rPr>
                      <w:rFonts w:cstheme="minorHAnsi"/>
                      <w:szCs w:val="24"/>
                      <w:lang w:val="en-GB" w:eastAsia="en-US"/>
                    </w:rPr>
                    <w:t xml:space="preserve"> or early breastfeeding.  It is important that the mother is also on ART.</w:t>
                  </w:r>
                </w:p>
                <w:p w14:paraId="4E5DA86B" w14:textId="77777777" w:rsidR="004244AB" w:rsidRPr="004E2BF9" w:rsidRDefault="004244AB" w:rsidP="004244AB">
                  <w:pPr>
                    <w:pStyle w:val="ListBullet"/>
                    <w:ind w:left="360"/>
                    <w:rPr>
                      <w:rFonts w:cstheme="minorHAnsi"/>
                      <w:szCs w:val="24"/>
                      <w:lang w:val="en-GB" w:eastAsia="en-US"/>
                    </w:rPr>
                  </w:pPr>
                </w:p>
              </w:tc>
            </w:tr>
          </w:tbl>
          <w:p w14:paraId="44B74349" w14:textId="77777777" w:rsidR="006D4F25" w:rsidRPr="004E2BF9" w:rsidRDefault="006D4F25" w:rsidP="000C522A">
            <w:pPr>
              <w:pStyle w:val="ListBullet"/>
              <w:rPr>
                <w:rFonts w:cstheme="minorHAnsi"/>
                <w:szCs w:val="24"/>
                <w:lang w:val="en-GB" w:eastAsia="en-US"/>
              </w:rPr>
            </w:pPr>
          </w:p>
        </w:tc>
      </w:tr>
      <w:tr w:rsidR="00872F2C" w:rsidRPr="004E2BF9" w14:paraId="38726138" w14:textId="77777777">
        <w:trPr>
          <w:trHeight w:val="225"/>
        </w:trPr>
        <w:tc>
          <w:tcPr>
            <w:tcW w:w="869" w:type="pct"/>
            <w:tcBorders>
              <w:top w:val="nil"/>
              <w:bottom w:val="dashed" w:sz="4" w:space="0" w:color="auto"/>
              <w:right w:val="nil"/>
            </w:tcBorders>
            <w:shd w:val="clear" w:color="auto" w:fill="D9D9D9"/>
          </w:tcPr>
          <w:p w14:paraId="39CA8470" w14:textId="77777777" w:rsidR="00872F2C" w:rsidRPr="004E2BF9" w:rsidRDefault="00872F2C" w:rsidP="000C522A">
            <w:pPr>
              <w:rPr>
                <w:rFonts w:eastAsia="Batang" w:cstheme="minorHAnsi"/>
                <w:b/>
                <w:bCs/>
                <w:lang w:val="en-GB"/>
              </w:rPr>
            </w:pPr>
          </w:p>
        </w:tc>
        <w:tc>
          <w:tcPr>
            <w:tcW w:w="4131" w:type="pct"/>
            <w:tcBorders>
              <w:top w:val="nil"/>
              <w:left w:val="nil"/>
              <w:bottom w:val="dashed" w:sz="4" w:space="0" w:color="auto"/>
            </w:tcBorders>
            <w:shd w:val="clear" w:color="auto" w:fill="D9D9D9"/>
          </w:tcPr>
          <w:p w14:paraId="2947897E" w14:textId="77777777" w:rsidR="00872F2C" w:rsidRPr="004E2BF9" w:rsidRDefault="00872F2C" w:rsidP="000C522A">
            <w:pPr>
              <w:pStyle w:val="ListBullet"/>
              <w:rPr>
                <w:rFonts w:cstheme="minorHAnsi"/>
                <w:szCs w:val="24"/>
                <w:lang w:val="en-GB" w:eastAsia="en-US"/>
              </w:rPr>
            </w:pPr>
          </w:p>
        </w:tc>
      </w:tr>
    </w:tbl>
    <w:p w14:paraId="17086EE6" w14:textId="77777777" w:rsidR="00293628" w:rsidRPr="004E2BF9" w:rsidRDefault="00293628" w:rsidP="00293628">
      <w:pPr>
        <w:rPr>
          <w:rFonts w:cstheme="minorHAnsi"/>
          <w:lang w:val="en-GB"/>
        </w:rPr>
      </w:pPr>
    </w:p>
    <w:p w14:paraId="399320F5" w14:textId="77777777" w:rsidR="004040B4" w:rsidRPr="004E2BF9" w:rsidRDefault="004040B4" w:rsidP="004040B4">
      <w:pPr>
        <w:rPr>
          <w:rFonts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4040B4" w:rsidRPr="004E2BF9" w14:paraId="69DD26A7" w14:textId="77777777">
        <w:trPr>
          <w:trHeight w:val="20"/>
        </w:trPr>
        <w:tc>
          <w:tcPr>
            <w:tcW w:w="869" w:type="pct"/>
            <w:tcBorders>
              <w:top w:val="dashed" w:sz="4" w:space="0" w:color="auto"/>
            </w:tcBorders>
            <w:shd w:val="clear" w:color="auto" w:fill="D9D9D9"/>
            <w:vAlign w:val="center"/>
          </w:tcPr>
          <w:p w14:paraId="5C6421B5" w14:textId="77777777" w:rsidR="004040B4" w:rsidRPr="004E2BF9" w:rsidRDefault="00662C2B" w:rsidP="006867AC">
            <w:pPr>
              <w:rPr>
                <w:rFonts w:cstheme="minorHAnsi"/>
                <w:bCs/>
                <w:lang w:val="en-GB"/>
              </w:rPr>
            </w:pPr>
            <w:r w:rsidRPr="004E2BF9">
              <w:rPr>
                <w:rFonts w:cstheme="minorHAnsi"/>
                <w:noProof/>
              </w:rPr>
              <w:drawing>
                <wp:inline distT="0" distB="0" distL="0" distR="0" wp14:anchorId="483E97E5" wp14:editId="2456104C">
                  <wp:extent cx="637540" cy="581025"/>
                  <wp:effectExtent l="0" t="0" r="0" b="9525"/>
                  <wp:docPr id="23"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7540" cy="58102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086DFA45" w14:textId="01FEB3F2" w:rsidR="004040B4" w:rsidRPr="004E2BF9" w:rsidRDefault="004040B4" w:rsidP="006867AC">
            <w:pPr>
              <w:rPr>
                <w:rFonts w:cstheme="minorHAnsi"/>
                <w:b/>
                <w:sz w:val="32"/>
                <w:szCs w:val="32"/>
                <w:lang w:val="en-GB"/>
              </w:rPr>
            </w:pPr>
            <w:r w:rsidRPr="004E2BF9">
              <w:rPr>
                <w:rFonts w:cstheme="minorHAnsi"/>
                <w:b/>
                <w:sz w:val="32"/>
                <w:szCs w:val="32"/>
                <w:lang w:val="en-GB"/>
              </w:rPr>
              <w:t>Trainer Instructions</w:t>
            </w:r>
          </w:p>
          <w:p w14:paraId="321BA6DC" w14:textId="0F0ACB9C" w:rsidR="004040B4" w:rsidRPr="004E2BF9" w:rsidRDefault="008073BC" w:rsidP="00CE3C5F">
            <w:pPr>
              <w:rPr>
                <w:rFonts w:cstheme="minorHAnsi"/>
                <w:bCs/>
                <w:lang w:val="en-GB"/>
              </w:rPr>
            </w:pPr>
            <w:r w:rsidRPr="004E2BF9">
              <w:rPr>
                <w:rFonts w:cstheme="minorHAnsi"/>
                <w:bCs/>
                <w:lang w:val="en-GB"/>
              </w:rPr>
              <w:t xml:space="preserve">Slides </w:t>
            </w:r>
            <w:r w:rsidR="00AB5ED8" w:rsidRPr="004E2BF9">
              <w:rPr>
                <w:rFonts w:cstheme="minorHAnsi"/>
                <w:bCs/>
                <w:lang w:val="en-GB"/>
              </w:rPr>
              <w:t>19</w:t>
            </w:r>
            <w:r w:rsidRPr="004E2BF9">
              <w:rPr>
                <w:rFonts w:cstheme="minorHAnsi"/>
                <w:bCs/>
                <w:lang w:val="en-GB"/>
              </w:rPr>
              <w:t>–</w:t>
            </w:r>
            <w:r w:rsidR="00AB5ED8" w:rsidRPr="004E2BF9">
              <w:rPr>
                <w:rFonts w:cstheme="minorHAnsi"/>
                <w:bCs/>
                <w:lang w:val="en-GB"/>
              </w:rPr>
              <w:t>2</w:t>
            </w:r>
            <w:r w:rsidR="008F6EA0">
              <w:rPr>
                <w:rFonts w:cstheme="minorHAnsi"/>
                <w:bCs/>
                <w:lang w:val="en-GB"/>
              </w:rPr>
              <w:t>2</w:t>
            </w:r>
          </w:p>
        </w:tc>
      </w:tr>
      <w:tr w:rsidR="004040B4" w:rsidRPr="004E2BF9" w14:paraId="7E15DB75" w14:textId="77777777">
        <w:trPr>
          <w:trHeight w:val="20"/>
        </w:trPr>
        <w:tc>
          <w:tcPr>
            <w:tcW w:w="869" w:type="pct"/>
            <w:tcBorders>
              <w:top w:val="nil"/>
              <w:bottom w:val="nil"/>
              <w:right w:val="nil"/>
            </w:tcBorders>
            <w:shd w:val="clear" w:color="auto" w:fill="D9D9D9"/>
          </w:tcPr>
          <w:p w14:paraId="6420C19D" w14:textId="77777777" w:rsidR="004040B4" w:rsidRPr="004E2BF9" w:rsidRDefault="00FA3994" w:rsidP="006867AC">
            <w:pPr>
              <w:rPr>
                <w:rFonts w:cstheme="minorHAnsi"/>
                <w:b/>
                <w:bCs/>
                <w:lang w:val="en-GB"/>
              </w:rPr>
            </w:pPr>
            <w:r w:rsidRPr="004E2BF9">
              <w:rPr>
                <w:rFonts w:eastAsia="Batang" w:cstheme="minorHAnsi"/>
                <w:b/>
                <w:bCs/>
                <w:lang w:val="en-GB"/>
              </w:rPr>
              <w:t>Step 6</w:t>
            </w:r>
            <w:r w:rsidR="004040B4" w:rsidRPr="004E2BF9">
              <w:rPr>
                <w:rFonts w:eastAsia="Batang" w:cstheme="minorHAnsi"/>
                <w:b/>
                <w:bCs/>
                <w:lang w:val="en-GB"/>
              </w:rPr>
              <w:t>:</w:t>
            </w:r>
          </w:p>
        </w:tc>
        <w:tc>
          <w:tcPr>
            <w:tcW w:w="4131" w:type="pct"/>
            <w:tcBorders>
              <w:top w:val="nil"/>
              <w:left w:val="nil"/>
              <w:bottom w:val="nil"/>
            </w:tcBorders>
            <w:shd w:val="clear" w:color="auto" w:fill="D9D9D9"/>
          </w:tcPr>
          <w:p w14:paraId="5E98EFD7" w14:textId="77777777" w:rsidR="00051F80" w:rsidRPr="004E2BF9" w:rsidRDefault="00051F80" w:rsidP="006867AC">
            <w:pPr>
              <w:pStyle w:val="ListBullet"/>
              <w:rPr>
                <w:rFonts w:cstheme="minorHAnsi"/>
                <w:b/>
                <w:szCs w:val="24"/>
                <w:lang w:val="en-GB" w:eastAsia="en-US"/>
              </w:rPr>
            </w:pPr>
            <w:r w:rsidRPr="004E2BF9">
              <w:rPr>
                <w:rFonts w:cstheme="minorHAnsi"/>
                <w:b/>
                <w:szCs w:val="24"/>
                <w:lang w:val="en-GB" w:eastAsia="en-US"/>
              </w:rPr>
              <w:t>Cotrimoxazole Prophylaxis</w:t>
            </w:r>
          </w:p>
          <w:p w14:paraId="57B081EB" w14:textId="48116693" w:rsidR="004040B4" w:rsidRPr="004E2BF9" w:rsidRDefault="004040B4" w:rsidP="006867AC">
            <w:pPr>
              <w:pStyle w:val="ListBullet"/>
              <w:rPr>
                <w:rFonts w:cstheme="minorHAnsi"/>
                <w:szCs w:val="24"/>
                <w:lang w:val="en-GB" w:eastAsia="en-US"/>
              </w:rPr>
            </w:pPr>
            <w:r w:rsidRPr="004E2BF9">
              <w:rPr>
                <w:rFonts w:cstheme="minorHAnsi"/>
                <w:szCs w:val="24"/>
                <w:lang w:val="en-GB" w:eastAsia="en-US"/>
              </w:rPr>
              <w:t xml:space="preserve">Provide more detail on </w:t>
            </w:r>
            <w:r w:rsidR="005628AD" w:rsidRPr="004E2BF9">
              <w:rPr>
                <w:rFonts w:cstheme="minorHAnsi"/>
                <w:szCs w:val="24"/>
                <w:lang w:val="en-GB" w:eastAsia="en-US"/>
              </w:rPr>
              <w:t>co-trimox</w:t>
            </w:r>
            <w:r w:rsidRPr="004E2BF9">
              <w:rPr>
                <w:rFonts w:cstheme="minorHAnsi"/>
                <w:szCs w:val="24"/>
                <w:lang w:val="en-GB" w:eastAsia="en-US"/>
              </w:rPr>
              <w:t>azole prophylaxis.  Engage participants by asking:</w:t>
            </w:r>
          </w:p>
          <w:p w14:paraId="29750511" w14:textId="77777777" w:rsidR="004040B4" w:rsidRPr="004E2BF9" w:rsidRDefault="004040B4" w:rsidP="006867AC">
            <w:pPr>
              <w:pStyle w:val="ListBullet"/>
              <w:numPr>
                <w:ilvl w:val="0"/>
                <w:numId w:val="7"/>
              </w:numPr>
              <w:rPr>
                <w:rFonts w:eastAsia="Batang" w:cstheme="minorHAnsi"/>
                <w:bCs/>
                <w:i/>
                <w:szCs w:val="24"/>
                <w:lang w:val="en-GB" w:eastAsia="en-US"/>
              </w:rPr>
            </w:pPr>
            <w:r w:rsidRPr="004E2BF9">
              <w:rPr>
                <w:rFonts w:eastAsia="Batang" w:cstheme="minorHAnsi"/>
                <w:bCs/>
                <w:i/>
                <w:szCs w:val="24"/>
                <w:lang w:val="en-GB" w:eastAsia="en-US"/>
              </w:rPr>
              <w:t xml:space="preserve">Does anyone routinely prescribe </w:t>
            </w:r>
            <w:r w:rsidR="005628AD" w:rsidRPr="004E2BF9">
              <w:rPr>
                <w:rFonts w:eastAsia="Batang" w:cstheme="minorHAnsi"/>
                <w:bCs/>
                <w:i/>
                <w:szCs w:val="24"/>
                <w:lang w:val="en-GB" w:eastAsia="en-US"/>
              </w:rPr>
              <w:t>co-trimox</w:t>
            </w:r>
            <w:r w:rsidRPr="004E2BF9">
              <w:rPr>
                <w:rFonts w:eastAsia="Batang" w:cstheme="minorHAnsi"/>
                <w:bCs/>
                <w:i/>
                <w:szCs w:val="24"/>
                <w:lang w:val="en-GB" w:eastAsia="en-US"/>
              </w:rPr>
              <w:t xml:space="preserve">azole prophylaxis to their patients? </w:t>
            </w:r>
          </w:p>
          <w:p w14:paraId="095017D9" w14:textId="77777777" w:rsidR="00017EEC" w:rsidRPr="004E2BF9" w:rsidRDefault="00017EEC" w:rsidP="006867AC">
            <w:pPr>
              <w:pStyle w:val="ListBullet"/>
              <w:numPr>
                <w:ilvl w:val="0"/>
                <w:numId w:val="7"/>
              </w:numPr>
              <w:rPr>
                <w:rFonts w:eastAsia="Batang" w:cstheme="minorHAnsi"/>
                <w:bCs/>
                <w:i/>
                <w:szCs w:val="24"/>
                <w:lang w:val="en-GB" w:eastAsia="en-US"/>
              </w:rPr>
            </w:pPr>
            <w:r w:rsidRPr="004E2BF9">
              <w:rPr>
                <w:rFonts w:eastAsia="Batang" w:cstheme="minorHAnsi"/>
                <w:bCs/>
                <w:i/>
                <w:szCs w:val="24"/>
                <w:lang w:val="en-GB" w:eastAsia="en-US"/>
              </w:rPr>
              <w:t xml:space="preserve">How do you counsel them about co-trimoxazole </w:t>
            </w:r>
            <w:r w:rsidR="008B0126" w:rsidRPr="004E2BF9">
              <w:rPr>
                <w:rFonts w:eastAsia="Batang" w:cstheme="minorHAnsi"/>
                <w:bCs/>
                <w:i/>
                <w:szCs w:val="24"/>
                <w:lang w:val="en-GB" w:eastAsia="en-US"/>
              </w:rPr>
              <w:t>prophylaxis</w:t>
            </w:r>
            <w:r w:rsidRPr="004E2BF9">
              <w:rPr>
                <w:rFonts w:eastAsia="Batang" w:cstheme="minorHAnsi"/>
                <w:bCs/>
                <w:i/>
                <w:szCs w:val="24"/>
                <w:lang w:val="en-GB" w:eastAsia="en-US"/>
              </w:rPr>
              <w:t>? Why is it important for them to take</w:t>
            </w:r>
            <w:r w:rsidR="00872F2C" w:rsidRPr="004E2BF9">
              <w:rPr>
                <w:rFonts w:eastAsia="Batang" w:cstheme="minorHAnsi"/>
                <w:bCs/>
                <w:i/>
                <w:szCs w:val="24"/>
                <w:lang w:val="en-GB" w:eastAsia="en-US"/>
              </w:rPr>
              <w:t xml:space="preserve"> co-trimoxazole prophylaxis</w:t>
            </w:r>
            <w:r w:rsidRPr="004E2BF9">
              <w:rPr>
                <w:rFonts w:eastAsia="Batang" w:cstheme="minorHAnsi"/>
                <w:bCs/>
                <w:i/>
                <w:szCs w:val="24"/>
                <w:lang w:val="en-GB" w:eastAsia="en-US"/>
              </w:rPr>
              <w:t>?</w:t>
            </w:r>
          </w:p>
          <w:p w14:paraId="60AF9BEC" w14:textId="77777777" w:rsidR="004040B4" w:rsidRPr="004E2BF9" w:rsidRDefault="00017EEC" w:rsidP="006867AC">
            <w:pPr>
              <w:pStyle w:val="ListBullet"/>
              <w:numPr>
                <w:ilvl w:val="0"/>
                <w:numId w:val="7"/>
              </w:numPr>
              <w:rPr>
                <w:rFonts w:eastAsia="Batang" w:cstheme="minorHAnsi"/>
                <w:bCs/>
                <w:i/>
                <w:szCs w:val="24"/>
                <w:lang w:val="en-GB" w:eastAsia="en-US"/>
              </w:rPr>
            </w:pPr>
            <w:r w:rsidRPr="004E2BF9">
              <w:rPr>
                <w:rFonts w:eastAsia="Batang" w:cstheme="minorHAnsi"/>
                <w:bCs/>
                <w:i/>
                <w:szCs w:val="24"/>
                <w:lang w:val="en-GB" w:eastAsia="en-US"/>
              </w:rPr>
              <w:t>W</w:t>
            </w:r>
            <w:r w:rsidR="004040B4" w:rsidRPr="004E2BF9">
              <w:rPr>
                <w:rFonts w:eastAsia="Batang" w:cstheme="minorHAnsi"/>
                <w:bCs/>
                <w:i/>
                <w:szCs w:val="24"/>
                <w:lang w:val="en-GB" w:eastAsia="en-US"/>
              </w:rPr>
              <w:t xml:space="preserve">hat are some common </w:t>
            </w:r>
            <w:r w:rsidR="00F8322C" w:rsidRPr="004E2BF9">
              <w:rPr>
                <w:rFonts w:eastAsia="Batang" w:cstheme="minorHAnsi"/>
                <w:bCs/>
                <w:i/>
                <w:szCs w:val="24"/>
                <w:lang w:val="en-GB" w:eastAsia="en-US"/>
              </w:rPr>
              <w:t>challenges encounter</w:t>
            </w:r>
            <w:r w:rsidR="002956D8" w:rsidRPr="004E2BF9">
              <w:rPr>
                <w:rFonts w:eastAsia="Batang" w:cstheme="minorHAnsi"/>
                <w:bCs/>
                <w:i/>
                <w:szCs w:val="24"/>
                <w:lang w:val="en-GB" w:eastAsia="en-US"/>
              </w:rPr>
              <w:t>ed</w:t>
            </w:r>
            <w:r w:rsidR="00F8322C" w:rsidRPr="004E2BF9">
              <w:rPr>
                <w:rFonts w:eastAsia="Batang" w:cstheme="minorHAnsi"/>
                <w:bCs/>
                <w:i/>
                <w:szCs w:val="24"/>
                <w:lang w:val="en-GB" w:eastAsia="en-US"/>
              </w:rPr>
              <w:t xml:space="preserve"> when giving cotrimoxazole prophylaxis to patients</w:t>
            </w:r>
            <w:r w:rsidR="004040B4" w:rsidRPr="004E2BF9">
              <w:rPr>
                <w:rFonts w:eastAsia="Batang" w:cstheme="minorHAnsi"/>
                <w:bCs/>
                <w:i/>
                <w:szCs w:val="24"/>
                <w:lang w:val="en-GB" w:eastAsia="en-US"/>
              </w:rPr>
              <w:t xml:space="preserve"> </w:t>
            </w:r>
            <w:r w:rsidR="00F8322C" w:rsidRPr="004E2BF9">
              <w:rPr>
                <w:rFonts w:eastAsia="Batang" w:cstheme="minorHAnsi"/>
                <w:bCs/>
                <w:i/>
                <w:szCs w:val="24"/>
                <w:lang w:val="en-GB" w:eastAsia="en-US"/>
              </w:rPr>
              <w:t>(</w:t>
            </w:r>
            <w:r w:rsidR="004040B4" w:rsidRPr="004E2BF9">
              <w:rPr>
                <w:rFonts w:eastAsia="Batang" w:cstheme="minorHAnsi"/>
                <w:bCs/>
                <w:i/>
                <w:szCs w:val="24"/>
                <w:lang w:val="en-GB" w:eastAsia="en-US"/>
              </w:rPr>
              <w:t xml:space="preserve">e.g., side effects, difficulty adhering to the regimen, </w:t>
            </w:r>
            <w:r w:rsidR="004B50EF" w:rsidRPr="004E2BF9">
              <w:rPr>
                <w:rFonts w:eastAsia="Batang" w:cstheme="minorHAnsi"/>
                <w:bCs/>
                <w:i/>
                <w:szCs w:val="24"/>
                <w:lang w:val="en-GB" w:eastAsia="en-US"/>
              </w:rPr>
              <w:t>reliability of clinic supply chain</w:t>
            </w:r>
            <w:r w:rsidR="00F8322C" w:rsidRPr="004E2BF9">
              <w:rPr>
                <w:rFonts w:eastAsia="Batang" w:cstheme="minorHAnsi"/>
                <w:bCs/>
                <w:i/>
                <w:szCs w:val="24"/>
                <w:lang w:val="en-GB" w:eastAsia="en-US"/>
              </w:rPr>
              <w:t>)</w:t>
            </w:r>
            <w:r w:rsidR="004040B4" w:rsidRPr="004E2BF9">
              <w:rPr>
                <w:rFonts w:eastAsia="Batang" w:cstheme="minorHAnsi"/>
                <w:bCs/>
                <w:i/>
                <w:szCs w:val="24"/>
                <w:lang w:val="en-GB" w:eastAsia="en-US"/>
              </w:rPr>
              <w:t>?</w:t>
            </w:r>
          </w:p>
          <w:p w14:paraId="4BFDA080" w14:textId="77777777" w:rsidR="004040B4" w:rsidRPr="004E2BF9" w:rsidRDefault="004040B4" w:rsidP="00872F2C">
            <w:pPr>
              <w:pStyle w:val="ListBullet"/>
              <w:numPr>
                <w:ilvl w:val="0"/>
                <w:numId w:val="7"/>
              </w:numPr>
              <w:rPr>
                <w:rFonts w:eastAsia="Batang" w:cstheme="minorHAnsi"/>
                <w:bCs/>
                <w:i/>
                <w:szCs w:val="24"/>
                <w:lang w:val="en-GB" w:eastAsia="en-US"/>
              </w:rPr>
            </w:pPr>
            <w:r w:rsidRPr="004E2BF9">
              <w:rPr>
                <w:rFonts w:eastAsia="Batang" w:cstheme="minorHAnsi"/>
                <w:bCs/>
                <w:i/>
                <w:szCs w:val="24"/>
                <w:lang w:val="en-GB" w:eastAsia="en-US"/>
              </w:rPr>
              <w:t xml:space="preserve">How do you deal with these </w:t>
            </w:r>
            <w:r w:rsidR="00F8322C" w:rsidRPr="004E2BF9">
              <w:rPr>
                <w:rFonts w:eastAsia="Batang" w:cstheme="minorHAnsi"/>
                <w:bCs/>
                <w:i/>
                <w:szCs w:val="24"/>
                <w:lang w:val="en-GB" w:eastAsia="en-US"/>
              </w:rPr>
              <w:t>challenge</w:t>
            </w:r>
            <w:r w:rsidRPr="004E2BF9">
              <w:rPr>
                <w:rFonts w:eastAsia="Batang" w:cstheme="minorHAnsi"/>
                <w:bCs/>
                <w:i/>
                <w:szCs w:val="24"/>
                <w:lang w:val="en-GB" w:eastAsia="en-US"/>
              </w:rPr>
              <w:t>s?</w:t>
            </w:r>
          </w:p>
          <w:p w14:paraId="5C031A53" w14:textId="77777777" w:rsidR="00872F2C" w:rsidRPr="004E2BF9" w:rsidRDefault="00872F2C" w:rsidP="00872F2C">
            <w:pPr>
              <w:pStyle w:val="ListBullet"/>
              <w:ind w:left="360"/>
              <w:rPr>
                <w:rFonts w:eastAsia="Batang" w:cstheme="minorHAnsi"/>
                <w:bCs/>
                <w:i/>
                <w:szCs w:val="24"/>
                <w:lang w:val="en-GB" w:eastAsia="en-US"/>
              </w:rPr>
            </w:pPr>
          </w:p>
        </w:tc>
      </w:tr>
      <w:tr w:rsidR="004040B4" w:rsidRPr="004E2BF9" w14:paraId="07A8FB45" w14:textId="77777777">
        <w:trPr>
          <w:trHeight w:val="3411"/>
        </w:trPr>
        <w:tc>
          <w:tcPr>
            <w:tcW w:w="869" w:type="pct"/>
            <w:tcBorders>
              <w:top w:val="nil"/>
              <w:bottom w:val="dashed" w:sz="4" w:space="0" w:color="auto"/>
              <w:right w:val="nil"/>
            </w:tcBorders>
            <w:shd w:val="clear" w:color="auto" w:fill="D9D9D9"/>
          </w:tcPr>
          <w:p w14:paraId="27911AA1" w14:textId="77777777" w:rsidR="004040B4" w:rsidRPr="004E2BF9" w:rsidRDefault="00FA3994" w:rsidP="006867AC">
            <w:pPr>
              <w:rPr>
                <w:rFonts w:eastAsia="Batang" w:cstheme="minorHAnsi"/>
                <w:b/>
                <w:bCs/>
                <w:lang w:val="en-GB"/>
              </w:rPr>
            </w:pPr>
            <w:r w:rsidRPr="004E2BF9">
              <w:rPr>
                <w:rFonts w:eastAsia="Batang" w:cstheme="minorHAnsi"/>
                <w:b/>
                <w:bCs/>
                <w:lang w:val="en-GB"/>
              </w:rPr>
              <w:lastRenderedPageBreak/>
              <w:t>Step 7</w:t>
            </w:r>
            <w:r w:rsidR="004040B4" w:rsidRPr="004E2BF9">
              <w:rPr>
                <w:rFonts w:eastAsia="Batang" w:cstheme="minorHAnsi"/>
                <w:b/>
                <w:bCs/>
                <w:lang w:val="en-GB"/>
              </w:rPr>
              <w:t>:</w:t>
            </w:r>
          </w:p>
        </w:tc>
        <w:tc>
          <w:tcPr>
            <w:tcW w:w="4131" w:type="pct"/>
            <w:tcBorders>
              <w:top w:val="nil"/>
              <w:left w:val="nil"/>
              <w:bottom w:val="dashed" w:sz="4" w:space="0" w:color="auto"/>
            </w:tcBorders>
            <w:shd w:val="clear" w:color="auto" w:fill="D9D9D9"/>
          </w:tcPr>
          <w:p w14:paraId="04B76789" w14:textId="77777777" w:rsidR="004040B4" w:rsidRPr="004E2BF9" w:rsidRDefault="004040B4" w:rsidP="006867AC">
            <w:pPr>
              <w:pStyle w:val="ListBullet"/>
              <w:rPr>
                <w:rFonts w:cstheme="minorHAnsi"/>
                <w:szCs w:val="24"/>
                <w:lang w:val="en-GB" w:eastAsia="en-US"/>
              </w:rPr>
            </w:pPr>
            <w:r w:rsidRPr="004E2BF9">
              <w:rPr>
                <w:rFonts w:cstheme="minorHAnsi"/>
                <w:szCs w:val="24"/>
                <w:lang w:val="en-GB" w:eastAsia="en-US"/>
              </w:rPr>
              <w:t xml:space="preserve">Point out the area on the child health </w:t>
            </w:r>
            <w:proofErr w:type="spellStart"/>
            <w:r w:rsidRPr="004E2BF9">
              <w:rPr>
                <w:rFonts w:cstheme="minorHAnsi"/>
                <w:szCs w:val="24"/>
                <w:lang w:val="en-GB" w:eastAsia="en-US"/>
              </w:rPr>
              <w:t>card</w:t>
            </w:r>
            <w:proofErr w:type="spellEnd"/>
            <w:r w:rsidRPr="004E2BF9">
              <w:rPr>
                <w:rFonts w:cstheme="minorHAnsi"/>
                <w:szCs w:val="24"/>
                <w:lang w:val="en-GB" w:eastAsia="en-US"/>
              </w:rPr>
              <w:t xml:space="preserve"> where information (drugs and duration) on </w:t>
            </w:r>
            <w:r w:rsidR="005628AD" w:rsidRPr="004E2BF9">
              <w:rPr>
                <w:rFonts w:cstheme="minorHAnsi"/>
                <w:szCs w:val="24"/>
                <w:lang w:val="en-GB" w:eastAsia="en-US"/>
              </w:rPr>
              <w:t>co-trimox</w:t>
            </w:r>
            <w:r w:rsidR="00FC49E3" w:rsidRPr="004E2BF9">
              <w:rPr>
                <w:rFonts w:cstheme="minorHAnsi"/>
                <w:szCs w:val="24"/>
                <w:lang w:val="en-GB" w:eastAsia="en-US"/>
              </w:rPr>
              <w:t>azole</w:t>
            </w:r>
            <w:r w:rsidRPr="004E2BF9">
              <w:rPr>
                <w:rFonts w:cstheme="minorHAnsi"/>
                <w:szCs w:val="24"/>
                <w:lang w:val="en-GB" w:eastAsia="en-US"/>
              </w:rPr>
              <w:t xml:space="preserve"> prophylaxis should be recorded.</w:t>
            </w:r>
          </w:p>
          <w:tbl>
            <w:tblPr>
              <w:tblpPr w:leftFromText="180" w:rightFromText="180" w:vertAnchor="page" w:horzAnchor="margin" w:tblpY="817"/>
              <w:tblOverlap w:val="never"/>
              <w:tblW w:w="5000" w:type="pct"/>
              <w:tblBorders>
                <w:top w:val="dashed" w:sz="4" w:space="0" w:color="auto"/>
                <w:left w:val="dashed" w:sz="4" w:space="0" w:color="auto"/>
                <w:bottom w:val="dashed" w:sz="4" w:space="0" w:color="auto"/>
                <w:right w:val="dashed" w:sz="4" w:space="0" w:color="auto"/>
              </w:tblBorders>
              <w:shd w:val="clear" w:color="auto" w:fill="FFFFFF" w:themeFill="background1"/>
              <w:tblLook w:val="01E0" w:firstRow="1" w:lastRow="1" w:firstColumn="1" w:lastColumn="1" w:noHBand="0" w:noVBand="0"/>
            </w:tblPr>
            <w:tblGrid>
              <w:gridCol w:w="1220"/>
              <w:gridCol w:w="6005"/>
            </w:tblGrid>
            <w:tr w:rsidR="004244AB" w:rsidRPr="004E2BF9" w14:paraId="208BEC44" w14:textId="77777777">
              <w:trPr>
                <w:trHeight w:val="1066"/>
              </w:trPr>
              <w:tc>
                <w:tcPr>
                  <w:tcW w:w="844" w:type="pct"/>
                  <w:tcBorders>
                    <w:top w:val="dashed" w:sz="4" w:space="0" w:color="auto"/>
                  </w:tcBorders>
                  <w:shd w:val="clear" w:color="auto" w:fill="FFFFFF" w:themeFill="background1"/>
                  <w:vAlign w:val="center"/>
                </w:tcPr>
                <w:p w14:paraId="0B0BAC78" w14:textId="77777777" w:rsidR="004244AB" w:rsidRPr="004E2BF9" w:rsidRDefault="00662C2B" w:rsidP="004244AB">
                  <w:pPr>
                    <w:rPr>
                      <w:rFonts w:cstheme="minorHAnsi"/>
                      <w:bCs/>
                      <w:lang w:val="en-GB"/>
                    </w:rPr>
                  </w:pPr>
                  <w:r w:rsidRPr="004E2BF9">
                    <w:rPr>
                      <w:rFonts w:cstheme="minorHAnsi"/>
                      <w:noProof/>
                    </w:rPr>
                    <w:drawing>
                      <wp:inline distT="0" distB="0" distL="0" distR="0" wp14:anchorId="14BC00DD" wp14:editId="0B79DC2E">
                        <wp:extent cx="526415" cy="595630"/>
                        <wp:effectExtent l="0" t="0" r="6985" b="0"/>
                        <wp:docPr id="45" name="Picture 45"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56" w:type="pct"/>
                  <w:tcBorders>
                    <w:top w:val="dashed" w:sz="4" w:space="0" w:color="auto"/>
                  </w:tcBorders>
                  <w:shd w:val="clear" w:color="auto" w:fill="FFFFFF" w:themeFill="background1"/>
                  <w:vAlign w:val="center"/>
                </w:tcPr>
                <w:p w14:paraId="59E425D3" w14:textId="77777777" w:rsidR="004244AB" w:rsidRPr="004E2BF9" w:rsidRDefault="004244AB" w:rsidP="004244AB">
                  <w:pPr>
                    <w:rPr>
                      <w:rFonts w:cstheme="minorHAnsi"/>
                      <w:b/>
                      <w:bCs/>
                      <w:lang w:val="en-GB"/>
                    </w:rPr>
                  </w:pPr>
                  <w:r w:rsidRPr="004E2BF9">
                    <w:rPr>
                      <w:rFonts w:cstheme="minorHAnsi"/>
                      <w:b/>
                      <w:bCs/>
                      <w:lang w:val="en-GB"/>
                    </w:rPr>
                    <w:t>Make These Points</w:t>
                  </w:r>
                </w:p>
              </w:tc>
            </w:tr>
            <w:tr w:rsidR="004244AB" w:rsidRPr="004E2BF9" w14:paraId="317EC138" w14:textId="77777777">
              <w:tc>
                <w:tcPr>
                  <w:tcW w:w="5000" w:type="pct"/>
                  <w:gridSpan w:val="2"/>
                  <w:tcBorders>
                    <w:top w:val="nil"/>
                    <w:bottom w:val="dashed" w:sz="4" w:space="0" w:color="auto"/>
                  </w:tcBorders>
                  <w:shd w:val="clear" w:color="auto" w:fill="FFFFFF" w:themeFill="background1"/>
                </w:tcPr>
                <w:p w14:paraId="32F3B3A9" w14:textId="77777777" w:rsidR="004244AB" w:rsidRPr="004E2BF9" w:rsidRDefault="004244AB" w:rsidP="004244AB">
                  <w:pPr>
                    <w:pStyle w:val="ListBullet"/>
                    <w:numPr>
                      <w:ilvl w:val="0"/>
                      <w:numId w:val="4"/>
                    </w:numPr>
                    <w:rPr>
                      <w:rFonts w:cstheme="minorHAnsi"/>
                      <w:szCs w:val="24"/>
                      <w:lang w:val="en-GB" w:eastAsia="en-US"/>
                    </w:rPr>
                  </w:pPr>
                  <w:r w:rsidRPr="004E2BF9">
                    <w:rPr>
                      <w:rFonts w:cstheme="minorHAnsi"/>
                      <w:szCs w:val="24"/>
                      <w:lang w:val="en-GB" w:eastAsia="en-US"/>
                    </w:rPr>
                    <w:t>Co-trimoxazole should be initiated in all HIV-exposed infants at 4–6 weeks of age.</w:t>
                  </w:r>
                </w:p>
                <w:p w14:paraId="4A4034C2" w14:textId="77777777" w:rsidR="004244AB" w:rsidRPr="004E2BF9" w:rsidRDefault="004244AB" w:rsidP="004244AB">
                  <w:pPr>
                    <w:pStyle w:val="ListBullet"/>
                    <w:numPr>
                      <w:ilvl w:val="0"/>
                      <w:numId w:val="4"/>
                    </w:numPr>
                    <w:rPr>
                      <w:rFonts w:cstheme="minorHAnsi"/>
                      <w:szCs w:val="24"/>
                      <w:lang w:val="en-GB" w:eastAsia="en-US"/>
                    </w:rPr>
                  </w:pPr>
                  <w:r w:rsidRPr="004E2BF9">
                    <w:rPr>
                      <w:rFonts w:cstheme="minorHAnsi"/>
                      <w:szCs w:val="24"/>
                      <w:lang w:val="en-GB" w:eastAsia="en-US"/>
                    </w:rPr>
                    <w:t xml:space="preserve">Co-trimoxazole is considered a safe drug with few side effects.  </w:t>
                  </w:r>
                </w:p>
                <w:p w14:paraId="1C34D291" w14:textId="77777777" w:rsidR="004244AB" w:rsidRPr="004E2BF9" w:rsidRDefault="004244AB" w:rsidP="004244AB">
                  <w:pPr>
                    <w:pStyle w:val="ListBullet"/>
                    <w:ind w:left="360"/>
                    <w:rPr>
                      <w:rFonts w:cstheme="minorHAnsi"/>
                      <w:szCs w:val="24"/>
                      <w:lang w:val="en-GB" w:eastAsia="en-US"/>
                    </w:rPr>
                  </w:pPr>
                </w:p>
              </w:tc>
            </w:tr>
          </w:tbl>
          <w:p w14:paraId="66C75230" w14:textId="77777777" w:rsidR="004040B4" w:rsidRPr="004E2BF9" w:rsidRDefault="004040B4" w:rsidP="006867AC">
            <w:pPr>
              <w:pStyle w:val="ListBullet"/>
              <w:rPr>
                <w:rFonts w:cstheme="minorHAnsi"/>
                <w:szCs w:val="24"/>
                <w:lang w:val="en-GB" w:eastAsia="en-US"/>
              </w:rPr>
            </w:pPr>
          </w:p>
        </w:tc>
      </w:tr>
    </w:tbl>
    <w:p w14:paraId="78BC34E5" w14:textId="77777777" w:rsidR="004040B4" w:rsidRPr="004E2BF9" w:rsidRDefault="004040B4" w:rsidP="004040B4">
      <w:pPr>
        <w:rPr>
          <w:rFonts w:cstheme="minorHAnsi"/>
          <w:lang w:val="en-GB"/>
        </w:rPr>
      </w:pPr>
    </w:p>
    <w:p w14:paraId="6746232F" w14:textId="77777777" w:rsidR="00FC49E3" w:rsidRPr="004E2BF9" w:rsidRDefault="00FC49E3" w:rsidP="00FC49E3">
      <w:pPr>
        <w:rPr>
          <w:rFonts w:cstheme="minorHAnsi"/>
          <w:lang w:val="en-GB"/>
        </w:rPr>
      </w:pPr>
    </w:p>
    <w:tbl>
      <w:tblPr>
        <w:tblW w:w="4999"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5"/>
        <w:gridCol w:w="7452"/>
      </w:tblGrid>
      <w:tr w:rsidR="00FC49E3" w:rsidRPr="004E2BF9" w14:paraId="3F260D3E" w14:textId="77777777">
        <w:trPr>
          <w:trHeight w:val="15"/>
        </w:trPr>
        <w:tc>
          <w:tcPr>
            <w:tcW w:w="868" w:type="pct"/>
            <w:tcBorders>
              <w:top w:val="dashed" w:sz="4" w:space="0" w:color="auto"/>
              <w:bottom w:val="nil"/>
            </w:tcBorders>
            <w:shd w:val="clear" w:color="auto" w:fill="D9D9D9"/>
            <w:vAlign w:val="center"/>
          </w:tcPr>
          <w:p w14:paraId="08C0B4CB" w14:textId="77777777" w:rsidR="00FC49E3" w:rsidRPr="004E2BF9" w:rsidRDefault="00662C2B" w:rsidP="006867AC">
            <w:pPr>
              <w:rPr>
                <w:rFonts w:cstheme="minorHAnsi"/>
                <w:bCs/>
                <w:lang w:val="en-GB"/>
              </w:rPr>
            </w:pPr>
            <w:r w:rsidRPr="004E2BF9">
              <w:rPr>
                <w:rFonts w:cstheme="minorHAnsi"/>
                <w:noProof/>
              </w:rPr>
              <w:drawing>
                <wp:inline distT="0" distB="0" distL="0" distR="0" wp14:anchorId="5D008589" wp14:editId="780FB4C7">
                  <wp:extent cx="637540" cy="581025"/>
                  <wp:effectExtent l="0" t="0" r="0" b="9525"/>
                  <wp:docPr id="21"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7540" cy="581025"/>
                          </a:xfrm>
                          <a:prstGeom prst="rect">
                            <a:avLst/>
                          </a:prstGeom>
                          <a:noFill/>
                          <a:ln>
                            <a:noFill/>
                          </a:ln>
                        </pic:spPr>
                      </pic:pic>
                    </a:graphicData>
                  </a:graphic>
                </wp:inline>
              </w:drawing>
            </w:r>
          </w:p>
        </w:tc>
        <w:tc>
          <w:tcPr>
            <w:tcW w:w="4132" w:type="pct"/>
            <w:tcBorders>
              <w:top w:val="dashed" w:sz="4" w:space="0" w:color="auto"/>
              <w:bottom w:val="nil"/>
            </w:tcBorders>
            <w:shd w:val="clear" w:color="auto" w:fill="D9D9D9"/>
            <w:vAlign w:val="center"/>
          </w:tcPr>
          <w:p w14:paraId="63E486BE" w14:textId="758D0C45" w:rsidR="00FC49E3" w:rsidRPr="004E2BF9" w:rsidRDefault="00FC49E3" w:rsidP="006867AC">
            <w:pPr>
              <w:rPr>
                <w:rFonts w:cstheme="minorHAnsi"/>
                <w:b/>
                <w:sz w:val="32"/>
                <w:szCs w:val="32"/>
                <w:lang w:val="en-GB"/>
              </w:rPr>
            </w:pPr>
            <w:r w:rsidRPr="004E2BF9">
              <w:rPr>
                <w:rFonts w:cstheme="minorHAnsi"/>
                <w:b/>
                <w:sz w:val="32"/>
                <w:szCs w:val="32"/>
                <w:lang w:val="en-GB"/>
              </w:rPr>
              <w:t>Trainer Instruction</w:t>
            </w:r>
            <w:r w:rsidR="00CE3C5F" w:rsidRPr="004E2BF9">
              <w:rPr>
                <w:rFonts w:cstheme="minorHAnsi"/>
                <w:b/>
                <w:sz w:val="32"/>
                <w:szCs w:val="32"/>
                <w:lang w:val="en-GB"/>
              </w:rPr>
              <w:t>s</w:t>
            </w:r>
          </w:p>
          <w:p w14:paraId="3C951A7D" w14:textId="7C0C1A70" w:rsidR="00FC49E3" w:rsidRPr="004E2BF9" w:rsidRDefault="008073BC" w:rsidP="00CE3C5F">
            <w:pPr>
              <w:rPr>
                <w:rFonts w:cstheme="minorHAnsi"/>
                <w:bCs/>
                <w:lang w:val="en-GB"/>
              </w:rPr>
            </w:pPr>
            <w:r w:rsidRPr="004E2BF9">
              <w:rPr>
                <w:rFonts w:cstheme="minorHAnsi"/>
                <w:bCs/>
                <w:lang w:val="en-GB"/>
              </w:rPr>
              <w:t xml:space="preserve">Slides </w:t>
            </w:r>
            <w:r w:rsidR="00AB5ED8" w:rsidRPr="004E2BF9">
              <w:rPr>
                <w:rFonts w:cstheme="minorHAnsi"/>
                <w:bCs/>
                <w:lang w:val="en-GB"/>
              </w:rPr>
              <w:t>2</w:t>
            </w:r>
            <w:r w:rsidR="008F6EA0">
              <w:rPr>
                <w:rFonts w:cstheme="minorHAnsi"/>
                <w:bCs/>
                <w:lang w:val="en-GB"/>
              </w:rPr>
              <w:t>3</w:t>
            </w:r>
            <w:r w:rsidRPr="004E2BF9">
              <w:rPr>
                <w:rFonts w:cstheme="minorHAnsi"/>
                <w:bCs/>
                <w:lang w:val="en-GB"/>
              </w:rPr>
              <w:t>–</w:t>
            </w:r>
            <w:r w:rsidR="008F6EA0">
              <w:rPr>
                <w:rFonts w:cstheme="minorHAnsi"/>
                <w:bCs/>
                <w:lang w:val="en-GB"/>
              </w:rPr>
              <w:t>29</w:t>
            </w:r>
          </w:p>
        </w:tc>
      </w:tr>
      <w:tr w:rsidR="00FC49E3" w:rsidRPr="004E2BF9" w14:paraId="2AF96DFB" w14:textId="77777777">
        <w:trPr>
          <w:trHeight w:val="6975"/>
        </w:trPr>
        <w:tc>
          <w:tcPr>
            <w:tcW w:w="868" w:type="pct"/>
            <w:tcBorders>
              <w:top w:val="nil"/>
              <w:bottom w:val="dashed" w:sz="4" w:space="0" w:color="auto"/>
              <w:right w:val="nil"/>
            </w:tcBorders>
            <w:shd w:val="clear" w:color="auto" w:fill="D9D9D9"/>
          </w:tcPr>
          <w:p w14:paraId="31D6E994" w14:textId="77777777" w:rsidR="00FC49E3" w:rsidRPr="004E2BF9" w:rsidRDefault="0041189B" w:rsidP="006867AC">
            <w:pPr>
              <w:rPr>
                <w:rFonts w:cstheme="minorHAnsi"/>
                <w:b/>
                <w:bCs/>
                <w:lang w:val="en-GB"/>
              </w:rPr>
            </w:pPr>
            <w:r w:rsidRPr="004E2BF9">
              <w:rPr>
                <w:rFonts w:eastAsia="Batang" w:cstheme="minorHAnsi"/>
                <w:b/>
                <w:bCs/>
                <w:lang w:val="en-GB"/>
              </w:rPr>
              <w:t xml:space="preserve">Step </w:t>
            </w:r>
            <w:r w:rsidR="00FA3994" w:rsidRPr="004E2BF9">
              <w:rPr>
                <w:rFonts w:eastAsia="Batang" w:cstheme="minorHAnsi"/>
                <w:b/>
                <w:bCs/>
                <w:lang w:val="en-GB"/>
              </w:rPr>
              <w:t>8:</w:t>
            </w:r>
          </w:p>
        </w:tc>
        <w:tc>
          <w:tcPr>
            <w:tcW w:w="4132" w:type="pct"/>
            <w:tcBorders>
              <w:top w:val="nil"/>
              <w:left w:val="nil"/>
              <w:bottom w:val="dashed" w:sz="4" w:space="0" w:color="auto"/>
            </w:tcBorders>
            <w:shd w:val="clear" w:color="auto" w:fill="D9D9D9"/>
          </w:tcPr>
          <w:p w14:paraId="425632E1" w14:textId="77777777" w:rsidR="00051F80" w:rsidRPr="004E2BF9" w:rsidRDefault="00051F80" w:rsidP="006867AC">
            <w:pPr>
              <w:pStyle w:val="ListBullet"/>
              <w:rPr>
                <w:rFonts w:cstheme="minorHAnsi"/>
                <w:b/>
                <w:szCs w:val="24"/>
                <w:lang w:val="en-GB" w:eastAsia="en-US"/>
              </w:rPr>
            </w:pPr>
            <w:r w:rsidRPr="004E2BF9">
              <w:rPr>
                <w:rFonts w:cstheme="minorHAnsi"/>
                <w:b/>
                <w:szCs w:val="24"/>
                <w:lang w:val="en-GB" w:eastAsia="en-US"/>
              </w:rPr>
              <w:t>Adherence Support</w:t>
            </w:r>
          </w:p>
          <w:p w14:paraId="1CCB9561" w14:textId="28C5ABA2" w:rsidR="00FC49E3" w:rsidRPr="004E2BF9" w:rsidRDefault="00FC49E3" w:rsidP="006867AC">
            <w:pPr>
              <w:pStyle w:val="ListBullet"/>
              <w:rPr>
                <w:rFonts w:cstheme="minorHAnsi"/>
                <w:szCs w:val="24"/>
                <w:lang w:val="en-GB" w:eastAsia="en-US"/>
              </w:rPr>
            </w:pPr>
            <w:r w:rsidRPr="004E2BF9">
              <w:rPr>
                <w:rFonts w:cstheme="minorHAnsi"/>
                <w:szCs w:val="24"/>
                <w:lang w:val="en-GB" w:eastAsia="en-US"/>
              </w:rPr>
              <w:t xml:space="preserve">Ask participants: </w:t>
            </w:r>
          </w:p>
          <w:p w14:paraId="492E7012" w14:textId="77777777" w:rsidR="00FC49E3" w:rsidRPr="004E2BF9" w:rsidRDefault="006D426A" w:rsidP="00653125">
            <w:pPr>
              <w:pStyle w:val="ListBullet"/>
              <w:numPr>
                <w:ilvl w:val="0"/>
                <w:numId w:val="7"/>
              </w:numPr>
              <w:rPr>
                <w:rFonts w:eastAsia="Batang" w:cstheme="minorHAnsi"/>
                <w:bCs/>
                <w:i/>
                <w:szCs w:val="24"/>
                <w:lang w:val="en-GB" w:eastAsia="en-US"/>
              </w:rPr>
            </w:pPr>
            <w:r w:rsidRPr="004E2BF9">
              <w:rPr>
                <w:rFonts w:eastAsia="Batang" w:cstheme="minorHAnsi"/>
                <w:bCs/>
                <w:i/>
                <w:szCs w:val="24"/>
                <w:lang w:val="en-GB" w:eastAsia="en-US"/>
              </w:rPr>
              <w:t>How</w:t>
            </w:r>
            <w:r w:rsidR="00FC49E3" w:rsidRPr="004E2BF9">
              <w:rPr>
                <w:rFonts w:eastAsia="Batang" w:cstheme="minorHAnsi"/>
                <w:bCs/>
                <w:i/>
                <w:szCs w:val="24"/>
                <w:lang w:val="en-GB" w:eastAsia="en-US"/>
              </w:rPr>
              <w:t xml:space="preserve"> do you support your </w:t>
            </w:r>
            <w:r w:rsidR="00B13D23" w:rsidRPr="004E2BF9">
              <w:rPr>
                <w:rFonts w:eastAsia="Batang" w:cstheme="minorHAnsi"/>
                <w:bCs/>
                <w:i/>
                <w:szCs w:val="24"/>
                <w:lang w:val="en-GB" w:eastAsia="en-US"/>
              </w:rPr>
              <w:t>clients to remember</w:t>
            </w:r>
            <w:r w:rsidR="00FC49E3" w:rsidRPr="004E2BF9">
              <w:rPr>
                <w:rFonts w:eastAsia="Batang" w:cstheme="minorHAnsi"/>
                <w:bCs/>
                <w:i/>
                <w:szCs w:val="24"/>
                <w:lang w:val="en-GB" w:eastAsia="en-US"/>
              </w:rPr>
              <w:t xml:space="preserve"> to give medicine to their infants or children every day</w:t>
            </w:r>
            <w:r w:rsidR="00FC49E3" w:rsidRPr="004E2BF9">
              <w:rPr>
                <w:rFonts w:eastAsia="Batang" w:cstheme="minorHAnsi"/>
                <w:bCs/>
                <w:szCs w:val="24"/>
                <w:lang w:val="en-GB" w:eastAsia="en-US"/>
              </w:rPr>
              <w:t>?</w:t>
            </w:r>
            <w:r w:rsidR="00971550" w:rsidRPr="004E2BF9">
              <w:rPr>
                <w:rFonts w:eastAsia="Batang" w:cstheme="minorHAnsi"/>
                <w:bCs/>
                <w:szCs w:val="24"/>
                <w:lang w:val="en-GB" w:eastAsia="en-US"/>
              </w:rPr>
              <w:t xml:space="preserve"> </w:t>
            </w:r>
            <w:r w:rsidR="00FC49E3" w:rsidRPr="004E2BF9">
              <w:rPr>
                <w:rFonts w:eastAsia="Batang" w:cstheme="minorHAnsi"/>
                <w:bCs/>
                <w:szCs w:val="24"/>
                <w:lang w:val="en-GB" w:eastAsia="en-US"/>
              </w:rPr>
              <w:t>(If participants have no experience supporting parents to give medication</w:t>
            </w:r>
            <w:r w:rsidR="00B13D23" w:rsidRPr="004E2BF9">
              <w:rPr>
                <w:rFonts w:eastAsia="Batang" w:cstheme="minorHAnsi"/>
                <w:bCs/>
                <w:szCs w:val="24"/>
                <w:lang w:val="en-GB" w:eastAsia="en-US"/>
              </w:rPr>
              <w:t xml:space="preserve">s to their children, </w:t>
            </w:r>
            <w:r w:rsidR="00FC49E3" w:rsidRPr="004E2BF9">
              <w:rPr>
                <w:rFonts w:eastAsia="Batang" w:cstheme="minorHAnsi"/>
                <w:bCs/>
                <w:szCs w:val="24"/>
                <w:lang w:val="en-GB" w:eastAsia="en-US"/>
              </w:rPr>
              <w:t xml:space="preserve">then ask how they support </w:t>
            </w:r>
            <w:r w:rsidR="00971550" w:rsidRPr="004E2BF9">
              <w:rPr>
                <w:rFonts w:eastAsia="Batang" w:cstheme="minorHAnsi"/>
                <w:bCs/>
                <w:szCs w:val="24"/>
                <w:lang w:val="en-GB" w:eastAsia="en-US"/>
              </w:rPr>
              <w:t xml:space="preserve">[any] </w:t>
            </w:r>
            <w:r w:rsidR="00FC49E3" w:rsidRPr="004E2BF9">
              <w:rPr>
                <w:rFonts w:eastAsia="Batang" w:cstheme="minorHAnsi"/>
                <w:bCs/>
                <w:szCs w:val="24"/>
                <w:lang w:val="en-GB" w:eastAsia="en-US"/>
              </w:rPr>
              <w:t>patients to adhere to their medication regimens.)</w:t>
            </w:r>
          </w:p>
          <w:p w14:paraId="158E4778" w14:textId="77777777" w:rsidR="00FF2AEB" w:rsidRPr="004E2BF9" w:rsidRDefault="00FF2AEB" w:rsidP="00FF2AEB">
            <w:pPr>
              <w:pStyle w:val="ListBullet"/>
              <w:numPr>
                <w:ilvl w:val="0"/>
                <w:numId w:val="7"/>
              </w:numPr>
              <w:rPr>
                <w:rFonts w:cstheme="minorHAnsi"/>
                <w:i/>
                <w:szCs w:val="24"/>
                <w:lang w:val="en-GB" w:eastAsia="en-US"/>
              </w:rPr>
            </w:pPr>
            <w:r w:rsidRPr="004E2BF9">
              <w:rPr>
                <w:rFonts w:cstheme="minorHAnsi"/>
                <w:i/>
                <w:szCs w:val="24"/>
                <w:lang w:val="en-GB" w:eastAsia="en-US"/>
              </w:rPr>
              <w:t xml:space="preserve">What support do </w:t>
            </w:r>
            <w:r w:rsidR="006D426A" w:rsidRPr="004E2BF9">
              <w:rPr>
                <w:rFonts w:cstheme="minorHAnsi"/>
                <w:i/>
                <w:szCs w:val="24"/>
                <w:lang w:val="en-GB" w:eastAsia="en-US"/>
              </w:rPr>
              <w:t xml:space="preserve">you think </w:t>
            </w:r>
            <w:r w:rsidRPr="004E2BF9">
              <w:rPr>
                <w:rFonts w:cstheme="minorHAnsi"/>
                <w:i/>
                <w:szCs w:val="24"/>
                <w:lang w:val="en-GB" w:eastAsia="en-US"/>
              </w:rPr>
              <w:t xml:space="preserve">these mothers need to give the correct dose, every day? </w:t>
            </w:r>
          </w:p>
          <w:p w14:paraId="0E5893C6" w14:textId="77777777" w:rsidR="00FC49E3" w:rsidRPr="004E2BF9" w:rsidRDefault="00FC49E3" w:rsidP="006867AC">
            <w:pPr>
              <w:pStyle w:val="ListBullet"/>
              <w:rPr>
                <w:rFonts w:cstheme="minorHAnsi"/>
                <w:b/>
                <w:szCs w:val="24"/>
                <w:lang w:val="en-GB" w:eastAsia="en-US"/>
              </w:rPr>
            </w:pPr>
          </w:p>
          <w:p w14:paraId="7729C9D9" w14:textId="77777777" w:rsidR="00FC49E3" w:rsidRPr="004E2BF9" w:rsidRDefault="004C1EE0" w:rsidP="001451FA">
            <w:pPr>
              <w:pStyle w:val="ListBullet"/>
              <w:rPr>
                <w:rFonts w:cstheme="minorHAnsi"/>
                <w:szCs w:val="24"/>
                <w:lang w:val="en-GB" w:eastAsia="en-US"/>
              </w:rPr>
            </w:pPr>
            <w:r w:rsidRPr="004E2BF9">
              <w:rPr>
                <w:rFonts w:cstheme="minorHAnsi"/>
                <w:szCs w:val="24"/>
                <w:lang w:val="en-GB" w:eastAsia="en-US"/>
              </w:rPr>
              <w:t>Have participants op</w:t>
            </w:r>
            <w:r w:rsidR="00C843FF" w:rsidRPr="004E2BF9">
              <w:rPr>
                <w:rFonts w:cstheme="minorHAnsi"/>
                <w:szCs w:val="24"/>
                <w:lang w:val="en-GB" w:eastAsia="en-US"/>
              </w:rPr>
              <w:t xml:space="preserve">en their Manuals to </w:t>
            </w:r>
            <w:r w:rsidR="001451FA" w:rsidRPr="004E2BF9">
              <w:rPr>
                <w:rFonts w:cstheme="minorHAnsi"/>
                <w:szCs w:val="24"/>
                <w:lang w:val="en-GB" w:eastAsia="en-US"/>
              </w:rPr>
              <w:t xml:space="preserve">Appendix 3B, </w:t>
            </w:r>
            <w:r w:rsidRPr="004E2BF9">
              <w:rPr>
                <w:rFonts w:cstheme="minorHAnsi"/>
                <w:szCs w:val="24"/>
                <w:lang w:val="en-GB" w:eastAsia="en-US"/>
              </w:rPr>
              <w:t xml:space="preserve">take a </w:t>
            </w:r>
            <w:r w:rsidR="00872F2C" w:rsidRPr="004E2BF9">
              <w:rPr>
                <w:rFonts w:cstheme="minorHAnsi"/>
                <w:szCs w:val="24"/>
                <w:lang w:val="en-GB" w:eastAsia="en-US"/>
              </w:rPr>
              <w:t>few minutes</w:t>
            </w:r>
            <w:r w:rsidRPr="004E2BF9">
              <w:rPr>
                <w:rFonts w:cstheme="minorHAnsi"/>
                <w:szCs w:val="24"/>
                <w:lang w:val="en-GB" w:eastAsia="en-US"/>
              </w:rPr>
              <w:t xml:space="preserve"> to summarize the content</w:t>
            </w:r>
            <w:r w:rsidR="001451FA" w:rsidRPr="004E2BF9">
              <w:rPr>
                <w:rFonts w:cstheme="minorHAnsi"/>
                <w:szCs w:val="24"/>
                <w:lang w:val="en-GB" w:eastAsia="en-US"/>
              </w:rPr>
              <w:t xml:space="preserve">. </w:t>
            </w:r>
          </w:p>
          <w:p w14:paraId="19318F82" w14:textId="77777777" w:rsidR="00695C28" w:rsidRPr="004E2BF9" w:rsidRDefault="00695C28" w:rsidP="001451FA">
            <w:pPr>
              <w:pStyle w:val="ListBullet"/>
              <w:rPr>
                <w:rFonts w:cstheme="minorHAnsi"/>
                <w:szCs w:val="24"/>
                <w:lang w:val="en-GB" w:eastAsia="en-US"/>
              </w:rPr>
            </w:pPr>
          </w:p>
          <w:p w14:paraId="1D5B2381" w14:textId="3D14E38C" w:rsidR="00695C28" w:rsidRPr="004E2BF9" w:rsidRDefault="00695C28" w:rsidP="001451FA">
            <w:pPr>
              <w:pStyle w:val="ListBullet"/>
              <w:rPr>
                <w:rFonts w:cstheme="minorHAnsi"/>
                <w:szCs w:val="24"/>
                <w:lang w:val="en-GB" w:eastAsia="en-US"/>
              </w:rPr>
            </w:pPr>
            <w:r w:rsidRPr="004E2BF9">
              <w:rPr>
                <w:rFonts w:cstheme="minorHAnsi"/>
                <w:szCs w:val="24"/>
                <w:lang w:val="en-GB" w:eastAsia="en-US"/>
              </w:rPr>
              <w:t xml:space="preserve">Then point out “Appendix 3C: Adherence Support Guide for Caregivers of HIV-Exposed Infants” and “Appendix 3D: Adherence Assessment Guide for Caregivers of HIV-Exposed Infants”. </w:t>
            </w:r>
          </w:p>
          <w:p w14:paraId="4C6DC4F5" w14:textId="77777777" w:rsidR="004244AB" w:rsidRPr="004E2BF9" w:rsidRDefault="004244AB" w:rsidP="001451FA">
            <w:pPr>
              <w:pStyle w:val="ListBullet"/>
              <w:rPr>
                <w:rFonts w:cstheme="minorHAnsi"/>
                <w:szCs w:val="24"/>
                <w:lang w:val="en-GB" w:eastAsia="en-US"/>
              </w:rPr>
            </w:pPr>
          </w:p>
          <w:tbl>
            <w:tblPr>
              <w:tblW w:w="7224" w:type="dxa"/>
              <w:tblInd w:w="1" w:type="dxa"/>
              <w:tblBorders>
                <w:top w:val="dashed" w:sz="4" w:space="0" w:color="auto"/>
                <w:left w:val="dashed" w:sz="4" w:space="0" w:color="auto"/>
                <w:bottom w:val="dashed" w:sz="4" w:space="0" w:color="auto"/>
                <w:right w:val="dashed" w:sz="4" w:space="0" w:color="auto"/>
              </w:tblBorders>
              <w:shd w:val="clear" w:color="auto" w:fill="FFFFFF" w:themeFill="background1"/>
              <w:tblLook w:val="01E0" w:firstRow="1" w:lastRow="1" w:firstColumn="1" w:lastColumn="1" w:noHBand="0" w:noVBand="0"/>
            </w:tblPr>
            <w:tblGrid>
              <w:gridCol w:w="1228"/>
              <w:gridCol w:w="5996"/>
            </w:tblGrid>
            <w:tr w:rsidR="004244AB" w:rsidRPr="004E2BF9" w14:paraId="51DE6F82" w14:textId="77777777">
              <w:trPr>
                <w:trHeight w:val="837"/>
              </w:trPr>
              <w:tc>
                <w:tcPr>
                  <w:tcW w:w="850" w:type="pct"/>
                  <w:tcBorders>
                    <w:top w:val="dashed" w:sz="4" w:space="0" w:color="auto"/>
                  </w:tcBorders>
                  <w:shd w:val="clear" w:color="auto" w:fill="FFFFFF" w:themeFill="background1"/>
                  <w:vAlign w:val="center"/>
                </w:tcPr>
                <w:p w14:paraId="2A29D494" w14:textId="77777777" w:rsidR="004244AB" w:rsidRPr="004E2BF9" w:rsidRDefault="00662C2B" w:rsidP="004244AB">
                  <w:pPr>
                    <w:rPr>
                      <w:rFonts w:cstheme="minorHAnsi"/>
                      <w:bCs/>
                      <w:lang w:val="en-GB"/>
                    </w:rPr>
                  </w:pPr>
                  <w:r w:rsidRPr="004E2BF9">
                    <w:rPr>
                      <w:rFonts w:cstheme="minorHAnsi"/>
                      <w:noProof/>
                    </w:rPr>
                    <w:drawing>
                      <wp:inline distT="0" distB="0" distL="0" distR="0" wp14:anchorId="0D973899" wp14:editId="7D62F442">
                        <wp:extent cx="526415" cy="595630"/>
                        <wp:effectExtent l="0" t="0" r="6985" b="0"/>
                        <wp:docPr id="44" name="Picture 44"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149" w:type="pct"/>
                  <w:tcBorders>
                    <w:top w:val="dashed" w:sz="4" w:space="0" w:color="auto"/>
                  </w:tcBorders>
                  <w:shd w:val="clear" w:color="auto" w:fill="FFFFFF" w:themeFill="background1"/>
                  <w:vAlign w:val="center"/>
                </w:tcPr>
                <w:p w14:paraId="21CD08FC" w14:textId="77777777" w:rsidR="004244AB" w:rsidRPr="004E2BF9" w:rsidRDefault="004244AB" w:rsidP="004244AB">
                  <w:pPr>
                    <w:rPr>
                      <w:rFonts w:cstheme="minorHAnsi"/>
                      <w:b/>
                      <w:bCs/>
                      <w:lang w:val="en-GB"/>
                    </w:rPr>
                  </w:pPr>
                  <w:r w:rsidRPr="004E2BF9">
                    <w:rPr>
                      <w:rFonts w:cstheme="minorHAnsi"/>
                      <w:b/>
                      <w:bCs/>
                      <w:lang w:val="en-GB"/>
                    </w:rPr>
                    <w:t>Make These Points</w:t>
                  </w:r>
                </w:p>
              </w:tc>
            </w:tr>
            <w:tr w:rsidR="004244AB" w:rsidRPr="004E2BF9" w14:paraId="1948B354" w14:textId="77777777">
              <w:trPr>
                <w:trHeight w:val="925"/>
              </w:trPr>
              <w:tc>
                <w:tcPr>
                  <w:tcW w:w="5000" w:type="pct"/>
                  <w:gridSpan w:val="2"/>
                  <w:tcBorders>
                    <w:top w:val="nil"/>
                    <w:bottom w:val="dashed" w:sz="4" w:space="0" w:color="auto"/>
                  </w:tcBorders>
                  <w:shd w:val="clear" w:color="auto" w:fill="FFFFFF" w:themeFill="background1"/>
                </w:tcPr>
                <w:p w14:paraId="5D689E66" w14:textId="77777777" w:rsidR="004244AB" w:rsidRPr="004E2BF9" w:rsidRDefault="004244AB" w:rsidP="004244AB">
                  <w:pPr>
                    <w:pStyle w:val="ListBullet"/>
                    <w:numPr>
                      <w:ilvl w:val="0"/>
                      <w:numId w:val="4"/>
                    </w:numPr>
                    <w:rPr>
                      <w:rFonts w:cstheme="minorHAnsi"/>
                      <w:szCs w:val="24"/>
                      <w:lang w:val="en-GB" w:eastAsia="en-US"/>
                    </w:rPr>
                  </w:pPr>
                  <w:r w:rsidRPr="004E2BF9">
                    <w:rPr>
                      <w:rFonts w:cstheme="minorHAnsi"/>
                      <w:szCs w:val="24"/>
                      <w:lang w:val="en-GB" w:eastAsia="en-US"/>
                    </w:rPr>
                    <w:t xml:space="preserve">Healthcare providers have an important role in supporting mothers with HIV to administer—correctly and every day —prophylaxis drugs to their infants. </w:t>
                  </w:r>
                </w:p>
                <w:p w14:paraId="11919689" w14:textId="77777777" w:rsidR="004244AB" w:rsidRPr="004E2BF9" w:rsidRDefault="004244AB" w:rsidP="004244AB">
                  <w:pPr>
                    <w:pStyle w:val="ListBullet"/>
                    <w:rPr>
                      <w:rFonts w:cstheme="minorHAnsi"/>
                      <w:szCs w:val="24"/>
                      <w:lang w:val="en-GB" w:eastAsia="en-US"/>
                    </w:rPr>
                  </w:pPr>
                </w:p>
              </w:tc>
            </w:tr>
          </w:tbl>
          <w:p w14:paraId="151461C7" w14:textId="77777777" w:rsidR="004244AB" w:rsidRPr="004E2BF9" w:rsidRDefault="004244AB" w:rsidP="001451FA">
            <w:pPr>
              <w:pStyle w:val="ListBullet"/>
              <w:rPr>
                <w:rFonts w:cstheme="minorHAnsi"/>
                <w:szCs w:val="24"/>
                <w:lang w:val="en-GB" w:eastAsia="en-US"/>
              </w:rPr>
            </w:pPr>
          </w:p>
          <w:p w14:paraId="49F7D4FA" w14:textId="77777777" w:rsidR="004244AB" w:rsidRPr="004E2BF9" w:rsidRDefault="004244AB" w:rsidP="001451FA">
            <w:pPr>
              <w:pStyle w:val="ListBullet"/>
              <w:rPr>
                <w:rFonts w:cstheme="minorHAnsi"/>
                <w:szCs w:val="24"/>
                <w:lang w:val="en-GB" w:eastAsia="en-US"/>
              </w:rPr>
            </w:pPr>
          </w:p>
          <w:p w14:paraId="43B251D0" w14:textId="77777777" w:rsidR="004244AB" w:rsidRPr="004E2BF9" w:rsidRDefault="004244AB" w:rsidP="001451FA">
            <w:pPr>
              <w:pStyle w:val="ListBullet"/>
              <w:rPr>
                <w:rFonts w:eastAsia="Batang" w:cstheme="minorHAnsi"/>
                <w:bCs/>
                <w:lang w:val="en-GB"/>
              </w:rPr>
            </w:pPr>
          </w:p>
        </w:tc>
      </w:tr>
    </w:tbl>
    <w:p w14:paraId="3DFD12B8" w14:textId="77777777" w:rsidR="00FC49E3" w:rsidRPr="004E2BF9" w:rsidRDefault="00FC49E3" w:rsidP="00FC49E3">
      <w:pPr>
        <w:rPr>
          <w:rFonts w:cstheme="minorHAnsi"/>
          <w:lang w:val="en-GB"/>
        </w:rPr>
      </w:pPr>
    </w:p>
    <w:p w14:paraId="30C40332" w14:textId="77777777" w:rsidR="004668A9" w:rsidRPr="004E2BF9" w:rsidRDefault="004668A9" w:rsidP="004668A9">
      <w:pPr>
        <w:rPr>
          <w:rFonts w:cstheme="minorHAnsi"/>
          <w:lang w:val="en-GB"/>
        </w:rPr>
      </w:pPr>
    </w:p>
    <w:tbl>
      <w:tblPr>
        <w:tblW w:w="4986"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3"/>
        <w:gridCol w:w="7431"/>
      </w:tblGrid>
      <w:tr w:rsidR="004668A9" w:rsidRPr="004E2BF9" w14:paraId="40977E64" w14:textId="77777777">
        <w:trPr>
          <w:trHeight w:val="18"/>
        </w:trPr>
        <w:tc>
          <w:tcPr>
            <w:tcW w:w="869" w:type="pct"/>
            <w:tcBorders>
              <w:top w:val="dashed" w:sz="4" w:space="0" w:color="auto"/>
            </w:tcBorders>
            <w:shd w:val="clear" w:color="auto" w:fill="D9D9D9"/>
            <w:vAlign w:val="center"/>
          </w:tcPr>
          <w:p w14:paraId="6ABB73A5" w14:textId="77777777" w:rsidR="004668A9" w:rsidRPr="004E2BF9" w:rsidRDefault="00662C2B" w:rsidP="00FD0711">
            <w:pPr>
              <w:rPr>
                <w:rFonts w:cstheme="minorHAnsi"/>
                <w:bCs/>
                <w:lang w:val="en-GB"/>
              </w:rPr>
            </w:pPr>
            <w:r w:rsidRPr="004E2BF9">
              <w:rPr>
                <w:rFonts w:cstheme="minorHAnsi"/>
                <w:noProof/>
              </w:rPr>
              <w:lastRenderedPageBreak/>
              <w:drawing>
                <wp:inline distT="0" distB="0" distL="0" distR="0" wp14:anchorId="58418E66" wp14:editId="6600B3CC">
                  <wp:extent cx="637540" cy="581025"/>
                  <wp:effectExtent l="0" t="0" r="0" b="9525"/>
                  <wp:docPr id="24"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7540" cy="58102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34508305" w14:textId="5BC5C71A" w:rsidR="004668A9" w:rsidRPr="004E2BF9" w:rsidRDefault="004668A9" w:rsidP="00FD0711">
            <w:pPr>
              <w:rPr>
                <w:rFonts w:cstheme="minorHAnsi"/>
                <w:b/>
                <w:sz w:val="32"/>
                <w:szCs w:val="32"/>
                <w:lang w:val="en-GB"/>
              </w:rPr>
            </w:pPr>
            <w:r w:rsidRPr="004E2BF9">
              <w:rPr>
                <w:rFonts w:cstheme="minorHAnsi"/>
                <w:b/>
                <w:sz w:val="32"/>
                <w:szCs w:val="32"/>
                <w:lang w:val="en-GB"/>
              </w:rPr>
              <w:t>Trainer Instructions</w:t>
            </w:r>
          </w:p>
          <w:p w14:paraId="30DD9B31" w14:textId="40090F9B" w:rsidR="004668A9" w:rsidRPr="004E2BF9" w:rsidRDefault="008073BC" w:rsidP="008073BC">
            <w:pPr>
              <w:rPr>
                <w:rFonts w:cstheme="minorHAnsi"/>
                <w:bCs/>
                <w:lang w:val="en-GB"/>
              </w:rPr>
            </w:pPr>
            <w:r w:rsidRPr="004E2BF9">
              <w:rPr>
                <w:rFonts w:cstheme="minorHAnsi"/>
                <w:bCs/>
                <w:lang w:val="en-GB"/>
              </w:rPr>
              <w:t xml:space="preserve">Slides </w:t>
            </w:r>
            <w:r w:rsidR="00AB5ED8" w:rsidRPr="004E2BF9">
              <w:rPr>
                <w:rFonts w:cstheme="minorHAnsi"/>
                <w:bCs/>
                <w:lang w:val="en-GB"/>
              </w:rPr>
              <w:t>3</w:t>
            </w:r>
            <w:r w:rsidR="008F6EA0">
              <w:rPr>
                <w:rFonts w:cstheme="minorHAnsi"/>
                <w:bCs/>
                <w:lang w:val="en-GB"/>
              </w:rPr>
              <w:t>0</w:t>
            </w:r>
            <w:r w:rsidRPr="004E2BF9">
              <w:rPr>
                <w:rFonts w:cstheme="minorHAnsi"/>
                <w:bCs/>
                <w:lang w:val="en-GB"/>
              </w:rPr>
              <w:t>–</w:t>
            </w:r>
            <w:r w:rsidR="00AB5ED8" w:rsidRPr="004E2BF9">
              <w:rPr>
                <w:rFonts w:cstheme="minorHAnsi"/>
                <w:bCs/>
                <w:lang w:val="en-GB"/>
              </w:rPr>
              <w:t>3</w:t>
            </w:r>
            <w:r w:rsidR="008F6EA0">
              <w:rPr>
                <w:rFonts w:cstheme="minorHAnsi"/>
                <w:bCs/>
                <w:lang w:val="en-GB"/>
              </w:rPr>
              <w:t>2</w:t>
            </w:r>
          </w:p>
        </w:tc>
      </w:tr>
      <w:tr w:rsidR="004668A9" w:rsidRPr="004E2BF9" w14:paraId="313A132B" w14:textId="77777777">
        <w:trPr>
          <w:trHeight w:val="18"/>
        </w:trPr>
        <w:tc>
          <w:tcPr>
            <w:tcW w:w="869" w:type="pct"/>
            <w:tcBorders>
              <w:top w:val="nil"/>
              <w:bottom w:val="nil"/>
              <w:right w:val="nil"/>
            </w:tcBorders>
            <w:shd w:val="clear" w:color="auto" w:fill="D9D9D9"/>
          </w:tcPr>
          <w:p w14:paraId="0ED8A922" w14:textId="77777777" w:rsidR="004668A9" w:rsidRPr="004E2BF9" w:rsidRDefault="00FA3994" w:rsidP="00FD0711">
            <w:pPr>
              <w:rPr>
                <w:rFonts w:cstheme="minorHAnsi"/>
                <w:b/>
                <w:bCs/>
                <w:lang w:val="en-GB"/>
              </w:rPr>
            </w:pPr>
            <w:r w:rsidRPr="004E2BF9">
              <w:rPr>
                <w:rFonts w:eastAsia="Batang" w:cstheme="minorHAnsi"/>
                <w:b/>
                <w:bCs/>
                <w:lang w:val="en-GB"/>
              </w:rPr>
              <w:t>Step 9</w:t>
            </w:r>
            <w:r w:rsidR="004668A9" w:rsidRPr="004E2BF9">
              <w:rPr>
                <w:rFonts w:eastAsia="Batang" w:cstheme="minorHAnsi"/>
                <w:b/>
                <w:bCs/>
                <w:lang w:val="en-GB"/>
              </w:rPr>
              <w:t>:</w:t>
            </w:r>
          </w:p>
        </w:tc>
        <w:tc>
          <w:tcPr>
            <w:tcW w:w="4131" w:type="pct"/>
            <w:tcBorders>
              <w:top w:val="nil"/>
              <w:left w:val="nil"/>
              <w:bottom w:val="nil"/>
            </w:tcBorders>
            <w:shd w:val="clear" w:color="auto" w:fill="D9D9D9"/>
          </w:tcPr>
          <w:p w14:paraId="1324FEE0" w14:textId="77777777" w:rsidR="000E0D6C" w:rsidRPr="004E2BF9" w:rsidRDefault="000E0D6C" w:rsidP="00FD0711">
            <w:pPr>
              <w:pStyle w:val="ListBullet"/>
              <w:rPr>
                <w:rFonts w:cstheme="minorHAnsi"/>
                <w:b/>
                <w:szCs w:val="24"/>
                <w:lang w:val="en-GB" w:eastAsia="en-US"/>
              </w:rPr>
            </w:pPr>
            <w:r w:rsidRPr="004E2BF9">
              <w:rPr>
                <w:rFonts w:cstheme="minorHAnsi"/>
                <w:b/>
                <w:szCs w:val="24"/>
                <w:lang w:val="en-GB" w:eastAsia="en-US"/>
              </w:rPr>
              <w:t>Recognizing Signs or Symptoms of HIV Infection</w:t>
            </w:r>
          </w:p>
          <w:p w14:paraId="28DD38EC" w14:textId="7BEB7644" w:rsidR="00CE7A80" w:rsidRPr="004E2BF9" w:rsidRDefault="00CE7A80" w:rsidP="00FD0711">
            <w:pPr>
              <w:pStyle w:val="ListBullet"/>
              <w:rPr>
                <w:rFonts w:cstheme="minorHAnsi"/>
                <w:szCs w:val="24"/>
                <w:lang w:val="en-GB" w:eastAsia="en-US"/>
              </w:rPr>
            </w:pPr>
            <w:r w:rsidRPr="004E2BF9">
              <w:rPr>
                <w:rFonts w:cstheme="minorHAnsi"/>
                <w:szCs w:val="24"/>
                <w:lang w:val="en-GB" w:eastAsia="en-US"/>
              </w:rPr>
              <w:t>Introduce this section by noting that that e</w:t>
            </w:r>
            <w:r w:rsidR="002450C9" w:rsidRPr="004E2BF9">
              <w:rPr>
                <w:rFonts w:cstheme="minorHAnsi"/>
                <w:szCs w:val="24"/>
                <w:lang w:val="en-GB" w:eastAsia="en-US"/>
              </w:rPr>
              <w:t>very clinical encounter should include a history and physical exam to determine if the HIV</w:t>
            </w:r>
            <w:r w:rsidR="00630D05" w:rsidRPr="004E2BF9">
              <w:rPr>
                <w:rFonts w:cstheme="minorHAnsi"/>
                <w:szCs w:val="24"/>
                <w:lang w:val="en-GB" w:eastAsia="en-US"/>
              </w:rPr>
              <w:t>-</w:t>
            </w:r>
            <w:r w:rsidR="002450C9" w:rsidRPr="004E2BF9">
              <w:rPr>
                <w:rFonts w:cstheme="minorHAnsi"/>
                <w:szCs w:val="24"/>
                <w:lang w:val="en-GB" w:eastAsia="en-US"/>
              </w:rPr>
              <w:t xml:space="preserve">exposed infant has any signs and/or symptoms of HIV infection. </w:t>
            </w:r>
          </w:p>
          <w:p w14:paraId="49DD78B8" w14:textId="77777777" w:rsidR="00CE7A80" w:rsidRPr="004E2BF9" w:rsidRDefault="00CE7A80" w:rsidP="00FD0711">
            <w:pPr>
              <w:pStyle w:val="ListBullet"/>
              <w:rPr>
                <w:rFonts w:cstheme="minorHAnsi"/>
                <w:szCs w:val="24"/>
                <w:lang w:val="en-GB" w:eastAsia="en-US"/>
              </w:rPr>
            </w:pPr>
          </w:p>
          <w:p w14:paraId="506D1385" w14:textId="77777777" w:rsidR="004668A9" w:rsidRPr="004E2BF9" w:rsidRDefault="004668A9" w:rsidP="00FD0711">
            <w:pPr>
              <w:pStyle w:val="ListBullet"/>
              <w:rPr>
                <w:rFonts w:cstheme="minorHAnsi"/>
                <w:szCs w:val="24"/>
                <w:lang w:val="en-GB" w:eastAsia="en-US"/>
              </w:rPr>
            </w:pPr>
            <w:r w:rsidRPr="004E2BF9">
              <w:rPr>
                <w:rFonts w:cstheme="minorHAnsi"/>
                <w:szCs w:val="24"/>
                <w:lang w:val="en-GB" w:eastAsia="en-US"/>
              </w:rPr>
              <w:t xml:space="preserve">Ask participants: </w:t>
            </w:r>
          </w:p>
          <w:p w14:paraId="0392A5A5" w14:textId="77777777" w:rsidR="004668A9" w:rsidRPr="004E2BF9" w:rsidRDefault="004668A9" w:rsidP="00FD0711">
            <w:pPr>
              <w:pStyle w:val="ListBullet"/>
              <w:numPr>
                <w:ilvl w:val="0"/>
                <w:numId w:val="7"/>
              </w:numPr>
              <w:rPr>
                <w:rFonts w:eastAsia="Batang" w:cstheme="minorHAnsi"/>
                <w:bCs/>
                <w:i/>
                <w:szCs w:val="24"/>
                <w:lang w:val="en-GB" w:eastAsia="en-US"/>
              </w:rPr>
            </w:pPr>
            <w:r w:rsidRPr="004E2BF9">
              <w:rPr>
                <w:rFonts w:eastAsia="Batang" w:cstheme="minorHAnsi"/>
                <w:bCs/>
                <w:i/>
                <w:szCs w:val="24"/>
                <w:lang w:val="en-GB" w:eastAsia="en-US"/>
              </w:rPr>
              <w:t xml:space="preserve">What do you think is meant by </w:t>
            </w:r>
            <w:r w:rsidRPr="004E2BF9">
              <w:rPr>
                <w:rFonts w:cstheme="minorHAnsi"/>
                <w:i/>
                <w:szCs w:val="24"/>
                <w:lang w:val="en-GB" w:eastAsia="en-US"/>
              </w:rPr>
              <w:t>“signs or symptoms suggestive of HIV infection”?</w:t>
            </w:r>
            <w:r w:rsidRPr="004E2BF9">
              <w:rPr>
                <w:rFonts w:eastAsia="Batang" w:cstheme="minorHAnsi"/>
                <w:bCs/>
                <w:i/>
                <w:szCs w:val="24"/>
                <w:lang w:val="en-GB" w:eastAsia="en-US"/>
              </w:rPr>
              <w:t xml:space="preserve"> </w:t>
            </w:r>
          </w:p>
          <w:p w14:paraId="2BE953A1" w14:textId="77777777" w:rsidR="004668A9" w:rsidRPr="004E2BF9" w:rsidRDefault="004668A9" w:rsidP="00206E60">
            <w:pPr>
              <w:pStyle w:val="ListBullet"/>
              <w:rPr>
                <w:rFonts w:eastAsia="Batang" w:cstheme="minorHAnsi"/>
                <w:bCs/>
                <w:lang w:val="en-GB"/>
              </w:rPr>
            </w:pPr>
          </w:p>
        </w:tc>
      </w:tr>
      <w:tr w:rsidR="00712E57" w:rsidRPr="004E2BF9" w14:paraId="03F34F9D" w14:textId="77777777">
        <w:trPr>
          <w:trHeight w:val="4007"/>
        </w:trPr>
        <w:tc>
          <w:tcPr>
            <w:tcW w:w="869" w:type="pct"/>
            <w:tcBorders>
              <w:top w:val="nil"/>
              <w:bottom w:val="dashed" w:sz="4" w:space="0" w:color="auto"/>
              <w:right w:val="nil"/>
            </w:tcBorders>
            <w:shd w:val="clear" w:color="auto" w:fill="D9D9D9"/>
          </w:tcPr>
          <w:p w14:paraId="1BFE1DA2" w14:textId="77777777" w:rsidR="00712E57" w:rsidRPr="004E2BF9" w:rsidRDefault="00712E57" w:rsidP="00FD0711">
            <w:pPr>
              <w:rPr>
                <w:rFonts w:eastAsia="Batang" w:cstheme="minorHAnsi"/>
                <w:b/>
                <w:bCs/>
                <w:lang w:val="en-GB"/>
              </w:rPr>
            </w:pPr>
            <w:r w:rsidRPr="004E2BF9">
              <w:rPr>
                <w:rFonts w:eastAsia="Batang" w:cstheme="minorHAnsi"/>
                <w:b/>
                <w:bCs/>
                <w:lang w:val="en-GB"/>
              </w:rPr>
              <w:t>Step 10:</w:t>
            </w:r>
          </w:p>
        </w:tc>
        <w:tc>
          <w:tcPr>
            <w:tcW w:w="4131" w:type="pct"/>
            <w:tcBorders>
              <w:top w:val="nil"/>
              <w:left w:val="nil"/>
              <w:bottom w:val="dashed" w:sz="4" w:space="0" w:color="auto"/>
            </w:tcBorders>
            <w:shd w:val="clear" w:color="auto" w:fill="D9D9D9"/>
          </w:tcPr>
          <w:p w14:paraId="7EC38E7D" w14:textId="55464984" w:rsidR="00206E60" w:rsidRPr="004E2BF9" w:rsidRDefault="00712E57" w:rsidP="00FD0711">
            <w:pPr>
              <w:pStyle w:val="ListBullet"/>
              <w:rPr>
                <w:rFonts w:cstheme="minorHAnsi"/>
                <w:szCs w:val="24"/>
                <w:lang w:val="en-GB" w:eastAsia="en-US"/>
              </w:rPr>
            </w:pPr>
            <w:r w:rsidRPr="004E2BF9">
              <w:rPr>
                <w:rFonts w:cstheme="minorHAnsi"/>
                <w:szCs w:val="24"/>
                <w:lang w:val="en-GB" w:eastAsia="en-US"/>
              </w:rPr>
              <w:t>Turn to “</w:t>
            </w:r>
            <w:r w:rsidR="009517C5" w:rsidRPr="004E2BF9">
              <w:rPr>
                <w:rFonts w:cstheme="minorHAnsi"/>
                <w:szCs w:val="24"/>
                <w:lang w:val="en-GB" w:eastAsia="en-US"/>
              </w:rPr>
              <w:t xml:space="preserve">Appendix 3E. Criteria for </w:t>
            </w:r>
            <w:r w:rsidR="004C1B10" w:rsidRPr="004E2BF9">
              <w:rPr>
                <w:rFonts w:cstheme="minorHAnsi"/>
                <w:szCs w:val="24"/>
                <w:lang w:val="en-GB" w:eastAsia="en-US"/>
              </w:rPr>
              <w:t>P</w:t>
            </w:r>
            <w:r w:rsidR="009517C5" w:rsidRPr="004E2BF9">
              <w:rPr>
                <w:rFonts w:cstheme="minorHAnsi"/>
                <w:szCs w:val="24"/>
                <w:lang w:val="en-GB" w:eastAsia="en-US"/>
              </w:rPr>
              <w:t xml:space="preserve">resumptive </w:t>
            </w:r>
            <w:r w:rsidR="004C1B10" w:rsidRPr="004E2BF9">
              <w:rPr>
                <w:rFonts w:cstheme="minorHAnsi"/>
                <w:szCs w:val="24"/>
                <w:lang w:val="en-GB" w:eastAsia="en-US"/>
              </w:rPr>
              <w:t>Diagnosis of Severe HIV Disease in Infants and C</w:t>
            </w:r>
            <w:r w:rsidR="009517C5" w:rsidRPr="004E2BF9">
              <w:rPr>
                <w:rFonts w:cstheme="minorHAnsi"/>
                <w:szCs w:val="24"/>
                <w:lang w:val="en-GB" w:eastAsia="en-US"/>
              </w:rPr>
              <w:t>hildren</w:t>
            </w:r>
            <w:r w:rsidRPr="004E2BF9">
              <w:rPr>
                <w:rFonts w:cstheme="minorHAnsi"/>
                <w:szCs w:val="24"/>
                <w:lang w:val="en-GB" w:eastAsia="en-US"/>
              </w:rPr>
              <w:t>” and take 1–2 minutes to review the table entitled “A presumptive diagnosis of severe HIV disease should be made if”.</w:t>
            </w:r>
          </w:p>
          <w:p w14:paraId="5210D21E" w14:textId="77777777" w:rsidR="009C75FE" w:rsidRPr="004E2BF9" w:rsidRDefault="009C75FE" w:rsidP="009C75FE">
            <w:pPr>
              <w:pStyle w:val="ListBullet"/>
              <w:rPr>
                <w:rFonts w:eastAsia="Batang" w:cstheme="minorHAnsi"/>
                <w:bCs/>
                <w:i/>
                <w:szCs w:val="24"/>
                <w:lang w:val="en-GB" w:eastAsia="en-US"/>
              </w:rPr>
            </w:pPr>
          </w:p>
          <w:tbl>
            <w:tblPr>
              <w:tblW w:w="5000" w:type="pct"/>
              <w:tblBorders>
                <w:top w:val="dashed" w:sz="4" w:space="0" w:color="auto"/>
                <w:left w:val="dashed" w:sz="4" w:space="0" w:color="auto"/>
                <w:bottom w:val="dashed" w:sz="4" w:space="0" w:color="auto"/>
                <w:right w:val="dashed" w:sz="4" w:space="0" w:color="auto"/>
              </w:tblBorders>
              <w:shd w:val="clear" w:color="auto" w:fill="FFFFFF" w:themeFill="background1"/>
              <w:tblLook w:val="01E0" w:firstRow="1" w:lastRow="1" w:firstColumn="1" w:lastColumn="1" w:noHBand="0" w:noVBand="0"/>
            </w:tblPr>
            <w:tblGrid>
              <w:gridCol w:w="1082"/>
              <w:gridCol w:w="6123"/>
            </w:tblGrid>
            <w:tr w:rsidR="009C75FE" w:rsidRPr="004E2BF9" w14:paraId="2AC734A7" w14:textId="77777777" w:rsidTr="008618C4">
              <w:trPr>
                <w:trHeight w:val="1066"/>
              </w:trPr>
              <w:tc>
                <w:tcPr>
                  <w:tcW w:w="751" w:type="pct"/>
                  <w:tcBorders>
                    <w:top w:val="dashed" w:sz="4" w:space="0" w:color="auto"/>
                  </w:tcBorders>
                  <w:shd w:val="clear" w:color="auto" w:fill="FFFFFF" w:themeFill="background1"/>
                  <w:vAlign w:val="center"/>
                </w:tcPr>
                <w:p w14:paraId="6A59B2EB" w14:textId="77777777" w:rsidR="009C75FE" w:rsidRPr="004E2BF9" w:rsidRDefault="009C75FE" w:rsidP="009C75FE">
                  <w:pPr>
                    <w:rPr>
                      <w:rFonts w:cstheme="minorHAnsi"/>
                      <w:bCs/>
                      <w:lang w:val="en-GB"/>
                    </w:rPr>
                  </w:pPr>
                  <w:r w:rsidRPr="004E2BF9">
                    <w:rPr>
                      <w:rFonts w:cstheme="minorHAnsi"/>
                      <w:noProof/>
                    </w:rPr>
                    <w:drawing>
                      <wp:inline distT="0" distB="0" distL="0" distR="0" wp14:anchorId="76D0799E" wp14:editId="36D689A7">
                        <wp:extent cx="526415" cy="595630"/>
                        <wp:effectExtent l="0" t="0" r="6985" b="0"/>
                        <wp:docPr id="14" name="Picture 14"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249" w:type="pct"/>
                  <w:tcBorders>
                    <w:top w:val="dashed" w:sz="4" w:space="0" w:color="auto"/>
                  </w:tcBorders>
                  <w:shd w:val="clear" w:color="auto" w:fill="FFFFFF" w:themeFill="background1"/>
                  <w:vAlign w:val="center"/>
                </w:tcPr>
                <w:p w14:paraId="0E31E267" w14:textId="6874C7E6" w:rsidR="009C75FE" w:rsidRPr="004E2BF9" w:rsidRDefault="009C75FE" w:rsidP="009C75FE">
                  <w:pPr>
                    <w:rPr>
                      <w:rFonts w:cstheme="minorHAnsi"/>
                      <w:b/>
                      <w:bCs/>
                      <w:lang w:val="en-GB"/>
                    </w:rPr>
                  </w:pPr>
                  <w:r w:rsidRPr="004E2BF9">
                    <w:rPr>
                      <w:rFonts w:cstheme="minorHAnsi"/>
                      <w:b/>
                      <w:bCs/>
                      <w:lang w:val="en-GB"/>
                    </w:rPr>
                    <w:t xml:space="preserve">Make </w:t>
                  </w:r>
                  <w:r w:rsidR="004C1B10" w:rsidRPr="004E2BF9">
                    <w:rPr>
                      <w:rFonts w:cstheme="minorHAnsi"/>
                      <w:b/>
                      <w:bCs/>
                      <w:lang w:val="en-GB"/>
                    </w:rPr>
                    <w:t>This Point</w:t>
                  </w:r>
                </w:p>
              </w:tc>
            </w:tr>
            <w:tr w:rsidR="009C75FE" w:rsidRPr="004E2BF9" w14:paraId="64809E10" w14:textId="77777777" w:rsidTr="008618C4">
              <w:tc>
                <w:tcPr>
                  <w:tcW w:w="5000" w:type="pct"/>
                  <w:gridSpan w:val="2"/>
                  <w:tcBorders>
                    <w:top w:val="nil"/>
                    <w:bottom w:val="dashed" w:sz="4" w:space="0" w:color="auto"/>
                  </w:tcBorders>
                  <w:shd w:val="clear" w:color="auto" w:fill="FFFFFF" w:themeFill="background1"/>
                </w:tcPr>
                <w:p w14:paraId="5F7E9AF4" w14:textId="77777777" w:rsidR="009C75FE" w:rsidRPr="004E2BF9" w:rsidRDefault="009C75FE" w:rsidP="009C75FE">
                  <w:pPr>
                    <w:pStyle w:val="ListBullet"/>
                    <w:numPr>
                      <w:ilvl w:val="0"/>
                      <w:numId w:val="4"/>
                    </w:numPr>
                    <w:rPr>
                      <w:rFonts w:cstheme="minorHAnsi"/>
                      <w:szCs w:val="24"/>
                      <w:lang w:val="en-GB" w:eastAsia="en-US"/>
                    </w:rPr>
                  </w:pPr>
                  <w:r w:rsidRPr="004E2BF9">
                    <w:rPr>
                      <w:rFonts w:cstheme="minorHAnsi"/>
                      <w:szCs w:val="24"/>
                      <w:lang w:val="en-GB" w:eastAsia="en-US"/>
                    </w:rPr>
                    <w:t xml:space="preserve">Any severely sick or malnourished HIV-exposed infant should be suspected of having HIV disease.  Test the infant immediately. </w:t>
                  </w:r>
                </w:p>
                <w:p w14:paraId="5598DDC4" w14:textId="13B69BAB" w:rsidR="009C75FE" w:rsidRPr="004E2BF9" w:rsidRDefault="009C75FE" w:rsidP="009C75FE">
                  <w:pPr>
                    <w:pStyle w:val="ListBullet"/>
                    <w:ind w:left="360"/>
                    <w:rPr>
                      <w:rFonts w:cstheme="minorHAnsi"/>
                      <w:szCs w:val="24"/>
                      <w:lang w:val="en-GB" w:eastAsia="en-US"/>
                    </w:rPr>
                  </w:pPr>
                </w:p>
              </w:tc>
            </w:tr>
          </w:tbl>
          <w:p w14:paraId="73C7C656" w14:textId="77777777" w:rsidR="009C75FE" w:rsidRPr="004E2BF9" w:rsidRDefault="009C75FE" w:rsidP="00FD0711">
            <w:pPr>
              <w:pStyle w:val="ListBullet"/>
              <w:rPr>
                <w:rFonts w:cstheme="minorHAnsi"/>
                <w:szCs w:val="24"/>
                <w:lang w:val="en-GB" w:eastAsia="en-US"/>
              </w:rPr>
            </w:pPr>
          </w:p>
          <w:p w14:paraId="2F3E4BEB" w14:textId="170B6673" w:rsidR="00206E60" w:rsidRPr="004E2BF9" w:rsidRDefault="00206E60" w:rsidP="00FD0711">
            <w:pPr>
              <w:pStyle w:val="ListBullet"/>
              <w:rPr>
                <w:rFonts w:cstheme="minorHAnsi"/>
                <w:szCs w:val="24"/>
                <w:lang w:val="en-GB" w:eastAsia="en-US"/>
              </w:rPr>
            </w:pPr>
          </w:p>
        </w:tc>
      </w:tr>
    </w:tbl>
    <w:p w14:paraId="2841FA53" w14:textId="77777777" w:rsidR="004668A9" w:rsidRPr="004E2BF9" w:rsidRDefault="004668A9" w:rsidP="004668A9">
      <w:pPr>
        <w:rPr>
          <w:rFonts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206E60" w:rsidRPr="004E2BF9" w14:paraId="0AB77B09" w14:textId="77777777">
        <w:tc>
          <w:tcPr>
            <w:tcW w:w="5000" w:type="pct"/>
            <w:gridSpan w:val="2"/>
            <w:tcBorders>
              <w:top w:val="nil"/>
              <w:bottom w:val="dashed" w:sz="4" w:space="0" w:color="auto"/>
            </w:tcBorders>
            <w:shd w:val="clear" w:color="auto" w:fill="auto"/>
          </w:tcPr>
          <w:p w14:paraId="062D1627" w14:textId="77777777" w:rsidR="00206E60" w:rsidRPr="004E2BF9" w:rsidRDefault="00206E60" w:rsidP="00206E60">
            <w:pPr>
              <w:pStyle w:val="ListBullet"/>
              <w:rPr>
                <w:rFonts w:cstheme="minorHAnsi"/>
                <w:szCs w:val="24"/>
                <w:lang w:val="en-GB" w:eastAsia="en-US"/>
              </w:rPr>
            </w:pPr>
          </w:p>
        </w:tc>
      </w:tr>
      <w:tr w:rsidR="00206E60" w:rsidRPr="004E2BF9" w14:paraId="5F9C9800" w14:textId="77777777">
        <w:trPr>
          <w:trHeight w:val="20"/>
        </w:trPr>
        <w:tc>
          <w:tcPr>
            <w:tcW w:w="869" w:type="pct"/>
            <w:tcBorders>
              <w:top w:val="dashed" w:sz="4" w:space="0" w:color="auto"/>
            </w:tcBorders>
            <w:shd w:val="clear" w:color="auto" w:fill="D9D9D9"/>
            <w:vAlign w:val="center"/>
          </w:tcPr>
          <w:p w14:paraId="3BF7C9D5" w14:textId="77777777" w:rsidR="00206E60" w:rsidRPr="004E2BF9" w:rsidRDefault="00662C2B" w:rsidP="00206E60">
            <w:pPr>
              <w:rPr>
                <w:rFonts w:cstheme="minorHAnsi"/>
                <w:bCs/>
                <w:lang w:val="en-GB"/>
              </w:rPr>
            </w:pPr>
            <w:r w:rsidRPr="004E2BF9">
              <w:rPr>
                <w:rFonts w:cstheme="minorHAnsi"/>
                <w:noProof/>
              </w:rPr>
              <w:drawing>
                <wp:inline distT="0" distB="0" distL="0" distR="0" wp14:anchorId="251D7249" wp14:editId="75B62F8F">
                  <wp:extent cx="637540" cy="581025"/>
                  <wp:effectExtent l="0" t="0" r="0" b="9525"/>
                  <wp:docPr id="28"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7540" cy="58102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2C06C7BF" w14:textId="60C57248" w:rsidR="00206E60" w:rsidRPr="004E2BF9" w:rsidRDefault="00206E60" w:rsidP="00206E60">
            <w:pPr>
              <w:rPr>
                <w:rFonts w:cstheme="minorHAnsi"/>
                <w:b/>
                <w:sz w:val="32"/>
                <w:szCs w:val="32"/>
                <w:lang w:val="en-GB"/>
              </w:rPr>
            </w:pPr>
            <w:r w:rsidRPr="004E2BF9">
              <w:rPr>
                <w:rFonts w:cstheme="minorHAnsi"/>
                <w:b/>
                <w:sz w:val="32"/>
                <w:szCs w:val="32"/>
                <w:lang w:val="en-GB"/>
              </w:rPr>
              <w:t>Trainer Instructions</w:t>
            </w:r>
          </w:p>
          <w:p w14:paraId="2B290474" w14:textId="46CF80C8" w:rsidR="00206E60" w:rsidRPr="004E2BF9" w:rsidRDefault="008073BC" w:rsidP="00CE3C5F">
            <w:pPr>
              <w:rPr>
                <w:rFonts w:cstheme="minorHAnsi"/>
                <w:bCs/>
                <w:lang w:val="en-GB"/>
              </w:rPr>
            </w:pPr>
            <w:r w:rsidRPr="004E2BF9">
              <w:rPr>
                <w:rFonts w:cstheme="minorHAnsi"/>
                <w:bCs/>
                <w:lang w:val="en-GB"/>
              </w:rPr>
              <w:t xml:space="preserve">Slides </w:t>
            </w:r>
            <w:r w:rsidR="00AB5ED8" w:rsidRPr="004E2BF9">
              <w:rPr>
                <w:rFonts w:cstheme="minorHAnsi"/>
                <w:bCs/>
                <w:lang w:val="en-GB"/>
              </w:rPr>
              <w:t>3</w:t>
            </w:r>
            <w:r w:rsidR="008F6EA0">
              <w:rPr>
                <w:rFonts w:cstheme="minorHAnsi"/>
                <w:bCs/>
                <w:lang w:val="en-GB"/>
              </w:rPr>
              <w:t>3</w:t>
            </w:r>
            <w:r w:rsidRPr="004E2BF9">
              <w:rPr>
                <w:rFonts w:cstheme="minorHAnsi"/>
                <w:bCs/>
                <w:lang w:val="en-GB"/>
              </w:rPr>
              <w:t>–</w:t>
            </w:r>
            <w:r w:rsidR="00AB5ED8" w:rsidRPr="004E2BF9">
              <w:rPr>
                <w:rFonts w:cstheme="minorHAnsi"/>
                <w:bCs/>
                <w:lang w:val="en-GB"/>
              </w:rPr>
              <w:t>3</w:t>
            </w:r>
            <w:r w:rsidR="008F6EA0">
              <w:rPr>
                <w:rFonts w:cstheme="minorHAnsi"/>
                <w:bCs/>
                <w:lang w:val="en-GB"/>
              </w:rPr>
              <w:t>6</w:t>
            </w:r>
          </w:p>
        </w:tc>
      </w:tr>
      <w:tr w:rsidR="00206E60" w:rsidRPr="004E2BF9" w14:paraId="68258D0A" w14:textId="77777777">
        <w:trPr>
          <w:trHeight w:val="20"/>
        </w:trPr>
        <w:tc>
          <w:tcPr>
            <w:tcW w:w="869" w:type="pct"/>
            <w:tcBorders>
              <w:bottom w:val="dashed" w:sz="4" w:space="0" w:color="auto"/>
            </w:tcBorders>
            <w:shd w:val="clear" w:color="auto" w:fill="D9D9D9"/>
          </w:tcPr>
          <w:p w14:paraId="15802B3E" w14:textId="77777777" w:rsidR="00206E60" w:rsidRPr="004E2BF9" w:rsidRDefault="00206E60" w:rsidP="00206E60">
            <w:pPr>
              <w:rPr>
                <w:rFonts w:eastAsia="Batang" w:cstheme="minorHAnsi"/>
                <w:b/>
                <w:bCs/>
                <w:lang w:val="en-GB"/>
              </w:rPr>
            </w:pPr>
            <w:r w:rsidRPr="004E2BF9">
              <w:rPr>
                <w:rFonts w:eastAsia="Batang" w:cstheme="minorHAnsi"/>
                <w:b/>
                <w:bCs/>
                <w:lang w:val="en-GB"/>
              </w:rPr>
              <w:t>Step 11:</w:t>
            </w:r>
          </w:p>
        </w:tc>
        <w:tc>
          <w:tcPr>
            <w:tcW w:w="4131" w:type="pct"/>
            <w:tcBorders>
              <w:bottom w:val="dashed" w:sz="4" w:space="0" w:color="auto"/>
            </w:tcBorders>
            <w:shd w:val="clear" w:color="auto" w:fill="D9D9D9"/>
          </w:tcPr>
          <w:p w14:paraId="5943FFA9" w14:textId="77777777" w:rsidR="00CE3C5F" w:rsidRPr="004E2BF9" w:rsidRDefault="00CE3C5F" w:rsidP="00206E60">
            <w:pPr>
              <w:pStyle w:val="BodyText2"/>
              <w:spacing w:after="0" w:line="240" w:lineRule="auto"/>
              <w:rPr>
                <w:rFonts w:cstheme="minorHAnsi"/>
                <w:szCs w:val="24"/>
                <w:lang w:eastAsia="en-US"/>
              </w:rPr>
            </w:pPr>
            <w:r w:rsidRPr="004E2BF9">
              <w:rPr>
                <w:rFonts w:cstheme="minorHAnsi"/>
                <w:b/>
                <w:bCs/>
              </w:rPr>
              <w:t>Mother’s Health and Family Support</w:t>
            </w:r>
            <w:r w:rsidRPr="004E2BF9">
              <w:rPr>
                <w:rFonts w:cstheme="minorHAnsi"/>
                <w:szCs w:val="24"/>
                <w:lang w:eastAsia="en-US"/>
              </w:rPr>
              <w:t xml:space="preserve"> </w:t>
            </w:r>
          </w:p>
          <w:p w14:paraId="7107AAEF" w14:textId="4B5A10D1" w:rsidR="00206E60" w:rsidRPr="004E2BF9" w:rsidRDefault="00206E60" w:rsidP="00206E60">
            <w:pPr>
              <w:pStyle w:val="BodyText2"/>
              <w:spacing w:after="0" w:line="240" w:lineRule="auto"/>
              <w:rPr>
                <w:rFonts w:cstheme="minorHAnsi"/>
                <w:szCs w:val="24"/>
                <w:lang w:eastAsia="en-US"/>
              </w:rPr>
            </w:pPr>
            <w:r w:rsidRPr="004E2BF9">
              <w:rPr>
                <w:rFonts w:cstheme="minorHAnsi"/>
                <w:szCs w:val="24"/>
                <w:lang w:eastAsia="en-US"/>
              </w:rPr>
              <w:t>Remind participants that the care that they provide to infants must consider the infant’s family environment.  The infant’s family is instrumental in ensuring a physically and emotionally healthy environment.  As such, the health of the family is important to the health of the infant.  Given the importance of the mother’s health in and of itself and for the infant, always enquire how the mother is doing.  In many settings, the clinician can see the mother and the infant together in clinic.</w:t>
            </w:r>
          </w:p>
          <w:p w14:paraId="4E35829E" w14:textId="77777777" w:rsidR="00206E60" w:rsidRPr="004E2BF9" w:rsidRDefault="00206E60" w:rsidP="00206E60">
            <w:pPr>
              <w:pStyle w:val="BodyText2"/>
              <w:spacing w:after="0" w:line="240" w:lineRule="auto"/>
              <w:rPr>
                <w:rFonts w:cstheme="minorHAnsi"/>
                <w:szCs w:val="24"/>
                <w:lang w:eastAsia="en-US"/>
              </w:rPr>
            </w:pPr>
          </w:p>
          <w:p w14:paraId="75E0C189" w14:textId="77777777" w:rsidR="00206E60" w:rsidRPr="004E2BF9" w:rsidRDefault="00206E60" w:rsidP="00206E60">
            <w:pPr>
              <w:pStyle w:val="BodyText2"/>
              <w:spacing w:after="0" w:line="240" w:lineRule="auto"/>
              <w:rPr>
                <w:rFonts w:cstheme="minorHAnsi"/>
                <w:szCs w:val="24"/>
                <w:lang w:eastAsia="en-US"/>
              </w:rPr>
            </w:pPr>
            <w:r w:rsidRPr="004E2BF9">
              <w:rPr>
                <w:rFonts w:cstheme="minorHAnsi"/>
                <w:szCs w:val="24"/>
                <w:lang w:eastAsia="en-US"/>
              </w:rPr>
              <w:t>Engage participants by asking:</w:t>
            </w:r>
          </w:p>
          <w:p w14:paraId="4A6D9250" w14:textId="77777777" w:rsidR="00206E60" w:rsidRPr="004E2BF9" w:rsidRDefault="00206E60" w:rsidP="00206E60">
            <w:pPr>
              <w:pStyle w:val="ListBullet"/>
              <w:numPr>
                <w:ilvl w:val="0"/>
                <w:numId w:val="7"/>
              </w:numPr>
              <w:rPr>
                <w:rFonts w:eastAsia="Batang" w:cstheme="minorHAnsi"/>
                <w:bCs/>
                <w:i/>
                <w:szCs w:val="24"/>
                <w:lang w:val="en-GB" w:eastAsia="en-US"/>
              </w:rPr>
            </w:pPr>
            <w:r w:rsidRPr="004E2BF9">
              <w:rPr>
                <w:rFonts w:eastAsia="Batang" w:cstheme="minorHAnsi"/>
                <w:bCs/>
                <w:i/>
                <w:szCs w:val="24"/>
                <w:lang w:val="en-GB" w:eastAsia="en-US"/>
              </w:rPr>
              <w:t>Do you work in a setting where mothers and infants are seen together as mother-infant pairs?  If so, what are the benefits and challenges of this type of clinic?</w:t>
            </w:r>
          </w:p>
          <w:p w14:paraId="6892F67B" w14:textId="77777777" w:rsidR="00206E60" w:rsidRPr="004E2BF9" w:rsidRDefault="00206E60" w:rsidP="00206E60">
            <w:pPr>
              <w:pStyle w:val="ListBullet"/>
              <w:numPr>
                <w:ilvl w:val="0"/>
                <w:numId w:val="7"/>
              </w:numPr>
              <w:rPr>
                <w:rFonts w:eastAsia="Batang" w:cstheme="minorHAnsi"/>
                <w:bCs/>
                <w:i/>
                <w:szCs w:val="24"/>
                <w:lang w:val="en-GB" w:eastAsia="en-US"/>
              </w:rPr>
            </w:pPr>
            <w:r w:rsidRPr="004E2BF9">
              <w:rPr>
                <w:rFonts w:eastAsia="Batang" w:cstheme="minorHAnsi"/>
                <w:bCs/>
                <w:i/>
                <w:szCs w:val="24"/>
                <w:lang w:val="en-GB" w:eastAsia="en-US"/>
              </w:rPr>
              <w:t xml:space="preserve">During an infant clinical visit, what do you ask parents to enquire about their own health? [Answer: answers will vary, but ensure participants discuss the importance of ensuring the mother is on ART </w:t>
            </w:r>
            <w:r w:rsidRPr="004E2BF9">
              <w:rPr>
                <w:rFonts w:eastAsia="Batang" w:cstheme="minorHAnsi"/>
                <w:bCs/>
                <w:i/>
                <w:szCs w:val="24"/>
                <w:lang w:val="en-GB" w:eastAsia="en-US"/>
              </w:rPr>
              <w:lastRenderedPageBreak/>
              <w:t>and that she is taking it on time, every day. If providing mother’s care as well, make sure to draw a VL if indicated and respond promptly to results.]</w:t>
            </w:r>
          </w:p>
          <w:p w14:paraId="6906AA57" w14:textId="77777777" w:rsidR="00206E60" w:rsidRPr="004E2BF9" w:rsidRDefault="00206E60" w:rsidP="00206E60">
            <w:pPr>
              <w:pStyle w:val="ListBullet"/>
              <w:numPr>
                <w:ilvl w:val="0"/>
                <w:numId w:val="7"/>
              </w:numPr>
              <w:rPr>
                <w:rFonts w:eastAsia="Batang" w:cstheme="minorHAnsi"/>
                <w:bCs/>
                <w:i/>
                <w:szCs w:val="24"/>
                <w:lang w:val="en-GB" w:eastAsia="en-US"/>
              </w:rPr>
            </w:pPr>
            <w:r w:rsidRPr="004E2BF9">
              <w:rPr>
                <w:rFonts w:eastAsia="Batang" w:cstheme="minorHAnsi"/>
                <w:bCs/>
                <w:i/>
                <w:szCs w:val="24"/>
                <w:lang w:val="en-GB" w:eastAsia="en-US"/>
              </w:rPr>
              <w:t>If only one parent is in attendance with the baby, for example the mother, what do you say to enquire about the partner? [Answer: answers will vary, but be sure participants discuss disclosure to the partner, partner testing, whether the partner has disclosed his HIV status to her. Another important point is partner support of the PMTCT services the mother and infant are receiving]</w:t>
            </w:r>
          </w:p>
          <w:p w14:paraId="3FC1CDC2" w14:textId="77777777" w:rsidR="00206E60" w:rsidRPr="004E2BF9" w:rsidRDefault="00206E60" w:rsidP="00206E60">
            <w:pPr>
              <w:pStyle w:val="ListBullet"/>
              <w:rPr>
                <w:rFonts w:eastAsia="Batang" w:cstheme="minorHAnsi"/>
                <w:bCs/>
                <w:i/>
                <w:szCs w:val="24"/>
                <w:lang w:val="en-GB" w:eastAsia="en-US"/>
              </w:rPr>
            </w:pPr>
          </w:p>
          <w:tbl>
            <w:tblPr>
              <w:tblW w:w="5000" w:type="pct"/>
              <w:tblBorders>
                <w:top w:val="dashed" w:sz="4" w:space="0" w:color="auto"/>
                <w:left w:val="dashed" w:sz="4" w:space="0" w:color="auto"/>
                <w:bottom w:val="dashed" w:sz="4" w:space="0" w:color="auto"/>
                <w:right w:val="dashed" w:sz="4" w:space="0" w:color="auto"/>
              </w:tblBorders>
              <w:shd w:val="clear" w:color="auto" w:fill="FFFFFF" w:themeFill="background1"/>
              <w:tblLook w:val="01E0" w:firstRow="1" w:lastRow="1" w:firstColumn="1" w:lastColumn="1" w:noHBand="0" w:noVBand="0"/>
            </w:tblPr>
            <w:tblGrid>
              <w:gridCol w:w="1085"/>
              <w:gridCol w:w="6140"/>
            </w:tblGrid>
            <w:tr w:rsidR="00206E60" w:rsidRPr="004E2BF9" w14:paraId="018D13EB" w14:textId="77777777">
              <w:trPr>
                <w:trHeight w:val="1066"/>
              </w:trPr>
              <w:tc>
                <w:tcPr>
                  <w:tcW w:w="751" w:type="pct"/>
                  <w:tcBorders>
                    <w:top w:val="dashed" w:sz="4" w:space="0" w:color="auto"/>
                  </w:tcBorders>
                  <w:shd w:val="clear" w:color="auto" w:fill="FFFFFF" w:themeFill="background1"/>
                  <w:vAlign w:val="center"/>
                </w:tcPr>
                <w:p w14:paraId="08FF5283" w14:textId="77777777" w:rsidR="00206E60" w:rsidRPr="004E2BF9" w:rsidRDefault="00662C2B" w:rsidP="00206E60">
                  <w:pPr>
                    <w:rPr>
                      <w:rFonts w:cstheme="minorHAnsi"/>
                      <w:bCs/>
                      <w:lang w:val="en-GB"/>
                    </w:rPr>
                  </w:pPr>
                  <w:r w:rsidRPr="004E2BF9">
                    <w:rPr>
                      <w:rFonts w:cstheme="minorHAnsi"/>
                      <w:noProof/>
                    </w:rPr>
                    <w:drawing>
                      <wp:inline distT="0" distB="0" distL="0" distR="0" wp14:anchorId="694B875E" wp14:editId="11951C42">
                        <wp:extent cx="526415" cy="595630"/>
                        <wp:effectExtent l="0" t="0" r="6985" b="0"/>
                        <wp:docPr id="51" name="Picture 51"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249" w:type="pct"/>
                  <w:tcBorders>
                    <w:top w:val="dashed" w:sz="4" w:space="0" w:color="auto"/>
                  </w:tcBorders>
                  <w:shd w:val="clear" w:color="auto" w:fill="FFFFFF" w:themeFill="background1"/>
                  <w:vAlign w:val="center"/>
                </w:tcPr>
                <w:p w14:paraId="460D268F" w14:textId="77777777" w:rsidR="00206E60" w:rsidRPr="004E2BF9" w:rsidRDefault="00206E60" w:rsidP="00206E60">
                  <w:pPr>
                    <w:rPr>
                      <w:rFonts w:cstheme="minorHAnsi"/>
                      <w:b/>
                      <w:bCs/>
                      <w:lang w:val="en-GB"/>
                    </w:rPr>
                  </w:pPr>
                  <w:r w:rsidRPr="004E2BF9">
                    <w:rPr>
                      <w:rFonts w:cstheme="minorHAnsi"/>
                      <w:b/>
                      <w:bCs/>
                      <w:lang w:val="en-GB"/>
                    </w:rPr>
                    <w:t>Make These Points</w:t>
                  </w:r>
                </w:p>
              </w:tc>
            </w:tr>
            <w:tr w:rsidR="00206E60" w:rsidRPr="004E2BF9" w14:paraId="128B928A" w14:textId="77777777">
              <w:tc>
                <w:tcPr>
                  <w:tcW w:w="5000" w:type="pct"/>
                  <w:gridSpan w:val="2"/>
                  <w:tcBorders>
                    <w:top w:val="nil"/>
                    <w:bottom w:val="dashed" w:sz="4" w:space="0" w:color="auto"/>
                  </w:tcBorders>
                  <w:shd w:val="clear" w:color="auto" w:fill="FFFFFF" w:themeFill="background1"/>
                </w:tcPr>
                <w:p w14:paraId="1C41DB4A" w14:textId="77777777" w:rsidR="00206E60" w:rsidRPr="004E2BF9" w:rsidRDefault="00206E60" w:rsidP="00206E60">
                  <w:pPr>
                    <w:pStyle w:val="ListBullet"/>
                    <w:numPr>
                      <w:ilvl w:val="0"/>
                      <w:numId w:val="4"/>
                    </w:numPr>
                    <w:rPr>
                      <w:rFonts w:cstheme="minorHAnsi"/>
                      <w:szCs w:val="24"/>
                      <w:lang w:val="en-GB" w:eastAsia="en-US"/>
                    </w:rPr>
                  </w:pPr>
                  <w:r w:rsidRPr="004E2BF9">
                    <w:rPr>
                      <w:rFonts w:cstheme="minorHAnsi"/>
                      <w:szCs w:val="24"/>
                      <w:lang w:val="en-GB" w:eastAsia="en-US"/>
                    </w:rPr>
                    <w:t>Always take the opportunity during the infant/child visit to find out how the mother, father, siblings and others in the home are doing. Provide advice and support as needed.</w:t>
                  </w:r>
                </w:p>
                <w:p w14:paraId="25867336" w14:textId="77777777" w:rsidR="00206E60" w:rsidRPr="004E2BF9" w:rsidRDefault="00206E60" w:rsidP="00206E60">
                  <w:pPr>
                    <w:pStyle w:val="ListBullet"/>
                    <w:numPr>
                      <w:ilvl w:val="0"/>
                      <w:numId w:val="4"/>
                    </w:numPr>
                    <w:rPr>
                      <w:rFonts w:cstheme="minorHAnsi"/>
                      <w:szCs w:val="24"/>
                      <w:lang w:val="en-GB" w:eastAsia="en-US"/>
                    </w:rPr>
                  </w:pPr>
                  <w:r w:rsidRPr="004E2BF9">
                    <w:rPr>
                      <w:rFonts w:cstheme="minorHAnsi"/>
                      <w:szCs w:val="24"/>
                      <w:lang w:val="en-GB" w:eastAsia="en-US"/>
                    </w:rPr>
                    <w:t>Ensure the mother is on ART and taking it every day as prescribed.  Ensure mother has a blood sample taken so that VL testing can be conducted, if indicated, and that VL is suppressed.</w:t>
                  </w:r>
                </w:p>
                <w:p w14:paraId="31FEAEFB" w14:textId="77777777" w:rsidR="00206E60" w:rsidRPr="004E2BF9" w:rsidRDefault="00206E60" w:rsidP="00206E60">
                  <w:pPr>
                    <w:pStyle w:val="ListBullet"/>
                    <w:ind w:left="360"/>
                    <w:rPr>
                      <w:rFonts w:cstheme="minorHAnsi"/>
                      <w:szCs w:val="24"/>
                      <w:lang w:val="en-GB" w:eastAsia="en-US"/>
                    </w:rPr>
                  </w:pPr>
                </w:p>
              </w:tc>
            </w:tr>
          </w:tbl>
          <w:p w14:paraId="0F816E92" w14:textId="77777777" w:rsidR="00206E60" w:rsidRPr="004E2BF9" w:rsidRDefault="00206E60" w:rsidP="00206E60">
            <w:pPr>
              <w:pStyle w:val="ListBullet"/>
              <w:rPr>
                <w:rFonts w:eastAsia="Batang" w:cstheme="minorHAnsi"/>
                <w:bCs/>
                <w:i/>
                <w:szCs w:val="24"/>
                <w:lang w:val="en-GB" w:eastAsia="en-US"/>
              </w:rPr>
            </w:pPr>
          </w:p>
          <w:p w14:paraId="737B9C3C" w14:textId="77777777" w:rsidR="00206E60" w:rsidRPr="004E2BF9" w:rsidRDefault="00206E60" w:rsidP="00206E60">
            <w:pPr>
              <w:pStyle w:val="ListBullet"/>
              <w:ind w:left="360"/>
              <w:rPr>
                <w:rFonts w:cstheme="minorHAnsi"/>
                <w:szCs w:val="24"/>
                <w:lang w:val="en-GB" w:eastAsia="en-US"/>
              </w:rPr>
            </w:pPr>
          </w:p>
        </w:tc>
      </w:tr>
    </w:tbl>
    <w:tbl>
      <w:tblPr>
        <w:tblpPr w:leftFromText="180" w:rightFromText="180" w:vertAnchor="text" w:horzAnchor="margin" w:tblpY="288"/>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436"/>
        <w:gridCol w:w="7583"/>
      </w:tblGrid>
      <w:tr w:rsidR="00206E60" w:rsidRPr="004E2BF9" w14:paraId="389F96B8" w14:textId="77777777">
        <w:trPr>
          <w:trHeight w:val="20"/>
        </w:trPr>
        <w:tc>
          <w:tcPr>
            <w:tcW w:w="796" w:type="pct"/>
            <w:tcBorders>
              <w:top w:val="dashed" w:sz="4" w:space="0" w:color="auto"/>
            </w:tcBorders>
            <w:shd w:val="clear" w:color="auto" w:fill="D9D9D9"/>
            <w:vAlign w:val="center"/>
          </w:tcPr>
          <w:p w14:paraId="03A095C6" w14:textId="77777777" w:rsidR="00206E60" w:rsidRPr="004E2BF9" w:rsidRDefault="00662C2B" w:rsidP="00206E60">
            <w:pPr>
              <w:rPr>
                <w:rFonts w:cstheme="minorHAnsi"/>
                <w:bCs/>
                <w:lang w:val="en-GB"/>
              </w:rPr>
            </w:pPr>
            <w:r w:rsidRPr="004E2BF9">
              <w:rPr>
                <w:rFonts w:cstheme="minorHAnsi"/>
                <w:noProof/>
              </w:rPr>
              <w:lastRenderedPageBreak/>
              <w:drawing>
                <wp:inline distT="0" distB="0" distL="0" distR="0" wp14:anchorId="2069D42A" wp14:editId="16FD0DFA">
                  <wp:extent cx="637540" cy="581025"/>
                  <wp:effectExtent l="0" t="0" r="0" b="9525"/>
                  <wp:docPr id="25"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7540" cy="581025"/>
                          </a:xfrm>
                          <a:prstGeom prst="rect">
                            <a:avLst/>
                          </a:prstGeom>
                          <a:noFill/>
                          <a:ln>
                            <a:noFill/>
                          </a:ln>
                        </pic:spPr>
                      </pic:pic>
                    </a:graphicData>
                  </a:graphic>
                </wp:inline>
              </w:drawing>
            </w:r>
          </w:p>
        </w:tc>
        <w:tc>
          <w:tcPr>
            <w:tcW w:w="4204" w:type="pct"/>
            <w:tcBorders>
              <w:top w:val="dashed" w:sz="4" w:space="0" w:color="auto"/>
            </w:tcBorders>
            <w:shd w:val="clear" w:color="auto" w:fill="D9D9D9"/>
            <w:vAlign w:val="center"/>
          </w:tcPr>
          <w:p w14:paraId="429E77F0" w14:textId="4487BFA0" w:rsidR="00206E60" w:rsidRPr="004E2BF9" w:rsidRDefault="00206E60" w:rsidP="00206E60">
            <w:pPr>
              <w:rPr>
                <w:rFonts w:cstheme="minorHAnsi"/>
                <w:b/>
                <w:sz w:val="32"/>
                <w:szCs w:val="32"/>
                <w:lang w:val="en-GB"/>
              </w:rPr>
            </w:pPr>
            <w:r w:rsidRPr="004E2BF9">
              <w:rPr>
                <w:rFonts w:cstheme="minorHAnsi"/>
                <w:b/>
                <w:sz w:val="32"/>
                <w:szCs w:val="32"/>
                <w:lang w:val="en-GB"/>
              </w:rPr>
              <w:t>Trainer Instructions</w:t>
            </w:r>
          </w:p>
          <w:p w14:paraId="519768E2" w14:textId="1EDB4899" w:rsidR="00206E60" w:rsidRPr="004E2BF9" w:rsidRDefault="008073BC" w:rsidP="008073BC">
            <w:pPr>
              <w:rPr>
                <w:rFonts w:cstheme="minorHAnsi"/>
                <w:bCs/>
                <w:lang w:val="en-GB"/>
              </w:rPr>
            </w:pPr>
            <w:r w:rsidRPr="004E2BF9">
              <w:rPr>
                <w:rFonts w:cstheme="minorHAnsi"/>
                <w:bCs/>
                <w:lang w:val="en-GB"/>
              </w:rPr>
              <w:t>Slide</w:t>
            </w:r>
            <w:r w:rsidR="00AB5ED8" w:rsidRPr="004E2BF9">
              <w:rPr>
                <w:rFonts w:cstheme="minorHAnsi"/>
                <w:bCs/>
                <w:lang w:val="en-GB"/>
              </w:rPr>
              <w:t xml:space="preserve"> 3</w:t>
            </w:r>
            <w:r w:rsidR="008F6EA0">
              <w:rPr>
                <w:rFonts w:cstheme="minorHAnsi"/>
                <w:bCs/>
                <w:lang w:val="en-GB"/>
              </w:rPr>
              <w:t>7</w:t>
            </w:r>
          </w:p>
        </w:tc>
      </w:tr>
      <w:tr w:rsidR="00206E60" w:rsidRPr="004E2BF9" w14:paraId="74A579A0" w14:textId="77777777">
        <w:trPr>
          <w:trHeight w:val="20"/>
        </w:trPr>
        <w:tc>
          <w:tcPr>
            <w:tcW w:w="796" w:type="pct"/>
            <w:tcBorders>
              <w:top w:val="nil"/>
              <w:bottom w:val="nil"/>
              <w:right w:val="nil"/>
            </w:tcBorders>
            <w:shd w:val="clear" w:color="auto" w:fill="D9D9D9"/>
          </w:tcPr>
          <w:p w14:paraId="5D65EAE8" w14:textId="77777777" w:rsidR="00206E60" w:rsidRPr="004E2BF9" w:rsidRDefault="00206E60" w:rsidP="00206E60">
            <w:pPr>
              <w:rPr>
                <w:rFonts w:cstheme="minorHAnsi"/>
                <w:bCs/>
                <w:lang w:val="en-GB"/>
              </w:rPr>
            </w:pPr>
            <w:r w:rsidRPr="004E2BF9">
              <w:rPr>
                <w:rFonts w:eastAsia="Batang" w:cstheme="minorHAnsi"/>
                <w:b/>
                <w:bCs/>
                <w:lang w:val="en-GB"/>
              </w:rPr>
              <w:t>Step 12:</w:t>
            </w:r>
          </w:p>
        </w:tc>
        <w:tc>
          <w:tcPr>
            <w:tcW w:w="4204" w:type="pct"/>
            <w:tcBorders>
              <w:top w:val="nil"/>
              <w:left w:val="nil"/>
              <w:bottom w:val="nil"/>
            </w:tcBorders>
            <w:shd w:val="clear" w:color="auto" w:fill="D9D9D9"/>
          </w:tcPr>
          <w:p w14:paraId="29F1ACDC" w14:textId="77777777" w:rsidR="00206E60" w:rsidRPr="004E2BF9" w:rsidRDefault="00206E60" w:rsidP="00206E60">
            <w:pPr>
              <w:rPr>
                <w:rFonts w:eastAsia="Batang" w:cstheme="minorHAnsi"/>
                <w:bCs/>
                <w:lang w:val="en-GB"/>
              </w:rPr>
            </w:pPr>
            <w:r w:rsidRPr="004E2BF9">
              <w:rPr>
                <w:rFonts w:eastAsia="Batang" w:cstheme="minorHAnsi"/>
                <w:bCs/>
                <w:lang w:val="en-GB"/>
              </w:rPr>
              <w:t xml:space="preserve">Direct participants to “Appendix 3A: Checklist for HIV-exposed Infant Care”. Provide a brief overview of the checklist as a way of summarizing the content covered in this session (5 minutes). </w:t>
            </w:r>
          </w:p>
          <w:p w14:paraId="378140F3" w14:textId="77777777" w:rsidR="00206E60" w:rsidRPr="004E2BF9" w:rsidRDefault="00206E60" w:rsidP="00206E60">
            <w:pPr>
              <w:rPr>
                <w:rFonts w:cstheme="minorHAnsi"/>
                <w:bCs/>
                <w:lang w:val="en-GB"/>
              </w:rPr>
            </w:pPr>
          </w:p>
        </w:tc>
      </w:tr>
      <w:tr w:rsidR="00206E60" w:rsidRPr="004E2BF9" w14:paraId="12F44977" w14:textId="77777777">
        <w:trPr>
          <w:trHeight w:val="20"/>
        </w:trPr>
        <w:tc>
          <w:tcPr>
            <w:tcW w:w="796" w:type="pct"/>
            <w:tcBorders>
              <w:top w:val="nil"/>
              <w:bottom w:val="dashed" w:sz="4" w:space="0" w:color="auto"/>
              <w:right w:val="nil"/>
            </w:tcBorders>
            <w:shd w:val="clear" w:color="auto" w:fill="D9D9D9"/>
          </w:tcPr>
          <w:p w14:paraId="0B37D6AE" w14:textId="77777777" w:rsidR="00206E60" w:rsidRPr="004E2BF9" w:rsidRDefault="00206E60" w:rsidP="00206E60">
            <w:pPr>
              <w:rPr>
                <w:rFonts w:cstheme="minorHAnsi"/>
                <w:bCs/>
                <w:lang w:val="en-GB"/>
              </w:rPr>
            </w:pPr>
            <w:r w:rsidRPr="004E2BF9">
              <w:rPr>
                <w:rFonts w:eastAsia="Batang" w:cstheme="minorHAnsi"/>
                <w:b/>
                <w:bCs/>
                <w:lang w:val="en-GB"/>
              </w:rPr>
              <w:t>Step 13:</w:t>
            </w:r>
          </w:p>
        </w:tc>
        <w:tc>
          <w:tcPr>
            <w:tcW w:w="4204" w:type="pct"/>
            <w:tcBorders>
              <w:top w:val="nil"/>
              <w:left w:val="nil"/>
              <w:bottom w:val="dashed" w:sz="4" w:space="0" w:color="auto"/>
            </w:tcBorders>
            <w:shd w:val="clear" w:color="auto" w:fill="D9D9D9"/>
          </w:tcPr>
          <w:p w14:paraId="783385E2" w14:textId="77777777" w:rsidR="00206E60" w:rsidRPr="004E2BF9" w:rsidRDefault="00206E60" w:rsidP="00206E60">
            <w:pPr>
              <w:rPr>
                <w:rFonts w:cstheme="minorHAnsi"/>
                <w:bCs/>
                <w:lang w:val="en-GB"/>
              </w:rPr>
            </w:pPr>
            <w:r w:rsidRPr="004E2BF9">
              <w:rPr>
                <w:rFonts w:cstheme="minorHAnsi"/>
                <w:bCs/>
                <w:szCs w:val="22"/>
                <w:lang w:val="en-GB"/>
              </w:rPr>
              <w:t xml:space="preserve">Allow 5 minutes for questions and answers on this session. </w:t>
            </w:r>
          </w:p>
          <w:p w14:paraId="6BA4238A" w14:textId="77777777" w:rsidR="00206E60" w:rsidRPr="004E2BF9" w:rsidRDefault="00206E60" w:rsidP="00206E60">
            <w:pPr>
              <w:rPr>
                <w:rFonts w:cstheme="minorHAnsi"/>
                <w:b/>
                <w:bCs/>
                <w:lang w:val="en-GB"/>
              </w:rPr>
            </w:pPr>
          </w:p>
        </w:tc>
      </w:tr>
    </w:tbl>
    <w:p w14:paraId="40B31619" w14:textId="77777777" w:rsidR="00EF66CD" w:rsidRPr="004E2BF9" w:rsidRDefault="00EF66CD" w:rsidP="005165F2">
      <w:pPr>
        <w:rPr>
          <w:rFonts w:cstheme="minorHAnsi"/>
          <w:lang w:val="en-GB"/>
        </w:rPr>
      </w:pPr>
    </w:p>
    <w:p w14:paraId="31639BF1" w14:textId="77777777" w:rsidR="00DF55D2" w:rsidRPr="004E2BF9" w:rsidRDefault="00DF55D2">
      <w:pPr>
        <w:rPr>
          <w:rFonts w:cstheme="minorHAnsi"/>
          <w:sz w:val="36"/>
          <w:szCs w:val="36"/>
          <w:lang w:val="en-GB"/>
        </w:rPr>
      </w:pPr>
      <w:r w:rsidRPr="004E2BF9">
        <w:rPr>
          <w:rFonts w:cstheme="minorHAnsi"/>
          <w:sz w:val="36"/>
          <w:szCs w:val="36"/>
          <w:lang w:val="en-GB"/>
        </w:rPr>
        <w:br w:type="page"/>
      </w:r>
    </w:p>
    <w:p w14:paraId="00829BFF" w14:textId="1631DF83" w:rsidR="001E29C8" w:rsidRPr="004E2BF9" w:rsidRDefault="001E29C8" w:rsidP="001E29C8">
      <w:pPr>
        <w:pStyle w:val="Heading3"/>
        <w:pBdr>
          <w:bottom w:val="single" w:sz="18" w:space="1" w:color="auto"/>
        </w:pBdr>
        <w:rPr>
          <w:rStyle w:val="Heading1Char"/>
          <w:rFonts w:cstheme="minorHAnsi"/>
          <w:b/>
          <w:sz w:val="40"/>
          <w:szCs w:val="40"/>
        </w:rPr>
      </w:pPr>
      <w:bookmarkStart w:id="14" w:name="_Toc9702236"/>
      <w:bookmarkStart w:id="15" w:name="_Toc9840162"/>
      <w:bookmarkStart w:id="16" w:name="_Toc9855240"/>
      <w:bookmarkStart w:id="17" w:name="_Toc9866221"/>
      <w:bookmarkStart w:id="18" w:name="_Toc20030398"/>
      <w:bookmarkStart w:id="19" w:name="_Toc480298080"/>
      <w:bookmarkStart w:id="20" w:name="_Toc505093553"/>
      <w:bookmarkStart w:id="21" w:name="_Toc505257054"/>
      <w:bookmarkStart w:id="22" w:name="_Toc505089259"/>
      <w:r w:rsidRPr="004E2BF9">
        <w:rPr>
          <w:rStyle w:val="Heading1Char"/>
          <w:rFonts w:cstheme="minorHAnsi"/>
          <w:b/>
          <w:sz w:val="40"/>
          <w:szCs w:val="40"/>
        </w:rPr>
        <w:lastRenderedPageBreak/>
        <w:t>Session 3.2 Growth Monitoring and Infant Feeding</w:t>
      </w:r>
      <w:bookmarkEnd w:id="14"/>
      <w:bookmarkEnd w:id="15"/>
      <w:bookmarkEnd w:id="16"/>
      <w:bookmarkEnd w:id="17"/>
      <w:bookmarkEnd w:id="18"/>
      <w:r w:rsidRPr="004E2BF9">
        <w:rPr>
          <w:rStyle w:val="Heading1Char"/>
          <w:rFonts w:cstheme="minorHAnsi"/>
          <w:b/>
          <w:sz w:val="40"/>
          <w:szCs w:val="40"/>
        </w:rPr>
        <w:t xml:space="preserve"> </w:t>
      </w:r>
    </w:p>
    <w:p w14:paraId="2DA73225" w14:textId="77777777" w:rsidR="001E29C8" w:rsidRPr="004E2BF9" w:rsidRDefault="001E29C8" w:rsidP="001E29C8">
      <w:pPr>
        <w:rPr>
          <w:rFonts w:cstheme="minorHAnsi"/>
          <w:lang w:val="en-GB"/>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5"/>
        <w:gridCol w:w="7584"/>
      </w:tblGrid>
      <w:tr w:rsidR="001E29C8" w:rsidRPr="004E2BF9" w14:paraId="1CF71A76" w14:textId="77777777" w:rsidTr="008618C4">
        <w:tc>
          <w:tcPr>
            <w:tcW w:w="1435" w:type="dxa"/>
          </w:tcPr>
          <w:p w14:paraId="023B8B3D" w14:textId="77777777" w:rsidR="001E29C8" w:rsidRPr="004E2BF9" w:rsidRDefault="001E29C8" w:rsidP="008618C4">
            <w:pPr>
              <w:rPr>
                <w:rFonts w:cstheme="minorHAnsi"/>
                <w:lang w:val="en-GB"/>
              </w:rPr>
            </w:pPr>
            <w:r w:rsidRPr="004E2BF9">
              <w:rPr>
                <w:rFonts w:cstheme="minorHAnsi"/>
                <w:noProof/>
              </w:rPr>
              <w:drawing>
                <wp:inline distT="0" distB="0" distL="0" distR="0" wp14:anchorId="3E452239" wp14:editId="7D3EBEC4">
                  <wp:extent cx="526415" cy="512445"/>
                  <wp:effectExtent l="0" t="0" r="6985" b="0"/>
                  <wp:docPr id="62" name="Picture 3" descr="Description: Description: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r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415" cy="512445"/>
                          </a:xfrm>
                          <a:prstGeom prst="rect">
                            <a:avLst/>
                          </a:prstGeom>
                          <a:noFill/>
                          <a:ln>
                            <a:noFill/>
                          </a:ln>
                        </pic:spPr>
                      </pic:pic>
                    </a:graphicData>
                  </a:graphic>
                </wp:inline>
              </w:drawing>
            </w:r>
          </w:p>
        </w:tc>
        <w:tc>
          <w:tcPr>
            <w:tcW w:w="7584" w:type="dxa"/>
            <w:vAlign w:val="center"/>
          </w:tcPr>
          <w:p w14:paraId="41596150" w14:textId="6328CAFC" w:rsidR="001E29C8" w:rsidRPr="004E2BF9" w:rsidRDefault="001E29C8" w:rsidP="008618C4">
            <w:pPr>
              <w:rPr>
                <w:rFonts w:cstheme="minorHAnsi"/>
                <w:b/>
                <w:lang w:val="en-GB"/>
              </w:rPr>
            </w:pPr>
            <w:r w:rsidRPr="004E2BF9">
              <w:rPr>
                <w:rFonts w:cstheme="minorHAnsi"/>
                <w:b/>
                <w:lang w:val="en-GB"/>
              </w:rPr>
              <w:t>Total Session Time:</w:t>
            </w:r>
            <w:r w:rsidRPr="004E2BF9">
              <w:rPr>
                <w:rFonts w:cstheme="minorHAnsi"/>
                <w:b/>
                <w:lang w:val="en-GB"/>
              </w:rPr>
              <w:tab/>
              <w:t xml:space="preserve">90 minutes </w:t>
            </w:r>
          </w:p>
        </w:tc>
      </w:tr>
    </w:tbl>
    <w:p w14:paraId="4EBEF23D" w14:textId="77777777" w:rsidR="001E29C8" w:rsidRPr="004E2BF9" w:rsidRDefault="001E29C8" w:rsidP="001E29C8">
      <w:pPr>
        <w:rPr>
          <w:rFonts w:cstheme="minorHAnsi"/>
          <w:lang w:val="en-GB"/>
        </w:rPr>
      </w:pPr>
    </w:p>
    <w:p w14:paraId="0E5FF20B" w14:textId="77777777" w:rsidR="001E29C8" w:rsidRPr="004E2BF9" w:rsidRDefault="001E29C8" w:rsidP="001E29C8">
      <w:pPr>
        <w:rPr>
          <w:rFonts w:cstheme="minorHAnsi"/>
          <w:b/>
          <w:sz w:val="32"/>
          <w:szCs w:val="32"/>
          <w:lang w:val="en-GB"/>
        </w:rPr>
      </w:pPr>
      <w:r w:rsidRPr="004E2BF9">
        <w:rPr>
          <w:rFonts w:cstheme="minorHAnsi"/>
          <w:b/>
          <w:sz w:val="32"/>
          <w:szCs w:val="32"/>
          <w:lang w:val="en-GB"/>
        </w:rPr>
        <w:t>Session Objectives</w:t>
      </w:r>
    </w:p>
    <w:p w14:paraId="11D54858" w14:textId="77777777" w:rsidR="001E29C8" w:rsidRPr="004E2BF9" w:rsidRDefault="001E29C8" w:rsidP="001E29C8">
      <w:pPr>
        <w:rPr>
          <w:rFonts w:cstheme="minorHAnsi"/>
          <w:lang w:val="en-GB"/>
        </w:rPr>
      </w:pPr>
      <w:r w:rsidRPr="004E2BF9">
        <w:rPr>
          <w:rFonts w:cstheme="minorHAnsi"/>
          <w:lang w:val="en-GB"/>
        </w:rPr>
        <w:t>After completing this session, participants will be able to:</w:t>
      </w:r>
    </w:p>
    <w:bookmarkEnd w:id="19"/>
    <w:bookmarkEnd w:id="20"/>
    <w:bookmarkEnd w:id="21"/>
    <w:bookmarkEnd w:id="22"/>
    <w:p w14:paraId="77F893B4" w14:textId="77777777" w:rsidR="00653125" w:rsidRPr="004E2BF9" w:rsidRDefault="00653125" w:rsidP="00653125">
      <w:pPr>
        <w:numPr>
          <w:ilvl w:val="0"/>
          <w:numId w:val="4"/>
        </w:numPr>
        <w:rPr>
          <w:rFonts w:cstheme="minorHAnsi"/>
          <w:lang w:val="en-GB"/>
        </w:rPr>
      </w:pPr>
      <w:r w:rsidRPr="004E2BF9">
        <w:rPr>
          <w:rFonts w:cstheme="minorHAnsi"/>
          <w:lang w:val="en-GB"/>
        </w:rPr>
        <w:t>Understand the importance of monitoring growth, development and immunizations for HIV-exposed infants</w:t>
      </w:r>
    </w:p>
    <w:p w14:paraId="16475881" w14:textId="77777777" w:rsidR="00653125" w:rsidRPr="004E2BF9" w:rsidRDefault="003E16CF" w:rsidP="00653125">
      <w:pPr>
        <w:numPr>
          <w:ilvl w:val="0"/>
          <w:numId w:val="4"/>
        </w:numPr>
        <w:rPr>
          <w:rFonts w:cstheme="minorHAnsi"/>
          <w:lang w:val="en-GB"/>
        </w:rPr>
      </w:pPr>
      <w:r w:rsidRPr="004E2BF9">
        <w:rPr>
          <w:rFonts w:cstheme="minorHAnsi"/>
          <w:lang w:val="en-GB"/>
        </w:rPr>
        <w:t xml:space="preserve">Understand </w:t>
      </w:r>
      <w:r w:rsidR="00653125" w:rsidRPr="004E2BF9">
        <w:rPr>
          <w:rFonts w:cstheme="minorHAnsi"/>
          <w:lang w:val="en-GB"/>
        </w:rPr>
        <w:t xml:space="preserve">the HIV-exposed infant and young child feeding recommendations </w:t>
      </w:r>
    </w:p>
    <w:p w14:paraId="4A1B06EF" w14:textId="77777777" w:rsidR="00F430FE" w:rsidRPr="004E2BF9" w:rsidRDefault="00F430FE" w:rsidP="00F430FE">
      <w:pPr>
        <w:ind w:left="360"/>
        <w:rPr>
          <w:rFonts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F430FE" w:rsidRPr="004E2BF9" w14:paraId="01E42952" w14:textId="77777777">
        <w:trPr>
          <w:trHeight w:val="20"/>
        </w:trPr>
        <w:tc>
          <w:tcPr>
            <w:tcW w:w="869" w:type="pct"/>
            <w:tcBorders>
              <w:top w:val="dashed" w:sz="4" w:space="0" w:color="auto"/>
            </w:tcBorders>
            <w:shd w:val="clear" w:color="auto" w:fill="D9D9D9"/>
            <w:vAlign w:val="center"/>
          </w:tcPr>
          <w:p w14:paraId="09E5CFE6" w14:textId="77777777" w:rsidR="00F430FE" w:rsidRPr="004E2BF9" w:rsidRDefault="00662C2B" w:rsidP="00485CE1">
            <w:pPr>
              <w:rPr>
                <w:rFonts w:cstheme="minorHAnsi"/>
                <w:bCs/>
                <w:lang w:val="en-GB"/>
              </w:rPr>
            </w:pPr>
            <w:r w:rsidRPr="004E2BF9">
              <w:rPr>
                <w:rFonts w:cstheme="minorHAnsi"/>
                <w:noProof/>
              </w:rPr>
              <w:drawing>
                <wp:inline distT="0" distB="0" distL="0" distR="0" wp14:anchorId="72EC27AF" wp14:editId="68BB5F88">
                  <wp:extent cx="637540" cy="581025"/>
                  <wp:effectExtent l="0" t="0" r="0" b="9525"/>
                  <wp:docPr id="29"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7540" cy="58102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5065728F" w14:textId="08B0CFC1" w:rsidR="00F430FE" w:rsidRPr="004E2BF9" w:rsidRDefault="00F430FE" w:rsidP="00485CE1">
            <w:pPr>
              <w:rPr>
                <w:rFonts w:cstheme="minorHAnsi"/>
                <w:b/>
                <w:sz w:val="32"/>
                <w:szCs w:val="32"/>
                <w:lang w:val="en-GB"/>
              </w:rPr>
            </w:pPr>
            <w:r w:rsidRPr="004E2BF9">
              <w:rPr>
                <w:rFonts w:cstheme="minorHAnsi"/>
                <w:b/>
                <w:sz w:val="32"/>
                <w:szCs w:val="32"/>
                <w:lang w:val="en-GB"/>
              </w:rPr>
              <w:t>Trainer Instructions</w:t>
            </w:r>
          </w:p>
          <w:p w14:paraId="232C9F33" w14:textId="5363ED0A" w:rsidR="00F430FE" w:rsidRPr="004E2BF9" w:rsidRDefault="008073BC" w:rsidP="008073BC">
            <w:pPr>
              <w:rPr>
                <w:rFonts w:cstheme="minorHAnsi"/>
                <w:bCs/>
                <w:lang w:val="en-GB"/>
              </w:rPr>
            </w:pPr>
            <w:r w:rsidRPr="004E2BF9">
              <w:rPr>
                <w:rFonts w:cstheme="minorHAnsi"/>
                <w:bCs/>
                <w:lang w:val="en-GB"/>
              </w:rPr>
              <w:t xml:space="preserve">Slides </w:t>
            </w:r>
            <w:r w:rsidR="00A40E9E" w:rsidRPr="004E2BF9">
              <w:rPr>
                <w:rFonts w:cstheme="minorHAnsi"/>
                <w:bCs/>
                <w:lang w:val="en-GB"/>
              </w:rPr>
              <w:t>3</w:t>
            </w:r>
            <w:r w:rsidR="008F6EA0">
              <w:rPr>
                <w:rFonts w:cstheme="minorHAnsi"/>
                <w:bCs/>
                <w:lang w:val="en-GB"/>
              </w:rPr>
              <w:t>8</w:t>
            </w:r>
            <w:r w:rsidRPr="004E2BF9">
              <w:rPr>
                <w:rFonts w:cstheme="minorHAnsi"/>
                <w:bCs/>
                <w:lang w:val="en-GB"/>
              </w:rPr>
              <w:t>–</w:t>
            </w:r>
            <w:r w:rsidR="00A40E9E" w:rsidRPr="004E2BF9">
              <w:rPr>
                <w:rFonts w:cstheme="minorHAnsi"/>
                <w:bCs/>
                <w:lang w:val="en-GB"/>
              </w:rPr>
              <w:t>4</w:t>
            </w:r>
            <w:r w:rsidR="008F6EA0">
              <w:rPr>
                <w:rFonts w:cstheme="minorHAnsi"/>
                <w:bCs/>
                <w:lang w:val="en-GB"/>
              </w:rPr>
              <w:t>0</w:t>
            </w:r>
          </w:p>
        </w:tc>
      </w:tr>
      <w:tr w:rsidR="007900B8" w:rsidRPr="004E2BF9" w14:paraId="607EE94A" w14:textId="77777777">
        <w:trPr>
          <w:trHeight w:val="20"/>
        </w:trPr>
        <w:tc>
          <w:tcPr>
            <w:tcW w:w="869" w:type="pct"/>
            <w:tcBorders>
              <w:top w:val="nil"/>
              <w:bottom w:val="nil"/>
              <w:right w:val="nil"/>
            </w:tcBorders>
            <w:shd w:val="clear" w:color="auto" w:fill="D9D9D9"/>
          </w:tcPr>
          <w:p w14:paraId="2911CE56" w14:textId="77777777" w:rsidR="007900B8" w:rsidRPr="004E2BF9" w:rsidRDefault="007900B8" w:rsidP="00485CE1">
            <w:pPr>
              <w:rPr>
                <w:rFonts w:eastAsia="Batang" w:cstheme="minorHAnsi"/>
                <w:b/>
                <w:bCs/>
                <w:lang w:val="en-GB"/>
              </w:rPr>
            </w:pPr>
            <w:r w:rsidRPr="004E2BF9">
              <w:rPr>
                <w:rFonts w:eastAsia="Batang" w:cstheme="minorHAnsi"/>
                <w:b/>
                <w:bCs/>
                <w:lang w:val="en-GB"/>
              </w:rPr>
              <w:t>Step 1:</w:t>
            </w:r>
          </w:p>
        </w:tc>
        <w:tc>
          <w:tcPr>
            <w:tcW w:w="4131" w:type="pct"/>
            <w:tcBorders>
              <w:top w:val="nil"/>
              <w:left w:val="nil"/>
              <w:bottom w:val="nil"/>
            </w:tcBorders>
            <w:shd w:val="clear" w:color="auto" w:fill="D9D9D9"/>
          </w:tcPr>
          <w:p w14:paraId="422DE643" w14:textId="4E9CEFD8" w:rsidR="00CE3C5F" w:rsidRPr="004E2BF9" w:rsidRDefault="001E29C8" w:rsidP="007900B8">
            <w:pPr>
              <w:rPr>
                <w:rFonts w:cstheme="minorHAnsi"/>
                <w:lang w:val="en-GB"/>
              </w:rPr>
            </w:pPr>
            <w:r w:rsidRPr="004E2BF9">
              <w:rPr>
                <w:rFonts w:cstheme="minorHAnsi"/>
                <w:b/>
                <w:bCs/>
                <w:lang w:val="en-GB"/>
              </w:rPr>
              <w:t>Session Objectives</w:t>
            </w:r>
          </w:p>
          <w:p w14:paraId="2B257EC8" w14:textId="67EB1FC0" w:rsidR="007900B8" w:rsidRPr="004E2BF9" w:rsidRDefault="007900B8" w:rsidP="007900B8">
            <w:pPr>
              <w:rPr>
                <w:rFonts w:cstheme="minorHAnsi"/>
                <w:lang w:val="en-GB"/>
              </w:rPr>
            </w:pPr>
            <w:r w:rsidRPr="004E2BF9">
              <w:rPr>
                <w:rFonts w:cstheme="minorHAnsi"/>
                <w:lang w:val="en-GB"/>
              </w:rPr>
              <w:t xml:space="preserve">Begin by reviewing the learning objectives for this session, which are listed above. </w:t>
            </w:r>
            <w:r w:rsidRPr="004E2BF9">
              <w:rPr>
                <w:rFonts w:eastAsia="Batang" w:cstheme="minorHAnsi"/>
                <w:lang w:val="en-GB"/>
              </w:rPr>
              <w:t>Ask participants if they have any questions before moving on.</w:t>
            </w:r>
          </w:p>
          <w:p w14:paraId="587D785A" w14:textId="77777777" w:rsidR="007900B8" w:rsidRPr="004E2BF9" w:rsidRDefault="007900B8" w:rsidP="00485CE1">
            <w:pPr>
              <w:pStyle w:val="ListBullet"/>
              <w:rPr>
                <w:rFonts w:cstheme="minorHAnsi"/>
                <w:szCs w:val="24"/>
                <w:lang w:val="en-GB" w:eastAsia="en-US"/>
              </w:rPr>
            </w:pPr>
          </w:p>
        </w:tc>
      </w:tr>
      <w:tr w:rsidR="00F430FE" w:rsidRPr="004E2BF9" w14:paraId="4A44EF3C" w14:textId="77777777">
        <w:trPr>
          <w:trHeight w:val="20"/>
        </w:trPr>
        <w:tc>
          <w:tcPr>
            <w:tcW w:w="869" w:type="pct"/>
            <w:tcBorders>
              <w:top w:val="nil"/>
              <w:bottom w:val="dashed" w:sz="4" w:space="0" w:color="auto"/>
              <w:right w:val="nil"/>
            </w:tcBorders>
            <w:shd w:val="clear" w:color="auto" w:fill="D9D9D9"/>
          </w:tcPr>
          <w:p w14:paraId="7FC8987E" w14:textId="77777777" w:rsidR="00F430FE" w:rsidRPr="004E2BF9" w:rsidRDefault="007900B8" w:rsidP="00485CE1">
            <w:pPr>
              <w:rPr>
                <w:rFonts w:cstheme="minorHAnsi"/>
                <w:b/>
                <w:bCs/>
                <w:lang w:val="en-GB"/>
              </w:rPr>
            </w:pPr>
            <w:r w:rsidRPr="004E2BF9">
              <w:rPr>
                <w:rFonts w:eastAsia="Batang" w:cstheme="minorHAnsi"/>
                <w:b/>
                <w:bCs/>
                <w:lang w:val="en-GB"/>
              </w:rPr>
              <w:t>Step 2</w:t>
            </w:r>
            <w:r w:rsidR="00F430FE" w:rsidRPr="004E2BF9">
              <w:rPr>
                <w:rFonts w:eastAsia="Batang" w:cstheme="minorHAnsi"/>
                <w:b/>
                <w:bCs/>
                <w:lang w:val="en-GB"/>
              </w:rPr>
              <w:t>:</w:t>
            </w:r>
          </w:p>
        </w:tc>
        <w:tc>
          <w:tcPr>
            <w:tcW w:w="4131" w:type="pct"/>
            <w:tcBorders>
              <w:top w:val="nil"/>
              <w:left w:val="nil"/>
              <w:bottom w:val="dashed" w:sz="4" w:space="0" w:color="auto"/>
            </w:tcBorders>
            <w:shd w:val="clear" w:color="auto" w:fill="D9D9D9"/>
          </w:tcPr>
          <w:p w14:paraId="7125D974" w14:textId="77777777" w:rsidR="001E29C8" w:rsidRPr="004E2BF9" w:rsidRDefault="001E29C8" w:rsidP="00485CE1">
            <w:pPr>
              <w:pStyle w:val="ListBullet"/>
              <w:rPr>
                <w:rFonts w:cstheme="minorHAnsi"/>
                <w:lang w:val="en-GB"/>
              </w:rPr>
            </w:pPr>
            <w:r w:rsidRPr="004E2BF9">
              <w:rPr>
                <w:rFonts w:cstheme="minorHAnsi"/>
                <w:b/>
                <w:bCs/>
                <w:lang w:val="en-GB"/>
              </w:rPr>
              <w:t>Introduction to Growth Monitoring and Infant Feeding</w:t>
            </w:r>
            <w:r w:rsidRPr="004E2BF9">
              <w:rPr>
                <w:rFonts w:cstheme="minorHAnsi"/>
                <w:lang w:val="en-GB"/>
              </w:rPr>
              <w:t xml:space="preserve"> </w:t>
            </w:r>
          </w:p>
          <w:p w14:paraId="4D8F0718" w14:textId="159ADD3B" w:rsidR="00F430FE" w:rsidRPr="004E2BF9" w:rsidRDefault="00F430FE" w:rsidP="00485CE1">
            <w:pPr>
              <w:pStyle w:val="ListBullet"/>
              <w:rPr>
                <w:rFonts w:cstheme="minorHAnsi"/>
                <w:szCs w:val="24"/>
                <w:lang w:val="en-GB" w:eastAsia="en-US"/>
              </w:rPr>
            </w:pPr>
            <w:r w:rsidRPr="004E2BF9">
              <w:rPr>
                <w:rFonts w:cstheme="minorHAnsi"/>
                <w:szCs w:val="24"/>
                <w:lang w:val="en-GB" w:eastAsia="en-US"/>
              </w:rPr>
              <w:t xml:space="preserve">Introduce this section using </w:t>
            </w:r>
            <w:r w:rsidR="00206E60" w:rsidRPr="004E2BF9">
              <w:rPr>
                <w:rFonts w:cstheme="minorHAnsi"/>
                <w:szCs w:val="24"/>
                <w:lang w:val="en-GB" w:eastAsia="en-US"/>
              </w:rPr>
              <w:t>the slides</w:t>
            </w:r>
            <w:r w:rsidRPr="004E2BF9">
              <w:rPr>
                <w:rFonts w:cstheme="minorHAnsi"/>
                <w:szCs w:val="24"/>
                <w:lang w:val="en-GB" w:eastAsia="en-US"/>
              </w:rPr>
              <w:t>.  Note that growth monitoring is important for any child health visit, whether the child is HIV-exposed or not.</w:t>
            </w:r>
          </w:p>
          <w:p w14:paraId="17962797" w14:textId="77777777" w:rsidR="004244AB" w:rsidRPr="004E2BF9" w:rsidRDefault="004244AB" w:rsidP="00485CE1">
            <w:pPr>
              <w:pStyle w:val="ListBullet"/>
              <w:rPr>
                <w:rFonts w:cstheme="minorHAnsi"/>
                <w:szCs w:val="24"/>
                <w:lang w:val="en-GB" w:eastAsia="en-US"/>
              </w:rPr>
            </w:pPr>
          </w:p>
          <w:tbl>
            <w:tblPr>
              <w:tblW w:w="5000" w:type="pct"/>
              <w:tblBorders>
                <w:top w:val="dashed" w:sz="4" w:space="0" w:color="auto"/>
                <w:left w:val="dashed" w:sz="4" w:space="0" w:color="auto"/>
                <w:bottom w:val="dashed" w:sz="4" w:space="0" w:color="auto"/>
                <w:right w:val="dashed" w:sz="4" w:space="0" w:color="auto"/>
              </w:tblBorders>
              <w:shd w:val="clear" w:color="auto" w:fill="FFFFFF" w:themeFill="background1"/>
              <w:tblLook w:val="01E0" w:firstRow="1" w:lastRow="1" w:firstColumn="1" w:lastColumn="1" w:noHBand="0" w:noVBand="0"/>
            </w:tblPr>
            <w:tblGrid>
              <w:gridCol w:w="1085"/>
              <w:gridCol w:w="6140"/>
            </w:tblGrid>
            <w:tr w:rsidR="004244AB" w:rsidRPr="004E2BF9" w14:paraId="29400CC5" w14:textId="77777777">
              <w:trPr>
                <w:trHeight w:val="1066"/>
              </w:trPr>
              <w:tc>
                <w:tcPr>
                  <w:tcW w:w="751" w:type="pct"/>
                  <w:tcBorders>
                    <w:top w:val="dashed" w:sz="4" w:space="0" w:color="auto"/>
                  </w:tcBorders>
                  <w:shd w:val="clear" w:color="auto" w:fill="FFFFFF" w:themeFill="background1"/>
                  <w:vAlign w:val="center"/>
                </w:tcPr>
                <w:p w14:paraId="76798447" w14:textId="77777777" w:rsidR="004244AB" w:rsidRPr="004E2BF9" w:rsidRDefault="00662C2B" w:rsidP="004244AB">
                  <w:pPr>
                    <w:rPr>
                      <w:rFonts w:cstheme="minorHAnsi"/>
                      <w:bCs/>
                      <w:lang w:val="en-GB"/>
                    </w:rPr>
                  </w:pPr>
                  <w:r w:rsidRPr="004E2BF9">
                    <w:rPr>
                      <w:rFonts w:cstheme="minorHAnsi"/>
                      <w:noProof/>
                    </w:rPr>
                    <w:drawing>
                      <wp:inline distT="0" distB="0" distL="0" distR="0" wp14:anchorId="774CCCA1" wp14:editId="58532FBA">
                        <wp:extent cx="526415" cy="595630"/>
                        <wp:effectExtent l="0" t="0" r="6985" b="0"/>
                        <wp:docPr id="52" name="Picture 52"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249" w:type="pct"/>
                  <w:tcBorders>
                    <w:top w:val="dashed" w:sz="4" w:space="0" w:color="auto"/>
                  </w:tcBorders>
                  <w:shd w:val="clear" w:color="auto" w:fill="FFFFFF" w:themeFill="background1"/>
                  <w:vAlign w:val="center"/>
                </w:tcPr>
                <w:p w14:paraId="2ED48005" w14:textId="4FBE4760" w:rsidR="004244AB" w:rsidRPr="004E2BF9" w:rsidRDefault="004244AB" w:rsidP="004244AB">
                  <w:pPr>
                    <w:rPr>
                      <w:rFonts w:cstheme="minorHAnsi"/>
                      <w:b/>
                      <w:bCs/>
                      <w:lang w:val="en-GB"/>
                    </w:rPr>
                  </w:pPr>
                  <w:r w:rsidRPr="004E2BF9">
                    <w:rPr>
                      <w:rFonts w:cstheme="minorHAnsi"/>
                      <w:b/>
                      <w:bCs/>
                      <w:lang w:val="en-GB"/>
                    </w:rPr>
                    <w:t xml:space="preserve">Make </w:t>
                  </w:r>
                  <w:r w:rsidR="001E29C8" w:rsidRPr="004E2BF9">
                    <w:rPr>
                      <w:rFonts w:cstheme="minorHAnsi"/>
                      <w:b/>
                      <w:bCs/>
                      <w:lang w:val="en-GB"/>
                    </w:rPr>
                    <w:t>This Point</w:t>
                  </w:r>
                </w:p>
              </w:tc>
            </w:tr>
            <w:tr w:rsidR="004244AB" w:rsidRPr="004E2BF9" w14:paraId="06AB1902" w14:textId="77777777">
              <w:tc>
                <w:tcPr>
                  <w:tcW w:w="5000" w:type="pct"/>
                  <w:gridSpan w:val="2"/>
                  <w:tcBorders>
                    <w:top w:val="nil"/>
                    <w:bottom w:val="dashed" w:sz="4" w:space="0" w:color="auto"/>
                  </w:tcBorders>
                  <w:shd w:val="clear" w:color="auto" w:fill="FFFFFF" w:themeFill="background1"/>
                </w:tcPr>
                <w:p w14:paraId="1936A9F3" w14:textId="77777777" w:rsidR="004244AB" w:rsidRPr="004E2BF9" w:rsidRDefault="004244AB" w:rsidP="004244AB">
                  <w:pPr>
                    <w:pStyle w:val="ListBullet"/>
                    <w:numPr>
                      <w:ilvl w:val="0"/>
                      <w:numId w:val="4"/>
                    </w:numPr>
                    <w:rPr>
                      <w:rFonts w:cstheme="minorHAnsi"/>
                      <w:szCs w:val="24"/>
                      <w:lang w:val="en-GB" w:eastAsia="en-US"/>
                    </w:rPr>
                  </w:pPr>
                  <w:r w:rsidRPr="004E2BF9">
                    <w:rPr>
                      <w:rFonts w:cstheme="minorHAnsi"/>
                      <w:szCs w:val="24"/>
                      <w:lang w:val="en-GB" w:eastAsia="en-US"/>
                    </w:rPr>
                    <w:t xml:space="preserve">Accurate growth monitoring information is core to any routine child health visit.  </w:t>
                  </w:r>
                </w:p>
                <w:p w14:paraId="61229496" w14:textId="77777777" w:rsidR="004244AB" w:rsidRPr="004E2BF9" w:rsidRDefault="004244AB" w:rsidP="004244AB">
                  <w:pPr>
                    <w:pStyle w:val="ListBullet"/>
                    <w:ind w:left="360"/>
                    <w:rPr>
                      <w:rFonts w:cstheme="minorHAnsi"/>
                      <w:szCs w:val="24"/>
                      <w:lang w:val="en-GB" w:eastAsia="en-US"/>
                    </w:rPr>
                  </w:pPr>
                </w:p>
              </w:tc>
            </w:tr>
          </w:tbl>
          <w:p w14:paraId="6CEB2562" w14:textId="77777777" w:rsidR="004244AB" w:rsidRPr="004E2BF9" w:rsidRDefault="004244AB" w:rsidP="00485CE1">
            <w:pPr>
              <w:pStyle w:val="ListBullet"/>
              <w:rPr>
                <w:rFonts w:cstheme="minorHAnsi"/>
                <w:szCs w:val="24"/>
                <w:lang w:val="en-GB" w:eastAsia="en-US"/>
              </w:rPr>
            </w:pPr>
          </w:p>
          <w:p w14:paraId="140621A2" w14:textId="77777777" w:rsidR="00F430FE" w:rsidRPr="004E2BF9" w:rsidRDefault="00F430FE" w:rsidP="00485CE1">
            <w:pPr>
              <w:pStyle w:val="ListBullet"/>
              <w:rPr>
                <w:rFonts w:eastAsia="Batang" w:cstheme="minorHAnsi"/>
                <w:bCs/>
                <w:lang w:val="en-GB"/>
              </w:rPr>
            </w:pPr>
          </w:p>
        </w:tc>
      </w:tr>
    </w:tbl>
    <w:p w14:paraId="519AB127" w14:textId="77777777" w:rsidR="00F430FE" w:rsidRPr="004E2BF9" w:rsidRDefault="00F430FE" w:rsidP="00F430FE">
      <w:pPr>
        <w:rPr>
          <w:rFonts w:cstheme="minorHAnsi"/>
          <w:lang w:val="en-GB"/>
        </w:rPr>
      </w:pPr>
    </w:p>
    <w:p w14:paraId="368B15A3" w14:textId="77777777" w:rsidR="00F430FE" w:rsidRPr="004E2BF9" w:rsidRDefault="00F430FE" w:rsidP="00F430FE">
      <w:pPr>
        <w:rPr>
          <w:rFonts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F430FE" w:rsidRPr="004E2BF9" w14:paraId="2D4E6F9A" w14:textId="77777777">
        <w:trPr>
          <w:trHeight w:val="20"/>
        </w:trPr>
        <w:tc>
          <w:tcPr>
            <w:tcW w:w="869" w:type="pct"/>
            <w:tcBorders>
              <w:top w:val="dashed" w:sz="4" w:space="0" w:color="auto"/>
            </w:tcBorders>
            <w:shd w:val="clear" w:color="auto" w:fill="D9D9D9"/>
            <w:vAlign w:val="center"/>
          </w:tcPr>
          <w:p w14:paraId="10C9DA58" w14:textId="77777777" w:rsidR="00F430FE" w:rsidRPr="004E2BF9" w:rsidRDefault="00662C2B" w:rsidP="00485CE1">
            <w:pPr>
              <w:rPr>
                <w:rFonts w:cstheme="minorHAnsi"/>
                <w:bCs/>
                <w:lang w:val="en-GB"/>
              </w:rPr>
            </w:pPr>
            <w:r w:rsidRPr="004E2BF9">
              <w:rPr>
                <w:rFonts w:cstheme="minorHAnsi"/>
                <w:noProof/>
              </w:rPr>
              <w:drawing>
                <wp:inline distT="0" distB="0" distL="0" distR="0" wp14:anchorId="0A5ADA80" wp14:editId="5A7D1180">
                  <wp:extent cx="637540" cy="581025"/>
                  <wp:effectExtent l="0" t="0" r="0" b="9525"/>
                  <wp:docPr id="31"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7540" cy="58102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2ACA2A6D" w14:textId="64228B86" w:rsidR="00F430FE" w:rsidRPr="004E2BF9" w:rsidRDefault="00F430FE" w:rsidP="00485CE1">
            <w:pPr>
              <w:rPr>
                <w:rFonts w:cstheme="minorHAnsi"/>
                <w:b/>
                <w:sz w:val="32"/>
                <w:szCs w:val="32"/>
                <w:lang w:val="en-GB"/>
              </w:rPr>
            </w:pPr>
            <w:r w:rsidRPr="004E2BF9">
              <w:rPr>
                <w:rFonts w:cstheme="minorHAnsi"/>
                <w:b/>
                <w:sz w:val="32"/>
                <w:szCs w:val="32"/>
                <w:lang w:val="en-GB"/>
              </w:rPr>
              <w:t>Trainer Instructions</w:t>
            </w:r>
          </w:p>
          <w:p w14:paraId="77665EC4" w14:textId="66DAC74C" w:rsidR="00F430FE" w:rsidRPr="004E2BF9" w:rsidRDefault="008073BC" w:rsidP="008073BC">
            <w:pPr>
              <w:rPr>
                <w:rFonts w:cstheme="minorHAnsi"/>
                <w:bCs/>
                <w:lang w:val="en-GB"/>
              </w:rPr>
            </w:pPr>
            <w:r w:rsidRPr="004E2BF9">
              <w:rPr>
                <w:rFonts w:cstheme="minorHAnsi"/>
                <w:bCs/>
                <w:lang w:val="en-GB"/>
              </w:rPr>
              <w:t xml:space="preserve">Slides </w:t>
            </w:r>
            <w:r w:rsidR="00A40E9E" w:rsidRPr="004E2BF9">
              <w:rPr>
                <w:rFonts w:cstheme="minorHAnsi"/>
                <w:bCs/>
                <w:lang w:val="en-GB"/>
              </w:rPr>
              <w:t>4</w:t>
            </w:r>
            <w:r w:rsidR="008F6EA0">
              <w:rPr>
                <w:rFonts w:cstheme="minorHAnsi"/>
                <w:bCs/>
                <w:lang w:val="en-GB"/>
              </w:rPr>
              <w:t>1</w:t>
            </w:r>
            <w:r w:rsidRPr="004E2BF9">
              <w:rPr>
                <w:rFonts w:cstheme="minorHAnsi"/>
                <w:bCs/>
                <w:lang w:val="en-GB"/>
              </w:rPr>
              <w:t>–</w:t>
            </w:r>
            <w:r w:rsidR="00A40E9E" w:rsidRPr="004E2BF9">
              <w:rPr>
                <w:rFonts w:cstheme="minorHAnsi"/>
                <w:bCs/>
                <w:lang w:val="en-GB"/>
              </w:rPr>
              <w:t>4</w:t>
            </w:r>
            <w:r w:rsidR="008F6EA0">
              <w:rPr>
                <w:rFonts w:cstheme="minorHAnsi"/>
                <w:bCs/>
                <w:lang w:val="en-GB"/>
              </w:rPr>
              <w:t>3</w:t>
            </w:r>
          </w:p>
        </w:tc>
      </w:tr>
      <w:tr w:rsidR="00F430FE" w:rsidRPr="004E2BF9" w14:paraId="2B542275" w14:textId="77777777">
        <w:trPr>
          <w:trHeight w:val="20"/>
        </w:trPr>
        <w:tc>
          <w:tcPr>
            <w:tcW w:w="869" w:type="pct"/>
            <w:tcBorders>
              <w:top w:val="nil"/>
              <w:bottom w:val="nil"/>
              <w:right w:val="nil"/>
            </w:tcBorders>
            <w:shd w:val="clear" w:color="auto" w:fill="D9D9D9"/>
          </w:tcPr>
          <w:p w14:paraId="351C3E17" w14:textId="77777777" w:rsidR="00F430FE" w:rsidRPr="004E2BF9" w:rsidRDefault="007900B8" w:rsidP="00485CE1">
            <w:pPr>
              <w:rPr>
                <w:rFonts w:cstheme="minorHAnsi"/>
                <w:b/>
                <w:bCs/>
                <w:lang w:val="en-GB"/>
              </w:rPr>
            </w:pPr>
            <w:r w:rsidRPr="004E2BF9">
              <w:rPr>
                <w:rFonts w:eastAsia="Batang" w:cstheme="minorHAnsi"/>
                <w:b/>
                <w:bCs/>
                <w:lang w:val="en-GB"/>
              </w:rPr>
              <w:t>Step 3</w:t>
            </w:r>
            <w:r w:rsidR="00F430FE" w:rsidRPr="004E2BF9">
              <w:rPr>
                <w:rFonts w:eastAsia="Batang" w:cstheme="minorHAnsi"/>
                <w:b/>
                <w:bCs/>
                <w:lang w:val="en-GB"/>
              </w:rPr>
              <w:t>:</w:t>
            </w:r>
          </w:p>
        </w:tc>
        <w:tc>
          <w:tcPr>
            <w:tcW w:w="4131" w:type="pct"/>
            <w:tcBorders>
              <w:top w:val="nil"/>
              <w:left w:val="nil"/>
              <w:bottom w:val="nil"/>
            </w:tcBorders>
            <w:shd w:val="clear" w:color="auto" w:fill="D9D9D9"/>
          </w:tcPr>
          <w:p w14:paraId="3A186A44" w14:textId="77777777" w:rsidR="00CE3C5F" w:rsidRPr="004E2BF9" w:rsidRDefault="00CE3C5F" w:rsidP="00485CE1">
            <w:pPr>
              <w:pStyle w:val="ListBullet"/>
              <w:rPr>
                <w:rFonts w:cstheme="minorHAnsi"/>
                <w:szCs w:val="24"/>
                <w:lang w:val="en-GB" w:eastAsia="en-US"/>
              </w:rPr>
            </w:pPr>
            <w:r w:rsidRPr="004E2BF9">
              <w:rPr>
                <w:rFonts w:cstheme="minorHAnsi"/>
                <w:b/>
                <w:bCs/>
                <w:lang w:val="en-GB"/>
              </w:rPr>
              <w:t>Growth Monitoring</w:t>
            </w:r>
            <w:r w:rsidRPr="004E2BF9">
              <w:rPr>
                <w:rFonts w:cstheme="minorHAnsi"/>
                <w:szCs w:val="24"/>
                <w:lang w:val="en-GB" w:eastAsia="en-US"/>
              </w:rPr>
              <w:t xml:space="preserve"> </w:t>
            </w:r>
          </w:p>
          <w:p w14:paraId="1786B55A" w14:textId="6D10D716" w:rsidR="00F430FE" w:rsidRPr="004E2BF9" w:rsidRDefault="00F430FE" w:rsidP="00485CE1">
            <w:pPr>
              <w:pStyle w:val="ListBullet"/>
              <w:rPr>
                <w:rFonts w:cstheme="minorHAnsi"/>
                <w:szCs w:val="24"/>
                <w:lang w:val="en-GB" w:eastAsia="en-US"/>
              </w:rPr>
            </w:pPr>
            <w:r w:rsidRPr="004E2BF9">
              <w:rPr>
                <w:rFonts w:cstheme="minorHAnsi"/>
                <w:szCs w:val="24"/>
                <w:lang w:val="en-GB" w:eastAsia="en-US"/>
              </w:rPr>
              <w:t>Provide an overview of the key steps in growth monitoring using the content below.</w:t>
            </w:r>
          </w:p>
          <w:p w14:paraId="25E7EBA1" w14:textId="77777777" w:rsidR="00F430FE" w:rsidRPr="004E2BF9" w:rsidRDefault="00F430FE" w:rsidP="00485CE1">
            <w:pPr>
              <w:pStyle w:val="ListBullet"/>
              <w:rPr>
                <w:rFonts w:cstheme="minorHAnsi"/>
                <w:szCs w:val="24"/>
                <w:lang w:val="en-GB" w:eastAsia="en-US"/>
              </w:rPr>
            </w:pPr>
          </w:p>
          <w:p w14:paraId="4D47403A" w14:textId="77777777" w:rsidR="00F430FE" w:rsidRPr="004E2BF9" w:rsidRDefault="00F430FE" w:rsidP="00485CE1">
            <w:pPr>
              <w:pStyle w:val="ListBullet"/>
              <w:rPr>
                <w:rFonts w:cstheme="minorHAnsi"/>
                <w:szCs w:val="24"/>
                <w:lang w:val="en-GB" w:eastAsia="en-US"/>
              </w:rPr>
            </w:pPr>
            <w:r w:rsidRPr="004E2BF9">
              <w:rPr>
                <w:rFonts w:cstheme="minorHAnsi"/>
                <w:szCs w:val="24"/>
                <w:lang w:val="en-GB" w:eastAsia="en-US"/>
              </w:rPr>
              <w:t>Note that this section assumes that the participant has already completed training on infant and young child growth monitoring and plotting against growth curves.</w:t>
            </w:r>
          </w:p>
          <w:p w14:paraId="4177C883" w14:textId="77777777" w:rsidR="00F430FE" w:rsidRPr="004E2BF9" w:rsidRDefault="00F430FE" w:rsidP="00485CE1">
            <w:pPr>
              <w:pStyle w:val="ListBullet"/>
              <w:rPr>
                <w:rFonts w:eastAsia="Batang" w:cstheme="minorHAnsi"/>
                <w:bCs/>
                <w:lang w:val="en-GB"/>
              </w:rPr>
            </w:pPr>
          </w:p>
        </w:tc>
      </w:tr>
      <w:tr w:rsidR="00F430FE" w:rsidRPr="004E2BF9" w14:paraId="78DB8DC7" w14:textId="77777777">
        <w:trPr>
          <w:trHeight w:val="20"/>
        </w:trPr>
        <w:tc>
          <w:tcPr>
            <w:tcW w:w="869" w:type="pct"/>
            <w:tcBorders>
              <w:top w:val="nil"/>
              <w:bottom w:val="nil"/>
              <w:right w:val="nil"/>
            </w:tcBorders>
            <w:shd w:val="clear" w:color="auto" w:fill="D9D9D9"/>
          </w:tcPr>
          <w:p w14:paraId="55BAA650" w14:textId="77777777" w:rsidR="00F430FE" w:rsidRPr="004E2BF9" w:rsidRDefault="007900B8" w:rsidP="00485CE1">
            <w:pPr>
              <w:rPr>
                <w:rFonts w:eastAsia="Batang" w:cstheme="minorHAnsi"/>
                <w:b/>
                <w:bCs/>
                <w:lang w:val="en-GB"/>
              </w:rPr>
            </w:pPr>
            <w:r w:rsidRPr="004E2BF9">
              <w:rPr>
                <w:rFonts w:eastAsia="Batang" w:cstheme="minorHAnsi"/>
                <w:b/>
                <w:bCs/>
                <w:lang w:val="en-GB"/>
              </w:rPr>
              <w:lastRenderedPageBreak/>
              <w:t>Step 4</w:t>
            </w:r>
            <w:r w:rsidR="00F430FE" w:rsidRPr="004E2BF9">
              <w:rPr>
                <w:rFonts w:eastAsia="Batang" w:cstheme="minorHAnsi"/>
                <w:b/>
                <w:bCs/>
                <w:lang w:val="en-GB"/>
              </w:rPr>
              <w:t>:</w:t>
            </w:r>
          </w:p>
        </w:tc>
        <w:tc>
          <w:tcPr>
            <w:tcW w:w="4131" w:type="pct"/>
            <w:tcBorders>
              <w:top w:val="nil"/>
              <w:left w:val="nil"/>
              <w:bottom w:val="nil"/>
            </w:tcBorders>
            <w:shd w:val="clear" w:color="auto" w:fill="D9D9D9"/>
          </w:tcPr>
          <w:p w14:paraId="748B33A9" w14:textId="77777777" w:rsidR="00F430FE" w:rsidRPr="004E2BF9" w:rsidRDefault="00F430FE" w:rsidP="00485CE1">
            <w:pPr>
              <w:pStyle w:val="ListBullet"/>
              <w:rPr>
                <w:rFonts w:cstheme="minorHAnsi"/>
                <w:szCs w:val="24"/>
                <w:lang w:val="en-GB" w:eastAsia="en-US"/>
              </w:rPr>
            </w:pPr>
            <w:r w:rsidRPr="004E2BF9">
              <w:rPr>
                <w:rFonts w:cstheme="minorHAnsi"/>
                <w:szCs w:val="24"/>
                <w:lang w:val="en-GB" w:eastAsia="en-US"/>
              </w:rPr>
              <w:t>Show participants the national growth standard</w:t>
            </w:r>
            <w:r w:rsidR="003D4F9D" w:rsidRPr="004E2BF9">
              <w:rPr>
                <w:rFonts w:cstheme="minorHAnsi"/>
                <w:szCs w:val="24"/>
                <w:lang w:val="en-GB" w:eastAsia="en-US"/>
              </w:rPr>
              <w:t>. T</w:t>
            </w:r>
            <w:r w:rsidRPr="004E2BF9">
              <w:rPr>
                <w:rFonts w:cstheme="minorHAnsi"/>
                <w:szCs w:val="24"/>
                <w:lang w:val="en-GB" w:eastAsia="en-US"/>
              </w:rPr>
              <w:t xml:space="preserve">he growth standard might be part of the child health card or it could be a separate, stand-alone, document. Point out where growth monitoring information is recorded and plotted. </w:t>
            </w:r>
          </w:p>
          <w:p w14:paraId="1B49CA1D" w14:textId="77777777" w:rsidR="00F430FE" w:rsidRPr="004E2BF9" w:rsidRDefault="00F430FE" w:rsidP="00485CE1">
            <w:pPr>
              <w:pStyle w:val="ListBullet"/>
              <w:rPr>
                <w:rFonts w:cstheme="minorHAnsi"/>
                <w:szCs w:val="24"/>
                <w:lang w:val="en-GB" w:eastAsia="en-US"/>
              </w:rPr>
            </w:pPr>
          </w:p>
        </w:tc>
      </w:tr>
      <w:tr w:rsidR="00F430FE" w:rsidRPr="004E2BF9" w14:paraId="0B40BA10" w14:textId="77777777">
        <w:trPr>
          <w:trHeight w:val="20"/>
        </w:trPr>
        <w:tc>
          <w:tcPr>
            <w:tcW w:w="869" w:type="pct"/>
            <w:tcBorders>
              <w:top w:val="nil"/>
              <w:bottom w:val="dashed" w:sz="4" w:space="0" w:color="auto"/>
              <w:right w:val="nil"/>
            </w:tcBorders>
            <w:shd w:val="clear" w:color="auto" w:fill="D9D9D9"/>
          </w:tcPr>
          <w:p w14:paraId="19DB03EE" w14:textId="77777777" w:rsidR="00F430FE" w:rsidRPr="004E2BF9" w:rsidRDefault="007900B8" w:rsidP="00485CE1">
            <w:pPr>
              <w:rPr>
                <w:rFonts w:eastAsia="Batang" w:cstheme="minorHAnsi"/>
                <w:b/>
                <w:bCs/>
                <w:lang w:val="en-GB"/>
              </w:rPr>
            </w:pPr>
            <w:r w:rsidRPr="004E2BF9">
              <w:rPr>
                <w:rFonts w:eastAsia="Batang" w:cstheme="minorHAnsi"/>
                <w:b/>
                <w:bCs/>
                <w:lang w:val="en-GB"/>
              </w:rPr>
              <w:t>Step 5</w:t>
            </w:r>
            <w:r w:rsidR="00F430FE" w:rsidRPr="004E2BF9">
              <w:rPr>
                <w:rFonts w:eastAsia="Batang" w:cstheme="minorHAnsi"/>
                <w:b/>
                <w:bCs/>
                <w:lang w:val="en-GB"/>
              </w:rPr>
              <w:t>:</w:t>
            </w:r>
          </w:p>
        </w:tc>
        <w:tc>
          <w:tcPr>
            <w:tcW w:w="4131" w:type="pct"/>
            <w:tcBorders>
              <w:top w:val="nil"/>
              <w:left w:val="nil"/>
              <w:bottom w:val="dashed" w:sz="4" w:space="0" w:color="auto"/>
            </w:tcBorders>
            <w:shd w:val="clear" w:color="auto" w:fill="D9D9D9"/>
          </w:tcPr>
          <w:p w14:paraId="02328606" w14:textId="77777777" w:rsidR="00F430FE" w:rsidRPr="004E2BF9" w:rsidRDefault="00F430FE" w:rsidP="00485CE1">
            <w:pPr>
              <w:pStyle w:val="ListBullet"/>
              <w:rPr>
                <w:rFonts w:cstheme="minorHAnsi"/>
                <w:szCs w:val="24"/>
                <w:lang w:val="en-GB" w:eastAsia="en-US"/>
              </w:rPr>
            </w:pPr>
            <w:r w:rsidRPr="004E2BF9">
              <w:rPr>
                <w:rFonts w:cstheme="minorHAnsi"/>
                <w:szCs w:val="24"/>
                <w:lang w:val="en-GB" w:eastAsia="en-US"/>
              </w:rPr>
              <w:t xml:space="preserve">If there are participants that are unfamiliar with growth monitoring, consider organizing a special training for </w:t>
            </w:r>
            <w:r w:rsidR="00627C04" w:rsidRPr="004E2BF9">
              <w:rPr>
                <w:rFonts w:cstheme="minorHAnsi"/>
                <w:szCs w:val="24"/>
                <w:lang w:val="en-GB" w:eastAsia="en-US"/>
              </w:rPr>
              <w:t>this topic</w:t>
            </w:r>
            <w:r w:rsidR="00DE121A" w:rsidRPr="004E2BF9">
              <w:rPr>
                <w:rFonts w:cstheme="minorHAnsi"/>
                <w:szCs w:val="24"/>
                <w:lang w:val="en-GB" w:eastAsia="en-US"/>
              </w:rPr>
              <w:t xml:space="preserve">. </w:t>
            </w:r>
            <w:r w:rsidR="00627C04" w:rsidRPr="004E2BF9">
              <w:rPr>
                <w:rFonts w:cstheme="minorHAnsi"/>
                <w:szCs w:val="24"/>
                <w:lang w:val="en-GB" w:eastAsia="en-US"/>
              </w:rPr>
              <w:t xml:space="preserve"> </w:t>
            </w:r>
            <w:r w:rsidR="00837A2A" w:rsidRPr="004E2BF9">
              <w:rPr>
                <w:rFonts w:cstheme="minorHAnsi"/>
                <w:szCs w:val="24"/>
                <w:lang w:val="en-GB" w:eastAsia="en-US"/>
              </w:rPr>
              <w:t xml:space="preserve">WHO also has training on growth monitoring at their Child Growth Standards web page, “Training course and other tools” </w:t>
            </w:r>
            <w:hyperlink r:id="rId17" w:history="1">
              <w:r w:rsidR="00837A2A" w:rsidRPr="004E2BF9">
                <w:rPr>
                  <w:rStyle w:val="Hyperlink"/>
                  <w:rFonts w:cstheme="minorHAnsi"/>
                  <w:szCs w:val="24"/>
                  <w:lang w:val="en-GB" w:eastAsia="en-US"/>
                </w:rPr>
                <w:t>http://www.who.int/childgrowth/training/en/</w:t>
              </w:r>
            </w:hyperlink>
            <w:r w:rsidR="007227B0" w:rsidRPr="004E2BF9">
              <w:rPr>
                <w:rFonts w:cstheme="minorHAnsi"/>
                <w:szCs w:val="24"/>
                <w:lang w:val="en-GB" w:eastAsia="en-US"/>
              </w:rPr>
              <w:t>. The full WHO course</w:t>
            </w:r>
            <w:r w:rsidR="00837A2A" w:rsidRPr="004E2BF9">
              <w:rPr>
                <w:rFonts w:cstheme="minorHAnsi"/>
                <w:szCs w:val="24"/>
                <w:lang w:val="en-GB" w:eastAsia="en-US"/>
              </w:rPr>
              <w:t xml:space="preserve"> is 3.5 days long. </w:t>
            </w:r>
          </w:p>
          <w:p w14:paraId="674C4F5F" w14:textId="77777777" w:rsidR="004244AB" w:rsidRPr="004E2BF9" w:rsidRDefault="004244AB" w:rsidP="00485CE1">
            <w:pPr>
              <w:pStyle w:val="ListBullet"/>
              <w:rPr>
                <w:rFonts w:cstheme="minorHAnsi"/>
                <w:szCs w:val="24"/>
                <w:lang w:val="en-GB" w:eastAsia="en-US"/>
              </w:rPr>
            </w:pPr>
          </w:p>
          <w:tbl>
            <w:tblPr>
              <w:tblW w:w="5000" w:type="pct"/>
              <w:tblBorders>
                <w:top w:val="dashed" w:sz="4" w:space="0" w:color="auto"/>
                <w:left w:val="dashed" w:sz="4" w:space="0" w:color="auto"/>
                <w:bottom w:val="dashed" w:sz="4" w:space="0" w:color="auto"/>
                <w:right w:val="dashed" w:sz="4" w:space="0" w:color="auto"/>
              </w:tblBorders>
              <w:shd w:val="clear" w:color="auto" w:fill="FFFFFF" w:themeFill="background1"/>
              <w:tblLook w:val="01E0" w:firstRow="1" w:lastRow="1" w:firstColumn="1" w:lastColumn="1" w:noHBand="0" w:noVBand="0"/>
            </w:tblPr>
            <w:tblGrid>
              <w:gridCol w:w="1085"/>
              <w:gridCol w:w="6140"/>
            </w:tblGrid>
            <w:tr w:rsidR="004244AB" w:rsidRPr="004E2BF9" w14:paraId="39449F24" w14:textId="77777777">
              <w:trPr>
                <w:trHeight w:val="1066"/>
              </w:trPr>
              <w:tc>
                <w:tcPr>
                  <w:tcW w:w="751" w:type="pct"/>
                  <w:tcBorders>
                    <w:top w:val="dashed" w:sz="4" w:space="0" w:color="auto"/>
                  </w:tcBorders>
                  <w:shd w:val="clear" w:color="auto" w:fill="FFFFFF" w:themeFill="background1"/>
                  <w:vAlign w:val="center"/>
                </w:tcPr>
                <w:p w14:paraId="758DDC62" w14:textId="77777777" w:rsidR="004244AB" w:rsidRPr="004E2BF9" w:rsidRDefault="00662C2B" w:rsidP="004244AB">
                  <w:pPr>
                    <w:rPr>
                      <w:rFonts w:cstheme="minorHAnsi"/>
                      <w:bCs/>
                      <w:lang w:val="en-GB"/>
                    </w:rPr>
                  </w:pPr>
                  <w:r w:rsidRPr="004E2BF9">
                    <w:rPr>
                      <w:rFonts w:cstheme="minorHAnsi"/>
                      <w:noProof/>
                    </w:rPr>
                    <w:drawing>
                      <wp:inline distT="0" distB="0" distL="0" distR="0" wp14:anchorId="0B1553C3" wp14:editId="4C3B27C5">
                        <wp:extent cx="526415" cy="595630"/>
                        <wp:effectExtent l="0" t="0" r="6985" b="0"/>
                        <wp:docPr id="53" name="Picture 53"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249" w:type="pct"/>
                  <w:tcBorders>
                    <w:top w:val="dashed" w:sz="4" w:space="0" w:color="auto"/>
                  </w:tcBorders>
                  <w:shd w:val="clear" w:color="auto" w:fill="FFFFFF" w:themeFill="background1"/>
                  <w:vAlign w:val="center"/>
                </w:tcPr>
                <w:p w14:paraId="5E4C8985" w14:textId="77777777" w:rsidR="004244AB" w:rsidRPr="004E2BF9" w:rsidRDefault="004244AB" w:rsidP="004244AB">
                  <w:pPr>
                    <w:rPr>
                      <w:rFonts w:cstheme="minorHAnsi"/>
                      <w:b/>
                      <w:bCs/>
                      <w:lang w:val="en-GB"/>
                    </w:rPr>
                  </w:pPr>
                  <w:r w:rsidRPr="004E2BF9">
                    <w:rPr>
                      <w:rFonts w:cstheme="minorHAnsi"/>
                      <w:b/>
                      <w:bCs/>
                      <w:lang w:val="en-GB"/>
                    </w:rPr>
                    <w:t>Make These Points</w:t>
                  </w:r>
                </w:p>
              </w:tc>
            </w:tr>
            <w:tr w:rsidR="004244AB" w:rsidRPr="004E2BF9" w14:paraId="328ABC95" w14:textId="77777777">
              <w:tc>
                <w:tcPr>
                  <w:tcW w:w="5000" w:type="pct"/>
                  <w:gridSpan w:val="2"/>
                  <w:tcBorders>
                    <w:top w:val="nil"/>
                    <w:bottom w:val="dashed" w:sz="4" w:space="0" w:color="auto"/>
                  </w:tcBorders>
                  <w:shd w:val="clear" w:color="auto" w:fill="FFFFFF" w:themeFill="background1"/>
                </w:tcPr>
                <w:p w14:paraId="1899EA2B" w14:textId="77777777" w:rsidR="004244AB" w:rsidRPr="004E2BF9" w:rsidRDefault="004244AB" w:rsidP="004244AB">
                  <w:pPr>
                    <w:pStyle w:val="ListBullet"/>
                    <w:numPr>
                      <w:ilvl w:val="0"/>
                      <w:numId w:val="4"/>
                    </w:numPr>
                    <w:rPr>
                      <w:rFonts w:cstheme="minorHAnsi"/>
                      <w:szCs w:val="24"/>
                      <w:lang w:val="en-GB" w:eastAsia="en-US"/>
                    </w:rPr>
                  </w:pPr>
                  <w:r w:rsidRPr="004E2BF9">
                    <w:rPr>
                      <w:rFonts w:cstheme="minorHAnsi"/>
                      <w:szCs w:val="24"/>
                      <w:lang w:val="en-GB" w:eastAsia="en-US"/>
                    </w:rPr>
                    <w:t xml:space="preserve">Growth monitoring is very important, </w:t>
                  </w:r>
                  <w:r w:rsidR="007227B0" w:rsidRPr="004E2BF9">
                    <w:rPr>
                      <w:rFonts w:cstheme="minorHAnsi"/>
                      <w:szCs w:val="24"/>
                      <w:lang w:val="en-GB" w:eastAsia="en-US"/>
                    </w:rPr>
                    <w:t xml:space="preserve">and </w:t>
                  </w:r>
                  <w:r w:rsidRPr="004E2BF9">
                    <w:rPr>
                      <w:rFonts w:cstheme="minorHAnsi"/>
                      <w:szCs w:val="24"/>
                      <w:lang w:val="en-GB" w:eastAsia="en-US"/>
                    </w:rPr>
                    <w:t>it should be conducted at every ro</w:t>
                  </w:r>
                  <w:r w:rsidR="007227B0" w:rsidRPr="004E2BF9">
                    <w:rPr>
                      <w:rFonts w:cstheme="minorHAnsi"/>
                      <w:szCs w:val="24"/>
                      <w:lang w:val="en-GB" w:eastAsia="en-US"/>
                    </w:rPr>
                    <w:t>utine and sick child visit.  T</w:t>
                  </w:r>
                  <w:r w:rsidRPr="004E2BF9">
                    <w:rPr>
                      <w:rFonts w:cstheme="minorHAnsi"/>
                      <w:szCs w:val="24"/>
                      <w:lang w:val="en-GB" w:eastAsia="en-US"/>
                    </w:rPr>
                    <w:t>he infant’s weight (and length/height</w:t>
                  </w:r>
                  <w:r w:rsidR="007227B0" w:rsidRPr="004E2BF9">
                    <w:rPr>
                      <w:rFonts w:cstheme="minorHAnsi"/>
                      <w:szCs w:val="24"/>
                      <w:lang w:val="en-GB" w:eastAsia="en-US"/>
                    </w:rPr>
                    <w:t xml:space="preserve"> and</w:t>
                  </w:r>
                  <w:r w:rsidRPr="004E2BF9">
                    <w:rPr>
                      <w:rFonts w:cstheme="minorHAnsi"/>
                      <w:szCs w:val="24"/>
                      <w:lang w:val="en-GB" w:eastAsia="en-US"/>
                    </w:rPr>
                    <w:t xml:space="preserve"> </w:t>
                  </w:r>
                  <w:r w:rsidR="007227B0" w:rsidRPr="004E2BF9">
                    <w:rPr>
                      <w:rFonts w:cstheme="minorHAnsi"/>
                      <w:szCs w:val="24"/>
                      <w:lang w:val="en-GB" w:eastAsia="en-US"/>
                    </w:rPr>
                    <w:t>head circumference</w:t>
                  </w:r>
                  <w:r w:rsidRPr="004E2BF9">
                    <w:rPr>
                      <w:rFonts w:cstheme="minorHAnsi"/>
                      <w:szCs w:val="24"/>
                      <w:lang w:val="en-GB" w:eastAsia="en-US"/>
                    </w:rPr>
                    <w:t xml:space="preserve"> as per national policy) plotted against a curve.  </w:t>
                  </w:r>
                </w:p>
                <w:p w14:paraId="63B92F0A" w14:textId="77777777" w:rsidR="004244AB" w:rsidRPr="004E2BF9" w:rsidRDefault="004244AB" w:rsidP="004244AB">
                  <w:pPr>
                    <w:pStyle w:val="ListBullet"/>
                    <w:numPr>
                      <w:ilvl w:val="0"/>
                      <w:numId w:val="4"/>
                    </w:numPr>
                    <w:rPr>
                      <w:rFonts w:cstheme="minorHAnsi"/>
                      <w:szCs w:val="24"/>
                      <w:lang w:val="en-GB" w:eastAsia="en-US"/>
                    </w:rPr>
                  </w:pPr>
                  <w:r w:rsidRPr="004E2BF9">
                    <w:rPr>
                      <w:rFonts w:cstheme="minorHAnsi"/>
                      <w:szCs w:val="24"/>
                      <w:lang w:val="en-GB" w:eastAsia="en-US"/>
                    </w:rPr>
                    <w:t>All caregivers of HIV-exposed infants need counselling on infant feeding to promote child health.</w:t>
                  </w:r>
                </w:p>
                <w:p w14:paraId="524E6E0B" w14:textId="77777777" w:rsidR="004244AB" w:rsidRPr="004E2BF9" w:rsidRDefault="004244AB" w:rsidP="004244AB">
                  <w:pPr>
                    <w:pStyle w:val="ListBullet"/>
                    <w:numPr>
                      <w:ilvl w:val="0"/>
                      <w:numId w:val="4"/>
                    </w:numPr>
                    <w:rPr>
                      <w:rFonts w:cstheme="minorHAnsi"/>
                      <w:szCs w:val="24"/>
                      <w:lang w:val="en-GB" w:eastAsia="en-US"/>
                    </w:rPr>
                  </w:pPr>
                  <w:r w:rsidRPr="004E2BF9">
                    <w:rPr>
                      <w:rFonts w:cstheme="minorHAnsi"/>
                      <w:szCs w:val="24"/>
                      <w:lang w:val="en-GB" w:eastAsia="en-US"/>
                    </w:rPr>
                    <w:t xml:space="preserve">Provide extra infant feeding counselling and support for parents of infants who are failing to gain weight as suggested by their growth line/curve.  Examine the infant for other causes of growth failure, </w:t>
                  </w:r>
                  <w:r w:rsidR="007227B0" w:rsidRPr="004E2BF9">
                    <w:rPr>
                      <w:rFonts w:cstheme="minorHAnsi"/>
                      <w:szCs w:val="24"/>
                      <w:lang w:val="en-GB" w:eastAsia="en-US"/>
                    </w:rPr>
                    <w:t xml:space="preserve">and </w:t>
                  </w:r>
                  <w:r w:rsidRPr="004E2BF9">
                    <w:rPr>
                      <w:rFonts w:cstheme="minorHAnsi"/>
                      <w:szCs w:val="24"/>
                      <w:lang w:val="en-GB" w:eastAsia="en-US"/>
                    </w:rPr>
                    <w:t xml:space="preserve">order laboratory tests as suggested by physical exam including HIV testing </w:t>
                  </w:r>
                  <w:r w:rsidR="007227B0" w:rsidRPr="004E2BF9">
                    <w:rPr>
                      <w:rFonts w:cstheme="minorHAnsi"/>
                      <w:szCs w:val="24"/>
                      <w:lang w:val="en-GB" w:eastAsia="en-US"/>
                    </w:rPr>
                    <w:t>and/or TB testing.  I</w:t>
                  </w:r>
                  <w:r w:rsidRPr="004E2BF9">
                    <w:rPr>
                      <w:rFonts w:cstheme="minorHAnsi"/>
                      <w:szCs w:val="24"/>
                      <w:lang w:val="en-GB" w:eastAsia="en-US"/>
                    </w:rPr>
                    <w:t>ntervene and/or provide immediate referrals.</w:t>
                  </w:r>
                </w:p>
                <w:p w14:paraId="25E08CEA" w14:textId="77777777" w:rsidR="004244AB" w:rsidRPr="004E2BF9" w:rsidRDefault="004244AB" w:rsidP="004244AB">
                  <w:pPr>
                    <w:pStyle w:val="ListBullet"/>
                    <w:ind w:left="360"/>
                    <w:rPr>
                      <w:rFonts w:cstheme="minorHAnsi"/>
                      <w:szCs w:val="24"/>
                      <w:lang w:val="en-GB" w:eastAsia="en-US"/>
                    </w:rPr>
                  </w:pPr>
                </w:p>
              </w:tc>
            </w:tr>
          </w:tbl>
          <w:p w14:paraId="0F71763A" w14:textId="77777777" w:rsidR="004244AB" w:rsidRPr="004E2BF9" w:rsidRDefault="004244AB" w:rsidP="00485CE1">
            <w:pPr>
              <w:pStyle w:val="ListBullet"/>
              <w:rPr>
                <w:rFonts w:cstheme="minorHAnsi"/>
                <w:szCs w:val="24"/>
                <w:lang w:val="en-GB" w:eastAsia="en-US"/>
              </w:rPr>
            </w:pPr>
          </w:p>
          <w:p w14:paraId="0ED1373C" w14:textId="77777777" w:rsidR="00F430FE" w:rsidRPr="004E2BF9" w:rsidRDefault="00F430FE" w:rsidP="00485CE1">
            <w:pPr>
              <w:pStyle w:val="ListBullet"/>
              <w:rPr>
                <w:rFonts w:cstheme="minorHAnsi"/>
                <w:szCs w:val="24"/>
                <w:lang w:val="en-GB" w:eastAsia="en-US"/>
              </w:rPr>
            </w:pPr>
          </w:p>
        </w:tc>
      </w:tr>
    </w:tbl>
    <w:p w14:paraId="4D2EB34E" w14:textId="77777777" w:rsidR="00F430FE" w:rsidRPr="004E2BF9" w:rsidRDefault="00F430FE" w:rsidP="00F430FE">
      <w:pPr>
        <w:rPr>
          <w:rFonts w:cstheme="minorHAnsi"/>
          <w:lang w:val="en-GB"/>
        </w:rPr>
      </w:pPr>
    </w:p>
    <w:p w14:paraId="13A199B8" w14:textId="77777777" w:rsidR="00F430FE" w:rsidRPr="004E2BF9" w:rsidRDefault="00F430FE" w:rsidP="00F430FE">
      <w:pPr>
        <w:rPr>
          <w:rFonts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F430FE" w:rsidRPr="004E2BF9" w14:paraId="07AC3301" w14:textId="77777777">
        <w:trPr>
          <w:trHeight w:val="20"/>
        </w:trPr>
        <w:tc>
          <w:tcPr>
            <w:tcW w:w="869" w:type="pct"/>
            <w:tcBorders>
              <w:top w:val="dashed" w:sz="4" w:space="0" w:color="auto"/>
            </w:tcBorders>
            <w:shd w:val="clear" w:color="auto" w:fill="D9D9D9"/>
            <w:vAlign w:val="center"/>
          </w:tcPr>
          <w:p w14:paraId="3992EE47" w14:textId="77777777" w:rsidR="00F430FE" w:rsidRPr="004E2BF9" w:rsidRDefault="00662C2B" w:rsidP="00485CE1">
            <w:pPr>
              <w:rPr>
                <w:rFonts w:cstheme="minorHAnsi"/>
                <w:bCs/>
                <w:lang w:val="en-GB"/>
              </w:rPr>
            </w:pPr>
            <w:r w:rsidRPr="004E2BF9">
              <w:rPr>
                <w:rFonts w:cstheme="minorHAnsi"/>
                <w:noProof/>
              </w:rPr>
              <w:drawing>
                <wp:inline distT="0" distB="0" distL="0" distR="0" wp14:anchorId="147198CB" wp14:editId="64FF709F">
                  <wp:extent cx="637540" cy="581025"/>
                  <wp:effectExtent l="0" t="0" r="0" b="9525"/>
                  <wp:docPr id="33"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7540" cy="58102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54CBE9BE" w14:textId="69BAF673" w:rsidR="00F430FE" w:rsidRPr="004E2BF9" w:rsidRDefault="00F430FE" w:rsidP="00485CE1">
            <w:pPr>
              <w:rPr>
                <w:rFonts w:cstheme="minorHAnsi"/>
                <w:b/>
                <w:sz w:val="32"/>
                <w:szCs w:val="32"/>
                <w:lang w:val="en-GB"/>
              </w:rPr>
            </w:pPr>
            <w:r w:rsidRPr="004E2BF9">
              <w:rPr>
                <w:rFonts w:cstheme="minorHAnsi"/>
                <w:b/>
                <w:sz w:val="32"/>
                <w:szCs w:val="32"/>
                <w:lang w:val="en-GB"/>
              </w:rPr>
              <w:t>Trainer Instructions</w:t>
            </w:r>
          </w:p>
          <w:p w14:paraId="1064D781" w14:textId="25EAF36A" w:rsidR="00F430FE" w:rsidRPr="004E2BF9" w:rsidRDefault="008073BC" w:rsidP="008073BC">
            <w:pPr>
              <w:rPr>
                <w:rFonts w:cstheme="minorHAnsi"/>
                <w:bCs/>
                <w:lang w:val="en-GB"/>
              </w:rPr>
            </w:pPr>
            <w:r w:rsidRPr="004E2BF9">
              <w:rPr>
                <w:rFonts w:cstheme="minorHAnsi"/>
                <w:bCs/>
                <w:lang w:val="en-GB"/>
              </w:rPr>
              <w:t xml:space="preserve">Slides </w:t>
            </w:r>
            <w:r w:rsidR="00A40E9E" w:rsidRPr="004E2BF9">
              <w:rPr>
                <w:rFonts w:cstheme="minorHAnsi"/>
                <w:bCs/>
                <w:lang w:val="en-GB"/>
              </w:rPr>
              <w:t>4</w:t>
            </w:r>
            <w:r w:rsidR="008F6EA0">
              <w:rPr>
                <w:rFonts w:cstheme="minorHAnsi"/>
                <w:bCs/>
                <w:lang w:val="en-GB"/>
              </w:rPr>
              <w:t>4</w:t>
            </w:r>
            <w:r w:rsidRPr="004E2BF9">
              <w:rPr>
                <w:rFonts w:cstheme="minorHAnsi"/>
                <w:bCs/>
                <w:lang w:val="en-GB"/>
              </w:rPr>
              <w:t>–</w:t>
            </w:r>
            <w:r w:rsidR="00A40E9E" w:rsidRPr="004E2BF9">
              <w:rPr>
                <w:rFonts w:cstheme="minorHAnsi"/>
                <w:bCs/>
                <w:lang w:val="en-GB"/>
              </w:rPr>
              <w:t>5</w:t>
            </w:r>
            <w:r w:rsidR="008F6EA0">
              <w:rPr>
                <w:rFonts w:cstheme="minorHAnsi"/>
                <w:bCs/>
                <w:lang w:val="en-GB"/>
              </w:rPr>
              <w:t>4</w:t>
            </w:r>
          </w:p>
        </w:tc>
      </w:tr>
      <w:tr w:rsidR="00F430FE" w:rsidRPr="004E2BF9" w14:paraId="460187C6" w14:textId="77777777">
        <w:trPr>
          <w:trHeight w:val="20"/>
        </w:trPr>
        <w:tc>
          <w:tcPr>
            <w:tcW w:w="869" w:type="pct"/>
            <w:tcBorders>
              <w:top w:val="nil"/>
              <w:bottom w:val="nil"/>
              <w:right w:val="nil"/>
            </w:tcBorders>
            <w:shd w:val="clear" w:color="auto" w:fill="D9D9D9"/>
          </w:tcPr>
          <w:p w14:paraId="742D573F" w14:textId="77777777" w:rsidR="00F430FE" w:rsidRPr="004E2BF9" w:rsidRDefault="007900B8" w:rsidP="00485CE1">
            <w:pPr>
              <w:rPr>
                <w:rFonts w:cstheme="minorHAnsi"/>
                <w:b/>
                <w:bCs/>
                <w:lang w:val="en-GB"/>
              </w:rPr>
            </w:pPr>
            <w:r w:rsidRPr="004E2BF9">
              <w:rPr>
                <w:rFonts w:eastAsia="Batang" w:cstheme="minorHAnsi"/>
                <w:b/>
                <w:bCs/>
                <w:lang w:val="en-GB"/>
              </w:rPr>
              <w:t>Step 6</w:t>
            </w:r>
            <w:r w:rsidR="00F430FE" w:rsidRPr="004E2BF9">
              <w:rPr>
                <w:rFonts w:eastAsia="Batang" w:cstheme="minorHAnsi"/>
                <w:b/>
                <w:bCs/>
                <w:lang w:val="en-GB"/>
              </w:rPr>
              <w:t>:</w:t>
            </w:r>
          </w:p>
        </w:tc>
        <w:tc>
          <w:tcPr>
            <w:tcW w:w="4131" w:type="pct"/>
            <w:tcBorders>
              <w:top w:val="nil"/>
              <w:left w:val="nil"/>
              <w:bottom w:val="nil"/>
            </w:tcBorders>
            <w:shd w:val="clear" w:color="auto" w:fill="D9D9D9"/>
          </w:tcPr>
          <w:p w14:paraId="5F9AC9D2" w14:textId="77777777" w:rsidR="00CE3C5F" w:rsidRPr="004E2BF9" w:rsidRDefault="00CE3C5F" w:rsidP="00485CE1">
            <w:pPr>
              <w:pStyle w:val="ListBullet"/>
              <w:rPr>
                <w:rFonts w:cstheme="minorHAnsi"/>
                <w:szCs w:val="24"/>
                <w:lang w:val="en-GB" w:eastAsia="en-US"/>
              </w:rPr>
            </w:pPr>
            <w:r w:rsidRPr="004E2BF9">
              <w:rPr>
                <w:rFonts w:cstheme="minorHAnsi"/>
                <w:b/>
                <w:bCs/>
                <w:lang w:val="en-GB"/>
              </w:rPr>
              <w:t>Infant and Young Child Feeding</w:t>
            </w:r>
            <w:r w:rsidRPr="004E2BF9">
              <w:rPr>
                <w:rFonts w:cstheme="minorHAnsi"/>
                <w:szCs w:val="24"/>
                <w:lang w:val="en-GB" w:eastAsia="en-US"/>
              </w:rPr>
              <w:t xml:space="preserve"> </w:t>
            </w:r>
          </w:p>
          <w:p w14:paraId="0A78FA56" w14:textId="5451C260" w:rsidR="00F430FE" w:rsidRPr="004E2BF9" w:rsidRDefault="00F430FE" w:rsidP="00485CE1">
            <w:pPr>
              <w:pStyle w:val="ListBullet"/>
              <w:rPr>
                <w:rFonts w:cstheme="minorHAnsi"/>
                <w:szCs w:val="24"/>
                <w:lang w:val="en-GB" w:eastAsia="en-US"/>
              </w:rPr>
            </w:pPr>
            <w:r w:rsidRPr="004E2BF9">
              <w:rPr>
                <w:rFonts w:cstheme="minorHAnsi"/>
                <w:szCs w:val="24"/>
                <w:lang w:val="en-GB" w:eastAsia="en-US"/>
              </w:rPr>
              <w:t xml:space="preserve">Provide a brief overview of </w:t>
            </w:r>
            <w:r w:rsidR="00B05104" w:rsidRPr="004E2BF9">
              <w:rPr>
                <w:rFonts w:cstheme="minorHAnsi"/>
                <w:szCs w:val="24"/>
                <w:lang w:val="en-GB" w:eastAsia="en-US"/>
              </w:rPr>
              <w:t>recommendation</w:t>
            </w:r>
            <w:r w:rsidR="007227B0" w:rsidRPr="004E2BF9">
              <w:rPr>
                <w:rFonts w:cstheme="minorHAnsi"/>
                <w:szCs w:val="24"/>
                <w:lang w:val="en-GB" w:eastAsia="en-US"/>
              </w:rPr>
              <w:t>s</w:t>
            </w:r>
            <w:r w:rsidR="00B05104" w:rsidRPr="004E2BF9">
              <w:rPr>
                <w:rFonts w:cstheme="minorHAnsi"/>
                <w:szCs w:val="24"/>
                <w:lang w:val="en-GB" w:eastAsia="en-US"/>
              </w:rPr>
              <w:t xml:space="preserve"> fo</w:t>
            </w:r>
            <w:r w:rsidR="007227B0" w:rsidRPr="004E2BF9">
              <w:rPr>
                <w:rFonts w:cstheme="minorHAnsi"/>
                <w:szCs w:val="24"/>
                <w:lang w:val="en-GB" w:eastAsia="en-US"/>
              </w:rPr>
              <w:t>r feeding HIV-exposed infants.  N</w:t>
            </w:r>
            <w:r w:rsidR="00B05104" w:rsidRPr="004E2BF9">
              <w:rPr>
                <w:rFonts w:cstheme="minorHAnsi"/>
                <w:szCs w:val="24"/>
                <w:lang w:val="en-GB" w:eastAsia="en-US"/>
              </w:rPr>
              <w:t xml:space="preserve">ote that the </w:t>
            </w:r>
            <w:r w:rsidR="007227B0" w:rsidRPr="004E2BF9">
              <w:rPr>
                <w:rFonts w:cstheme="minorHAnsi"/>
                <w:szCs w:val="24"/>
                <w:lang w:val="en-GB" w:eastAsia="en-US"/>
              </w:rPr>
              <w:t xml:space="preserve">international recommendations are </w:t>
            </w:r>
            <w:r w:rsidR="00B05104" w:rsidRPr="004E2BF9">
              <w:rPr>
                <w:rFonts w:cstheme="minorHAnsi"/>
                <w:szCs w:val="24"/>
                <w:lang w:val="en-GB" w:eastAsia="en-US"/>
              </w:rPr>
              <w:t xml:space="preserve">the same as for feeding infants who are not HIV-exposed.  </w:t>
            </w:r>
            <w:r w:rsidRPr="004E2BF9">
              <w:rPr>
                <w:rFonts w:cstheme="minorHAnsi"/>
                <w:szCs w:val="24"/>
                <w:lang w:val="en-GB" w:eastAsia="en-US"/>
              </w:rPr>
              <w:t>During your presentation ask participants:</w:t>
            </w:r>
          </w:p>
          <w:p w14:paraId="5E285ED3" w14:textId="77777777" w:rsidR="00F430FE" w:rsidRPr="004E2BF9" w:rsidRDefault="00F430FE" w:rsidP="00485CE1">
            <w:pPr>
              <w:pStyle w:val="ListBullet"/>
              <w:numPr>
                <w:ilvl w:val="0"/>
                <w:numId w:val="4"/>
              </w:numPr>
              <w:rPr>
                <w:rFonts w:cstheme="minorHAnsi"/>
                <w:i/>
                <w:szCs w:val="24"/>
                <w:lang w:val="en-GB" w:eastAsia="en-US"/>
              </w:rPr>
            </w:pPr>
            <w:r w:rsidRPr="004E2BF9">
              <w:rPr>
                <w:rFonts w:cstheme="minorHAnsi"/>
                <w:i/>
                <w:szCs w:val="24"/>
                <w:lang w:val="en-GB" w:eastAsia="en-US"/>
              </w:rPr>
              <w:t>What are the national recommendations for feeding of HIV-exposed infants?</w:t>
            </w:r>
          </w:p>
          <w:p w14:paraId="4DCABD96" w14:textId="77777777" w:rsidR="00F430FE" w:rsidRPr="004E2BF9" w:rsidRDefault="00F430FE" w:rsidP="00485CE1">
            <w:pPr>
              <w:pStyle w:val="ListBullet"/>
              <w:numPr>
                <w:ilvl w:val="0"/>
                <w:numId w:val="4"/>
              </w:numPr>
              <w:rPr>
                <w:rFonts w:cstheme="minorHAnsi"/>
                <w:i/>
                <w:szCs w:val="24"/>
                <w:lang w:val="en-GB" w:eastAsia="en-US"/>
              </w:rPr>
            </w:pPr>
            <w:r w:rsidRPr="004E2BF9">
              <w:rPr>
                <w:rFonts w:cstheme="minorHAnsi"/>
                <w:i/>
                <w:szCs w:val="24"/>
                <w:lang w:val="en-GB" w:eastAsia="en-US"/>
              </w:rPr>
              <w:t>How can risk of HIV transmission by breastfeeding be minimized?</w:t>
            </w:r>
          </w:p>
          <w:p w14:paraId="75D803C6" w14:textId="77777777" w:rsidR="00F430FE" w:rsidRPr="004E2BF9" w:rsidRDefault="00F430FE" w:rsidP="00485CE1">
            <w:pPr>
              <w:pStyle w:val="ListBullet"/>
              <w:rPr>
                <w:rFonts w:cstheme="minorHAnsi"/>
                <w:szCs w:val="24"/>
                <w:lang w:val="en-GB" w:eastAsia="en-US"/>
              </w:rPr>
            </w:pPr>
          </w:p>
          <w:p w14:paraId="7B15AC6D" w14:textId="77777777" w:rsidR="00B80ED4" w:rsidRPr="004E2BF9" w:rsidRDefault="00F430FE" w:rsidP="00485CE1">
            <w:pPr>
              <w:pStyle w:val="ListBullet"/>
              <w:rPr>
                <w:rFonts w:cstheme="minorHAnsi"/>
                <w:szCs w:val="24"/>
                <w:lang w:val="en-GB" w:eastAsia="en-US"/>
              </w:rPr>
            </w:pPr>
            <w:r w:rsidRPr="004E2BF9">
              <w:rPr>
                <w:rFonts w:cstheme="minorHAnsi"/>
                <w:szCs w:val="24"/>
                <w:lang w:val="en-GB" w:eastAsia="en-US"/>
              </w:rPr>
              <w:lastRenderedPageBreak/>
              <w:t xml:space="preserve">Encourage participants to ask questions and discuss experiences and lessons learned in the area of infant feeding counselling. </w:t>
            </w:r>
            <w:r w:rsidR="00EA361D" w:rsidRPr="004E2BF9">
              <w:rPr>
                <w:rFonts w:cstheme="minorHAnsi"/>
                <w:szCs w:val="24"/>
                <w:lang w:val="en-GB" w:eastAsia="en-US"/>
              </w:rPr>
              <w:t xml:space="preserve">Take a few minutes to show participants the national infant and young child feeding guidelines, so that </w:t>
            </w:r>
            <w:r w:rsidR="007227B0" w:rsidRPr="004E2BF9">
              <w:rPr>
                <w:rFonts w:cstheme="minorHAnsi"/>
                <w:szCs w:val="24"/>
                <w:lang w:val="en-GB" w:eastAsia="en-US"/>
              </w:rPr>
              <w:t xml:space="preserve">they </w:t>
            </w:r>
            <w:r w:rsidR="00EA361D" w:rsidRPr="004E2BF9">
              <w:rPr>
                <w:rFonts w:cstheme="minorHAnsi"/>
                <w:szCs w:val="24"/>
                <w:lang w:val="en-GB" w:eastAsia="en-US"/>
              </w:rPr>
              <w:t xml:space="preserve">become familiar with national reference material. </w:t>
            </w:r>
          </w:p>
          <w:p w14:paraId="0984C836" w14:textId="77777777" w:rsidR="00F430FE" w:rsidRPr="004E2BF9" w:rsidRDefault="00F430FE" w:rsidP="00485CE1">
            <w:pPr>
              <w:pStyle w:val="ListBullet"/>
              <w:ind w:left="360"/>
              <w:rPr>
                <w:rFonts w:eastAsia="Batang" w:cstheme="minorHAnsi"/>
                <w:bCs/>
                <w:lang w:val="en-GB"/>
              </w:rPr>
            </w:pPr>
          </w:p>
        </w:tc>
      </w:tr>
      <w:tr w:rsidR="00F430FE" w:rsidRPr="004E2BF9" w14:paraId="313A1F23" w14:textId="77777777">
        <w:trPr>
          <w:trHeight w:val="20"/>
        </w:trPr>
        <w:tc>
          <w:tcPr>
            <w:tcW w:w="869" w:type="pct"/>
            <w:tcBorders>
              <w:top w:val="nil"/>
              <w:bottom w:val="nil"/>
              <w:right w:val="nil"/>
            </w:tcBorders>
            <w:shd w:val="clear" w:color="auto" w:fill="D9D9D9"/>
          </w:tcPr>
          <w:p w14:paraId="43C28DB2" w14:textId="77777777" w:rsidR="00F430FE" w:rsidRPr="004E2BF9" w:rsidRDefault="007900B8" w:rsidP="00485CE1">
            <w:pPr>
              <w:rPr>
                <w:rFonts w:eastAsia="Batang" w:cstheme="minorHAnsi"/>
                <w:b/>
                <w:bCs/>
                <w:lang w:val="en-GB"/>
              </w:rPr>
            </w:pPr>
            <w:r w:rsidRPr="004E2BF9">
              <w:rPr>
                <w:rFonts w:eastAsia="Batang" w:cstheme="minorHAnsi"/>
                <w:b/>
                <w:bCs/>
                <w:lang w:val="en-GB"/>
              </w:rPr>
              <w:lastRenderedPageBreak/>
              <w:t>Step 7</w:t>
            </w:r>
            <w:r w:rsidR="00F430FE" w:rsidRPr="004E2BF9">
              <w:rPr>
                <w:rFonts w:eastAsia="Batang" w:cstheme="minorHAnsi"/>
                <w:b/>
                <w:bCs/>
                <w:lang w:val="en-GB"/>
              </w:rPr>
              <w:t>:</w:t>
            </w:r>
          </w:p>
        </w:tc>
        <w:tc>
          <w:tcPr>
            <w:tcW w:w="4131" w:type="pct"/>
            <w:tcBorders>
              <w:top w:val="nil"/>
              <w:left w:val="nil"/>
              <w:bottom w:val="nil"/>
            </w:tcBorders>
            <w:shd w:val="clear" w:color="auto" w:fill="D9D9D9"/>
          </w:tcPr>
          <w:p w14:paraId="19C2CC8B" w14:textId="77777777" w:rsidR="00F430FE" w:rsidRPr="004E2BF9" w:rsidRDefault="00BA4FBF" w:rsidP="00485CE1">
            <w:pPr>
              <w:pStyle w:val="ListBullet"/>
              <w:rPr>
                <w:rFonts w:cstheme="minorHAnsi"/>
                <w:szCs w:val="24"/>
                <w:lang w:val="en-GB" w:eastAsia="en-US"/>
              </w:rPr>
            </w:pPr>
            <w:r w:rsidRPr="004E2BF9">
              <w:rPr>
                <w:rFonts w:cstheme="minorHAnsi"/>
                <w:szCs w:val="24"/>
                <w:lang w:val="en-GB" w:eastAsia="en-US"/>
              </w:rPr>
              <w:t>This manual is written primarily for use in resource-limited settings where breastfeeding is recommended</w:t>
            </w:r>
            <w:r w:rsidR="00EF0A38" w:rsidRPr="004E2BF9">
              <w:rPr>
                <w:rFonts w:cstheme="minorHAnsi"/>
                <w:szCs w:val="24"/>
                <w:lang w:val="en-GB" w:eastAsia="en-US"/>
              </w:rPr>
              <w:t xml:space="preserve"> as the best source of nutrition for infants regardless of mother’s HIV status</w:t>
            </w:r>
            <w:r w:rsidRPr="004E2BF9">
              <w:rPr>
                <w:rFonts w:cstheme="minorHAnsi"/>
                <w:szCs w:val="24"/>
                <w:lang w:val="en-GB" w:eastAsia="en-US"/>
              </w:rPr>
              <w:t xml:space="preserve">. </w:t>
            </w:r>
            <w:r w:rsidR="00F430FE" w:rsidRPr="004E2BF9">
              <w:rPr>
                <w:rFonts w:cstheme="minorHAnsi"/>
                <w:szCs w:val="24"/>
                <w:lang w:val="en-GB" w:eastAsia="en-US"/>
              </w:rPr>
              <w:t xml:space="preserve"> </w:t>
            </w:r>
            <w:r w:rsidR="001957B3" w:rsidRPr="004E2BF9">
              <w:rPr>
                <w:rFonts w:cstheme="minorHAnsi"/>
                <w:szCs w:val="24"/>
                <w:lang w:val="en-GB" w:eastAsia="en-US"/>
              </w:rPr>
              <w:t>Refer to national guidelines if formula feeding is commonly recommended.</w:t>
            </w:r>
          </w:p>
          <w:p w14:paraId="612DB308" w14:textId="77777777" w:rsidR="00F430FE" w:rsidRPr="004E2BF9" w:rsidRDefault="00F430FE" w:rsidP="00485CE1">
            <w:pPr>
              <w:pStyle w:val="ListBullet"/>
              <w:rPr>
                <w:rFonts w:cstheme="minorHAnsi"/>
                <w:szCs w:val="24"/>
                <w:lang w:val="en-GB" w:eastAsia="en-US"/>
              </w:rPr>
            </w:pPr>
          </w:p>
        </w:tc>
      </w:tr>
      <w:tr w:rsidR="00F430FE" w:rsidRPr="004E2BF9" w14:paraId="62AC2ED6" w14:textId="77777777">
        <w:trPr>
          <w:trHeight w:val="20"/>
        </w:trPr>
        <w:tc>
          <w:tcPr>
            <w:tcW w:w="869" w:type="pct"/>
            <w:tcBorders>
              <w:top w:val="nil"/>
              <w:bottom w:val="dashed" w:sz="4" w:space="0" w:color="auto"/>
              <w:right w:val="nil"/>
            </w:tcBorders>
            <w:shd w:val="clear" w:color="auto" w:fill="D9D9D9"/>
          </w:tcPr>
          <w:p w14:paraId="1DC94467" w14:textId="77777777" w:rsidR="00F430FE" w:rsidRPr="004E2BF9" w:rsidRDefault="007900B8" w:rsidP="00485CE1">
            <w:pPr>
              <w:rPr>
                <w:rFonts w:eastAsia="Batang" w:cstheme="minorHAnsi"/>
                <w:b/>
                <w:bCs/>
                <w:lang w:val="en-GB"/>
              </w:rPr>
            </w:pPr>
            <w:r w:rsidRPr="004E2BF9">
              <w:rPr>
                <w:rFonts w:eastAsia="Batang" w:cstheme="minorHAnsi"/>
                <w:b/>
                <w:bCs/>
                <w:lang w:val="en-GB"/>
              </w:rPr>
              <w:t>Step</w:t>
            </w:r>
            <w:r w:rsidR="003C491B" w:rsidRPr="004E2BF9">
              <w:rPr>
                <w:rFonts w:eastAsia="Batang" w:cstheme="minorHAnsi"/>
                <w:b/>
                <w:bCs/>
                <w:lang w:val="en-GB"/>
              </w:rPr>
              <w:t xml:space="preserve"> 8</w:t>
            </w:r>
            <w:r w:rsidR="00F430FE" w:rsidRPr="004E2BF9">
              <w:rPr>
                <w:rFonts w:eastAsia="Batang" w:cstheme="minorHAnsi"/>
                <w:b/>
                <w:bCs/>
                <w:lang w:val="en-GB"/>
              </w:rPr>
              <w:t>:</w:t>
            </w:r>
          </w:p>
        </w:tc>
        <w:tc>
          <w:tcPr>
            <w:tcW w:w="4131" w:type="pct"/>
            <w:tcBorders>
              <w:top w:val="nil"/>
              <w:left w:val="nil"/>
              <w:bottom w:val="dashed" w:sz="4" w:space="0" w:color="auto"/>
            </w:tcBorders>
            <w:shd w:val="clear" w:color="auto" w:fill="D9D9D9"/>
          </w:tcPr>
          <w:p w14:paraId="4D51F038" w14:textId="77777777" w:rsidR="00F430FE" w:rsidRPr="004E2BF9" w:rsidRDefault="00F430FE" w:rsidP="00485CE1">
            <w:pPr>
              <w:pStyle w:val="ListBullet"/>
              <w:rPr>
                <w:rFonts w:cstheme="minorHAnsi"/>
                <w:szCs w:val="24"/>
                <w:lang w:val="en-GB" w:eastAsia="en-US"/>
              </w:rPr>
            </w:pPr>
            <w:r w:rsidRPr="004E2BF9">
              <w:rPr>
                <w:rFonts w:cstheme="minorHAnsi"/>
                <w:szCs w:val="24"/>
                <w:lang w:val="en-GB" w:eastAsia="en-US"/>
              </w:rPr>
              <w:t xml:space="preserve">Point out the area on the child health </w:t>
            </w:r>
            <w:proofErr w:type="spellStart"/>
            <w:r w:rsidRPr="004E2BF9">
              <w:rPr>
                <w:rFonts w:cstheme="minorHAnsi"/>
                <w:szCs w:val="24"/>
                <w:lang w:val="en-GB" w:eastAsia="en-US"/>
              </w:rPr>
              <w:t>card</w:t>
            </w:r>
            <w:proofErr w:type="spellEnd"/>
            <w:r w:rsidRPr="004E2BF9">
              <w:rPr>
                <w:rFonts w:cstheme="minorHAnsi"/>
                <w:szCs w:val="24"/>
                <w:lang w:val="en-GB" w:eastAsia="en-US"/>
              </w:rPr>
              <w:t xml:space="preserve"> where the infant feeding counselling and support session is recorded. </w:t>
            </w:r>
          </w:p>
          <w:p w14:paraId="5B797526" w14:textId="77777777" w:rsidR="004244AB" w:rsidRPr="004E2BF9" w:rsidRDefault="004244AB" w:rsidP="00485CE1">
            <w:pPr>
              <w:pStyle w:val="ListBullet"/>
              <w:rPr>
                <w:rFonts w:cstheme="minorHAnsi"/>
                <w:szCs w:val="24"/>
                <w:lang w:val="en-GB" w:eastAsia="en-US"/>
              </w:rPr>
            </w:pPr>
          </w:p>
          <w:tbl>
            <w:tblPr>
              <w:tblW w:w="5000" w:type="pct"/>
              <w:tblBorders>
                <w:top w:val="dashed" w:sz="4" w:space="0" w:color="auto"/>
                <w:left w:val="dashed" w:sz="4" w:space="0" w:color="auto"/>
                <w:bottom w:val="dashed" w:sz="4" w:space="0" w:color="auto"/>
                <w:right w:val="dashed" w:sz="4" w:space="0" w:color="auto"/>
              </w:tblBorders>
              <w:shd w:val="clear" w:color="auto" w:fill="FFFFFF" w:themeFill="background1"/>
              <w:tblLook w:val="01E0" w:firstRow="1" w:lastRow="1" w:firstColumn="1" w:lastColumn="1" w:noHBand="0" w:noVBand="0"/>
            </w:tblPr>
            <w:tblGrid>
              <w:gridCol w:w="1085"/>
              <w:gridCol w:w="6140"/>
            </w:tblGrid>
            <w:tr w:rsidR="004244AB" w:rsidRPr="004E2BF9" w14:paraId="35173D60" w14:textId="77777777">
              <w:trPr>
                <w:trHeight w:val="1066"/>
              </w:trPr>
              <w:tc>
                <w:tcPr>
                  <w:tcW w:w="751" w:type="pct"/>
                  <w:tcBorders>
                    <w:top w:val="dashed" w:sz="4" w:space="0" w:color="auto"/>
                  </w:tcBorders>
                  <w:shd w:val="clear" w:color="auto" w:fill="FFFFFF" w:themeFill="background1"/>
                  <w:vAlign w:val="center"/>
                </w:tcPr>
                <w:p w14:paraId="5D9026B8" w14:textId="77777777" w:rsidR="004244AB" w:rsidRPr="004E2BF9" w:rsidRDefault="00662C2B" w:rsidP="004244AB">
                  <w:pPr>
                    <w:rPr>
                      <w:rFonts w:cstheme="minorHAnsi"/>
                      <w:bCs/>
                      <w:lang w:val="en-GB"/>
                    </w:rPr>
                  </w:pPr>
                  <w:r w:rsidRPr="004E2BF9">
                    <w:rPr>
                      <w:rFonts w:cstheme="minorHAnsi"/>
                      <w:noProof/>
                    </w:rPr>
                    <w:drawing>
                      <wp:inline distT="0" distB="0" distL="0" distR="0" wp14:anchorId="36906B8A" wp14:editId="5D7A5690">
                        <wp:extent cx="526415" cy="595630"/>
                        <wp:effectExtent l="0" t="0" r="6985" b="0"/>
                        <wp:docPr id="55" name="Picture 55"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249" w:type="pct"/>
                  <w:tcBorders>
                    <w:top w:val="dashed" w:sz="4" w:space="0" w:color="auto"/>
                  </w:tcBorders>
                  <w:shd w:val="clear" w:color="auto" w:fill="FFFFFF" w:themeFill="background1"/>
                  <w:vAlign w:val="center"/>
                </w:tcPr>
                <w:p w14:paraId="7E2A3A9B" w14:textId="77777777" w:rsidR="004244AB" w:rsidRPr="004E2BF9" w:rsidRDefault="004244AB" w:rsidP="004244AB">
                  <w:pPr>
                    <w:rPr>
                      <w:rFonts w:cstheme="minorHAnsi"/>
                      <w:b/>
                      <w:bCs/>
                      <w:lang w:val="en-GB"/>
                    </w:rPr>
                  </w:pPr>
                  <w:r w:rsidRPr="004E2BF9">
                    <w:rPr>
                      <w:rFonts w:cstheme="minorHAnsi"/>
                      <w:b/>
                      <w:bCs/>
                      <w:lang w:val="en-GB"/>
                    </w:rPr>
                    <w:t>Make These Points</w:t>
                  </w:r>
                </w:p>
              </w:tc>
            </w:tr>
            <w:tr w:rsidR="004244AB" w:rsidRPr="004E2BF9" w14:paraId="3A64DA50" w14:textId="77777777">
              <w:tc>
                <w:tcPr>
                  <w:tcW w:w="5000" w:type="pct"/>
                  <w:gridSpan w:val="2"/>
                  <w:tcBorders>
                    <w:top w:val="nil"/>
                    <w:bottom w:val="dashed" w:sz="4" w:space="0" w:color="auto"/>
                  </w:tcBorders>
                  <w:shd w:val="clear" w:color="auto" w:fill="FFFFFF" w:themeFill="background1"/>
                </w:tcPr>
                <w:p w14:paraId="579A6976" w14:textId="77777777" w:rsidR="004244AB" w:rsidRPr="004E2BF9" w:rsidRDefault="004244AB" w:rsidP="004244AB">
                  <w:pPr>
                    <w:pStyle w:val="ListBullet"/>
                    <w:numPr>
                      <w:ilvl w:val="0"/>
                      <w:numId w:val="4"/>
                    </w:numPr>
                    <w:rPr>
                      <w:rFonts w:cstheme="minorHAnsi"/>
                      <w:szCs w:val="24"/>
                      <w:lang w:val="en-GB" w:eastAsia="en-US"/>
                    </w:rPr>
                  </w:pPr>
                  <w:r w:rsidRPr="004E2BF9">
                    <w:rPr>
                      <w:rFonts w:cstheme="minorHAnsi"/>
                      <w:szCs w:val="24"/>
                      <w:lang w:val="en-GB" w:eastAsia="en-US"/>
                    </w:rPr>
                    <w:t>Infant and young child feeding counselling and support provides the mother with information to prevent transmission of HIV and provide her infant with the nutrition needed to fight infection</w:t>
                  </w:r>
                  <w:r w:rsidR="00313400" w:rsidRPr="004E2BF9">
                    <w:rPr>
                      <w:rFonts w:cstheme="minorHAnsi"/>
                      <w:szCs w:val="24"/>
                      <w:lang w:val="en-GB" w:eastAsia="en-US"/>
                    </w:rPr>
                    <w:t>s</w:t>
                  </w:r>
                  <w:r w:rsidRPr="004E2BF9">
                    <w:rPr>
                      <w:rFonts w:cstheme="minorHAnsi"/>
                      <w:szCs w:val="24"/>
                      <w:lang w:val="en-GB" w:eastAsia="en-US"/>
                    </w:rPr>
                    <w:t xml:space="preserve">, grow and develop.  </w:t>
                  </w:r>
                </w:p>
                <w:p w14:paraId="59CCA8AF" w14:textId="77777777" w:rsidR="004244AB" w:rsidRPr="004E2BF9" w:rsidRDefault="004244AB" w:rsidP="004244AB">
                  <w:pPr>
                    <w:pStyle w:val="ListBullet"/>
                    <w:numPr>
                      <w:ilvl w:val="0"/>
                      <w:numId w:val="4"/>
                    </w:numPr>
                    <w:rPr>
                      <w:rFonts w:cstheme="minorHAnsi"/>
                      <w:szCs w:val="24"/>
                      <w:lang w:val="en-GB" w:eastAsia="en-US"/>
                    </w:rPr>
                  </w:pPr>
                  <w:r w:rsidRPr="004E2BF9">
                    <w:rPr>
                      <w:rFonts w:cstheme="minorHAnsi"/>
                      <w:szCs w:val="24"/>
                      <w:lang w:val="en-GB" w:eastAsia="en-US"/>
                    </w:rPr>
                    <w:t>It is important that healthcare providers understand the effectiveness of ART in reducing the risks of HIV transmission to the baby through breastfeeding.</w:t>
                  </w:r>
                </w:p>
                <w:p w14:paraId="1B703318" w14:textId="77777777" w:rsidR="004244AB" w:rsidRPr="004E2BF9" w:rsidRDefault="004244AB" w:rsidP="004244AB">
                  <w:pPr>
                    <w:pStyle w:val="ListBullet"/>
                    <w:ind w:left="360"/>
                    <w:rPr>
                      <w:rFonts w:cstheme="minorHAnsi"/>
                      <w:szCs w:val="24"/>
                      <w:lang w:val="en-GB" w:eastAsia="en-US"/>
                    </w:rPr>
                  </w:pPr>
                </w:p>
              </w:tc>
            </w:tr>
          </w:tbl>
          <w:p w14:paraId="4A180A8D" w14:textId="77777777" w:rsidR="004244AB" w:rsidRPr="004E2BF9" w:rsidRDefault="004244AB" w:rsidP="00485CE1">
            <w:pPr>
              <w:pStyle w:val="ListBullet"/>
              <w:rPr>
                <w:rFonts w:cstheme="minorHAnsi"/>
                <w:szCs w:val="24"/>
                <w:lang w:val="en-GB" w:eastAsia="en-US"/>
              </w:rPr>
            </w:pPr>
          </w:p>
          <w:p w14:paraId="175994BF" w14:textId="77777777" w:rsidR="00F430FE" w:rsidRPr="004E2BF9" w:rsidRDefault="00F430FE" w:rsidP="00485CE1">
            <w:pPr>
              <w:pStyle w:val="ListBullet"/>
              <w:rPr>
                <w:rFonts w:cstheme="minorHAnsi"/>
                <w:szCs w:val="24"/>
                <w:lang w:val="en-GB" w:eastAsia="en-US"/>
              </w:rPr>
            </w:pPr>
          </w:p>
        </w:tc>
      </w:tr>
    </w:tbl>
    <w:p w14:paraId="028DC494" w14:textId="77777777" w:rsidR="00F430FE" w:rsidRPr="004E2BF9" w:rsidRDefault="00F430FE" w:rsidP="00F430FE">
      <w:pPr>
        <w:rPr>
          <w:rFonts w:cstheme="minorHAnsi"/>
          <w:lang w:val="en-GB"/>
        </w:rPr>
      </w:pPr>
    </w:p>
    <w:p w14:paraId="13BB0669" w14:textId="77777777" w:rsidR="00F430FE" w:rsidRPr="004E2BF9" w:rsidRDefault="00F430FE" w:rsidP="00F430FE">
      <w:pPr>
        <w:rPr>
          <w:rFonts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F430FE" w:rsidRPr="004E2BF9" w14:paraId="28B8962E" w14:textId="77777777">
        <w:trPr>
          <w:trHeight w:val="20"/>
        </w:trPr>
        <w:tc>
          <w:tcPr>
            <w:tcW w:w="869" w:type="pct"/>
            <w:tcBorders>
              <w:top w:val="dashed" w:sz="4" w:space="0" w:color="auto"/>
              <w:bottom w:val="nil"/>
            </w:tcBorders>
            <w:shd w:val="clear" w:color="auto" w:fill="D9D9D9"/>
            <w:vAlign w:val="center"/>
          </w:tcPr>
          <w:p w14:paraId="08F196CF" w14:textId="77777777" w:rsidR="00F430FE" w:rsidRPr="004E2BF9" w:rsidRDefault="00662C2B" w:rsidP="00485CE1">
            <w:pPr>
              <w:rPr>
                <w:rFonts w:cstheme="minorHAnsi"/>
                <w:bCs/>
                <w:lang w:val="en-GB"/>
              </w:rPr>
            </w:pPr>
            <w:r w:rsidRPr="004E2BF9">
              <w:rPr>
                <w:rFonts w:cstheme="minorHAnsi"/>
                <w:noProof/>
              </w:rPr>
              <w:drawing>
                <wp:inline distT="0" distB="0" distL="0" distR="0" wp14:anchorId="3957AC74" wp14:editId="737FA552">
                  <wp:extent cx="637540" cy="581025"/>
                  <wp:effectExtent l="0" t="0" r="0" b="9525"/>
                  <wp:docPr id="35"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7540" cy="581025"/>
                          </a:xfrm>
                          <a:prstGeom prst="rect">
                            <a:avLst/>
                          </a:prstGeom>
                          <a:noFill/>
                          <a:ln>
                            <a:noFill/>
                          </a:ln>
                        </pic:spPr>
                      </pic:pic>
                    </a:graphicData>
                  </a:graphic>
                </wp:inline>
              </w:drawing>
            </w:r>
          </w:p>
        </w:tc>
        <w:tc>
          <w:tcPr>
            <w:tcW w:w="4131" w:type="pct"/>
            <w:tcBorders>
              <w:top w:val="dashed" w:sz="4" w:space="0" w:color="auto"/>
              <w:bottom w:val="nil"/>
            </w:tcBorders>
            <w:shd w:val="clear" w:color="auto" w:fill="D9D9D9"/>
            <w:vAlign w:val="center"/>
          </w:tcPr>
          <w:p w14:paraId="37333135" w14:textId="254C5C95" w:rsidR="00F430FE" w:rsidRPr="004E2BF9" w:rsidRDefault="00F430FE" w:rsidP="00485CE1">
            <w:pPr>
              <w:rPr>
                <w:rFonts w:cstheme="minorHAnsi"/>
                <w:b/>
                <w:sz w:val="32"/>
                <w:szCs w:val="32"/>
                <w:lang w:val="en-GB"/>
              </w:rPr>
            </w:pPr>
            <w:r w:rsidRPr="004E2BF9">
              <w:rPr>
                <w:rFonts w:cstheme="minorHAnsi"/>
                <w:b/>
                <w:sz w:val="32"/>
                <w:szCs w:val="32"/>
                <w:lang w:val="en-GB"/>
              </w:rPr>
              <w:t>Trainer Instructions</w:t>
            </w:r>
          </w:p>
          <w:p w14:paraId="366701B0" w14:textId="64B9E963" w:rsidR="00F430FE" w:rsidRPr="004E2BF9" w:rsidRDefault="008073BC" w:rsidP="008073BC">
            <w:pPr>
              <w:rPr>
                <w:rFonts w:cstheme="minorHAnsi"/>
                <w:bCs/>
                <w:lang w:val="en-GB"/>
              </w:rPr>
            </w:pPr>
            <w:r w:rsidRPr="004E2BF9">
              <w:rPr>
                <w:rFonts w:cstheme="minorHAnsi"/>
                <w:bCs/>
                <w:lang w:val="en-GB"/>
              </w:rPr>
              <w:t xml:space="preserve">Slides </w:t>
            </w:r>
            <w:r w:rsidR="00A40E9E" w:rsidRPr="004E2BF9">
              <w:rPr>
                <w:rFonts w:cstheme="minorHAnsi"/>
                <w:bCs/>
                <w:lang w:val="en-GB"/>
              </w:rPr>
              <w:t>5</w:t>
            </w:r>
            <w:r w:rsidR="008F6EA0">
              <w:rPr>
                <w:rFonts w:cstheme="minorHAnsi"/>
                <w:bCs/>
                <w:lang w:val="en-GB"/>
              </w:rPr>
              <w:t>5</w:t>
            </w:r>
            <w:r w:rsidRPr="004E2BF9">
              <w:rPr>
                <w:rFonts w:cstheme="minorHAnsi"/>
                <w:bCs/>
                <w:lang w:val="en-GB"/>
              </w:rPr>
              <w:t>–</w:t>
            </w:r>
            <w:r w:rsidR="00A40E9E" w:rsidRPr="004E2BF9">
              <w:rPr>
                <w:rFonts w:cstheme="minorHAnsi"/>
                <w:bCs/>
                <w:lang w:val="en-GB"/>
              </w:rPr>
              <w:t>5</w:t>
            </w:r>
            <w:r w:rsidR="008F6EA0">
              <w:rPr>
                <w:rFonts w:cstheme="minorHAnsi"/>
                <w:bCs/>
                <w:lang w:val="en-GB"/>
              </w:rPr>
              <w:t>7</w:t>
            </w:r>
          </w:p>
        </w:tc>
      </w:tr>
      <w:tr w:rsidR="00F430FE" w:rsidRPr="004E2BF9" w14:paraId="119E8D59" w14:textId="77777777">
        <w:trPr>
          <w:trHeight w:val="20"/>
        </w:trPr>
        <w:tc>
          <w:tcPr>
            <w:tcW w:w="869" w:type="pct"/>
            <w:tcBorders>
              <w:top w:val="nil"/>
              <w:bottom w:val="dashed" w:sz="4" w:space="0" w:color="auto"/>
              <w:right w:val="nil"/>
            </w:tcBorders>
            <w:shd w:val="clear" w:color="auto" w:fill="D9D9D9"/>
          </w:tcPr>
          <w:p w14:paraId="4C662300" w14:textId="77777777" w:rsidR="00F430FE" w:rsidRPr="004E2BF9" w:rsidRDefault="003C491B" w:rsidP="00485CE1">
            <w:pPr>
              <w:rPr>
                <w:rFonts w:cstheme="minorHAnsi"/>
                <w:b/>
                <w:bCs/>
                <w:lang w:val="en-GB"/>
              </w:rPr>
            </w:pPr>
            <w:r w:rsidRPr="004E2BF9">
              <w:rPr>
                <w:rFonts w:eastAsia="Batang" w:cstheme="minorHAnsi"/>
                <w:b/>
                <w:bCs/>
                <w:lang w:val="en-GB"/>
              </w:rPr>
              <w:t>Step 9</w:t>
            </w:r>
            <w:r w:rsidR="00F430FE" w:rsidRPr="004E2BF9">
              <w:rPr>
                <w:rFonts w:eastAsia="Batang" w:cstheme="minorHAnsi"/>
                <w:b/>
                <w:bCs/>
                <w:lang w:val="en-GB"/>
              </w:rPr>
              <w:t>:</w:t>
            </w:r>
          </w:p>
        </w:tc>
        <w:tc>
          <w:tcPr>
            <w:tcW w:w="4131" w:type="pct"/>
            <w:tcBorders>
              <w:top w:val="nil"/>
              <w:left w:val="nil"/>
              <w:bottom w:val="dashed" w:sz="4" w:space="0" w:color="auto"/>
            </w:tcBorders>
            <w:shd w:val="clear" w:color="auto" w:fill="D9D9D9"/>
          </w:tcPr>
          <w:p w14:paraId="462AEAE6" w14:textId="77777777" w:rsidR="00CE3C5F" w:rsidRPr="004E2BF9" w:rsidRDefault="00CE3C5F" w:rsidP="00485CE1">
            <w:pPr>
              <w:pStyle w:val="ListBullet"/>
              <w:rPr>
                <w:rFonts w:cstheme="minorHAnsi"/>
                <w:szCs w:val="24"/>
                <w:lang w:val="en-GB" w:eastAsia="en-US"/>
              </w:rPr>
            </w:pPr>
            <w:r w:rsidRPr="004E2BF9">
              <w:rPr>
                <w:rFonts w:cstheme="minorHAnsi"/>
                <w:b/>
                <w:bCs/>
                <w:lang w:val="en-GB"/>
              </w:rPr>
              <w:t>Assessing an Infant/Child with Poor Growth</w:t>
            </w:r>
            <w:r w:rsidRPr="004E2BF9">
              <w:rPr>
                <w:rFonts w:cstheme="minorHAnsi"/>
                <w:szCs w:val="24"/>
                <w:lang w:val="en-GB" w:eastAsia="en-US"/>
              </w:rPr>
              <w:t xml:space="preserve"> </w:t>
            </w:r>
          </w:p>
          <w:p w14:paraId="05598B00" w14:textId="5A032839" w:rsidR="00F430FE" w:rsidRPr="004E2BF9" w:rsidRDefault="00F430FE" w:rsidP="00485CE1">
            <w:pPr>
              <w:pStyle w:val="ListBullet"/>
              <w:rPr>
                <w:rFonts w:cstheme="minorHAnsi"/>
                <w:szCs w:val="24"/>
                <w:lang w:val="en-GB" w:eastAsia="en-US"/>
              </w:rPr>
            </w:pPr>
            <w:r w:rsidRPr="004E2BF9">
              <w:rPr>
                <w:rFonts w:cstheme="minorHAnsi"/>
                <w:szCs w:val="24"/>
                <w:lang w:val="en-GB" w:eastAsia="en-US"/>
              </w:rPr>
              <w:t xml:space="preserve">Complete this session by discussing what a health provider should do for the child </w:t>
            </w:r>
            <w:r w:rsidR="007227B0" w:rsidRPr="004E2BF9">
              <w:rPr>
                <w:rFonts w:cstheme="minorHAnsi"/>
                <w:szCs w:val="24"/>
                <w:lang w:val="en-GB" w:eastAsia="en-US"/>
              </w:rPr>
              <w:t xml:space="preserve">with poor growth, but who is reportedly being </w:t>
            </w:r>
            <w:r w:rsidRPr="004E2BF9">
              <w:rPr>
                <w:rFonts w:cstheme="minorHAnsi"/>
                <w:szCs w:val="24"/>
                <w:lang w:val="en-GB" w:eastAsia="en-US"/>
              </w:rPr>
              <w:t>fed sufficient nutritious and safe food. Ask participants:</w:t>
            </w:r>
          </w:p>
          <w:p w14:paraId="573623DD" w14:textId="77777777" w:rsidR="007227B0" w:rsidRPr="004E2BF9" w:rsidRDefault="00F430FE" w:rsidP="00485CE1">
            <w:pPr>
              <w:pStyle w:val="ListBullet"/>
              <w:numPr>
                <w:ilvl w:val="0"/>
                <w:numId w:val="4"/>
              </w:numPr>
              <w:rPr>
                <w:rFonts w:cstheme="minorHAnsi"/>
                <w:i/>
                <w:szCs w:val="24"/>
                <w:lang w:val="en-GB" w:eastAsia="en-US"/>
              </w:rPr>
            </w:pPr>
            <w:r w:rsidRPr="004E2BF9">
              <w:rPr>
                <w:rFonts w:cstheme="minorHAnsi"/>
                <w:i/>
                <w:szCs w:val="24"/>
                <w:lang w:val="en-GB" w:eastAsia="en-US"/>
              </w:rPr>
              <w:t xml:space="preserve">When a child is growing inadequately, the first thing you want to check if </w:t>
            </w:r>
            <w:r w:rsidR="00313400" w:rsidRPr="004E2BF9">
              <w:rPr>
                <w:rFonts w:cstheme="minorHAnsi"/>
                <w:i/>
                <w:szCs w:val="24"/>
                <w:lang w:val="en-GB" w:eastAsia="en-US"/>
              </w:rPr>
              <w:t>s/</w:t>
            </w:r>
            <w:r w:rsidRPr="004E2BF9">
              <w:rPr>
                <w:rFonts w:cstheme="minorHAnsi"/>
                <w:i/>
                <w:szCs w:val="24"/>
                <w:lang w:val="en-GB" w:eastAsia="en-US"/>
              </w:rPr>
              <w:t xml:space="preserve">he is being fed enough nutritious food and if that food is prepared in a safe, hygienic manner.  What do you do for the child who is growing poorly, even though his parents appear to be feeding him correctly and safely? </w:t>
            </w:r>
          </w:p>
          <w:p w14:paraId="530ABD36" w14:textId="77777777" w:rsidR="007227B0" w:rsidRPr="004E2BF9" w:rsidRDefault="007227B0" w:rsidP="007227B0">
            <w:pPr>
              <w:pStyle w:val="ListBullet"/>
              <w:ind w:left="360"/>
              <w:rPr>
                <w:rFonts w:cstheme="minorHAnsi"/>
                <w:i/>
                <w:szCs w:val="24"/>
                <w:lang w:val="en-GB" w:eastAsia="en-US"/>
              </w:rPr>
            </w:pPr>
          </w:p>
          <w:p w14:paraId="5E0997FB" w14:textId="77777777" w:rsidR="00F430FE" w:rsidRPr="004E2BF9" w:rsidRDefault="007227B0" w:rsidP="007227B0">
            <w:pPr>
              <w:pStyle w:val="ListBullet"/>
              <w:ind w:left="360"/>
              <w:rPr>
                <w:rFonts w:cstheme="minorHAnsi"/>
                <w:i/>
                <w:szCs w:val="24"/>
                <w:lang w:val="en-GB" w:eastAsia="en-US"/>
              </w:rPr>
            </w:pPr>
            <w:r w:rsidRPr="004E2BF9">
              <w:rPr>
                <w:rFonts w:cstheme="minorHAnsi"/>
                <w:i/>
                <w:szCs w:val="24"/>
                <w:lang w:val="en-GB" w:eastAsia="en-US"/>
              </w:rPr>
              <w:t>[Answer: A</w:t>
            </w:r>
            <w:r w:rsidR="00F430FE" w:rsidRPr="004E2BF9">
              <w:rPr>
                <w:rFonts w:cstheme="minorHAnsi"/>
                <w:i/>
                <w:szCs w:val="24"/>
                <w:lang w:val="en-GB" w:eastAsia="en-US"/>
              </w:rPr>
              <w:t>nswers will vary, but ensure participants recognize that this child might have acquired HIV</w:t>
            </w:r>
            <w:r w:rsidRPr="004E2BF9">
              <w:rPr>
                <w:rFonts w:cstheme="minorHAnsi"/>
                <w:i/>
                <w:szCs w:val="24"/>
                <w:lang w:val="en-GB" w:eastAsia="en-US"/>
              </w:rPr>
              <w:t xml:space="preserve">, </w:t>
            </w:r>
            <w:r w:rsidR="00EF0A38" w:rsidRPr="004E2BF9">
              <w:rPr>
                <w:rFonts w:cstheme="minorHAnsi"/>
                <w:i/>
                <w:szCs w:val="24"/>
                <w:lang w:val="en-GB" w:eastAsia="en-US"/>
              </w:rPr>
              <w:t>TB</w:t>
            </w:r>
            <w:r w:rsidRPr="004E2BF9">
              <w:rPr>
                <w:rFonts w:cstheme="minorHAnsi"/>
                <w:i/>
                <w:szCs w:val="24"/>
                <w:lang w:val="en-GB" w:eastAsia="en-US"/>
              </w:rPr>
              <w:t>, or another medical illness</w:t>
            </w:r>
            <w:r w:rsidR="00F430FE" w:rsidRPr="004E2BF9">
              <w:rPr>
                <w:rFonts w:cstheme="minorHAnsi"/>
                <w:i/>
                <w:szCs w:val="24"/>
                <w:lang w:val="en-GB" w:eastAsia="en-US"/>
              </w:rPr>
              <w:t xml:space="preserve">. </w:t>
            </w:r>
            <w:r w:rsidR="007D7F15" w:rsidRPr="004E2BF9">
              <w:rPr>
                <w:rFonts w:cstheme="minorHAnsi"/>
                <w:i/>
                <w:szCs w:val="24"/>
                <w:lang w:val="en-GB" w:eastAsia="en-US"/>
              </w:rPr>
              <w:t xml:space="preserve">A thorough history and physical exam to look for other signs and symptoms of HIV, and </w:t>
            </w:r>
            <w:r w:rsidR="00F430FE" w:rsidRPr="004E2BF9">
              <w:rPr>
                <w:rFonts w:cstheme="minorHAnsi"/>
                <w:i/>
                <w:szCs w:val="24"/>
                <w:lang w:val="en-GB" w:eastAsia="en-US"/>
              </w:rPr>
              <w:t>HIV testing should be conducted urgently.</w:t>
            </w:r>
            <w:r w:rsidR="00EF0A38" w:rsidRPr="004E2BF9">
              <w:rPr>
                <w:rFonts w:cstheme="minorHAnsi"/>
                <w:i/>
                <w:szCs w:val="24"/>
                <w:lang w:val="en-GB" w:eastAsia="en-US"/>
              </w:rPr>
              <w:t xml:space="preserve">  Also </w:t>
            </w:r>
            <w:r w:rsidR="00EF0A38" w:rsidRPr="004E2BF9">
              <w:rPr>
                <w:rFonts w:cstheme="minorHAnsi"/>
                <w:i/>
                <w:szCs w:val="24"/>
                <w:lang w:val="en-GB" w:eastAsia="en-US"/>
              </w:rPr>
              <w:lastRenderedPageBreak/>
              <w:t>ask about TB exposure (symptoms of other household members) and TB symptoms</w:t>
            </w:r>
            <w:r w:rsidR="00F430FE" w:rsidRPr="004E2BF9">
              <w:rPr>
                <w:rFonts w:cstheme="minorHAnsi"/>
                <w:i/>
                <w:szCs w:val="24"/>
                <w:lang w:val="en-GB" w:eastAsia="en-US"/>
              </w:rPr>
              <w:t>]</w:t>
            </w:r>
          </w:p>
          <w:p w14:paraId="31187072" w14:textId="77777777" w:rsidR="007227B0" w:rsidRPr="004E2BF9" w:rsidRDefault="00C45CB3" w:rsidP="007227B0">
            <w:pPr>
              <w:pStyle w:val="ListBullet"/>
              <w:rPr>
                <w:rFonts w:cstheme="minorHAnsi"/>
                <w:szCs w:val="24"/>
                <w:lang w:val="en-GB" w:eastAsia="en-US"/>
              </w:rPr>
            </w:pPr>
            <w:r w:rsidRPr="004E2BF9">
              <w:rPr>
                <w:rFonts w:cstheme="minorHAnsi"/>
                <w:noProof/>
                <w:szCs w:val="24"/>
                <w:lang w:eastAsia="en-US"/>
              </w:rPr>
              <mc:AlternateContent>
                <mc:Choice Requires="wps">
                  <w:drawing>
                    <wp:anchor distT="45720" distB="45720" distL="114300" distR="114300" simplePos="0" relativeHeight="251737088" behindDoc="0" locked="0" layoutInCell="1" allowOverlap="1" wp14:anchorId="02F62A10" wp14:editId="38B85140">
                      <wp:simplePos x="0" y="0"/>
                      <wp:positionH relativeFrom="column">
                        <wp:posOffset>29845</wp:posOffset>
                      </wp:positionH>
                      <wp:positionV relativeFrom="paragraph">
                        <wp:posOffset>144780</wp:posOffset>
                      </wp:positionV>
                      <wp:extent cx="4495800" cy="2331720"/>
                      <wp:effectExtent l="0" t="0" r="19050" b="11430"/>
                      <wp:wrapSquare wrapText="bothSides"/>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31720"/>
                              </a:xfrm>
                              <a:prstGeom prst="rect">
                                <a:avLst/>
                              </a:prstGeom>
                              <a:solidFill>
                                <a:srgbClr val="FFFFFF"/>
                              </a:solidFill>
                              <a:ln w="9525">
                                <a:solidFill>
                                  <a:srgbClr val="000000"/>
                                </a:solidFill>
                                <a:miter lim="800000"/>
                                <a:headEnd/>
                                <a:tailEnd/>
                              </a:ln>
                            </wps:spPr>
                            <wps:txbx>
                              <w:txbxContent>
                                <w:p w14:paraId="7DE6DA31" w14:textId="77777777" w:rsidR="00EA31E2" w:rsidRDefault="00EA31E2"/>
                                <w:tbl>
                                  <w:tblPr>
                                    <w:tblW w:w="5000" w:type="pct"/>
                                    <w:shd w:val="clear" w:color="auto" w:fill="D9D9D9"/>
                                    <w:tblLook w:val="01E0" w:firstRow="1" w:lastRow="1" w:firstColumn="1" w:lastColumn="1" w:noHBand="0" w:noVBand="0"/>
                                  </w:tblPr>
                                  <w:tblGrid>
                                    <w:gridCol w:w="1056"/>
                                    <w:gridCol w:w="5737"/>
                                  </w:tblGrid>
                                  <w:tr w:rsidR="00EA31E2" w:rsidRPr="00396A86" w14:paraId="1C81213B" w14:textId="77777777">
                                    <w:trPr>
                                      <w:trHeight w:val="1066"/>
                                    </w:trPr>
                                    <w:tc>
                                      <w:tcPr>
                                        <w:tcW w:w="751" w:type="pct"/>
                                        <w:shd w:val="clear" w:color="auto" w:fill="auto"/>
                                        <w:vAlign w:val="center"/>
                                      </w:tcPr>
                                      <w:p w14:paraId="1C4D77CC" w14:textId="77777777" w:rsidR="00EA31E2" w:rsidRPr="00396A86" w:rsidRDefault="00EA31E2" w:rsidP="007227B0">
                                        <w:pPr>
                                          <w:rPr>
                                            <w:rFonts w:ascii="Calibri" w:hAnsi="Calibri" w:cs="Calibri"/>
                                            <w:bCs/>
                                            <w:lang w:val="en-GB"/>
                                          </w:rPr>
                                        </w:pPr>
                                        <w:r w:rsidRPr="00396A86">
                                          <w:rPr>
                                            <w:rFonts w:ascii="Garamond" w:hAnsi="Garamond"/>
                                            <w:noProof/>
                                          </w:rPr>
                                          <w:drawing>
                                            <wp:inline distT="0" distB="0" distL="0" distR="0" wp14:anchorId="50C56084" wp14:editId="3F14986C">
                                              <wp:extent cx="526415" cy="595630"/>
                                              <wp:effectExtent l="0" t="0" r="6985" b="0"/>
                                              <wp:docPr id="54" name="Picture 54"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249" w:type="pct"/>
                                        <w:shd w:val="clear" w:color="auto" w:fill="auto"/>
                                        <w:vAlign w:val="center"/>
                                      </w:tcPr>
                                      <w:p w14:paraId="62F99976" w14:textId="77777777" w:rsidR="00EA31E2" w:rsidRPr="00396A86" w:rsidRDefault="00EA31E2" w:rsidP="007227B0">
                                        <w:pPr>
                                          <w:rPr>
                                            <w:rFonts w:ascii="Calibri" w:hAnsi="Calibri" w:cs="Calibri"/>
                                            <w:b/>
                                            <w:bCs/>
                                            <w:lang w:val="en-GB"/>
                                          </w:rPr>
                                        </w:pPr>
                                        <w:r w:rsidRPr="00396A86">
                                          <w:rPr>
                                            <w:rFonts w:ascii="Calibri" w:hAnsi="Calibri" w:cs="Calibri"/>
                                            <w:b/>
                                            <w:bCs/>
                                            <w:lang w:val="en-GB"/>
                                          </w:rPr>
                                          <w:t>Make These Points</w:t>
                                        </w:r>
                                      </w:p>
                                    </w:tc>
                                  </w:tr>
                                  <w:tr w:rsidR="00EA31E2" w:rsidRPr="00396A86" w14:paraId="1958ECE3" w14:textId="77777777">
                                    <w:tc>
                                      <w:tcPr>
                                        <w:tcW w:w="5000" w:type="pct"/>
                                        <w:gridSpan w:val="2"/>
                                        <w:shd w:val="clear" w:color="auto" w:fill="auto"/>
                                      </w:tcPr>
                                      <w:p w14:paraId="20E4945A" w14:textId="77777777" w:rsidR="00EA31E2" w:rsidRDefault="00EA31E2" w:rsidP="007227B0">
                                        <w:pPr>
                                          <w:pStyle w:val="ListBullet"/>
                                          <w:numPr>
                                            <w:ilvl w:val="0"/>
                                            <w:numId w:val="4"/>
                                          </w:numPr>
                                          <w:rPr>
                                            <w:rFonts w:ascii="Calibri" w:hAnsi="Calibri" w:cs="Calibri"/>
                                            <w:szCs w:val="24"/>
                                            <w:lang w:val="en-GB" w:eastAsia="en-US"/>
                                          </w:rPr>
                                        </w:pPr>
                                        <w:r w:rsidRPr="00396A86">
                                          <w:rPr>
                                            <w:rFonts w:ascii="Calibri" w:hAnsi="Calibri" w:cs="Calibri"/>
                                            <w:szCs w:val="24"/>
                                            <w:lang w:val="en-GB" w:eastAsia="en-US"/>
                                          </w:rPr>
                                          <w:t>Poor growth</w:t>
                                        </w:r>
                                        <w:r>
                                          <w:rPr>
                                            <w:rFonts w:ascii="Calibri" w:hAnsi="Calibri" w:cs="Calibri"/>
                                            <w:szCs w:val="24"/>
                                            <w:lang w:val="en-GB" w:eastAsia="en-US"/>
                                          </w:rPr>
                                          <w:t>,</w:t>
                                        </w:r>
                                        <w:r w:rsidRPr="00396A86">
                                          <w:rPr>
                                            <w:rFonts w:ascii="Calibri" w:hAnsi="Calibri" w:cs="Calibri"/>
                                            <w:szCs w:val="24"/>
                                            <w:lang w:val="en-GB" w:eastAsia="en-US"/>
                                          </w:rPr>
                                          <w:t xml:space="preserve"> despite adequate feeding</w:t>
                                        </w:r>
                                        <w:r>
                                          <w:rPr>
                                            <w:rFonts w:ascii="Calibri" w:hAnsi="Calibri" w:cs="Calibri"/>
                                            <w:szCs w:val="24"/>
                                            <w:lang w:val="en-GB" w:eastAsia="en-US"/>
                                          </w:rPr>
                                          <w:t>,</w:t>
                                        </w:r>
                                        <w:r w:rsidRPr="00396A86">
                                          <w:rPr>
                                            <w:rFonts w:ascii="Calibri" w:hAnsi="Calibri" w:cs="Calibri"/>
                                            <w:szCs w:val="24"/>
                                            <w:lang w:val="en-GB" w:eastAsia="en-US"/>
                                          </w:rPr>
                                          <w:t xml:space="preserve"> may be a sign of HIV infection, another illness </w:t>
                                        </w:r>
                                        <w:r>
                                          <w:rPr>
                                            <w:rFonts w:ascii="Calibri" w:hAnsi="Calibri" w:cs="Calibri"/>
                                            <w:szCs w:val="24"/>
                                            <w:lang w:val="en-GB" w:eastAsia="en-US"/>
                                          </w:rPr>
                                          <w:t xml:space="preserve">(such as TB) </w:t>
                                        </w:r>
                                        <w:r w:rsidRPr="00396A86">
                                          <w:rPr>
                                            <w:rFonts w:ascii="Calibri" w:hAnsi="Calibri" w:cs="Calibri"/>
                                            <w:szCs w:val="24"/>
                                            <w:lang w:val="en-GB" w:eastAsia="en-US"/>
                                          </w:rPr>
                                          <w:t xml:space="preserve">or food insufficiency.  </w:t>
                                        </w:r>
                                        <w:r>
                                          <w:rPr>
                                            <w:rFonts w:ascii="Calibri" w:hAnsi="Calibri" w:cs="Calibri"/>
                                            <w:szCs w:val="24"/>
                                            <w:lang w:val="en-GB" w:eastAsia="en-US"/>
                                          </w:rPr>
                                          <w:t xml:space="preserve">Conduct HIV testing amongst other clinical investigations; discuss with client her daily routines around food, meal preparation, and food hygiene. </w:t>
                                        </w:r>
                                      </w:p>
                                      <w:p w14:paraId="7C1BF1D8" w14:textId="77777777" w:rsidR="00EA31E2" w:rsidRDefault="00EA31E2" w:rsidP="007227B0">
                                        <w:pPr>
                                          <w:pStyle w:val="ListBullet"/>
                                          <w:numPr>
                                            <w:ilvl w:val="0"/>
                                            <w:numId w:val="4"/>
                                          </w:numPr>
                                          <w:rPr>
                                            <w:rFonts w:ascii="Calibri" w:hAnsi="Calibri" w:cs="Calibri"/>
                                            <w:szCs w:val="24"/>
                                            <w:lang w:val="en-GB" w:eastAsia="en-US"/>
                                          </w:rPr>
                                        </w:pPr>
                                        <w:r>
                                          <w:rPr>
                                            <w:rFonts w:ascii="Calibri" w:hAnsi="Calibri" w:cs="Calibri"/>
                                            <w:szCs w:val="24"/>
                                            <w:lang w:val="en-GB" w:eastAsia="en-US"/>
                                          </w:rPr>
                                          <w:t>Promote breastfeeding to improve child nutrition and health; support mothers to adhere to their ART regimen.</w:t>
                                        </w:r>
                                      </w:p>
                                      <w:p w14:paraId="5719F1AA" w14:textId="77777777" w:rsidR="00EA31E2" w:rsidRPr="00396A86" w:rsidRDefault="00EA31E2" w:rsidP="007227B0">
                                        <w:pPr>
                                          <w:pStyle w:val="ListBullet"/>
                                          <w:ind w:left="360"/>
                                          <w:rPr>
                                            <w:rFonts w:ascii="Calibri" w:hAnsi="Calibri" w:cs="Calibri"/>
                                            <w:szCs w:val="24"/>
                                            <w:lang w:val="en-GB" w:eastAsia="en-US"/>
                                          </w:rPr>
                                        </w:pPr>
                                      </w:p>
                                    </w:tc>
                                  </w:tr>
                                </w:tbl>
                                <w:p w14:paraId="03848A0C" w14:textId="77777777" w:rsidR="00EA31E2" w:rsidRDefault="00EA3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62A10" id="_x0000_t202" coordsize="21600,21600" o:spt="202" path="m,l,21600r21600,l21600,xe">
                      <v:stroke joinstyle="miter"/>
                      <v:path gradientshapeok="t" o:connecttype="rect"/>
                    </v:shapetype>
                    <v:shape id="Text Box 2" o:spid="_x0000_s1026" type="#_x0000_t202" style="position:absolute;margin-left:2.35pt;margin-top:11.4pt;width:354pt;height:183.6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">
                      <v:textbox>
                        <w:txbxContent>
                          <w:p w14:paraId="7DE6DA31" w14:textId="77777777" w:rsidR="00EA31E2" w:rsidRDefault="00EA31E2"/>
                          <w:tbl>
                            <w:tblPr>
                              <w:tblW w:w="5000" w:type="pct"/>
                              <w:shd w:val="clear" w:color="auto" w:fill="D9D9D9"/>
                              <w:tblLook w:val="01E0" w:firstRow="1" w:lastRow="1" w:firstColumn="1" w:lastColumn="1" w:noHBand="0" w:noVBand="0"/>
                            </w:tblPr>
                            <w:tblGrid>
                              <w:gridCol w:w="1056"/>
                              <w:gridCol w:w="5737"/>
                            </w:tblGrid>
                            <w:tr w:rsidR="00EA31E2" w:rsidRPr="00396A86" w14:paraId="1C81213B" w14:textId="77777777">
                              <w:trPr>
                                <w:trHeight w:val="1066"/>
                              </w:trPr>
                              <w:tc>
                                <w:tcPr>
                                  <w:tcW w:w="751" w:type="pct"/>
                                  <w:shd w:val="clear" w:color="auto" w:fill="auto"/>
                                  <w:vAlign w:val="center"/>
                                </w:tcPr>
                                <w:p w14:paraId="1C4D77CC" w14:textId="77777777" w:rsidR="00EA31E2" w:rsidRPr="00396A86" w:rsidRDefault="00EA31E2" w:rsidP="007227B0">
                                  <w:pPr>
                                    <w:rPr>
                                      <w:rFonts w:ascii="Calibri" w:hAnsi="Calibri" w:cs="Calibri"/>
                                      <w:bCs/>
                                      <w:lang w:val="en-GB"/>
                                    </w:rPr>
                                  </w:pPr>
                                  <w:r w:rsidRPr="00396A86">
                                    <w:rPr>
                                      <w:rFonts w:ascii="Garamond" w:hAnsi="Garamond"/>
                                      <w:noProof/>
                                    </w:rPr>
                                    <w:drawing>
                                      <wp:inline distT="0" distB="0" distL="0" distR="0" wp14:anchorId="50C56084" wp14:editId="3F14986C">
                                        <wp:extent cx="526415" cy="595630"/>
                                        <wp:effectExtent l="0" t="0" r="6985" b="0"/>
                                        <wp:docPr id="54" name="Picture 54"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249" w:type="pct"/>
                                  <w:shd w:val="clear" w:color="auto" w:fill="auto"/>
                                  <w:vAlign w:val="center"/>
                                </w:tcPr>
                                <w:p w14:paraId="62F99976" w14:textId="77777777" w:rsidR="00EA31E2" w:rsidRPr="00396A86" w:rsidRDefault="00EA31E2" w:rsidP="007227B0">
                                  <w:pPr>
                                    <w:rPr>
                                      <w:rFonts w:ascii="Calibri" w:hAnsi="Calibri" w:cs="Calibri"/>
                                      <w:b/>
                                      <w:bCs/>
                                      <w:lang w:val="en-GB"/>
                                    </w:rPr>
                                  </w:pPr>
                                  <w:r w:rsidRPr="00396A86">
                                    <w:rPr>
                                      <w:rFonts w:ascii="Calibri" w:hAnsi="Calibri" w:cs="Calibri"/>
                                      <w:b/>
                                      <w:bCs/>
                                      <w:lang w:val="en-GB"/>
                                    </w:rPr>
                                    <w:t>Make These Points</w:t>
                                  </w:r>
                                </w:p>
                              </w:tc>
                            </w:tr>
                            <w:tr w:rsidR="00EA31E2" w:rsidRPr="00396A86" w14:paraId="1958ECE3" w14:textId="77777777">
                              <w:tc>
                                <w:tcPr>
                                  <w:tcW w:w="5000" w:type="pct"/>
                                  <w:gridSpan w:val="2"/>
                                  <w:shd w:val="clear" w:color="auto" w:fill="auto"/>
                                </w:tcPr>
                                <w:p w14:paraId="20E4945A" w14:textId="77777777" w:rsidR="00EA31E2" w:rsidRDefault="00EA31E2" w:rsidP="007227B0">
                                  <w:pPr>
                                    <w:pStyle w:val="ListBullet"/>
                                    <w:numPr>
                                      <w:ilvl w:val="0"/>
                                      <w:numId w:val="4"/>
                                    </w:numPr>
                                    <w:rPr>
                                      <w:rFonts w:ascii="Calibri" w:hAnsi="Calibri" w:cs="Calibri"/>
                                      <w:szCs w:val="24"/>
                                      <w:lang w:val="en-GB" w:eastAsia="en-US"/>
                                    </w:rPr>
                                  </w:pPr>
                                  <w:r w:rsidRPr="00396A86">
                                    <w:rPr>
                                      <w:rFonts w:ascii="Calibri" w:hAnsi="Calibri" w:cs="Calibri"/>
                                      <w:szCs w:val="24"/>
                                      <w:lang w:val="en-GB" w:eastAsia="en-US"/>
                                    </w:rPr>
                                    <w:t>Poor growth</w:t>
                                  </w:r>
                                  <w:r>
                                    <w:rPr>
                                      <w:rFonts w:ascii="Calibri" w:hAnsi="Calibri" w:cs="Calibri"/>
                                      <w:szCs w:val="24"/>
                                      <w:lang w:val="en-GB" w:eastAsia="en-US"/>
                                    </w:rPr>
                                    <w:t>,</w:t>
                                  </w:r>
                                  <w:r w:rsidRPr="00396A86">
                                    <w:rPr>
                                      <w:rFonts w:ascii="Calibri" w:hAnsi="Calibri" w:cs="Calibri"/>
                                      <w:szCs w:val="24"/>
                                      <w:lang w:val="en-GB" w:eastAsia="en-US"/>
                                    </w:rPr>
                                    <w:t xml:space="preserve"> despite adequate feeding</w:t>
                                  </w:r>
                                  <w:r>
                                    <w:rPr>
                                      <w:rFonts w:ascii="Calibri" w:hAnsi="Calibri" w:cs="Calibri"/>
                                      <w:szCs w:val="24"/>
                                      <w:lang w:val="en-GB" w:eastAsia="en-US"/>
                                    </w:rPr>
                                    <w:t>,</w:t>
                                  </w:r>
                                  <w:r w:rsidRPr="00396A86">
                                    <w:rPr>
                                      <w:rFonts w:ascii="Calibri" w:hAnsi="Calibri" w:cs="Calibri"/>
                                      <w:szCs w:val="24"/>
                                      <w:lang w:val="en-GB" w:eastAsia="en-US"/>
                                    </w:rPr>
                                    <w:t xml:space="preserve"> may be a sign of HIV infection, another illness </w:t>
                                  </w:r>
                                  <w:r>
                                    <w:rPr>
                                      <w:rFonts w:ascii="Calibri" w:hAnsi="Calibri" w:cs="Calibri"/>
                                      <w:szCs w:val="24"/>
                                      <w:lang w:val="en-GB" w:eastAsia="en-US"/>
                                    </w:rPr>
                                    <w:t xml:space="preserve">(such as TB) </w:t>
                                  </w:r>
                                  <w:r w:rsidRPr="00396A86">
                                    <w:rPr>
                                      <w:rFonts w:ascii="Calibri" w:hAnsi="Calibri" w:cs="Calibri"/>
                                      <w:szCs w:val="24"/>
                                      <w:lang w:val="en-GB" w:eastAsia="en-US"/>
                                    </w:rPr>
                                    <w:t xml:space="preserve">or food insufficiency.  </w:t>
                                  </w:r>
                                  <w:r>
                                    <w:rPr>
                                      <w:rFonts w:ascii="Calibri" w:hAnsi="Calibri" w:cs="Calibri"/>
                                      <w:szCs w:val="24"/>
                                      <w:lang w:val="en-GB" w:eastAsia="en-US"/>
                                    </w:rPr>
                                    <w:t xml:space="preserve">Conduct HIV testing amongst other clinical investigations; discuss with client her daily routines around food, meal preparation, and food hygiene. </w:t>
                                  </w:r>
                                </w:p>
                                <w:p w14:paraId="7C1BF1D8" w14:textId="77777777" w:rsidR="00EA31E2" w:rsidRDefault="00EA31E2" w:rsidP="007227B0">
                                  <w:pPr>
                                    <w:pStyle w:val="ListBullet"/>
                                    <w:numPr>
                                      <w:ilvl w:val="0"/>
                                      <w:numId w:val="4"/>
                                    </w:numPr>
                                    <w:rPr>
                                      <w:rFonts w:ascii="Calibri" w:hAnsi="Calibri" w:cs="Calibri"/>
                                      <w:szCs w:val="24"/>
                                      <w:lang w:val="en-GB" w:eastAsia="en-US"/>
                                    </w:rPr>
                                  </w:pPr>
                                  <w:r>
                                    <w:rPr>
                                      <w:rFonts w:ascii="Calibri" w:hAnsi="Calibri" w:cs="Calibri"/>
                                      <w:szCs w:val="24"/>
                                      <w:lang w:val="en-GB" w:eastAsia="en-US"/>
                                    </w:rPr>
                                    <w:t>Promote breastfeeding to improve child nutrition and health; support mothers to adhere to their ART regimen.</w:t>
                                  </w:r>
                                </w:p>
                                <w:p w14:paraId="5719F1AA" w14:textId="77777777" w:rsidR="00EA31E2" w:rsidRPr="00396A86" w:rsidRDefault="00EA31E2" w:rsidP="007227B0">
                                  <w:pPr>
                                    <w:pStyle w:val="ListBullet"/>
                                    <w:ind w:left="360"/>
                                    <w:rPr>
                                      <w:rFonts w:ascii="Calibri" w:hAnsi="Calibri" w:cs="Calibri"/>
                                      <w:szCs w:val="24"/>
                                      <w:lang w:val="en-GB" w:eastAsia="en-US"/>
                                    </w:rPr>
                                  </w:pPr>
                                </w:p>
                              </w:tc>
                            </w:tr>
                          </w:tbl>
                          <w:p w14:paraId="03848A0C" w14:textId="77777777" w:rsidR="00EA31E2" w:rsidRDefault="00EA31E2"/>
                        </w:txbxContent>
                      </v:textbox>
                      <w10:wrap type="square"/>
                    </v:shape>
                  </w:pict>
                </mc:Fallback>
              </mc:AlternateContent>
            </w:r>
          </w:p>
        </w:tc>
      </w:tr>
    </w:tbl>
    <w:p w14:paraId="6C80B07E" w14:textId="77777777" w:rsidR="00B75DF6" w:rsidRPr="004E2BF9" w:rsidRDefault="00B75DF6" w:rsidP="00B75DF6">
      <w:pPr>
        <w:rPr>
          <w:rFonts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B75DF6" w:rsidRPr="004E2BF9" w14:paraId="311B6716" w14:textId="77777777" w:rsidTr="00A40E9E">
        <w:trPr>
          <w:trHeight w:val="20"/>
        </w:trPr>
        <w:tc>
          <w:tcPr>
            <w:tcW w:w="869" w:type="pct"/>
            <w:tcBorders>
              <w:top w:val="dashed" w:sz="4" w:space="0" w:color="auto"/>
            </w:tcBorders>
            <w:shd w:val="clear" w:color="auto" w:fill="D9D9D9"/>
            <w:vAlign w:val="center"/>
          </w:tcPr>
          <w:p w14:paraId="1FFFCCA8" w14:textId="77777777" w:rsidR="00B75DF6" w:rsidRPr="004E2BF9" w:rsidRDefault="00B75DF6" w:rsidP="00A40E9E">
            <w:pPr>
              <w:rPr>
                <w:rFonts w:cstheme="minorHAnsi"/>
                <w:bCs/>
                <w:lang w:val="en-GB"/>
              </w:rPr>
            </w:pPr>
            <w:r w:rsidRPr="004E2BF9">
              <w:rPr>
                <w:rFonts w:cstheme="minorHAnsi"/>
                <w:noProof/>
              </w:rPr>
              <w:drawing>
                <wp:inline distT="0" distB="0" distL="0" distR="0" wp14:anchorId="18B3FC52" wp14:editId="4BE38777">
                  <wp:extent cx="637540" cy="581025"/>
                  <wp:effectExtent l="0" t="0" r="0" b="9525"/>
                  <wp:docPr id="37"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7540" cy="58102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335B1EAD" w14:textId="77777777" w:rsidR="00B75DF6" w:rsidRPr="004E2BF9" w:rsidRDefault="00B75DF6" w:rsidP="00A40E9E">
            <w:pPr>
              <w:rPr>
                <w:rFonts w:cstheme="minorHAnsi"/>
                <w:b/>
                <w:sz w:val="32"/>
                <w:szCs w:val="32"/>
                <w:lang w:val="en-GB"/>
              </w:rPr>
            </w:pPr>
            <w:r w:rsidRPr="004E2BF9">
              <w:rPr>
                <w:rFonts w:cstheme="minorHAnsi"/>
                <w:b/>
                <w:sz w:val="32"/>
                <w:szCs w:val="32"/>
                <w:lang w:val="en-GB"/>
              </w:rPr>
              <w:t>Trainer Instructions</w:t>
            </w:r>
          </w:p>
          <w:p w14:paraId="49B49DED" w14:textId="419B0D31" w:rsidR="00B75DF6" w:rsidRPr="004E2BF9" w:rsidRDefault="00B75DF6" w:rsidP="00A40E9E">
            <w:pPr>
              <w:rPr>
                <w:rFonts w:cstheme="minorHAnsi"/>
                <w:bCs/>
                <w:lang w:val="en-GB"/>
              </w:rPr>
            </w:pPr>
            <w:r w:rsidRPr="004E2BF9">
              <w:rPr>
                <w:rFonts w:cstheme="minorHAnsi"/>
                <w:bCs/>
                <w:lang w:val="en-GB"/>
              </w:rPr>
              <w:t>Slide</w:t>
            </w:r>
            <w:r w:rsidR="00A40E9E" w:rsidRPr="004E2BF9">
              <w:rPr>
                <w:rFonts w:cstheme="minorHAnsi"/>
                <w:bCs/>
                <w:lang w:val="en-GB"/>
              </w:rPr>
              <w:t xml:space="preserve"> 5</w:t>
            </w:r>
            <w:r w:rsidR="008F6EA0">
              <w:rPr>
                <w:rFonts w:cstheme="minorHAnsi"/>
                <w:bCs/>
                <w:lang w:val="en-GB"/>
              </w:rPr>
              <w:t>8</w:t>
            </w:r>
          </w:p>
        </w:tc>
      </w:tr>
      <w:tr w:rsidR="00B75DF6" w:rsidRPr="004E2BF9" w14:paraId="215FAE74" w14:textId="77777777" w:rsidTr="00A40E9E">
        <w:trPr>
          <w:trHeight w:val="20"/>
        </w:trPr>
        <w:tc>
          <w:tcPr>
            <w:tcW w:w="869" w:type="pct"/>
            <w:tcBorders>
              <w:top w:val="nil"/>
              <w:bottom w:val="dashed" w:sz="4" w:space="0" w:color="auto"/>
              <w:right w:val="nil"/>
            </w:tcBorders>
            <w:shd w:val="clear" w:color="auto" w:fill="D9D9D9"/>
          </w:tcPr>
          <w:p w14:paraId="034E969B" w14:textId="77777777" w:rsidR="00B75DF6" w:rsidRPr="004E2BF9" w:rsidRDefault="00B75DF6" w:rsidP="00A40E9E">
            <w:pPr>
              <w:rPr>
                <w:rFonts w:eastAsia="Batang" w:cstheme="minorHAnsi"/>
                <w:b/>
                <w:bCs/>
                <w:lang w:val="en-GB"/>
              </w:rPr>
            </w:pPr>
            <w:r w:rsidRPr="004E2BF9">
              <w:rPr>
                <w:rFonts w:eastAsia="Batang" w:cstheme="minorHAnsi"/>
                <w:b/>
                <w:bCs/>
                <w:lang w:val="en-GB"/>
              </w:rPr>
              <w:t>Step 10:</w:t>
            </w:r>
          </w:p>
        </w:tc>
        <w:tc>
          <w:tcPr>
            <w:tcW w:w="4131" w:type="pct"/>
            <w:tcBorders>
              <w:top w:val="nil"/>
              <w:left w:val="nil"/>
              <w:bottom w:val="dashed" w:sz="4" w:space="0" w:color="auto"/>
            </w:tcBorders>
            <w:shd w:val="clear" w:color="auto" w:fill="D9D9D9"/>
          </w:tcPr>
          <w:p w14:paraId="78F46317" w14:textId="77777777" w:rsidR="00B75DF6" w:rsidRPr="004E2BF9" w:rsidRDefault="00B75DF6" w:rsidP="00A40E9E">
            <w:pPr>
              <w:rPr>
                <w:rFonts w:eastAsia="Batang" w:cstheme="minorHAnsi"/>
                <w:bCs/>
                <w:lang w:val="en-GB"/>
              </w:rPr>
            </w:pPr>
            <w:r w:rsidRPr="004E2BF9">
              <w:rPr>
                <w:rFonts w:eastAsia="Batang" w:cstheme="minorHAnsi"/>
                <w:bCs/>
                <w:lang w:val="en-GB"/>
              </w:rPr>
              <w:t>Lead participants through Exercise 1.</w:t>
            </w:r>
          </w:p>
          <w:p w14:paraId="528A5EB2" w14:textId="77777777" w:rsidR="00B75DF6" w:rsidRPr="004E2BF9" w:rsidRDefault="00B75DF6" w:rsidP="00A40E9E">
            <w:pPr>
              <w:rPr>
                <w:rFonts w:eastAsia="Batang" w:cstheme="minorHAnsi"/>
                <w:bCs/>
                <w:lang w:val="en-GB"/>
              </w:rPr>
            </w:pPr>
          </w:p>
        </w:tc>
      </w:tr>
    </w:tbl>
    <w:p w14:paraId="6EB45F2C" w14:textId="77777777" w:rsidR="00B75DF6" w:rsidRPr="004E2BF9" w:rsidRDefault="00B75DF6" w:rsidP="00B75DF6">
      <w:pPr>
        <w:rPr>
          <w:rFonts w:eastAsia="Batang" w:cstheme="minorHAnsi"/>
          <w:bCs/>
          <w:lang w:val="en-GB"/>
        </w:rPr>
      </w:pPr>
    </w:p>
    <w:p w14:paraId="0AA15133" w14:textId="77777777" w:rsidR="009D0518" w:rsidRPr="004E2BF9" w:rsidRDefault="009D0518" w:rsidP="00F430FE">
      <w:pPr>
        <w:rPr>
          <w:rFonts w:cstheme="minorHAnsi"/>
          <w:lang w:val="en-GB"/>
        </w:rPr>
      </w:pPr>
    </w:p>
    <w:p w14:paraId="69B4B80A" w14:textId="77777777" w:rsidR="008073BC" w:rsidRPr="004E2BF9" w:rsidRDefault="008073BC">
      <w:pPr>
        <w:rPr>
          <w:rFonts w:cstheme="minorHAnsi"/>
        </w:rPr>
      </w:pPr>
      <w:r w:rsidRPr="004E2BF9">
        <w:rPr>
          <w:rFonts w:cstheme="minorHAnsi"/>
          <w:b/>
        </w:rPr>
        <w:br w:type="page"/>
      </w:r>
    </w:p>
    <w:p w14:paraId="55053F68" w14:textId="77777777" w:rsidR="009D0518" w:rsidRPr="004E2BF9" w:rsidRDefault="009D0518" w:rsidP="00A86A14">
      <w:pPr>
        <w:pStyle w:val="Heading4"/>
        <w:pBdr>
          <w:bottom w:val="single" w:sz="4" w:space="1" w:color="auto"/>
        </w:pBdr>
        <w:rPr>
          <w:rStyle w:val="Graytextforms"/>
          <w:rFonts w:asciiTheme="minorHAnsi" w:hAnsiTheme="minorHAnsi" w:cstheme="minorHAnsi"/>
          <w:b/>
          <w:color w:val="auto"/>
          <w:sz w:val="32"/>
          <w:szCs w:val="32"/>
        </w:rPr>
      </w:pPr>
      <w:bookmarkStart w:id="23" w:name="_Toc505093554"/>
      <w:bookmarkStart w:id="24" w:name="_Toc9840163"/>
      <w:bookmarkStart w:id="25" w:name="_Toc9855241"/>
      <w:bookmarkStart w:id="26" w:name="_Toc9866222"/>
      <w:bookmarkStart w:id="27" w:name="_Toc20030399"/>
      <w:r w:rsidRPr="004E2BF9">
        <w:rPr>
          <w:rStyle w:val="Graytextforms"/>
          <w:rFonts w:asciiTheme="minorHAnsi" w:hAnsiTheme="minorHAnsi" w:cstheme="minorHAnsi"/>
          <w:b/>
          <w:color w:val="auto"/>
          <w:sz w:val="32"/>
          <w:szCs w:val="32"/>
        </w:rPr>
        <w:lastRenderedPageBreak/>
        <w:t>Exercise 1</w:t>
      </w:r>
      <w:bookmarkEnd w:id="23"/>
      <w:bookmarkEnd w:id="24"/>
      <w:bookmarkEnd w:id="25"/>
      <w:bookmarkEnd w:id="26"/>
      <w:bookmarkEnd w:id="27"/>
    </w:p>
    <w:p w14:paraId="0B4C2297" w14:textId="77777777" w:rsidR="00B75DF6" w:rsidRPr="004E2BF9" w:rsidRDefault="00B75DF6" w:rsidP="00B75DF6">
      <w:pPr>
        <w:rPr>
          <w:rFonts w:eastAsia="Batang" w:cstheme="minorHAnsi"/>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15" w:type="dxa"/>
          <w:right w:w="115" w:type="dxa"/>
        </w:tblCellMar>
        <w:tblLook w:val="01E0" w:firstRow="1" w:lastRow="1" w:firstColumn="1" w:lastColumn="1" w:noHBand="0" w:noVBand="0"/>
      </w:tblPr>
      <w:tblGrid>
        <w:gridCol w:w="1602"/>
        <w:gridCol w:w="7417"/>
      </w:tblGrid>
      <w:tr w:rsidR="00B75DF6" w:rsidRPr="004E2BF9" w14:paraId="606A930E" w14:textId="77777777" w:rsidTr="00A40E9E">
        <w:tc>
          <w:tcPr>
            <w:tcW w:w="5000" w:type="pct"/>
            <w:gridSpan w:val="2"/>
            <w:tcBorders>
              <w:top w:val="single" w:sz="4" w:space="0" w:color="333333"/>
              <w:left w:val="single" w:sz="4" w:space="0" w:color="333333"/>
              <w:bottom w:val="single" w:sz="4" w:space="0" w:color="333333"/>
              <w:right w:val="single" w:sz="4" w:space="0" w:color="333333"/>
            </w:tcBorders>
            <w:shd w:val="clear" w:color="auto" w:fill="000000" w:themeFill="text1"/>
          </w:tcPr>
          <w:p w14:paraId="5BA4E824" w14:textId="77777777" w:rsidR="00B75DF6" w:rsidRPr="004E2BF9" w:rsidRDefault="00B75DF6" w:rsidP="00A40E9E">
            <w:pPr>
              <w:rPr>
                <w:rFonts w:cstheme="minorHAnsi"/>
                <w:b/>
                <w:iCs/>
                <w:color w:val="FFFFFF"/>
                <w:lang w:val="en-GB"/>
              </w:rPr>
            </w:pPr>
            <w:r w:rsidRPr="004E2BF9">
              <w:rPr>
                <w:rFonts w:cstheme="minorHAnsi"/>
                <w:lang w:val="en-GB"/>
              </w:rPr>
              <w:br w:type="page"/>
            </w:r>
            <w:r w:rsidRPr="004E2BF9">
              <w:rPr>
                <w:rFonts w:cstheme="minorHAnsi"/>
                <w:b/>
                <w:iCs/>
                <w:color w:val="FFFFFF"/>
                <w:lang w:val="en-GB"/>
              </w:rPr>
              <w:t xml:space="preserve">Exercise 1: HIV-exposed infant care: Case studies in small groups </w:t>
            </w:r>
          </w:p>
        </w:tc>
      </w:tr>
      <w:tr w:rsidR="00B75DF6" w:rsidRPr="004E2BF9" w14:paraId="3FA5371D" w14:textId="77777777" w:rsidTr="00A40E9E">
        <w:tc>
          <w:tcPr>
            <w:tcW w:w="888" w:type="pct"/>
            <w:shd w:val="clear" w:color="auto" w:fill="FFFFFF" w:themeFill="background1"/>
          </w:tcPr>
          <w:p w14:paraId="73986217" w14:textId="77777777" w:rsidR="00B75DF6" w:rsidRPr="004E2BF9" w:rsidRDefault="00B75DF6" w:rsidP="00A40E9E">
            <w:pPr>
              <w:rPr>
                <w:rFonts w:cstheme="minorHAnsi"/>
                <w:b/>
                <w:bCs/>
                <w:lang w:val="en-GB"/>
              </w:rPr>
            </w:pPr>
            <w:r w:rsidRPr="004E2BF9">
              <w:rPr>
                <w:rFonts w:cstheme="minorHAnsi"/>
                <w:b/>
                <w:bCs/>
                <w:lang w:val="en-GB"/>
              </w:rPr>
              <w:t>Purpose</w:t>
            </w:r>
          </w:p>
        </w:tc>
        <w:tc>
          <w:tcPr>
            <w:tcW w:w="4112" w:type="pct"/>
            <w:shd w:val="clear" w:color="auto" w:fill="FFFFFF" w:themeFill="background1"/>
          </w:tcPr>
          <w:p w14:paraId="37F7FCAC" w14:textId="77777777" w:rsidR="00B75DF6" w:rsidRPr="004E2BF9" w:rsidRDefault="00B75DF6" w:rsidP="00A40E9E">
            <w:pPr>
              <w:pStyle w:val="ListBullet"/>
              <w:ind w:left="25" w:hanging="25"/>
              <w:rPr>
                <w:rFonts w:cstheme="minorHAnsi"/>
                <w:iCs/>
                <w:szCs w:val="24"/>
                <w:lang w:val="en-GB" w:eastAsia="en-US"/>
              </w:rPr>
            </w:pPr>
            <w:r w:rsidRPr="004E2BF9">
              <w:rPr>
                <w:rFonts w:cstheme="minorHAnsi"/>
                <w:iCs/>
                <w:szCs w:val="24"/>
                <w:lang w:val="en-GB" w:eastAsia="en-US"/>
              </w:rPr>
              <w:t>To review clinical care and treatment of HIV-exposed infants according to national guidelines</w:t>
            </w:r>
          </w:p>
        </w:tc>
      </w:tr>
      <w:tr w:rsidR="00B75DF6" w:rsidRPr="004E2BF9" w14:paraId="665E0E6B" w14:textId="77777777" w:rsidTr="00A40E9E">
        <w:tc>
          <w:tcPr>
            <w:tcW w:w="888" w:type="pct"/>
            <w:shd w:val="clear" w:color="auto" w:fill="FFFFFF" w:themeFill="background1"/>
          </w:tcPr>
          <w:p w14:paraId="40402B34" w14:textId="77777777" w:rsidR="00B75DF6" w:rsidRPr="004E2BF9" w:rsidRDefault="00B75DF6" w:rsidP="00A40E9E">
            <w:pPr>
              <w:rPr>
                <w:rFonts w:cstheme="minorHAnsi"/>
                <w:b/>
                <w:bCs/>
                <w:lang w:val="en-GB"/>
              </w:rPr>
            </w:pPr>
            <w:r w:rsidRPr="004E2BF9">
              <w:rPr>
                <w:rFonts w:cstheme="minorHAnsi"/>
                <w:b/>
                <w:bCs/>
                <w:lang w:val="en-GB"/>
              </w:rPr>
              <w:t>Duration</w:t>
            </w:r>
          </w:p>
        </w:tc>
        <w:tc>
          <w:tcPr>
            <w:tcW w:w="4112" w:type="pct"/>
            <w:shd w:val="clear" w:color="auto" w:fill="FFFFFF" w:themeFill="background1"/>
          </w:tcPr>
          <w:p w14:paraId="78C6314B" w14:textId="77777777" w:rsidR="00B75DF6" w:rsidRPr="004E2BF9" w:rsidRDefault="00B75DF6" w:rsidP="00A40E9E">
            <w:pPr>
              <w:rPr>
                <w:rFonts w:cstheme="minorHAnsi"/>
                <w:iCs/>
                <w:lang w:val="en-GB"/>
              </w:rPr>
            </w:pPr>
            <w:r w:rsidRPr="004E2BF9">
              <w:rPr>
                <w:rFonts w:cstheme="minorHAnsi"/>
                <w:iCs/>
                <w:lang w:val="en-GB"/>
              </w:rPr>
              <w:t>60 minutes</w:t>
            </w:r>
          </w:p>
        </w:tc>
      </w:tr>
      <w:tr w:rsidR="00B75DF6" w:rsidRPr="004E2BF9" w14:paraId="7DC2E297" w14:textId="77777777" w:rsidTr="00A40E9E">
        <w:trPr>
          <w:trHeight w:val="381"/>
        </w:trPr>
        <w:tc>
          <w:tcPr>
            <w:tcW w:w="888" w:type="pct"/>
            <w:shd w:val="clear" w:color="auto" w:fill="FFFFFF" w:themeFill="background1"/>
          </w:tcPr>
          <w:p w14:paraId="415C0898" w14:textId="77777777" w:rsidR="00B75DF6" w:rsidRPr="004E2BF9" w:rsidRDefault="00B75DF6" w:rsidP="00A40E9E">
            <w:pPr>
              <w:rPr>
                <w:rFonts w:cstheme="minorHAnsi"/>
                <w:b/>
                <w:bCs/>
                <w:lang w:val="en-GB"/>
              </w:rPr>
            </w:pPr>
            <w:r w:rsidRPr="004E2BF9">
              <w:rPr>
                <w:rFonts w:cstheme="minorHAnsi"/>
                <w:b/>
                <w:bCs/>
                <w:lang w:val="en-GB"/>
              </w:rPr>
              <w:t>Advance Preparation</w:t>
            </w:r>
          </w:p>
        </w:tc>
        <w:tc>
          <w:tcPr>
            <w:tcW w:w="4112" w:type="pct"/>
            <w:shd w:val="clear" w:color="auto" w:fill="FFFFFF" w:themeFill="background1"/>
          </w:tcPr>
          <w:p w14:paraId="02C29460" w14:textId="77777777" w:rsidR="00B75DF6" w:rsidRPr="004E2BF9" w:rsidRDefault="00B75DF6" w:rsidP="00A40E9E">
            <w:pPr>
              <w:pStyle w:val="ListBullet"/>
              <w:ind w:left="360" w:hanging="360"/>
              <w:rPr>
                <w:rFonts w:cstheme="minorHAnsi"/>
                <w:iCs/>
                <w:szCs w:val="24"/>
                <w:lang w:val="en-GB" w:eastAsia="en-US"/>
              </w:rPr>
            </w:pPr>
            <w:r w:rsidRPr="004E2BF9">
              <w:rPr>
                <w:rFonts w:cstheme="minorHAnsi"/>
                <w:iCs/>
                <w:szCs w:val="24"/>
                <w:lang w:val="en-GB" w:eastAsia="en-US"/>
              </w:rPr>
              <w:t>Review the case studies and suggested answers.</w:t>
            </w:r>
          </w:p>
        </w:tc>
      </w:tr>
      <w:tr w:rsidR="00B75DF6" w:rsidRPr="004E2BF9" w14:paraId="23FF9DD5" w14:textId="77777777" w:rsidTr="00A40E9E">
        <w:tc>
          <w:tcPr>
            <w:tcW w:w="888" w:type="pct"/>
            <w:shd w:val="clear" w:color="auto" w:fill="FFFFFF" w:themeFill="background1"/>
          </w:tcPr>
          <w:p w14:paraId="387BB225" w14:textId="77777777" w:rsidR="00B75DF6" w:rsidRPr="004E2BF9" w:rsidRDefault="00B75DF6" w:rsidP="00A40E9E">
            <w:pPr>
              <w:rPr>
                <w:rFonts w:cstheme="minorHAnsi"/>
                <w:b/>
                <w:bCs/>
                <w:lang w:val="en-GB"/>
              </w:rPr>
            </w:pPr>
            <w:r w:rsidRPr="004E2BF9">
              <w:rPr>
                <w:rFonts w:cstheme="minorHAnsi"/>
                <w:b/>
                <w:bCs/>
                <w:lang w:val="en-GB"/>
              </w:rPr>
              <w:t>Introduction</w:t>
            </w:r>
          </w:p>
        </w:tc>
        <w:tc>
          <w:tcPr>
            <w:tcW w:w="4112" w:type="pct"/>
            <w:shd w:val="clear" w:color="auto" w:fill="FFFFFF" w:themeFill="background1"/>
          </w:tcPr>
          <w:p w14:paraId="7C6E0696" w14:textId="77777777" w:rsidR="00B75DF6" w:rsidRPr="004E2BF9" w:rsidRDefault="00B75DF6" w:rsidP="00A40E9E">
            <w:pPr>
              <w:pStyle w:val="ListBullet"/>
              <w:rPr>
                <w:rFonts w:cstheme="minorHAnsi"/>
                <w:iCs/>
                <w:szCs w:val="24"/>
                <w:lang w:val="en-GB" w:eastAsia="en-US"/>
              </w:rPr>
            </w:pPr>
            <w:r w:rsidRPr="004E2BF9">
              <w:rPr>
                <w:rFonts w:cstheme="minorHAnsi"/>
                <w:iCs/>
                <w:szCs w:val="24"/>
                <w:lang w:val="en-GB" w:eastAsia="en-US"/>
              </w:rPr>
              <w:t xml:space="preserve">We will now break into small groups to apply clinical skills to case studies. </w:t>
            </w:r>
          </w:p>
        </w:tc>
      </w:tr>
      <w:tr w:rsidR="00B75DF6" w:rsidRPr="004E2BF9" w14:paraId="0467EB63" w14:textId="77777777" w:rsidTr="00A40E9E">
        <w:tc>
          <w:tcPr>
            <w:tcW w:w="888" w:type="pct"/>
            <w:shd w:val="clear" w:color="auto" w:fill="FFFFFF" w:themeFill="background1"/>
          </w:tcPr>
          <w:p w14:paraId="2056B93E" w14:textId="77777777" w:rsidR="00B75DF6" w:rsidRPr="004E2BF9" w:rsidRDefault="00B75DF6" w:rsidP="00A40E9E">
            <w:pPr>
              <w:rPr>
                <w:rFonts w:cstheme="minorHAnsi"/>
                <w:b/>
                <w:bCs/>
                <w:lang w:val="en-GB"/>
              </w:rPr>
            </w:pPr>
            <w:r w:rsidRPr="004E2BF9">
              <w:rPr>
                <w:rFonts w:cstheme="minorHAnsi"/>
                <w:b/>
                <w:bCs/>
                <w:lang w:val="en-GB"/>
              </w:rPr>
              <w:t>Instructions</w:t>
            </w:r>
          </w:p>
          <w:p w14:paraId="3A0D303A" w14:textId="77777777" w:rsidR="00B75DF6" w:rsidRPr="004E2BF9" w:rsidRDefault="00B75DF6" w:rsidP="00A40E9E">
            <w:pPr>
              <w:rPr>
                <w:rFonts w:cstheme="minorHAnsi"/>
                <w:b/>
                <w:bCs/>
                <w:lang w:val="en-GB"/>
              </w:rPr>
            </w:pPr>
          </w:p>
        </w:tc>
        <w:tc>
          <w:tcPr>
            <w:tcW w:w="4112" w:type="pct"/>
            <w:shd w:val="clear" w:color="auto" w:fill="FFFFFF" w:themeFill="background1"/>
          </w:tcPr>
          <w:p w14:paraId="26FFFD75" w14:textId="77777777" w:rsidR="00B75DF6" w:rsidRPr="004E2BF9" w:rsidRDefault="00B75DF6" w:rsidP="00A40E9E">
            <w:pPr>
              <w:rPr>
                <w:rFonts w:cstheme="minorHAnsi"/>
                <w:iCs/>
                <w:lang w:val="en-GB"/>
              </w:rPr>
            </w:pPr>
            <w:r w:rsidRPr="004E2BF9">
              <w:rPr>
                <w:rFonts w:cstheme="minorHAnsi"/>
                <w:b/>
                <w:iCs/>
                <w:lang w:val="en-GB"/>
              </w:rPr>
              <w:t>Case studies in small groups</w:t>
            </w:r>
          </w:p>
          <w:p w14:paraId="45AB49EB" w14:textId="77777777" w:rsidR="00B75DF6" w:rsidRPr="004E2BF9" w:rsidRDefault="00B75DF6" w:rsidP="00A40E9E">
            <w:pPr>
              <w:numPr>
                <w:ilvl w:val="0"/>
                <w:numId w:val="35"/>
              </w:numPr>
              <w:ind w:left="385"/>
              <w:rPr>
                <w:rFonts w:cstheme="minorHAnsi"/>
                <w:iCs/>
                <w:lang w:val="en-GB"/>
              </w:rPr>
            </w:pPr>
            <w:r w:rsidRPr="004E2BF9">
              <w:rPr>
                <w:rFonts w:cstheme="minorHAnsi"/>
                <w:iCs/>
                <w:lang w:val="en-GB"/>
              </w:rPr>
              <w:t xml:space="preserve">Break participants into 3 or 4 small, multidisciplinary groups. </w:t>
            </w:r>
          </w:p>
          <w:p w14:paraId="573FA319" w14:textId="77777777" w:rsidR="00B75DF6" w:rsidRPr="004E2BF9" w:rsidRDefault="00B75DF6" w:rsidP="00A40E9E">
            <w:pPr>
              <w:numPr>
                <w:ilvl w:val="0"/>
                <w:numId w:val="35"/>
              </w:numPr>
              <w:ind w:left="385"/>
              <w:rPr>
                <w:rFonts w:cstheme="minorHAnsi"/>
                <w:iCs/>
                <w:lang w:val="en-GB"/>
              </w:rPr>
            </w:pPr>
            <w:r w:rsidRPr="004E2BF9">
              <w:rPr>
                <w:rFonts w:cstheme="minorHAnsi"/>
                <w:iCs/>
                <w:lang w:val="en-GB"/>
              </w:rPr>
              <w:t xml:space="preserve">Ask each group to assign a facilitator and notetaker. </w:t>
            </w:r>
          </w:p>
          <w:p w14:paraId="3F60D10C" w14:textId="77777777" w:rsidR="00B75DF6" w:rsidRPr="004E2BF9" w:rsidRDefault="00B75DF6" w:rsidP="00A40E9E">
            <w:pPr>
              <w:numPr>
                <w:ilvl w:val="0"/>
                <w:numId w:val="35"/>
              </w:numPr>
              <w:ind w:left="385"/>
              <w:rPr>
                <w:rFonts w:cstheme="minorHAnsi"/>
                <w:iCs/>
                <w:lang w:val="en-GB"/>
              </w:rPr>
            </w:pPr>
            <w:r w:rsidRPr="004E2BF9">
              <w:rPr>
                <w:rFonts w:cstheme="minorHAnsi"/>
                <w:iCs/>
                <w:lang w:val="en-GB"/>
              </w:rPr>
              <w:t xml:space="preserve">Refer participants to the case studies written in the Participant Manual and assign 1 case study to each small group (some of the case studies may be assigned to two groups). </w:t>
            </w:r>
          </w:p>
          <w:p w14:paraId="00408078" w14:textId="77777777" w:rsidR="00B75DF6" w:rsidRPr="004E2BF9" w:rsidRDefault="00B75DF6" w:rsidP="00A40E9E">
            <w:pPr>
              <w:numPr>
                <w:ilvl w:val="0"/>
                <w:numId w:val="35"/>
              </w:numPr>
              <w:ind w:left="385" w:hanging="385"/>
              <w:rPr>
                <w:rFonts w:cstheme="minorHAnsi"/>
                <w:lang w:val="en-GB"/>
              </w:rPr>
            </w:pPr>
            <w:r w:rsidRPr="004E2BF9">
              <w:rPr>
                <w:rFonts w:cstheme="minorHAnsi"/>
                <w:iCs/>
                <w:lang w:val="en-GB"/>
              </w:rPr>
              <w:t>Give the small groups about 20 minutes to read and come up with answers to their case study.</w:t>
            </w:r>
          </w:p>
          <w:p w14:paraId="458D3D88" w14:textId="77777777" w:rsidR="00B75DF6" w:rsidRPr="004E2BF9" w:rsidRDefault="00B75DF6" w:rsidP="00A40E9E">
            <w:pPr>
              <w:numPr>
                <w:ilvl w:val="0"/>
                <w:numId w:val="35"/>
              </w:numPr>
              <w:ind w:left="385" w:hanging="385"/>
              <w:rPr>
                <w:rFonts w:cstheme="minorHAnsi"/>
                <w:iCs/>
                <w:lang w:val="en-GB"/>
              </w:rPr>
            </w:pPr>
            <w:r w:rsidRPr="004E2BF9">
              <w:rPr>
                <w:rFonts w:cstheme="minorHAnsi"/>
                <w:iCs/>
                <w:lang w:val="en-GB"/>
              </w:rPr>
              <w:t xml:space="preserve">Small groups should use the content in this session as well as </w:t>
            </w:r>
            <w:r w:rsidRPr="004E2BF9">
              <w:rPr>
                <w:rFonts w:eastAsia="Batang" w:cstheme="minorHAnsi"/>
                <w:bCs/>
                <w:lang w:val="en-GB"/>
              </w:rPr>
              <w:t xml:space="preserve">“Appendix 3A: Checklist for HIV-exposed Infant Care” </w:t>
            </w:r>
            <w:r w:rsidRPr="004E2BF9">
              <w:rPr>
                <w:rFonts w:cstheme="minorHAnsi"/>
                <w:iCs/>
                <w:lang w:val="en-GB"/>
              </w:rPr>
              <w:t>as guidance in responding to the questions.</w:t>
            </w:r>
          </w:p>
          <w:p w14:paraId="567E5E40" w14:textId="77777777" w:rsidR="00B75DF6" w:rsidRPr="004E2BF9" w:rsidRDefault="00B75DF6" w:rsidP="00A40E9E">
            <w:pPr>
              <w:ind w:left="385"/>
              <w:rPr>
                <w:rFonts w:cstheme="minorHAnsi"/>
                <w:lang w:val="en-GB"/>
              </w:rPr>
            </w:pPr>
          </w:p>
          <w:p w14:paraId="48F2AF4A" w14:textId="77777777" w:rsidR="00B75DF6" w:rsidRPr="004E2BF9" w:rsidRDefault="00B75DF6" w:rsidP="00A40E9E">
            <w:pPr>
              <w:rPr>
                <w:rFonts w:cstheme="minorHAnsi"/>
                <w:b/>
                <w:iCs/>
                <w:lang w:val="en-GB"/>
              </w:rPr>
            </w:pPr>
            <w:r w:rsidRPr="004E2BF9">
              <w:rPr>
                <w:rFonts w:cstheme="minorHAnsi"/>
                <w:b/>
                <w:iCs/>
                <w:lang w:val="en-GB"/>
              </w:rPr>
              <w:t>Report back and large group discussion</w:t>
            </w:r>
          </w:p>
          <w:p w14:paraId="213B9542" w14:textId="77777777" w:rsidR="00B75DF6" w:rsidRPr="004E2BF9" w:rsidRDefault="00B75DF6" w:rsidP="00A40E9E">
            <w:pPr>
              <w:numPr>
                <w:ilvl w:val="0"/>
                <w:numId w:val="35"/>
              </w:numPr>
              <w:ind w:left="385"/>
              <w:rPr>
                <w:rFonts w:cstheme="minorHAnsi"/>
                <w:iCs/>
                <w:lang w:val="en-GB"/>
              </w:rPr>
            </w:pPr>
            <w:r w:rsidRPr="004E2BF9">
              <w:rPr>
                <w:rFonts w:cstheme="minorHAnsi"/>
                <w:iCs/>
                <w:lang w:val="en-GB"/>
              </w:rPr>
              <w:t>Bring the large group back together and ask each small group to briefly present their case study and the key points of their discussion (give groups 5–7 minutes each).</w:t>
            </w:r>
          </w:p>
          <w:p w14:paraId="05D9C39F" w14:textId="77777777" w:rsidR="00B75DF6" w:rsidRPr="004E2BF9" w:rsidRDefault="00B75DF6" w:rsidP="00A40E9E">
            <w:pPr>
              <w:numPr>
                <w:ilvl w:val="0"/>
                <w:numId w:val="35"/>
              </w:numPr>
              <w:ind w:left="385"/>
              <w:rPr>
                <w:rFonts w:cstheme="minorHAnsi"/>
                <w:iCs/>
                <w:lang w:val="en-GB"/>
              </w:rPr>
            </w:pPr>
            <w:r w:rsidRPr="004E2BF9">
              <w:rPr>
                <w:rFonts w:cstheme="minorHAnsi"/>
                <w:iCs/>
                <w:lang w:val="en-GB"/>
              </w:rPr>
              <w:t>Allow time for the large group to comment on each case study. Make any additions or corrections as needed.</w:t>
            </w:r>
          </w:p>
          <w:p w14:paraId="0E32588C" w14:textId="77777777" w:rsidR="00B75DF6" w:rsidRPr="004E2BF9" w:rsidRDefault="00B75DF6" w:rsidP="00A40E9E">
            <w:pPr>
              <w:ind w:left="385"/>
              <w:rPr>
                <w:rFonts w:cstheme="minorHAnsi"/>
                <w:iCs/>
                <w:lang w:val="en-GB"/>
              </w:rPr>
            </w:pPr>
          </w:p>
          <w:p w14:paraId="3C7BA5A9" w14:textId="77777777" w:rsidR="00B75DF6" w:rsidRPr="004E2BF9" w:rsidRDefault="00B75DF6" w:rsidP="00A40E9E">
            <w:pPr>
              <w:ind w:left="385"/>
              <w:rPr>
                <w:rFonts w:cstheme="minorHAnsi"/>
                <w:iCs/>
                <w:lang w:val="en-GB"/>
              </w:rPr>
            </w:pPr>
            <w:r w:rsidRPr="004E2BF9">
              <w:rPr>
                <w:rFonts w:cstheme="minorHAnsi"/>
                <w:iCs/>
                <w:lang w:val="en-GB"/>
              </w:rPr>
              <w:t>Note: you may adapt the cases below to reflect the provision of care to HIV-positive breastfeeding mothers and their infants in your context.  These examples are written for scenarios where the mother and baby receive care in the same clinic.</w:t>
            </w:r>
          </w:p>
          <w:p w14:paraId="6E8F2413" w14:textId="77777777" w:rsidR="00B75DF6" w:rsidRPr="004E2BF9" w:rsidRDefault="00B75DF6" w:rsidP="00A40E9E">
            <w:pPr>
              <w:ind w:left="25"/>
              <w:rPr>
                <w:rFonts w:cstheme="minorHAnsi"/>
                <w:iCs/>
                <w:lang w:val="en-GB"/>
              </w:rPr>
            </w:pPr>
          </w:p>
        </w:tc>
      </w:tr>
    </w:tbl>
    <w:p w14:paraId="27CBFE8D" w14:textId="77777777" w:rsidR="00B75DF6" w:rsidRPr="004E2BF9" w:rsidRDefault="00B75DF6" w:rsidP="00EF66CD">
      <w:pPr>
        <w:rPr>
          <w:rFonts w:cstheme="minorHAnsi"/>
          <w:lang w:val="en-G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1E0" w:firstRow="1" w:lastRow="1" w:firstColumn="1" w:lastColumn="1" w:noHBand="0" w:noVBand="0"/>
      </w:tblPr>
      <w:tblGrid>
        <w:gridCol w:w="9019"/>
      </w:tblGrid>
      <w:tr w:rsidR="00EF66CD" w:rsidRPr="004E2BF9" w14:paraId="1957C1C7" w14:textId="77777777">
        <w:tc>
          <w:tcPr>
            <w:tcW w:w="5000" w:type="pct"/>
            <w:tcBorders>
              <w:top w:val="single" w:sz="4" w:space="0" w:color="333333"/>
              <w:left w:val="single" w:sz="4" w:space="0" w:color="333333"/>
              <w:bottom w:val="single" w:sz="4" w:space="0" w:color="333333"/>
              <w:right w:val="single" w:sz="4" w:space="0" w:color="333333"/>
            </w:tcBorders>
            <w:shd w:val="clear" w:color="auto" w:fill="333333"/>
          </w:tcPr>
          <w:p w14:paraId="5C5739F8" w14:textId="77777777" w:rsidR="00EF66CD" w:rsidRPr="004E2BF9" w:rsidRDefault="00EF66CD" w:rsidP="00EF66CD">
            <w:pPr>
              <w:rPr>
                <w:rFonts w:cstheme="minorHAnsi"/>
                <w:b/>
                <w:iCs/>
                <w:color w:val="FFFFFF"/>
                <w:lang w:val="en-GB"/>
              </w:rPr>
            </w:pPr>
            <w:r w:rsidRPr="004E2BF9">
              <w:rPr>
                <w:rFonts w:cstheme="minorHAnsi"/>
                <w:b/>
                <w:iCs/>
                <w:color w:val="FFFFFF"/>
                <w:lang w:val="en-GB"/>
              </w:rPr>
              <w:t>Exercise 1: HIV-exposed infant care: Case studies in small groups and large group discussion</w:t>
            </w:r>
          </w:p>
        </w:tc>
      </w:tr>
      <w:tr w:rsidR="00EF66CD" w:rsidRPr="004E2BF9" w14:paraId="7D3BE551" w14:textId="77777777">
        <w:tc>
          <w:tcPr>
            <w:tcW w:w="5000" w:type="pct"/>
          </w:tcPr>
          <w:p w14:paraId="56B1AB3C" w14:textId="77777777" w:rsidR="00EF66CD" w:rsidRPr="004E2BF9" w:rsidRDefault="00EF66CD" w:rsidP="00EF66CD">
            <w:pPr>
              <w:rPr>
                <w:rFonts w:cstheme="minorHAnsi"/>
                <w:b/>
                <w:lang w:val="en-GB"/>
              </w:rPr>
            </w:pPr>
            <w:r w:rsidRPr="004E2BF9">
              <w:rPr>
                <w:rFonts w:cstheme="minorHAnsi"/>
                <w:b/>
                <w:lang w:val="en-GB"/>
              </w:rPr>
              <w:t xml:space="preserve">Case study 1: </w:t>
            </w:r>
          </w:p>
          <w:p w14:paraId="7903029F" w14:textId="77777777" w:rsidR="00EF66CD" w:rsidRPr="004E2BF9" w:rsidRDefault="00EF66CD" w:rsidP="00EF66CD">
            <w:pPr>
              <w:pStyle w:val="ListBullet"/>
              <w:rPr>
                <w:rFonts w:cstheme="minorHAnsi"/>
                <w:iCs/>
                <w:szCs w:val="24"/>
                <w:lang w:val="en-GB" w:eastAsia="en-US"/>
              </w:rPr>
            </w:pPr>
          </w:p>
          <w:p w14:paraId="03888833" w14:textId="77777777" w:rsidR="00EF66CD" w:rsidRPr="004E2BF9" w:rsidRDefault="00EF66CD" w:rsidP="00EF66CD">
            <w:pPr>
              <w:pStyle w:val="ListBullet"/>
              <w:rPr>
                <w:rFonts w:cstheme="minorHAnsi"/>
                <w:iCs/>
                <w:szCs w:val="24"/>
                <w:lang w:val="en-GB" w:eastAsia="en-US"/>
              </w:rPr>
            </w:pPr>
            <w:r w:rsidRPr="004E2BF9">
              <w:rPr>
                <w:rFonts w:cstheme="minorHAnsi"/>
                <w:b/>
                <w:iCs/>
                <w:szCs w:val="24"/>
                <w:lang w:val="en-GB" w:eastAsia="en-US"/>
              </w:rPr>
              <w:t>Baby A____ is a 6-week-old infant</w:t>
            </w:r>
            <w:r w:rsidRPr="004E2BF9">
              <w:rPr>
                <w:rFonts w:cstheme="minorHAnsi"/>
                <w:iCs/>
                <w:szCs w:val="24"/>
                <w:lang w:val="en-GB" w:eastAsia="en-US"/>
              </w:rPr>
              <w:t xml:space="preserve"> </w:t>
            </w:r>
            <w:r w:rsidRPr="004E2BF9">
              <w:rPr>
                <w:rFonts w:cstheme="minorHAnsi"/>
                <w:b/>
                <w:iCs/>
                <w:szCs w:val="24"/>
                <w:lang w:val="en-GB" w:eastAsia="en-US"/>
              </w:rPr>
              <w:t>girl</w:t>
            </w:r>
            <w:r w:rsidRPr="004E2BF9">
              <w:rPr>
                <w:rFonts w:cstheme="minorHAnsi"/>
                <w:iCs/>
                <w:szCs w:val="24"/>
                <w:lang w:val="en-GB" w:eastAsia="en-US"/>
              </w:rPr>
              <w:t xml:space="preserve"> born to a mother living with HIV</w:t>
            </w:r>
            <w:r w:rsidR="00775D62" w:rsidRPr="004E2BF9">
              <w:rPr>
                <w:rFonts w:cstheme="minorHAnsi"/>
                <w:iCs/>
                <w:szCs w:val="24"/>
                <w:lang w:val="en-GB" w:eastAsia="en-US"/>
              </w:rPr>
              <w:t>; the mother</w:t>
            </w:r>
            <w:r w:rsidRPr="004E2BF9">
              <w:rPr>
                <w:rFonts w:cstheme="minorHAnsi"/>
                <w:iCs/>
                <w:szCs w:val="24"/>
                <w:lang w:val="en-GB" w:eastAsia="en-US"/>
              </w:rPr>
              <w:t xml:space="preserve"> has been on ART since her 22</w:t>
            </w:r>
            <w:r w:rsidRPr="004E2BF9">
              <w:rPr>
                <w:rFonts w:cstheme="minorHAnsi"/>
                <w:iCs/>
                <w:szCs w:val="24"/>
                <w:vertAlign w:val="superscript"/>
                <w:lang w:val="en-GB" w:eastAsia="en-US"/>
              </w:rPr>
              <w:t>nd</w:t>
            </w:r>
            <w:r w:rsidRPr="004E2BF9">
              <w:rPr>
                <w:rFonts w:cstheme="minorHAnsi"/>
                <w:iCs/>
                <w:szCs w:val="24"/>
                <w:lang w:val="en-GB" w:eastAsia="en-US"/>
              </w:rPr>
              <w:t xml:space="preserve"> week of pregnancy with excellent adherence. This is the first time </w:t>
            </w:r>
            <w:r w:rsidR="005E23BC" w:rsidRPr="004E2BF9">
              <w:rPr>
                <w:rFonts w:cstheme="minorHAnsi"/>
                <w:iCs/>
                <w:szCs w:val="24"/>
                <w:lang w:val="en-GB" w:eastAsia="en-US"/>
              </w:rPr>
              <w:t xml:space="preserve">Baby A </w:t>
            </w:r>
            <w:r w:rsidRPr="004E2BF9">
              <w:rPr>
                <w:rFonts w:cstheme="minorHAnsi"/>
                <w:iCs/>
                <w:szCs w:val="24"/>
                <w:lang w:val="en-GB" w:eastAsia="en-US"/>
              </w:rPr>
              <w:t>ha</w:t>
            </w:r>
            <w:r w:rsidR="005E23BC" w:rsidRPr="004E2BF9">
              <w:rPr>
                <w:rFonts w:cstheme="minorHAnsi"/>
                <w:iCs/>
                <w:szCs w:val="24"/>
                <w:lang w:val="en-GB" w:eastAsia="en-US"/>
              </w:rPr>
              <w:t>s</w:t>
            </w:r>
            <w:r w:rsidRPr="004E2BF9">
              <w:rPr>
                <w:rFonts w:cstheme="minorHAnsi"/>
                <w:iCs/>
                <w:szCs w:val="24"/>
                <w:lang w:val="en-GB" w:eastAsia="en-US"/>
              </w:rPr>
              <w:t xml:space="preserve"> come to the </w:t>
            </w:r>
            <w:r w:rsidR="007D7F15" w:rsidRPr="004E2BF9">
              <w:rPr>
                <w:rFonts w:cstheme="minorHAnsi"/>
                <w:iCs/>
                <w:szCs w:val="24"/>
                <w:lang w:val="en-GB" w:eastAsia="en-US"/>
              </w:rPr>
              <w:t xml:space="preserve">maternal-child health </w:t>
            </w:r>
            <w:r w:rsidRPr="004E2BF9">
              <w:rPr>
                <w:rFonts w:cstheme="minorHAnsi"/>
                <w:iCs/>
                <w:szCs w:val="24"/>
                <w:lang w:val="en-GB" w:eastAsia="en-US"/>
              </w:rPr>
              <w:t>clinic.  The mother says that</w:t>
            </w:r>
            <w:r w:rsidR="005E23BC" w:rsidRPr="004E2BF9">
              <w:rPr>
                <w:rFonts w:cstheme="minorHAnsi"/>
                <w:iCs/>
                <w:szCs w:val="24"/>
                <w:lang w:val="en-GB" w:eastAsia="en-US"/>
              </w:rPr>
              <w:t xml:space="preserve"> Baby</w:t>
            </w:r>
            <w:r w:rsidRPr="004E2BF9">
              <w:rPr>
                <w:rFonts w:cstheme="minorHAnsi"/>
                <w:iCs/>
                <w:szCs w:val="24"/>
                <w:lang w:val="en-GB" w:eastAsia="en-US"/>
              </w:rPr>
              <w:t xml:space="preserve"> A_____ has been doing well and gaining weight.  She does not report any problems with the infant.  She has been feeding the infant only breastmilk.</w:t>
            </w:r>
          </w:p>
          <w:p w14:paraId="27DDB883" w14:textId="77777777" w:rsidR="005E23BC" w:rsidRPr="004E2BF9" w:rsidRDefault="005E23BC" w:rsidP="00EF66CD">
            <w:pPr>
              <w:pStyle w:val="ListBullet"/>
              <w:numPr>
                <w:ilvl w:val="0"/>
                <w:numId w:val="8"/>
              </w:numPr>
              <w:ind w:left="385"/>
              <w:rPr>
                <w:rFonts w:cstheme="minorHAnsi"/>
                <w:iCs/>
                <w:szCs w:val="24"/>
                <w:lang w:val="en-GB" w:eastAsia="en-US"/>
              </w:rPr>
            </w:pPr>
            <w:r w:rsidRPr="004E2BF9">
              <w:rPr>
                <w:rFonts w:cstheme="minorHAnsi"/>
                <w:iCs/>
                <w:szCs w:val="24"/>
                <w:lang w:val="en-GB" w:eastAsia="en-US"/>
              </w:rPr>
              <w:t>What additional questions do you want to ask the mother?</w:t>
            </w:r>
          </w:p>
          <w:p w14:paraId="7FFC44F7" w14:textId="77777777" w:rsidR="00EF66CD" w:rsidRPr="004E2BF9" w:rsidRDefault="00EF66CD" w:rsidP="00EF66CD">
            <w:pPr>
              <w:pStyle w:val="ListBullet"/>
              <w:numPr>
                <w:ilvl w:val="0"/>
                <w:numId w:val="8"/>
              </w:numPr>
              <w:ind w:left="385"/>
              <w:rPr>
                <w:rFonts w:cstheme="minorHAnsi"/>
                <w:iCs/>
                <w:szCs w:val="24"/>
                <w:lang w:val="en-GB" w:eastAsia="en-US"/>
              </w:rPr>
            </w:pPr>
            <w:r w:rsidRPr="004E2BF9">
              <w:rPr>
                <w:rFonts w:cstheme="minorHAnsi"/>
                <w:iCs/>
                <w:szCs w:val="24"/>
                <w:lang w:val="en-GB" w:eastAsia="en-US"/>
              </w:rPr>
              <w:t xml:space="preserve">What </w:t>
            </w:r>
            <w:r w:rsidR="005E23BC" w:rsidRPr="004E2BF9">
              <w:rPr>
                <w:rFonts w:cstheme="minorHAnsi"/>
                <w:iCs/>
                <w:szCs w:val="24"/>
                <w:lang w:val="en-GB" w:eastAsia="en-US"/>
              </w:rPr>
              <w:t>tests and/or medications do you recommend for the infant</w:t>
            </w:r>
            <w:r w:rsidRPr="004E2BF9">
              <w:rPr>
                <w:rFonts w:cstheme="minorHAnsi"/>
                <w:iCs/>
                <w:szCs w:val="24"/>
                <w:lang w:val="en-GB" w:eastAsia="en-US"/>
              </w:rPr>
              <w:t>?</w:t>
            </w:r>
          </w:p>
          <w:p w14:paraId="0BEEAD99" w14:textId="77777777" w:rsidR="00EF66CD" w:rsidRPr="004E2BF9" w:rsidRDefault="00EF66CD" w:rsidP="00EF66CD">
            <w:pPr>
              <w:pStyle w:val="ListBullet"/>
              <w:numPr>
                <w:ilvl w:val="0"/>
                <w:numId w:val="8"/>
              </w:numPr>
              <w:ind w:left="385"/>
              <w:rPr>
                <w:rFonts w:cstheme="minorHAnsi"/>
                <w:iCs/>
                <w:szCs w:val="24"/>
                <w:lang w:val="en-GB" w:eastAsia="en-US"/>
              </w:rPr>
            </w:pPr>
            <w:r w:rsidRPr="004E2BF9">
              <w:rPr>
                <w:rFonts w:cstheme="minorHAnsi"/>
                <w:iCs/>
                <w:szCs w:val="24"/>
                <w:lang w:val="en-GB" w:eastAsia="en-US"/>
              </w:rPr>
              <w:t xml:space="preserve">What </w:t>
            </w:r>
            <w:r w:rsidR="005E23BC" w:rsidRPr="004E2BF9">
              <w:rPr>
                <w:rFonts w:cstheme="minorHAnsi"/>
                <w:iCs/>
                <w:szCs w:val="24"/>
                <w:lang w:val="en-GB" w:eastAsia="en-US"/>
              </w:rPr>
              <w:t xml:space="preserve">education and counselling do you want to provide to </w:t>
            </w:r>
            <w:r w:rsidRPr="004E2BF9">
              <w:rPr>
                <w:rFonts w:cstheme="minorHAnsi"/>
                <w:iCs/>
                <w:szCs w:val="24"/>
                <w:lang w:val="en-GB" w:eastAsia="en-US"/>
              </w:rPr>
              <w:t>the mother?</w:t>
            </w:r>
          </w:p>
          <w:p w14:paraId="5E866F6B" w14:textId="77777777" w:rsidR="005E23BC" w:rsidRPr="004E2BF9" w:rsidRDefault="00EF66CD" w:rsidP="00EF66CD">
            <w:pPr>
              <w:pStyle w:val="ListBullet"/>
              <w:numPr>
                <w:ilvl w:val="0"/>
                <w:numId w:val="8"/>
              </w:numPr>
              <w:ind w:left="385"/>
              <w:rPr>
                <w:rFonts w:cstheme="minorHAnsi"/>
                <w:iCs/>
                <w:szCs w:val="24"/>
                <w:lang w:val="en-GB" w:eastAsia="en-US"/>
              </w:rPr>
            </w:pPr>
            <w:r w:rsidRPr="004E2BF9">
              <w:rPr>
                <w:rFonts w:cstheme="minorHAnsi"/>
                <w:iCs/>
                <w:szCs w:val="24"/>
                <w:lang w:val="en-GB" w:eastAsia="en-US"/>
              </w:rPr>
              <w:lastRenderedPageBreak/>
              <w:t xml:space="preserve">What </w:t>
            </w:r>
            <w:r w:rsidR="005E23BC" w:rsidRPr="004E2BF9">
              <w:rPr>
                <w:rFonts w:cstheme="minorHAnsi"/>
                <w:iCs/>
                <w:szCs w:val="24"/>
                <w:lang w:val="en-GB" w:eastAsia="en-US"/>
              </w:rPr>
              <w:t>is the recommended infant ARV</w:t>
            </w:r>
            <w:r w:rsidRPr="004E2BF9">
              <w:rPr>
                <w:rFonts w:cstheme="minorHAnsi"/>
                <w:iCs/>
                <w:szCs w:val="24"/>
                <w:lang w:val="en-GB" w:eastAsia="en-US"/>
              </w:rPr>
              <w:t xml:space="preserve"> prophylaxis regimen for this baby? </w:t>
            </w:r>
          </w:p>
          <w:p w14:paraId="666D357C" w14:textId="77777777" w:rsidR="005E23BC" w:rsidRPr="004E2BF9" w:rsidRDefault="005E23BC" w:rsidP="00EF66CD">
            <w:pPr>
              <w:pStyle w:val="ListBullet"/>
              <w:numPr>
                <w:ilvl w:val="0"/>
                <w:numId w:val="8"/>
              </w:numPr>
              <w:ind w:left="385"/>
              <w:rPr>
                <w:rFonts w:cstheme="minorHAnsi"/>
                <w:iCs/>
                <w:szCs w:val="24"/>
                <w:lang w:val="en-GB" w:eastAsia="en-US"/>
              </w:rPr>
            </w:pPr>
            <w:r w:rsidRPr="004E2BF9">
              <w:rPr>
                <w:rFonts w:cstheme="minorHAnsi"/>
                <w:iCs/>
                <w:szCs w:val="24"/>
                <w:lang w:val="en-GB" w:eastAsia="en-US"/>
              </w:rPr>
              <w:t>W</w:t>
            </w:r>
            <w:r w:rsidR="00EF66CD" w:rsidRPr="004E2BF9">
              <w:rPr>
                <w:rFonts w:cstheme="minorHAnsi"/>
                <w:iCs/>
                <w:szCs w:val="24"/>
                <w:lang w:val="en-GB" w:eastAsia="en-US"/>
              </w:rPr>
              <w:t>hat will you do to support adherence?</w:t>
            </w:r>
          </w:p>
          <w:p w14:paraId="06A9B92E" w14:textId="77777777" w:rsidR="00EF66CD" w:rsidRPr="004E2BF9" w:rsidRDefault="005E23BC" w:rsidP="005E23BC">
            <w:pPr>
              <w:pStyle w:val="ListBullet"/>
              <w:numPr>
                <w:ilvl w:val="0"/>
                <w:numId w:val="8"/>
              </w:numPr>
              <w:ind w:left="385"/>
              <w:rPr>
                <w:rFonts w:cstheme="minorHAnsi"/>
                <w:iCs/>
                <w:szCs w:val="24"/>
                <w:lang w:val="en-GB" w:eastAsia="en-US"/>
              </w:rPr>
            </w:pPr>
            <w:r w:rsidRPr="004E2BF9">
              <w:rPr>
                <w:rFonts w:cstheme="minorHAnsi"/>
                <w:iCs/>
                <w:szCs w:val="24"/>
                <w:lang w:val="en-GB" w:eastAsia="en-US"/>
              </w:rPr>
              <w:t>What are the key areas to assess for the mother’s health and HIV care</w:t>
            </w:r>
            <w:r w:rsidR="00EF66CD" w:rsidRPr="004E2BF9">
              <w:rPr>
                <w:rFonts w:cstheme="minorHAnsi"/>
                <w:iCs/>
                <w:szCs w:val="24"/>
                <w:lang w:val="en-GB" w:eastAsia="en-US"/>
              </w:rPr>
              <w:t>?</w:t>
            </w:r>
          </w:p>
          <w:p w14:paraId="3831D91A" w14:textId="77777777" w:rsidR="00EF66CD" w:rsidRPr="004E2BF9" w:rsidRDefault="00EF66CD" w:rsidP="00EF66CD">
            <w:pPr>
              <w:pStyle w:val="ListBullet"/>
              <w:rPr>
                <w:rFonts w:cstheme="minorHAnsi"/>
                <w:iCs/>
                <w:szCs w:val="24"/>
                <w:lang w:val="en-GB" w:eastAsia="en-US"/>
              </w:rPr>
            </w:pPr>
          </w:p>
          <w:p w14:paraId="6B62878B" w14:textId="77777777" w:rsidR="00EF66CD" w:rsidRPr="004E2BF9" w:rsidRDefault="00EF66CD" w:rsidP="00EF66CD">
            <w:pPr>
              <w:pStyle w:val="ListBullet"/>
              <w:rPr>
                <w:rFonts w:cstheme="minorHAnsi"/>
                <w:iCs/>
                <w:szCs w:val="24"/>
                <w:lang w:val="en-GB" w:eastAsia="en-US"/>
              </w:rPr>
            </w:pPr>
            <w:r w:rsidRPr="004E2BF9">
              <w:rPr>
                <w:rFonts w:cstheme="minorHAnsi"/>
                <w:iCs/>
                <w:szCs w:val="24"/>
                <w:lang w:val="en-GB" w:eastAsia="en-US"/>
              </w:rPr>
              <w:t xml:space="preserve">The mother brings </w:t>
            </w:r>
            <w:r w:rsidRPr="004E2BF9">
              <w:rPr>
                <w:rFonts w:cstheme="minorHAnsi"/>
                <w:b/>
                <w:iCs/>
                <w:szCs w:val="24"/>
                <w:lang w:val="en-GB" w:eastAsia="en-US"/>
              </w:rPr>
              <w:t>Baby A____ back to clinic at age 10 weeks</w:t>
            </w:r>
            <w:r w:rsidRPr="004E2BF9">
              <w:rPr>
                <w:rFonts w:cstheme="minorHAnsi"/>
                <w:iCs/>
                <w:szCs w:val="24"/>
                <w:lang w:val="en-GB" w:eastAsia="en-US"/>
              </w:rPr>
              <w:t xml:space="preserve">.  Again, the mother reports that the infant is doing well, without problems, and is gaining weight.  The infant’s HIV PCR test result done at the 6-week visit was negative.  Her mother is still breastfeeding.  </w:t>
            </w:r>
          </w:p>
          <w:p w14:paraId="3DF6DC2D" w14:textId="77777777" w:rsidR="00EF66CD" w:rsidRPr="004E2BF9" w:rsidRDefault="00EF66CD" w:rsidP="00EF66CD">
            <w:pPr>
              <w:pStyle w:val="ListBullet"/>
              <w:numPr>
                <w:ilvl w:val="0"/>
                <w:numId w:val="8"/>
              </w:numPr>
              <w:ind w:left="385"/>
              <w:rPr>
                <w:rFonts w:cstheme="minorHAnsi"/>
                <w:iCs/>
                <w:szCs w:val="24"/>
                <w:lang w:val="en-GB" w:eastAsia="en-US"/>
              </w:rPr>
            </w:pPr>
            <w:r w:rsidRPr="004E2BF9">
              <w:rPr>
                <w:rFonts w:cstheme="minorHAnsi"/>
                <w:iCs/>
                <w:szCs w:val="24"/>
                <w:lang w:val="en-GB" w:eastAsia="en-US"/>
              </w:rPr>
              <w:t xml:space="preserve">What </w:t>
            </w:r>
            <w:r w:rsidR="005E23BC" w:rsidRPr="004E2BF9">
              <w:rPr>
                <w:rFonts w:cstheme="minorHAnsi"/>
                <w:iCs/>
                <w:szCs w:val="24"/>
                <w:lang w:val="en-GB" w:eastAsia="en-US"/>
              </w:rPr>
              <w:t>tests and/or medications do you recommend for the infant</w:t>
            </w:r>
            <w:r w:rsidRPr="004E2BF9">
              <w:rPr>
                <w:rFonts w:cstheme="minorHAnsi"/>
                <w:iCs/>
                <w:szCs w:val="24"/>
                <w:lang w:val="en-GB" w:eastAsia="en-US"/>
              </w:rPr>
              <w:t>?</w:t>
            </w:r>
          </w:p>
          <w:p w14:paraId="42698DC7" w14:textId="77777777" w:rsidR="00EF66CD" w:rsidRPr="004E2BF9" w:rsidRDefault="00EF66CD" w:rsidP="00EF66CD">
            <w:pPr>
              <w:pStyle w:val="ListBullet"/>
              <w:numPr>
                <w:ilvl w:val="0"/>
                <w:numId w:val="8"/>
              </w:numPr>
              <w:ind w:left="385"/>
              <w:rPr>
                <w:rFonts w:cstheme="minorHAnsi"/>
                <w:iCs/>
                <w:szCs w:val="24"/>
                <w:lang w:val="en-GB" w:eastAsia="en-US"/>
              </w:rPr>
            </w:pPr>
            <w:r w:rsidRPr="004E2BF9">
              <w:rPr>
                <w:rFonts w:cstheme="minorHAnsi"/>
                <w:iCs/>
                <w:szCs w:val="24"/>
                <w:lang w:val="en-GB" w:eastAsia="en-US"/>
              </w:rPr>
              <w:t>Is baby still on co-trimoxazole? If so, what will you do to support adherence?</w:t>
            </w:r>
          </w:p>
          <w:p w14:paraId="6670E68E" w14:textId="77777777" w:rsidR="00EF66CD" w:rsidRPr="004E2BF9" w:rsidRDefault="00235E3A" w:rsidP="00EF66CD">
            <w:pPr>
              <w:pStyle w:val="ListBullet"/>
              <w:numPr>
                <w:ilvl w:val="0"/>
                <w:numId w:val="8"/>
              </w:numPr>
              <w:ind w:left="385"/>
              <w:rPr>
                <w:rFonts w:cstheme="minorHAnsi"/>
                <w:iCs/>
                <w:szCs w:val="24"/>
                <w:lang w:val="en-GB" w:eastAsia="en-US"/>
              </w:rPr>
            </w:pPr>
            <w:r w:rsidRPr="004E2BF9">
              <w:rPr>
                <w:rFonts w:cstheme="minorHAnsi"/>
                <w:iCs/>
                <w:szCs w:val="24"/>
                <w:lang w:val="en-GB" w:eastAsia="en-US"/>
              </w:rPr>
              <w:t>Should</w:t>
            </w:r>
            <w:r w:rsidR="00EF66CD" w:rsidRPr="004E2BF9">
              <w:rPr>
                <w:rFonts w:cstheme="minorHAnsi"/>
                <w:iCs/>
                <w:szCs w:val="24"/>
                <w:lang w:val="en-GB" w:eastAsia="en-US"/>
              </w:rPr>
              <w:t xml:space="preserve"> this baby still </w:t>
            </w:r>
            <w:r w:rsidRPr="004E2BF9">
              <w:rPr>
                <w:rFonts w:cstheme="minorHAnsi"/>
                <w:iCs/>
                <w:szCs w:val="24"/>
                <w:lang w:val="en-GB" w:eastAsia="en-US"/>
              </w:rPr>
              <w:t>be taking</w:t>
            </w:r>
            <w:r w:rsidR="00EF66CD" w:rsidRPr="004E2BF9">
              <w:rPr>
                <w:rFonts w:cstheme="minorHAnsi"/>
                <w:iCs/>
                <w:szCs w:val="24"/>
                <w:lang w:val="en-GB" w:eastAsia="en-US"/>
              </w:rPr>
              <w:t xml:space="preserve"> </w:t>
            </w:r>
            <w:r w:rsidR="005E23BC" w:rsidRPr="004E2BF9">
              <w:rPr>
                <w:rFonts w:cstheme="minorHAnsi"/>
                <w:iCs/>
                <w:szCs w:val="24"/>
                <w:lang w:val="en-GB" w:eastAsia="en-US"/>
              </w:rPr>
              <w:t xml:space="preserve">infant ARV </w:t>
            </w:r>
            <w:r w:rsidR="00EF66CD" w:rsidRPr="004E2BF9">
              <w:rPr>
                <w:rFonts w:cstheme="minorHAnsi"/>
                <w:iCs/>
                <w:szCs w:val="24"/>
                <w:lang w:val="en-GB" w:eastAsia="en-US"/>
              </w:rPr>
              <w:t xml:space="preserve">prophylaxis? </w:t>
            </w:r>
          </w:p>
          <w:p w14:paraId="1449B892" w14:textId="77777777" w:rsidR="00EF66CD" w:rsidRPr="004E2BF9" w:rsidRDefault="00EF66CD" w:rsidP="00EF66CD">
            <w:pPr>
              <w:rPr>
                <w:rFonts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79"/>
            </w:tblGrid>
            <w:tr w:rsidR="00EF66CD" w:rsidRPr="004E2BF9" w14:paraId="351AE6AE" w14:textId="77777777">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6B3A6A7D" w14:textId="77777777" w:rsidR="00EF66CD" w:rsidRPr="004E2BF9" w:rsidRDefault="00EF66CD" w:rsidP="00EF66CD">
                  <w:pPr>
                    <w:jc w:val="center"/>
                    <w:rPr>
                      <w:rFonts w:cstheme="minorHAnsi"/>
                      <w:lang w:val="en-GB"/>
                    </w:rPr>
                  </w:pPr>
                  <w:r w:rsidRPr="004E2BF9">
                    <w:rPr>
                      <w:rFonts w:cstheme="minorHAnsi"/>
                      <w:b/>
                      <w:lang w:val="en-GB"/>
                    </w:rPr>
                    <w:t>Key points for trainers: Baby A____</w:t>
                  </w:r>
                </w:p>
                <w:p w14:paraId="3B14391E" w14:textId="77777777" w:rsidR="00EF66CD" w:rsidRPr="004E2BF9" w:rsidRDefault="00887548" w:rsidP="00EF66CD">
                  <w:pPr>
                    <w:pStyle w:val="ListBullet"/>
                    <w:rPr>
                      <w:rFonts w:cstheme="minorHAnsi"/>
                      <w:iCs/>
                      <w:szCs w:val="24"/>
                      <w:lang w:val="en-GB" w:eastAsia="en-US"/>
                    </w:rPr>
                  </w:pPr>
                  <w:r w:rsidRPr="004E2BF9">
                    <w:rPr>
                      <w:rFonts w:cstheme="minorHAnsi"/>
                      <w:b/>
                      <w:iCs/>
                      <w:szCs w:val="24"/>
                      <w:lang w:val="en-GB" w:eastAsia="en-US"/>
                    </w:rPr>
                    <w:t>Six-week</w:t>
                  </w:r>
                  <w:r w:rsidR="00EF66CD" w:rsidRPr="004E2BF9">
                    <w:rPr>
                      <w:rFonts w:cstheme="minorHAnsi"/>
                      <w:b/>
                      <w:iCs/>
                      <w:szCs w:val="24"/>
                      <w:lang w:val="en-GB" w:eastAsia="en-US"/>
                    </w:rPr>
                    <w:t xml:space="preserve"> visit</w:t>
                  </w:r>
                  <w:r w:rsidR="00EF66CD" w:rsidRPr="004E2BF9">
                    <w:rPr>
                      <w:rFonts w:cstheme="minorHAnsi"/>
                      <w:iCs/>
                      <w:szCs w:val="24"/>
                      <w:lang w:val="en-GB" w:eastAsia="en-US"/>
                    </w:rPr>
                    <w:t xml:space="preserve">: Use the checklist (in Appendix </w:t>
                  </w:r>
                  <w:r w:rsidR="001451FA" w:rsidRPr="004E2BF9">
                    <w:rPr>
                      <w:rFonts w:cstheme="minorHAnsi"/>
                      <w:iCs/>
                      <w:szCs w:val="24"/>
                      <w:lang w:val="en-GB" w:eastAsia="en-US"/>
                    </w:rPr>
                    <w:t>3A</w:t>
                  </w:r>
                  <w:r w:rsidR="00EF66CD" w:rsidRPr="004E2BF9">
                    <w:rPr>
                      <w:rFonts w:cstheme="minorHAnsi"/>
                      <w:iCs/>
                      <w:szCs w:val="24"/>
                      <w:lang w:val="en-GB" w:eastAsia="en-US"/>
                    </w:rPr>
                    <w:t xml:space="preserve">) to ensure that all follow up is conducted in a systematic way:  weigh the baby and check to see if weight gain is following the growth standard, administer immunizations, start co-trimoxazole and support excellent adherence to co-trimoxazole. </w:t>
                  </w:r>
                  <w:r w:rsidR="00A754A8" w:rsidRPr="004E2BF9">
                    <w:rPr>
                      <w:rFonts w:cstheme="minorHAnsi"/>
                      <w:iCs/>
                      <w:szCs w:val="24"/>
                      <w:lang w:val="en-GB" w:eastAsia="en-US"/>
                    </w:rPr>
                    <w:t xml:space="preserve"> P</w:t>
                  </w:r>
                  <w:r w:rsidR="00EF66CD" w:rsidRPr="004E2BF9">
                    <w:rPr>
                      <w:rFonts w:cstheme="minorHAnsi"/>
                      <w:iCs/>
                      <w:szCs w:val="24"/>
                      <w:lang w:val="en-GB" w:eastAsia="en-US"/>
                    </w:rPr>
                    <w:t xml:space="preserve">rovide </w:t>
                  </w:r>
                  <w:r w:rsidR="00235E3A" w:rsidRPr="004E2BF9">
                    <w:rPr>
                      <w:rFonts w:cstheme="minorHAnsi"/>
                      <w:iCs/>
                      <w:szCs w:val="24"/>
                      <w:lang w:val="en-GB" w:eastAsia="en-US"/>
                    </w:rPr>
                    <w:t xml:space="preserve">infant feeding </w:t>
                  </w:r>
                  <w:r w:rsidR="00C13878" w:rsidRPr="004E2BF9">
                    <w:rPr>
                      <w:rFonts w:cstheme="minorHAnsi"/>
                      <w:iCs/>
                      <w:szCs w:val="24"/>
                      <w:lang w:val="en-GB" w:eastAsia="en-US"/>
                    </w:rPr>
                    <w:t>counselling</w:t>
                  </w:r>
                  <w:r w:rsidR="00EF66CD" w:rsidRPr="004E2BF9">
                    <w:rPr>
                      <w:rFonts w:cstheme="minorHAnsi"/>
                      <w:iCs/>
                      <w:szCs w:val="24"/>
                      <w:lang w:val="en-GB" w:eastAsia="en-US"/>
                    </w:rPr>
                    <w:t xml:space="preserve">, </w:t>
                  </w:r>
                  <w:r w:rsidR="00235E3A" w:rsidRPr="004E2BF9">
                    <w:rPr>
                      <w:rFonts w:cstheme="minorHAnsi"/>
                      <w:iCs/>
                      <w:szCs w:val="24"/>
                      <w:lang w:val="en-GB" w:eastAsia="en-US"/>
                    </w:rPr>
                    <w:t xml:space="preserve">including </w:t>
                  </w:r>
                  <w:r w:rsidR="00EF66CD" w:rsidRPr="004E2BF9">
                    <w:rPr>
                      <w:rFonts w:cstheme="minorHAnsi"/>
                      <w:iCs/>
                      <w:szCs w:val="24"/>
                      <w:lang w:val="en-GB" w:eastAsia="en-US"/>
                    </w:rPr>
                    <w:t>support for exclusive breastfeeding, discourage mixed feeding</w:t>
                  </w:r>
                  <w:r w:rsidR="00EA361D" w:rsidRPr="004E2BF9">
                    <w:rPr>
                      <w:rFonts w:cstheme="minorHAnsi"/>
                      <w:iCs/>
                      <w:szCs w:val="24"/>
                      <w:lang w:val="en-GB" w:eastAsia="en-US"/>
                    </w:rPr>
                    <w:t xml:space="preserve"> (see national guidelines)</w:t>
                  </w:r>
                  <w:r w:rsidR="00EF66CD" w:rsidRPr="004E2BF9">
                    <w:rPr>
                      <w:rFonts w:cstheme="minorHAnsi"/>
                      <w:iCs/>
                      <w:szCs w:val="24"/>
                      <w:lang w:val="en-GB" w:eastAsia="en-US"/>
                    </w:rPr>
                    <w:t>. Check for signs and symptoms of HIV, provide pre-test education, and collect blood for PCR testing.</w:t>
                  </w:r>
                </w:p>
                <w:p w14:paraId="11E0098B" w14:textId="77777777" w:rsidR="00EF66CD" w:rsidRPr="004E2BF9" w:rsidRDefault="00EF66CD" w:rsidP="00EF66CD">
                  <w:pPr>
                    <w:pStyle w:val="ListBullet"/>
                    <w:rPr>
                      <w:rFonts w:cstheme="minorHAnsi"/>
                      <w:iCs/>
                      <w:szCs w:val="24"/>
                      <w:lang w:val="en-GB" w:eastAsia="en-US"/>
                    </w:rPr>
                  </w:pPr>
                </w:p>
                <w:p w14:paraId="5ADAE493" w14:textId="77777777" w:rsidR="00EF66CD" w:rsidRPr="004E2BF9" w:rsidRDefault="00235E3A" w:rsidP="00EF66CD">
                  <w:pPr>
                    <w:pStyle w:val="ListBullet"/>
                    <w:rPr>
                      <w:rFonts w:cstheme="minorHAnsi"/>
                      <w:iCs/>
                      <w:szCs w:val="24"/>
                      <w:lang w:val="en-GB" w:eastAsia="en-US"/>
                    </w:rPr>
                  </w:pPr>
                  <w:r w:rsidRPr="004E2BF9">
                    <w:rPr>
                      <w:rFonts w:cstheme="minorHAnsi"/>
                      <w:iCs/>
                      <w:szCs w:val="24"/>
                      <w:lang w:val="en-GB" w:eastAsia="en-US"/>
                    </w:rPr>
                    <w:t xml:space="preserve">Infant ARV </w:t>
                  </w:r>
                  <w:r w:rsidR="00EF66CD" w:rsidRPr="004E2BF9">
                    <w:rPr>
                      <w:rFonts w:cstheme="minorHAnsi"/>
                      <w:iCs/>
                      <w:szCs w:val="24"/>
                      <w:lang w:val="en-GB" w:eastAsia="en-US"/>
                    </w:rPr>
                    <w:t xml:space="preserve">prophylaxis: Baby A___ should be completing her </w:t>
                  </w:r>
                  <w:r w:rsidRPr="004E2BF9">
                    <w:rPr>
                      <w:rFonts w:cstheme="minorHAnsi"/>
                      <w:iCs/>
                      <w:szCs w:val="24"/>
                      <w:lang w:val="en-GB" w:eastAsia="en-US"/>
                    </w:rPr>
                    <w:t xml:space="preserve">ARV </w:t>
                  </w:r>
                  <w:r w:rsidR="00EF66CD" w:rsidRPr="004E2BF9">
                    <w:rPr>
                      <w:rFonts w:cstheme="minorHAnsi"/>
                      <w:iCs/>
                      <w:szCs w:val="24"/>
                      <w:lang w:val="en-GB" w:eastAsia="en-US"/>
                    </w:rPr>
                    <w:t xml:space="preserve">prophylaxis </w:t>
                  </w:r>
                  <w:r w:rsidR="004B6504" w:rsidRPr="004E2BF9">
                    <w:rPr>
                      <w:rFonts w:cstheme="minorHAnsi"/>
                      <w:iCs/>
                      <w:szCs w:val="24"/>
                      <w:lang w:val="en-GB" w:eastAsia="en-US"/>
                    </w:rPr>
                    <w:t xml:space="preserve">this week </w:t>
                  </w:r>
                  <w:r w:rsidR="00EF66CD" w:rsidRPr="004E2BF9">
                    <w:rPr>
                      <w:rFonts w:cstheme="minorHAnsi"/>
                      <w:iCs/>
                      <w:szCs w:val="24"/>
                      <w:lang w:val="en-GB" w:eastAsia="en-US"/>
                    </w:rPr>
                    <w:t xml:space="preserve">(NVP for 6 weeks as the mother is considered low risk for transmission), if she has not completed it already.   </w:t>
                  </w:r>
                </w:p>
                <w:p w14:paraId="1A7FB565" w14:textId="77777777" w:rsidR="00EF66CD" w:rsidRPr="004E2BF9" w:rsidRDefault="00EF66CD" w:rsidP="00EF66CD">
                  <w:pPr>
                    <w:pStyle w:val="ListBullet"/>
                    <w:rPr>
                      <w:rFonts w:cstheme="minorHAnsi"/>
                      <w:iCs/>
                      <w:szCs w:val="24"/>
                      <w:lang w:val="en-GB" w:eastAsia="en-US"/>
                    </w:rPr>
                  </w:pPr>
                </w:p>
                <w:p w14:paraId="305E9CF0" w14:textId="77777777" w:rsidR="00EF66CD" w:rsidRPr="004E2BF9" w:rsidRDefault="00EF66CD" w:rsidP="00EF66CD">
                  <w:pPr>
                    <w:pStyle w:val="ListBullet"/>
                    <w:rPr>
                      <w:rFonts w:cstheme="minorHAnsi"/>
                      <w:iCs/>
                      <w:szCs w:val="24"/>
                      <w:lang w:val="en-GB" w:eastAsia="en-US"/>
                    </w:rPr>
                  </w:pPr>
                  <w:r w:rsidRPr="004E2BF9">
                    <w:rPr>
                      <w:rFonts w:cstheme="minorHAnsi"/>
                      <w:iCs/>
                      <w:szCs w:val="24"/>
                      <w:lang w:val="en-GB" w:eastAsia="en-US"/>
                    </w:rPr>
                    <w:t>Mother’s health: ask the mother how she’s doing/feeling, ensure she is enrolled in care, ask her what ART regimen she is taking and ensure she is adhering to her ART regimen (ask key adherence questions as presented above). Ask her about partner testing, partner health, partner involvement</w:t>
                  </w:r>
                  <w:r w:rsidR="004B6504" w:rsidRPr="004E2BF9">
                    <w:rPr>
                      <w:rFonts w:cstheme="minorHAnsi"/>
                      <w:iCs/>
                      <w:szCs w:val="24"/>
                      <w:lang w:val="en-GB" w:eastAsia="en-US"/>
                    </w:rPr>
                    <w:t>,</w:t>
                  </w:r>
                  <w:r w:rsidRPr="004E2BF9">
                    <w:rPr>
                      <w:rFonts w:cstheme="minorHAnsi"/>
                      <w:iCs/>
                      <w:szCs w:val="24"/>
                      <w:lang w:val="en-GB" w:eastAsia="en-US"/>
                    </w:rPr>
                    <w:t xml:space="preserve"> and disclosure</w:t>
                  </w:r>
                  <w:r w:rsidR="004B6504" w:rsidRPr="004E2BF9">
                    <w:rPr>
                      <w:rFonts w:cstheme="minorHAnsi"/>
                      <w:iCs/>
                      <w:szCs w:val="24"/>
                      <w:lang w:val="en-GB" w:eastAsia="en-US"/>
                    </w:rPr>
                    <w:t>. Also a</w:t>
                  </w:r>
                  <w:r w:rsidRPr="004E2BF9">
                    <w:rPr>
                      <w:rFonts w:cstheme="minorHAnsi"/>
                      <w:iCs/>
                      <w:szCs w:val="24"/>
                      <w:lang w:val="en-GB" w:eastAsia="en-US"/>
                    </w:rPr>
                    <w:t>sk about psychosocial support and provide referrals as needed. Don’t forget TB is common in pregnant</w:t>
                  </w:r>
                  <w:r w:rsidR="004B6504" w:rsidRPr="004E2BF9">
                    <w:rPr>
                      <w:rFonts w:cstheme="minorHAnsi"/>
                      <w:iCs/>
                      <w:szCs w:val="24"/>
                      <w:lang w:val="en-GB" w:eastAsia="en-US"/>
                    </w:rPr>
                    <w:t>/post-partum</w:t>
                  </w:r>
                  <w:r w:rsidRPr="004E2BF9">
                    <w:rPr>
                      <w:rFonts w:cstheme="minorHAnsi"/>
                      <w:iCs/>
                      <w:szCs w:val="24"/>
                      <w:lang w:val="en-GB" w:eastAsia="en-US"/>
                    </w:rPr>
                    <w:t xml:space="preserve"> women with HIV, so </w:t>
                  </w:r>
                  <w:r w:rsidR="00235E3A" w:rsidRPr="004E2BF9">
                    <w:rPr>
                      <w:rFonts w:cstheme="minorHAnsi"/>
                      <w:iCs/>
                      <w:szCs w:val="24"/>
                      <w:lang w:val="en-GB" w:eastAsia="en-US"/>
                    </w:rPr>
                    <w:t>screen mother for TB and order</w:t>
                  </w:r>
                  <w:r w:rsidRPr="004E2BF9">
                    <w:rPr>
                      <w:rFonts w:cstheme="minorHAnsi"/>
                      <w:iCs/>
                      <w:szCs w:val="24"/>
                      <w:lang w:val="en-GB" w:eastAsia="en-US"/>
                    </w:rPr>
                    <w:t xml:space="preserve"> investigat</w:t>
                  </w:r>
                  <w:r w:rsidR="00235E3A" w:rsidRPr="004E2BF9">
                    <w:rPr>
                      <w:rFonts w:cstheme="minorHAnsi"/>
                      <w:iCs/>
                      <w:szCs w:val="24"/>
                      <w:lang w:val="en-GB" w:eastAsia="en-US"/>
                    </w:rPr>
                    <w:t>ions</w:t>
                  </w:r>
                  <w:r w:rsidRPr="004E2BF9">
                    <w:rPr>
                      <w:rFonts w:cstheme="minorHAnsi"/>
                      <w:iCs/>
                      <w:szCs w:val="24"/>
                      <w:lang w:val="en-GB" w:eastAsia="en-US"/>
                    </w:rPr>
                    <w:t xml:space="preserve"> for TB if the mother has symptoms.</w:t>
                  </w:r>
                  <w:r w:rsidR="005E23BC" w:rsidRPr="004E2BF9">
                    <w:rPr>
                      <w:rFonts w:cstheme="minorHAnsi"/>
                      <w:iCs/>
                      <w:szCs w:val="24"/>
                      <w:lang w:val="en-GB" w:eastAsia="en-US"/>
                    </w:rPr>
                    <w:t xml:space="preserve"> Check maternal VL when indicated by national guidelines.</w:t>
                  </w:r>
                </w:p>
                <w:p w14:paraId="38B77456" w14:textId="77777777" w:rsidR="00EF66CD" w:rsidRPr="004E2BF9" w:rsidRDefault="00EF66CD" w:rsidP="00EF66CD">
                  <w:pPr>
                    <w:pStyle w:val="ListBullet"/>
                    <w:rPr>
                      <w:rFonts w:cstheme="minorHAnsi"/>
                      <w:iCs/>
                      <w:szCs w:val="24"/>
                      <w:lang w:val="en-GB" w:eastAsia="en-US"/>
                    </w:rPr>
                  </w:pPr>
                </w:p>
                <w:p w14:paraId="70F6D637" w14:textId="77777777" w:rsidR="00EF66CD" w:rsidRPr="004E2BF9" w:rsidRDefault="00EF66CD" w:rsidP="00EF66CD">
                  <w:pPr>
                    <w:pStyle w:val="ListBullet"/>
                    <w:rPr>
                      <w:rFonts w:cstheme="minorHAnsi"/>
                      <w:iCs/>
                      <w:szCs w:val="24"/>
                      <w:lang w:val="en-GB" w:eastAsia="en-US"/>
                    </w:rPr>
                  </w:pPr>
                  <w:r w:rsidRPr="004E2BF9">
                    <w:rPr>
                      <w:rFonts w:cstheme="minorHAnsi"/>
                      <w:iCs/>
                      <w:szCs w:val="24"/>
                      <w:lang w:val="en-GB" w:eastAsia="en-US"/>
                    </w:rPr>
                    <w:t xml:space="preserve">Ask the mother to return in 4 weeks for </w:t>
                  </w:r>
                  <w:r w:rsidR="00381F53" w:rsidRPr="004E2BF9">
                    <w:rPr>
                      <w:rFonts w:cstheme="minorHAnsi"/>
                      <w:iCs/>
                      <w:szCs w:val="24"/>
                      <w:lang w:val="en-GB" w:eastAsia="en-US"/>
                    </w:rPr>
                    <w:t>the NAT</w:t>
                  </w:r>
                  <w:r w:rsidRPr="004E2BF9">
                    <w:rPr>
                      <w:rFonts w:cstheme="minorHAnsi"/>
                      <w:iCs/>
                      <w:szCs w:val="24"/>
                      <w:lang w:val="en-GB" w:eastAsia="en-US"/>
                    </w:rPr>
                    <w:t xml:space="preserve"> result. However, advise the mother to bring the infant back to the clinic as soon as possible if she becomes sick.</w:t>
                  </w:r>
                </w:p>
                <w:p w14:paraId="4884E70E" w14:textId="77777777" w:rsidR="00EF66CD" w:rsidRPr="004E2BF9" w:rsidRDefault="00EF66CD" w:rsidP="00EF66CD">
                  <w:pPr>
                    <w:pStyle w:val="ListBullet"/>
                    <w:rPr>
                      <w:rFonts w:cstheme="minorHAnsi"/>
                      <w:iCs/>
                      <w:szCs w:val="24"/>
                      <w:lang w:val="en-GB" w:eastAsia="en-US"/>
                    </w:rPr>
                  </w:pPr>
                </w:p>
                <w:p w14:paraId="2DA0CD4B" w14:textId="77777777" w:rsidR="00EF66CD" w:rsidRPr="004E2BF9" w:rsidRDefault="00887548" w:rsidP="00EF66CD">
                  <w:pPr>
                    <w:pStyle w:val="ListBullet"/>
                    <w:rPr>
                      <w:rFonts w:cstheme="minorHAnsi"/>
                      <w:iCs/>
                      <w:szCs w:val="24"/>
                      <w:lang w:val="en-GB" w:eastAsia="en-US"/>
                    </w:rPr>
                  </w:pPr>
                  <w:r w:rsidRPr="004E2BF9">
                    <w:rPr>
                      <w:rFonts w:cstheme="minorHAnsi"/>
                      <w:b/>
                      <w:iCs/>
                      <w:szCs w:val="24"/>
                      <w:lang w:val="en-GB" w:eastAsia="en-US"/>
                    </w:rPr>
                    <w:t>Ten-week</w:t>
                  </w:r>
                  <w:r w:rsidR="00EF66CD" w:rsidRPr="004E2BF9">
                    <w:rPr>
                      <w:rFonts w:cstheme="minorHAnsi"/>
                      <w:b/>
                      <w:iCs/>
                      <w:szCs w:val="24"/>
                      <w:lang w:val="en-GB" w:eastAsia="en-US"/>
                    </w:rPr>
                    <w:t xml:space="preserve"> visit</w:t>
                  </w:r>
                  <w:r w:rsidR="00EF66CD" w:rsidRPr="004E2BF9">
                    <w:rPr>
                      <w:rFonts w:cstheme="minorHAnsi"/>
                      <w:iCs/>
                      <w:szCs w:val="24"/>
                      <w:lang w:val="en-GB" w:eastAsia="en-US"/>
                    </w:rPr>
                    <w:t xml:space="preserve">:  Follow the checklist (in Appendix </w:t>
                  </w:r>
                  <w:r w:rsidR="001451FA" w:rsidRPr="004E2BF9">
                    <w:rPr>
                      <w:rFonts w:cstheme="minorHAnsi"/>
                      <w:iCs/>
                      <w:szCs w:val="24"/>
                      <w:lang w:val="en-GB" w:eastAsia="en-US"/>
                    </w:rPr>
                    <w:t>3A</w:t>
                  </w:r>
                  <w:r w:rsidR="00EF66CD" w:rsidRPr="004E2BF9">
                    <w:rPr>
                      <w:rFonts w:cstheme="minorHAnsi"/>
                      <w:iCs/>
                      <w:szCs w:val="24"/>
                      <w:lang w:val="en-GB" w:eastAsia="en-US"/>
                    </w:rPr>
                    <w:t xml:space="preserve">) to ensure </w:t>
                  </w:r>
                  <w:r w:rsidR="004B6504" w:rsidRPr="004E2BF9">
                    <w:rPr>
                      <w:rFonts w:cstheme="minorHAnsi"/>
                      <w:iCs/>
                      <w:szCs w:val="24"/>
                      <w:lang w:val="en-GB" w:eastAsia="en-US"/>
                    </w:rPr>
                    <w:t xml:space="preserve">the infant </w:t>
                  </w:r>
                  <w:r w:rsidR="00EF66CD" w:rsidRPr="004E2BF9">
                    <w:rPr>
                      <w:rFonts w:cstheme="minorHAnsi"/>
                      <w:iCs/>
                      <w:szCs w:val="24"/>
                      <w:lang w:val="en-GB" w:eastAsia="en-US"/>
                    </w:rPr>
                    <w:t xml:space="preserve">receives all needed care. Weigh the baby and check to see if weight gain is following the growth standard; administer immunizations.  Provide post-test counselling and PCR result. Check for signs and symptoms of HIV. Even though </w:t>
                  </w:r>
                  <w:r w:rsidR="004B6504" w:rsidRPr="004E2BF9">
                    <w:rPr>
                      <w:rFonts w:cstheme="minorHAnsi"/>
                      <w:iCs/>
                      <w:szCs w:val="24"/>
                      <w:lang w:val="en-GB" w:eastAsia="en-US"/>
                    </w:rPr>
                    <w:t xml:space="preserve">the infant’s </w:t>
                  </w:r>
                  <w:r w:rsidR="00EF66CD" w:rsidRPr="004E2BF9">
                    <w:rPr>
                      <w:rFonts w:cstheme="minorHAnsi"/>
                      <w:iCs/>
                      <w:szCs w:val="24"/>
                      <w:lang w:val="en-GB" w:eastAsia="en-US"/>
                    </w:rPr>
                    <w:t>PCR is negative, s</w:t>
                  </w:r>
                  <w:r w:rsidR="004B6504" w:rsidRPr="004E2BF9">
                    <w:rPr>
                      <w:rFonts w:cstheme="minorHAnsi"/>
                      <w:iCs/>
                      <w:szCs w:val="24"/>
                      <w:lang w:val="en-GB" w:eastAsia="en-US"/>
                    </w:rPr>
                    <w:t>/</w:t>
                  </w:r>
                  <w:r w:rsidR="00EF66CD" w:rsidRPr="004E2BF9">
                    <w:rPr>
                      <w:rFonts w:cstheme="minorHAnsi"/>
                      <w:iCs/>
                      <w:szCs w:val="24"/>
                      <w:lang w:val="en-GB" w:eastAsia="en-US"/>
                    </w:rPr>
                    <w:t xml:space="preserve">he continues to have exposure to HIV through breastfeeding.  Enquire about and support adherence to co-trimoxazole prophylaxis.  </w:t>
                  </w:r>
                </w:p>
                <w:p w14:paraId="0CF07B7C" w14:textId="77777777" w:rsidR="00EF66CD" w:rsidRPr="004E2BF9" w:rsidRDefault="00EF66CD" w:rsidP="00EF66CD">
                  <w:pPr>
                    <w:pStyle w:val="ListBullet"/>
                    <w:rPr>
                      <w:rFonts w:cstheme="minorHAnsi"/>
                      <w:iCs/>
                      <w:szCs w:val="24"/>
                      <w:lang w:val="en-GB" w:eastAsia="en-US"/>
                    </w:rPr>
                  </w:pPr>
                </w:p>
                <w:p w14:paraId="00BDF13C" w14:textId="77777777" w:rsidR="00EF66CD" w:rsidRPr="004E2BF9" w:rsidRDefault="00EF66CD" w:rsidP="00EF66CD">
                  <w:pPr>
                    <w:pStyle w:val="ListBullet"/>
                    <w:rPr>
                      <w:rFonts w:cstheme="minorHAnsi"/>
                      <w:iCs/>
                      <w:szCs w:val="24"/>
                      <w:lang w:val="en-GB" w:eastAsia="en-US"/>
                    </w:rPr>
                  </w:pPr>
                  <w:r w:rsidRPr="004E2BF9">
                    <w:rPr>
                      <w:rFonts w:cstheme="minorHAnsi"/>
                      <w:iCs/>
                      <w:szCs w:val="24"/>
                      <w:lang w:val="en-GB" w:eastAsia="en-US"/>
                    </w:rPr>
                    <w:t xml:space="preserve">Discuss the need for a repeat HIV test at 9 months as well as </w:t>
                  </w:r>
                  <w:r w:rsidR="00B228A8" w:rsidRPr="004E2BF9">
                    <w:rPr>
                      <w:rFonts w:cstheme="minorHAnsi"/>
                      <w:iCs/>
                      <w:szCs w:val="24"/>
                      <w:lang w:val="en-GB" w:eastAsia="en-US"/>
                    </w:rPr>
                    <w:t xml:space="preserve">at 18 months or </w:t>
                  </w:r>
                  <w:r w:rsidR="004D39F2" w:rsidRPr="004E2BF9">
                    <w:rPr>
                      <w:rFonts w:cstheme="minorHAnsi"/>
                      <w:iCs/>
                      <w:szCs w:val="24"/>
                      <w:lang w:val="en-GB" w:eastAsia="en-US"/>
                    </w:rPr>
                    <w:t>3 month</w:t>
                  </w:r>
                  <w:r w:rsidRPr="004E2BF9">
                    <w:rPr>
                      <w:rFonts w:cstheme="minorHAnsi"/>
                      <w:iCs/>
                      <w:szCs w:val="24"/>
                      <w:lang w:val="en-GB" w:eastAsia="en-US"/>
                    </w:rPr>
                    <w:t>s after cessation of breastfeeding</w:t>
                  </w:r>
                  <w:r w:rsidR="00B228A8" w:rsidRPr="004E2BF9">
                    <w:rPr>
                      <w:rFonts w:cstheme="minorHAnsi"/>
                      <w:iCs/>
                      <w:szCs w:val="24"/>
                      <w:lang w:val="en-GB" w:eastAsia="en-US"/>
                    </w:rPr>
                    <w:t xml:space="preserve"> (whichever is later)</w:t>
                  </w:r>
                  <w:r w:rsidRPr="004E2BF9">
                    <w:rPr>
                      <w:rFonts w:cstheme="minorHAnsi"/>
                      <w:iCs/>
                      <w:szCs w:val="24"/>
                      <w:lang w:val="en-GB" w:eastAsia="en-US"/>
                    </w:rPr>
                    <w:t xml:space="preserve">, and advise </w:t>
                  </w:r>
                  <w:r w:rsidR="004B6504" w:rsidRPr="004E2BF9">
                    <w:rPr>
                      <w:rFonts w:cstheme="minorHAnsi"/>
                      <w:iCs/>
                      <w:szCs w:val="24"/>
                      <w:lang w:val="en-GB" w:eastAsia="en-US"/>
                    </w:rPr>
                    <w:t xml:space="preserve">the mother </w:t>
                  </w:r>
                  <w:r w:rsidRPr="004E2BF9">
                    <w:rPr>
                      <w:rFonts w:cstheme="minorHAnsi"/>
                      <w:iCs/>
                      <w:szCs w:val="24"/>
                      <w:lang w:val="en-GB" w:eastAsia="en-US"/>
                    </w:rPr>
                    <w:t xml:space="preserve">to bring the baby back as soon as possible if the infant becomes sick.  Ensure </w:t>
                  </w:r>
                  <w:r w:rsidR="00761D9E" w:rsidRPr="004E2BF9">
                    <w:rPr>
                      <w:rFonts w:cstheme="minorHAnsi"/>
                      <w:iCs/>
                      <w:szCs w:val="24"/>
                      <w:lang w:val="en-GB" w:eastAsia="en-US"/>
                    </w:rPr>
                    <w:t xml:space="preserve">the </w:t>
                  </w:r>
                  <w:r w:rsidRPr="004E2BF9">
                    <w:rPr>
                      <w:rFonts w:cstheme="minorHAnsi"/>
                      <w:iCs/>
                      <w:szCs w:val="24"/>
                      <w:lang w:val="en-GB" w:eastAsia="en-US"/>
                    </w:rPr>
                    <w:t xml:space="preserve">mother is still </w:t>
                  </w:r>
                  <w:r w:rsidRPr="004E2BF9">
                    <w:rPr>
                      <w:rFonts w:cstheme="minorHAnsi"/>
                      <w:iCs/>
                      <w:szCs w:val="24"/>
                      <w:lang w:val="en-GB" w:eastAsia="en-US"/>
                    </w:rPr>
                    <w:lastRenderedPageBreak/>
                    <w:t xml:space="preserve">exclusively breastfeeding.  Let her know that she </w:t>
                  </w:r>
                  <w:r w:rsidR="005E23BC" w:rsidRPr="004E2BF9">
                    <w:rPr>
                      <w:rFonts w:cstheme="minorHAnsi"/>
                      <w:iCs/>
                      <w:szCs w:val="24"/>
                      <w:lang w:val="en-GB" w:eastAsia="en-US"/>
                    </w:rPr>
                    <w:t>should</w:t>
                  </w:r>
                  <w:r w:rsidRPr="004E2BF9">
                    <w:rPr>
                      <w:rFonts w:cstheme="minorHAnsi"/>
                      <w:iCs/>
                      <w:szCs w:val="24"/>
                      <w:lang w:val="en-GB" w:eastAsia="en-US"/>
                    </w:rPr>
                    <w:t xml:space="preserve"> introduce complementary foods at 6 months of age.  </w:t>
                  </w:r>
                </w:p>
                <w:p w14:paraId="11DC2C38" w14:textId="77777777" w:rsidR="00EF66CD" w:rsidRPr="004E2BF9" w:rsidRDefault="00EF66CD" w:rsidP="00EF66CD">
                  <w:pPr>
                    <w:pStyle w:val="ListBullet"/>
                    <w:rPr>
                      <w:rFonts w:cstheme="minorHAnsi"/>
                      <w:iCs/>
                      <w:szCs w:val="24"/>
                      <w:lang w:val="en-GB" w:eastAsia="en-US"/>
                    </w:rPr>
                  </w:pPr>
                </w:p>
                <w:p w14:paraId="46991445" w14:textId="77777777" w:rsidR="00EF66CD" w:rsidRPr="004E2BF9" w:rsidRDefault="00EF66CD" w:rsidP="00EF66CD">
                  <w:pPr>
                    <w:pStyle w:val="ListBullet"/>
                    <w:rPr>
                      <w:rFonts w:cstheme="minorHAnsi"/>
                      <w:iCs/>
                      <w:szCs w:val="24"/>
                      <w:lang w:val="en-GB" w:eastAsia="en-US"/>
                    </w:rPr>
                  </w:pPr>
                  <w:r w:rsidRPr="004E2BF9">
                    <w:rPr>
                      <w:rFonts w:cstheme="minorHAnsi"/>
                      <w:iCs/>
                      <w:szCs w:val="24"/>
                      <w:lang w:val="en-GB" w:eastAsia="en-US"/>
                    </w:rPr>
                    <w:t xml:space="preserve">Remind the mother to continue to take her own ART, both for her own health and to reduce </w:t>
                  </w:r>
                  <w:r w:rsidR="004B6504" w:rsidRPr="004E2BF9">
                    <w:rPr>
                      <w:rFonts w:cstheme="minorHAnsi"/>
                      <w:iCs/>
                      <w:szCs w:val="24"/>
                      <w:lang w:val="en-GB" w:eastAsia="en-US"/>
                    </w:rPr>
                    <w:t xml:space="preserve">the </w:t>
                  </w:r>
                  <w:r w:rsidRPr="004E2BF9">
                    <w:rPr>
                      <w:rFonts w:cstheme="minorHAnsi"/>
                      <w:iCs/>
                      <w:szCs w:val="24"/>
                      <w:lang w:val="en-GB" w:eastAsia="en-US"/>
                    </w:rPr>
                    <w:t xml:space="preserve">risk of transmitting HIV to her baby.  </w:t>
                  </w:r>
                </w:p>
                <w:p w14:paraId="79AB7BAF" w14:textId="77777777" w:rsidR="00EF66CD" w:rsidRPr="004E2BF9" w:rsidRDefault="00EF66CD" w:rsidP="00EF66CD">
                  <w:pPr>
                    <w:pStyle w:val="ListBullet"/>
                    <w:rPr>
                      <w:rFonts w:cstheme="minorHAnsi"/>
                      <w:iCs/>
                      <w:szCs w:val="24"/>
                      <w:lang w:val="en-GB" w:eastAsia="en-US"/>
                    </w:rPr>
                  </w:pPr>
                </w:p>
                <w:p w14:paraId="42B4DE36" w14:textId="77777777" w:rsidR="00EF66CD" w:rsidRPr="004E2BF9" w:rsidRDefault="00EF66CD" w:rsidP="00EF66CD">
                  <w:pPr>
                    <w:pStyle w:val="ListBullet"/>
                    <w:rPr>
                      <w:rFonts w:cstheme="minorHAnsi"/>
                      <w:iCs/>
                      <w:szCs w:val="24"/>
                      <w:lang w:val="en-GB" w:eastAsia="en-US"/>
                    </w:rPr>
                  </w:pPr>
                  <w:r w:rsidRPr="004E2BF9">
                    <w:rPr>
                      <w:rFonts w:cstheme="minorHAnsi"/>
                      <w:iCs/>
                      <w:szCs w:val="24"/>
                      <w:lang w:val="en-GB" w:eastAsia="en-US"/>
                    </w:rPr>
                    <w:t>Baby A___ is still on co-trimoxazole. Continue to provide adherence support for administration of paediatric co-trimoxazole and maternal ART.</w:t>
                  </w:r>
                </w:p>
                <w:p w14:paraId="2FBD9E5A" w14:textId="77777777" w:rsidR="00EF66CD" w:rsidRPr="004E2BF9" w:rsidRDefault="00EF66CD" w:rsidP="00EF66CD">
                  <w:pPr>
                    <w:pStyle w:val="ListBullet"/>
                    <w:rPr>
                      <w:rFonts w:cstheme="minorHAnsi"/>
                      <w:iCs/>
                      <w:szCs w:val="24"/>
                      <w:lang w:val="en-GB" w:eastAsia="en-US"/>
                    </w:rPr>
                  </w:pPr>
                </w:p>
                <w:p w14:paraId="1870A948" w14:textId="77777777" w:rsidR="00EF66CD" w:rsidRPr="004E2BF9" w:rsidRDefault="005E23BC" w:rsidP="002F165E">
                  <w:pPr>
                    <w:pStyle w:val="ListBullet"/>
                    <w:rPr>
                      <w:rFonts w:cstheme="minorHAnsi"/>
                      <w:lang w:val="en-GB"/>
                    </w:rPr>
                  </w:pPr>
                  <w:r w:rsidRPr="004E2BF9">
                    <w:rPr>
                      <w:rFonts w:cstheme="minorHAnsi"/>
                      <w:iCs/>
                      <w:szCs w:val="24"/>
                      <w:lang w:val="en-GB" w:eastAsia="en-US"/>
                    </w:rPr>
                    <w:t>Infant ARV</w:t>
                  </w:r>
                  <w:r w:rsidR="00EF66CD" w:rsidRPr="004E2BF9">
                    <w:rPr>
                      <w:rFonts w:cstheme="minorHAnsi"/>
                      <w:iCs/>
                      <w:szCs w:val="24"/>
                      <w:lang w:val="en-GB" w:eastAsia="en-US"/>
                    </w:rPr>
                    <w:t xml:space="preserve"> prophylaxis: Baby A___ is </w:t>
                  </w:r>
                  <w:r w:rsidR="00EF66CD" w:rsidRPr="004E2BF9">
                    <w:rPr>
                      <w:rFonts w:cstheme="minorHAnsi"/>
                      <w:iCs/>
                      <w:szCs w:val="24"/>
                      <w:u w:val="single"/>
                      <w:lang w:val="en-GB" w:eastAsia="en-US"/>
                    </w:rPr>
                    <w:t>not</w:t>
                  </w:r>
                  <w:r w:rsidR="00EF66CD" w:rsidRPr="004E2BF9">
                    <w:rPr>
                      <w:rFonts w:cstheme="minorHAnsi"/>
                      <w:iCs/>
                      <w:szCs w:val="24"/>
                      <w:lang w:val="en-GB" w:eastAsia="en-US"/>
                    </w:rPr>
                    <w:t xml:space="preserve"> on </w:t>
                  </w:r>
                  <w:r w:rsidRPr="004E2BF9">
                    <w:rPr>
                      <w:rFonts w:cstheme="minorHAnsi"/>
                      <w:iCs/>
                      <w:szCs w:val="24"/>
                      <w:lang w:val="en-GB" w:eastAsia="en-US"/>
                    </w:rPr>
                    <w:t>infant ARV</w:t>
                  </w:r>
                  <w:r w:rsidR="00EF66CD" w:rsidRPr="004E2BF9">
                    <w:rPr>
                      <w:rFonts w:cstheme="minorHAnsi"/>
                      <w:iCs/>
                      <w:szCs w:val="24"/>
                      <w:lang w:val="en-GB" w:eastAsia="en-US"/>
                    </w:rPr>
                    <w:t xml:space="preserve"> prophylaxis,</w:t>
                  </w:r>
                  <w:r w:rsidRPr="004E2BF9">
                    <w:rPr>
                      <w:rFonts w:cstheme="minorHAnsi"/>
                      <w:iCs/>
                      <w:szCs w:val="24"/>
                      <w:lang w:val="en-GB" w:eastAsia="en-US"/>
                    </w:rPr>
                    <w:t xml:space="preserve"> infant NVP</w:t>
                  </w:r>
                  <w:r w:rsidR="00EF66CD" w:rsidRPr="004E2BF9">
                    <w:rPr>
                      <w:rFonts w:cstheme="minorHAnsi"/>
                      <w:iCs/>
                      <w:szCs w:val="24"/>
                      <w:lang w:val="en-GB" w:eastAsia="en-US"/>
                    </w:rPr>
                    <w:t xml:space="preserve"> prophylaxis was completed at the end of week 6</w:t>
                  </w:r>
                  <w:r w:rsidRPr="004E2BF9">
                    <w:rPr>
                      <w:rFonts w:cstheme="minorHAnsi"/>
                      <w:iCs/>
                      <w:szCs w:val="24"/>
                      <w:lang w:val="en-GB" w:eastAsia="en-US"/>
                    </w:rPr>
                    <w:t xml:space="preserve"> </w:t>
                  </w:r>
                  <w:r w:rsidR="004B6504" w:rsidRPr="004E2BF9">
                    <w:rPr>
                      <w:rFonts w:cstheme="minorHAnsi"/>
                      <w:iCs/>
                      <w:szCs w:val="24"/>
                      <w:lang w:val="en-GB" w:eastAsia="en-US"/>
                    </w:rPr>
                    <w:t>.</w:t>
                  </w:r>
                </w:p>
              </w:tc>
            </w:tr>
          </w:tbl>
          <w:p w14:paraId="64106B8A" w14:textId="77777777" w:rsidR="00EF66CD" w:rsidRPr="004E2BF9" w:rsidRDefault="00EF66CD" w:rsidP="00EF66CD">
            <w:pPr>
              <w:pStyle w:val="ListBullet"/>
              <w:rPr>
                <w:rFonts w:cstheme="minorHAnsi"/>
                <w:iCs/>
                <w:szCs w:val="24"/>
                <w:lang w:val="en-GB" w:eastAsia="en-US"/>
              </w:rPr>
            </w:pPr>
          </w:p>
          <w:p w14:paraId="64FA6E2A" w14:textId="77777777" w:rsidR="00EF66CD" w:rsidRPr="004E2BF9" w:rsidRDefault="00EF66CD" w:rsidP="00EF66CD">
            <w:pPr>
              <w:rPr>
                <w:rFonts w:cstheme="minorHAnsi"/>
                <w:b/>
                <w:lang w:val="en-GB"/>
              </w:rPr>
            </w:pPr>
            <w:r w:rsidRPr="004E2BF9">
              <w:rPr>
                <w:rFonts w:cstheme="minorHAnsi"/>
                <w:b/>
                <w:lang w:val="en-GB"/>
              </w:rPr>
              <w:t xml:space="preserve">Case study 2: </w:t>
            </w:r>
          </w:p>
          <w:p w14:paraId="766123B6" w14:textId="77777777" w:rsidR="00EF66CD" w:rsidRPr="004E2BF9" w:rsidRDefault="00EF66CD" w:rsidP="00EF66CD">
            <w:pPr>
              <w:pStyle w:val="ListBullet"/>
              <w:rPr>
                <w:rFonts w:cstheme="minorHAnsi"/>
                <w:iCs/>
                <w:szCs w:val="24"/>
                <w:lang w:val="en-GB" w:eastAsia="en-US"/>
              </w:rPr>
            </w:pPr>
          </w:p>
          <w:p w14:paraId="07A3F0E3" w14:textId="77777777" w:rsidR="00EF66CD" w:rsidRPr="004E2BF9" w:rsidRDefault="00EF66CD" w:rsidP="00EF66CD">
            <w:pPr>
              <w:pStyle w:val="ListBullet"/>
              <w:rPr>
                <w:rFonts w:cstheme="minorHAnsi"/>
                <w:iCs/>
                <w:szCs w:val="24"/>
                <w:lang w:val="en-GB" w:eastAsia="en-US"/>
              </w:rPr>
            </w:pPr>
            <w:r w:rsidRPr="004E2BF9">
              <w:rPr>
                <w:rFonts w:cstheme="minorHAnsi"/>
                <w:iCs/>
                <w:szCs w:val="24"/>
                <w:lang w:val="en-GB" w:eastAsia="en-US"/>
              </w:rPr>
              <w:t xml:space="preserve">Baby B_____ is a </w:t>
            </w:r>
            <w:r w:rsidRPr="004E2BF9">
              <w:rPr>
                <w:rFonts w:cstheme="minorHAnsi"/>
                <w:b/>
                <w:iCs/>
                <w:szCs w:val="24"/>
                <w:lang w:val="en-GB" w:eastAsia="en-US"/>
              </w:rPr>
              <w:t>4-month-old boy born</w:t>
            </w:r>
            <w:r w:rsidRPr="004E2BF9">
              <w:rPr>
                <w:rFonts w:cstheme="minorHAnsi"/>
                <w:iCs/>
                <w:szCs w:val="24"/>
                <w:lang w:val="en-GB" w:eastAsia="en-US"/>
              </w:rPr>
              <w:t xml:space="preserve"> to a mother with HIV; Baby B___ has been exclusively breastfed.  However, Baby B___’s mother is under pressure from her mother-in-law to introduce porridge. Baby B___’s mother started taking ART just after she delivered Baby B___. She attended Baby B___’s 6 week visit (about 10 weeks ago) but hasn’t been seen in the clinic since.  At the 6-week visit Baby B___ was tested for HIV and started on co-trimoxazole. You see from the Baby Testing Register that he tested HIV-negative at that time.</w:t>
            </w:r>
          </w:p>
          <w:p w14:paraId="375CDA01" w14:textId="77777777" w:rsidR="00EF66CD" w:rsidRPr="004E2BF9" w:rsidRDefault="00EF66CD" w:rsidP="00EF66CD">
            <w:pPr>
              <w:pStyle w:val="ListBullet"/>
              <w:numPr>
                <w:ilvl w:val="0"/>
                <w:numId w:val="8"/>
              </w:numPr>
              <w:ind w:left="385"/>
              <w:rPr>
                <w:rFonts w:cstheme="minorHAnsi"/>
                <w:iCs/>
                <w:szCs w:val="24"/>
                <w:lang w:val="en-GB" w:eastAsia="en-US"/>
              </w:rPr>
            </w:pPr>
            <w:r w:rsidRPr="004E2BF9">
              <w:rPr>
                <w:rFonts w:cstheme="minorHAnsi"/>
                <w:iCs/>
                <w:szCs w:val="24"/>
                <w:lang w:val="en-GB" w:eastAsia="en-US"/>
              </w:rPr>
              <w:t>How should you advise this mother</w:t>
            </w:r>
            <w:r w:rsidR="00B003C1" w:rsidRPr="004E2BF9">
              <w:rPr>
                <w:rFonts w:cstheme="minorHAnsi"/>
                <w:iCs/>
                <w:szCs w:val="24"/>
                <w:lang w:val="en-GB" w:eastAsia="en-US"/>
              </w:rPr>
              <w:t xml:space="preserve"> about infant feeding</w:t>
            </w:r>
            <w:r w:rsidRPr="004E2BF9">
              <w:rPr>
                <w:rFonts w:cstheme="minorHAnsi"/>
                <w:iCs/>
                <w:szCs w:val="24"/>
                <w:lang w:val="en-GB" w:eastAsia="en-US"/>
              </w:rPr>
              <w:t>?</w:t>
            </w:r>
          </w:p>
          <w:p w14:paraId="00243248" w14:textId="77777777" w:rsidR="00EF66CD" w:rsidRPr="004E2BF9" w:rsidRDefault="00EF66CD" w:rsidP="00EF66CD">
            <w:pPr>
              <w:pStyle w:val="ListBullet"/>
              <w:numPr>
                <w:ilvl w:val="0"/>
                <w:numId w:val="8"/>
              </w:numPr>
              <w:ind w:left="385"/>
              <w:rPr>
                <w:rFonts w:cstheme="minorHAnsi"/>
                <w:iCs/>
                <w:szCs w:val="24"/>
                <w:lang w:val="en-GB" w:eastAsia="en-US"/>
              </w:rPr>
            </w:pPr>
            <w:r w:rsidRPr="004E2BF9">
              <w:rPr>
                <w:rFonts w:cstheme="minorHAnsi"/>
                <w:iCs/>
                <w:szCs w:val="24"/>
                <w:lang w:val="en-GB" w:eastAsia="en-US"/>
              </w:rPr>
              <w:t xml:space="preserve">How long should Baby B___ be on </w:t>
            </w:r>
            <w:r w:rsidR="00B003C1" w:rsidRPr="004E2BF9">
              <w:rPr>
                <w:rFonts w:cstheme="minorHAnsi"/>
                <w:iCs/>
                <w:szCs w:val="24"/>
                <w:lang w:val="en-GB" w:eastAsia="en-US"/>
              </w:rPr>
              <w:t xml:space="preserve">ARV </w:t>
            </w:r>
            <w:r w:rsidRPr="004E2BF9">
              <w:rPr>
                <w:rFonts w:cstheme="minorHAnsi"/>
                <w:iCs/>
                <w:szCs w:val="24"/>
                <w:lang w:val="en-GB" w:eastAsia="en-US"/>
              </w:rPr>
              <w:t>prophylaxis? What drugs should he be receiving for prophylaxis</w:t>
            </w:r>
            <w:r w:rsidR="00B003C1" w:rsidRPr="004E2BF9">
              <w:rPr>
                <w:rFonts w:cstheme="minorHAnsi"/>
                <w:iCs/>
                <w:szCs w:val="24"/>
                <w:lang w:val="en-GB" w:eastAsia="en-US"/>
              </w:rPr>
              <w:t>?</w:t>
            </w:r>
          </w:p>
          <w:p w14:paraId="07A9A670" w14:textId="77777777" w:rsidR="00EF66CD" w:rsidRPr="004E2BF9" w:rsidRDefault="00B003C1" w:rsidP="00EF66CD">
            <w:pPr>
              <w:pStyle w:val="ListBullet"/>
              <w:numPr>
                <w:ilvl w:val="0"/>
                <w:numId w:val="8"/>
              </w:numPr>
              <w:ind w:left="385"/>
              <w:rPr>
                <w:rFonts w:cstheme="minorHAnsi"/>
                <w:iCs/>
                <w:szCs w:val="24"/>
                <w:lang w:val="en-GB" w:eastAsia="en-US"/>
              </w:rPr>
            </w:pPr>
            <w:r w:rsidRPr="004E2BF9">
              <w:rPr>
                <w:rFonts w:cstheme="minorHAnsi"/>
                <w:iCs/>
                <w:szCs w:val="24"/>
                <w:lang w:val="en-GB" w:eastAsia="en-US"/>
              </w:rPr>
              <w:t xml:space="preserve">Should Baby B be </w:t>
            </w:r>
            <w:r w:rsidR="00C13878" w:rsidRPr="004E2BF9">
              <w:rPr>
                <w:rFonts w:cstheme="minorHAnsi"/>
                <w:iCs/>
                <w:szCs w:val="24"/>
                <w:lang w:val="en-GB" w:eastAsia="en-US"/>
              </w:rPr>
              <w:t>taking</w:t>
            </w:r>
            <w:r w:rsidR="00EF66CD" w:rsidRPr="004E2BF9">
              <w:rPr>
                <w:rFonts w:cstheme="minorHAnsi"/>
                <w:iCs/>
                <w:szCs w:val="24"/>
                <w:lang w:val="en-GB" w:eastAsia="en-US"/>
              </w:rPr>
              <w:t xml:space="preserve"> co-trimoxazole? If so, what will you do to support adherence?</w:t>
            </w:r>
          </w:p>
          <w:p w14:paraId="1262C599" w14:textId="77777777" w:rsidR="00B003C1" w:rsidRPr="004E2BF9" w:rsidRDefault="00B003C1" w:rsidP="00B003C1">
            <w:pPr>
              <w:pStyle w:val="ListBullet"/>
              <w:numPr>
                <w:ilvl w:val="0"/>
                <w:numId w:val="8"/>
              </w:numPr>
              <w:ind w:left="385"/>
              <w:rPr>
                <w:rFonts w:cstheme="minorHAnsi"/>
                <w:iCs/>
                <w:szCs w:val="24"/>
                <w:lang w:val="en-GB" w:eastAsia="en-US"/>
              </w:rPr>
            </w:pPr>
            <w:r w:rsidRPr="004E2BF9">
              <w:rPr>
                <w:rFonts w:cstheme="minorHAnsi"/>
                <w:iCs/>
                <w:szCs w:val="24"/>
                <w:lang w:val="en-GB" w:eastAsia="en-US"/>
              </w:rPr>
              <w:t>What tests and/or medications do you recommend for the infant?</w:t>
            </w:r>
          </w:p>
          <w:p w14:paraId="72433531" w14:textId="77777777" w:rsidR="00B003C1" w:rsidRPr="004E2BF9" w:rsidRDefault="00B003C1" w:rsidP="00B003C1">
            <w:pPr>
              <w:pStyle w:val="ListBullet"/>
              <w:numPr>
                <w:ilvl w:val="0"/>
                <w:numId w:val="8"/>
              </w:numPr>
              <w:ind w:left="385"/>
              <w:rPr>
                <w:rFonts w:cstheme="minorHAnsi"/>
                <w:iCs/>
                <w:szCs w:val="24"/>
                <w:lang w:val="en-GB" w:eastAsia="en-US"/>
              </w:rPr>
            </w:pPr>
            <w:r w:rsidRPr="004E2BF9">
              <w:rPr>
                <w:rFonts w:cstheme="minorHAnsi"/>
                <w:iCs/>
                <w:szCs w:val="24"/>
                <w:lang w:val="en-GB" w:eastAsia="en-US"/>
              </w:rPr>
              <w:t>What are the key areas to assess for the mother’s health and HIV care?</w:t>
            </w:r>
          </w:p>
          <w:p w14:paraId="175C99B8" w14:textId="77777777" w:rsidR="00B003C1" w:rsidRPr="004E2BF9" w:rsidRDefault="00B003C1" w:rsidP="00B003C1">
            <w:pPr>
              <w:pStyle w:val="ListBullet"/>
              <w:numPr>
                <w:ilvl w:val="0"/>
                <w:numId w:val="8"/>
              </w:numPr>
              <w:ind w:left="385"/>
              <w:rPr>
                <w:rFonts w:cstheme="minorHAnsi"/>
                <w:iCs/>
                <w:szCs w:val="24"/>
                <w:lang w:val="en-GB" w:eastAsia="en-US"/>
              </w:rPr>
            </w:pPr>
            <w:r w:rsidRPr="004E2BF9">
              <w:rPr>
                <w:rFonts w:cstheme="minorHAnsi"/>
                <w:iCs/>
                <w:szCs w:val="24"/>
                <w:lang w:val="en-GB" w:eastAsia="en-US"/>
              </w:rPr>
              <w:t>Do you have any other concerns about the care of this mother &amp; infant?</w:t>
            </w:r>
          </w:p>
          <w:p w14:paraId="5681DBEB" w14:textId="77777777" w:rsidR="00EF66CD" w:rsidRPr="004E2BF9" w:rsidRDefault="00EF66CD" w:rsidP="00EF66CD">
            <w:pPr>
              <w:rPr>
                <w:rFonts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79"/>
            </w:tblGrid>
            <w:tr w:rsidR="00EF66CD" w:rsidRPr="004E2BF9" w14:paraId="09AF287B" w14:textId="77777777">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4EDEA96D" w14:textId="77777777" w:rsidR="00EF66CD" w:rsidRPr="004E2BF9" w:rsidRDefault="00EF66CD" w:rsidP="00EF66CD">
                  <w:pPr>
                    <w:jc w:val="center"/>
                    <w:rPr>
                      <w:rFonts w:cstheme="minorHAnsi"/>
                      <w:lang w:val="en-GB"/>
                    </w:rPr>
                  </w:pPr>
                  <w:r w:rsidRPr="004E2BF9">
                    <w:rPr>
                      <w:rFonts w:cstheme="minorHAnsi"/>
                      <w:b/>
                      <w:lang w:val="en-GB"/>
                    </w:rPr>
                    <w:t>Key points for trainers: Baby B____</w:t>
                  </w:r>
                </w:p>
                <w:p w14:paraId="4F169962" w14:textId="77777777" w:rsidR="00EF66CD" w:rsidRPr="004E2BF9" w:rsidRDefault="00EF66CD" w:rsidP="00EF66CD">
                  <w:pPr>
                    <w:pStyle w:val="ListBullet"/>
                    <w:rPr>
                      <w:rFonts w:cstheme="minorHAnsi"/>
                      <w:iCs/>
                      <w:szCs w:val="24"/>
                      <w:lang w:val="en-GB" w:eastAsia="en-US"/>
                    </w:rPr>
                  </w:pPr>
                  <w:r w:rsidRPr="004E2BF9">
                    <w:rPr>
                      <w:rFonts w:cstheme="minorHAnsi"/>
                      <w:iCs/>
                      <w:szCs w:val="24"/>
                      <w:lang w:val="en-GB" w:eastAsia="en-US"/>
                    </w:rPr>
                    <w:t xml:space="preserve">Use the checklist (in Appendix </w:t>
                  </w:r>
                  <w:r w:rsidR="001451FA" w:rsidRPr="004E2BF9">
                    <w:rPr>
                      <w:rFonts w:cstheme="minorHAnsi"/>
                      <w:iCs/>
                      <w:szCs w:val="24"/>
                      <w:lang w:val="en-GB" w:eastAsia="en-US"/>
                    </w:rPr>
                    <w:t>3A</w:t>
                  </w:r>
                  <w:r w:rsidRPr="004E2BF9">
                    <w:rPr>
                      <w:rFonts w:cstheme="minorHAnsi"/>
                      <w:iCs/>
                      <w:szCs w:val="24"/>
                      <w:lang w:val="en-GB" w:eastAsia="en-US"/>
                    </w:rPr>
                    <w:t xml:space="preserve">) to ensure that all follow up is conducted in a systematic way:  weigh the baby and check to see if weight gain is following the growth standard, administer immunizations, </w:t>
                  </w:r>
                  <w:r w:rsidR="00B003C1" w:rsidRPr="004E2BF9">
                    <w:rPr>
                      <w:rFonts w:cstheme="minorHAnsi"/>
                      <w:iCs/>
                      <w:szCs w:val="24"/>
                      <w:lang w:val="en-GB" w:eastAsia="en-US"/>
                    </w:rPr>
                    <w:t>continue</w:t>
                  </w:r>
                  <w:r w:rsidRPr="004E2BF9">
                    <w:rPr>
                      <w:rFonts w:cstheme="minorHAnsi"/>
                      <w:iCs/>
                      <w:szCs w:val="24"/>
                      <w:lang w:val="en-GB" w:eastAsia="en-US"/>
                    </w:rPr>
                    <w:t xml:space="preserve"> co-trimoxazole and support excellent adherence to co-trimoxazole. In addition, there are at least </w:t>
                  </w:r>
                  <w:r w:rsidR="005D38A7" w:rsidRPr="004E2BF9">
                    <w:rPr>
                      <w:rFonts w:cstheme="minorHAnsi"/>
                      <w:iCs/>
                      <w:szCs w:val="24"/>
                      <w:lang w:val="en-GB" w:eastAsia="en-US"/>
                    </w:rPr>
                    <w:t>2</w:t>
                  </w:r>
                  <w:r w:rsidRPr="004E2BF9">
                    <w:rPr>
                      <w:rFonts w:cstheme="minorHAnsi"/>
                      <w:iCs/>
                      <w:szCs w:val="24"/>
                      <w:lang w:val="en-GB" w:eastAsia="en-US"/>
                    </w:rPr>
                    <w:t xml:space="preserve"> other points that you will want to emphasize at today’s visit:</w:t>
                  </w:r>
                </w:p>
                <w:p w14:paraId="310715D3" w14:textId="496678A8" w:rsidR="00EF66CD" w:rsidRPr="004E2BF9" w:rsidRDefault="00EF66CD" w:rsidP="00EF66CD">
                  <w:pPr>
                    <w:pStyle w:val="ListBullet"/>
                    <w:numPr>
                      <w:ilvl w:val="0"/>
                      <w:numId w:val="36"/>
                    </w:numPr>
                    <w:rPr>
                      <w:rFonts w:cstheme="minorHAnsi"/>
                      <w:iCs/>
                      <w:szCs w:val="24"/>
                      <w:lang w:val="en-GB" w:eastAsia="en-US"/>
                    </w:rPr>
                  </w:pPr>
                  <w:r w:rsidRPr="004E2BF9">
                    <w:rPr>
                      <w:rFonts w:cstheme="minorHAnsi"/>
                      <w:iCs/>
                      <w:szCs w:val="24"/>
                      <w:lang w:val="en-GB" w:eastAsia="en-US"/>
                    </w:rPr>
                    <w:t>Advise the mother not to give the baby porridge for another 2 months.  She should continue to exclusively breastfeed</w:t>
                  </w:r>
                  <w:r w:rsidR="00B003C1" w:rsidRPr="004E2BF9">
                    <w:rPr>
                      <w:rFonts w:cstheme="minorHAnsi"/>
                      <w:iCs/>
                      <w:szCs w:val="24"/>
                      <w:lang w:val="en-GB" w:eastAsia="en-US"/>
                    </w:rPr>
                    <w:t xml:space="preserve"> to reduce </w:t>
                  </w:r>
                  <w:r w:rsidR="00761D9E" w:rsidRPr="004E2BF9">
                    <w:rPr>
                      <w:rFonts w:cstheme="minorHAnsi"/>
                      <w:iCs/>
                      <w:szCs w:val="24"/>
                      <w:lang w:val="en-GB" w:eastAsia="en-US"/>
                    </w:rPr>
                    <w:t xml:space="preserve">the </w:t>
                  </w:r>
                  <w:r w:rsidR="00B003C1" w:rsidRPr="004E2BF9">
                    <w:rPr>
                      <w:rFonts w:cstheme="minorHAnsi"/>
                      <w:iCs/>
                      <w:szCs w:val="24"/>
                      <w:lang w:val="en-GB" w:eastAsia="en-US"/>
                    </w:rPr>
                    <w:t xml:space="preserve">risk of </w:t>
                  </w:r>
                  <w:r w:rsidR="00C13878" w:rsidRPr="004E2BF9">
                    <w:rPr>
                      <w:rFonts w:cstheme="minorHAnsi"/>
                      <w:iCs/>
                      <w:szCs w:val="24"/>
                      <w:lang w:val="en-GB" w:eastAsia="en-US"/>
                    </w:rPr>
                    <w:t>diarrhoea</w:t>
                  </w:r>
                  <w:r w:rsidR="00877C8A" w:rsidRPr="004E2BF9">
                    <w:rPr>
                      <w:rFonts w:cstheme="minorHAnsi"/>
                      <w:iCs/>
                      <w:szCs w:val="24"/>
                      <w:lang w:val="en-GB" w:eastAsia="en-US"/>
                    </w:rPr>
                    <w:t>, pneumonia and under-</w:t>
                  </w:r>
                  <w:r w:rsidR="00B003C1" w:rsidRPr="004E2BF9">
                    <w:rPr>
                      <w:rFonts w:cstheme="minorHAnsi"/>
                      <w:iCs/>
                      <w:szCs w:val="24"/>
                      <w:lang w:val="en-GB" w:eastAsia="en-US"/>
                    </w:rPr>
                    <w:t>nutrition and also to reduce the risk of HIV transmission to the baby</w:t>
                  </w:r>
                  <w:r w:rsidRPr="004E2BF9">
                    <w:rPr>
                      <w:rFonts w:cstheme="minorHAnsi"/>
                      <w:iCs/>
                      <w:szCs w:val="24"/>
                      <w:lang w:val="en-GB" w:eastAsia="en-US"/>
                    </w:rPr>
                    <w:t xml:space="preserve">. Provide support for exclusive breastfeeding, including advice on responding to her mother-in-law’s suggestions to introduce porridge. Ask the mother if she has disclosed her HIV status to her </w:t>
                  </w:r>
                  <w:r w:rsidR="00B003C1" w:rsidRPr="004E2BF9">
                    <w:rPr>
                      <w:rFonts w:cstheme="minorHAnsi"/>
                      <w:iCs/>
                      <w:szCs w:val="24"/>
                      <w:lang w:val="en-GB" w:eastAsia="en-US"/>
                    </w:rPr>
                    <w:t xml:space="preserve">family members, including her </w:t>
                  </w:r>
                  <w:r w:rsidRPr="004E2BF9">
                    <w:rPr>
                      <w:rFonts w:cstheme="minorHAnsi"/>
                      <w:iCs/>
                      <w:szCs w:val="24"/>
                      <w:lang w:val="en-GB" w:eastAsia="en-US"/>
                    </w:rPr>
                    <w:t xml:space="preserve">mother-in-law. If not, offer support with disclosure. Suggest that the mother consider bringing the grandmother to the clinic so that she can learn more about the advice offered to mothers today.   </w:t>
                  </w:r>
                </w:p>
                <w:p w14:paraId="77DD1598" w14:textId="77777777" w:rsidR="00EF66CD" w:rsidRPr="004E2BF9" w:rsidRDefault="00EF66CD" w:rsidP="00EF66CD">
                  <w:pPr>
                    <w:pStyle w:val="ListBullet"/>
                    <w:numPr>
                      <w:ilvl w:val="0"/>
                      <w:numId w:val="36"/>
                    </w:numPr>
                    <w:rPr>
                      <w:rFonts w:cstheme="minorHAnsi"/>
                      <w:iCs/>
                      <w:szCs w:val="24"/>
                      <w:lang w:val="en-GB" w:eastAsia="en-US"/>
                    </w:rPr>
                  </w:pPr>
                  <w:r w:rsidRPr="004E2BF9">
                    <w:rPr>
                      <w:rFonts w:cstheme="minorHAnsi"/>
                      <w:iCs/>
                      <w:szCs w:val="24"/>
                      <w:lang w:val="en-GB" w:eastAsia="en-US"/>
                    </w:rPr>
                    <w:t xml:space="preserve">Since Baby B was tested at his </w:t>
                  </w:r>
                  <w:r w:rsidR="00877C8A" w:rsidRPr="004E2BF9">
                    <w:rPr>
                      <w:rFonts w:cstheme="minorHAnsi"/>
                      <w:iCs/>
                      <w:szCs w:val="24"/>
                      <w:lang w:val="en-GB" w:eastAsia="en-US"/>
                    </w:rPr>
                    <w:t>6-week</w:t>
                  </w:r>
                  <w:r w:rsidRPr="004E2BF9">
                    <w:rPr>
                      <w:rFonts w:cstheme="minorHAnsi"/>
                      <w:iCs/>
                      <w:szCs w:val="24"/>
                      <w:lang w:val="en-GB" w:eastAsia="en-US"/>
                    </w:rPr>
                    <w:t xml:space="preserve"> visit, but has not returned until today, you will want to undertake the post-test counselling session today. </w:t>
                  </w:r>
                </w:p>
                <w:p w14:paraId="77924F2B" w14:textId="77777777" w:rsidR="00EF66CD" w:rsidRPr="004E2BF9" w:rsidRDefault="00EF66CD" w:rsidP="00EF66CD">
                  <w:pPr>
                    <w:pStyle w:val="ListBullet"/>
                    <w:numPr>
                      <w:ilvl w:val="0"/>
                      <w:numId w:val="36"/>
                    </w:numPr>
                    <w:rPr>
                      <w:rFonts w:cstheme="minorHAnsi"/>
                      <w:iCs/>
                      <w:szCs w:val="24"/>
                      <w:lang w:val="en-GB" w:eastAsia="en-US"/>
                    </w:rPr>
                  </w:pPr>
                  <w:r w:rsidRPr="004E2BF9">
                    <w:rPr>
                      <w:rFonts w:cstheme="minorHAnsi"/>
                      <w:iCs/>
                      <w:szCs w:val="24"/>
                      <w:lang w:val="en-GB" w:eastAsia="en-US"/>
                    </w:rPr>
                    <w:lastRenderedPageBreak/>
                    <w:t>Ask, in a non-judgemental manner, why the family missed their 10-week appointment. Discuss the importance of attending all clinic visit</w:t>
                  </w:r>
                  <w:r w:rsidR="00C85EF3" w:rsidRPr="004E2BF9">
                    <w:rPr>
                      <w:rFonts w:cstheme="minorHAnsi"/>
                      <w:iCs/>
                      <w:szCs w:val="24"/>
                      <w:lang w:val="en-GB" w:eastAsia="en-US"/>
                    </w:rPr>
                    <w:t>s</w:t>
                  </w:r>
                  <w:r w:rsidR="00F953F3" w:rsidRPr="004E2BF9">
                    <w:rPr>
                      <w:rFonts w:cstheme="minorHAnsi"/>
                      <w:iCs/>
                      <w:szCs w:val="24"/>
                      <w:lang w:val="en-GB" w:eastAsia="en-US"/>
                    </w:rPr>
                    <w:t xml:space="preserve"> and</w:t>
                  </w:r>
                  <w:r w:rsidRPr="004E2BF9">
                    <w:rPr>
                      <w:rFonts w:cstheme="minorHAnsi"/>
                      <w:iCs/>
                      <w:szCs w:val="24"/>
                      <w:lang w:val="en-GB" w:eastAsia="en-US"/>
                    </w:rPr>
                    <w:t xml:space="preserve"> support her to stay in care. Inform her when she needs to come in next and ask what you can do to help her remember</w:t>
                  </w:r>
                  <w:r w:rsidR="00C85EF3" w:rsidRPr="004E2BF9">
                    <w:rPr>
                      <w:rFonts w:cstheme="minorHAnsi"/>
                      <w:iCs/>
                      <w:szCs w:val="24"/>
                      <w:lang w:val="en-GB" w:eastAsia="en-US"/>
                    </w:rPr>
                    <w:t xml:space="preserve"> (can the clinic phone or text her the day before or day of her next appointment?)</w:t>
                  </w:r>
                  <w:r w:rsidRPr="004E2BF9">
                    <w:rPr>
                      <w:rFonts w:cstheme="minorHAnsi"/>
                      <w:iCs/>
                      <w:szCs w:val="24"/>
                      <w:lang w:val="en-GB" w:eastAsia="en-US"/>
                    </w:rPr>
                    <w:t>. Advise the mother to bring the infant back to the clinic as soon as possible if he becomes sick.</w:t>
                  </w:r>
                </w:p>
                <w:p w14:paraId="42F414A4" w14:textId="77777777" w:rsidR="00EF66CD" w:rsidRPr="004E2BF9" w:rsidRDefault="00EF66CD" w:rsidP="00EF66CD">
                  <w:pPr>
                    <w:pStyle w:val="ListBullet"/>
                    <w:rPr>
                      <w:rFonts w:cstheme="minorHAnsi"/>
                      <w:iCs/>
                      <w:szCs w:val="24"/>
                      <w:lang w:val="en-GB" w:eastAsia="en-US"/>
                    </w:rPr>
                  </w:pPr>
                </w:p>
                <w:p w14:paraId="28C8A056" w14:textId="77777777" w:rsidR="00EF66CD" w:rsidRPr="004E2BF9" w:rsidRDefault="00B003C1" w:rsidP="00EF66CD">
                  <w:pPr>
                    <w:rPr>
                      <w:rFonts w:cstheme="minorHAnsi"/>
                      <w:iCs/>
                      <w:lang w:val="en-GB"/>
                    </w:rPr>
                  </w:pPr>
                  <w:r w:rsidRPr="004E2BF9">
                    <w:rPr>
                      <w:rFonts w:cstheme="minorHAnsi"/>
                      <w:iCs/>
                      <w:lang w:val="en-GB"/>
                    </w:rPr>
                    <w:t xml:space="preserve">Infant ARV </w:t>
                  </w:r>
                  <w:r w:rsidR="00EF66CD" w:rsidRPr="004E2BF9">
                    <w:rPr>
                      <w:rFonts w:cstheme="minorHAnsi"/>
                      <w:iCs/>
                      <w:lang w:val="en-GB"/>
                    </w:rPr>
                    <w:t xml:space="preserve">prophylaxis: The mother is considered high risk, Baby B___ should have been on dual prophylaxis for 12 weeks (i.e., it would have been completed about a month ago). </w:t>
                  </w:r>
                  <w:r w:rsidR="00F953F3" w:rsidRPr="004E2BF9">
                    <w:rPr>
                      <w:rFonts w:cstheme="minorHAnsi"/>
                      <w:iCs/>
                      <w:lang w:val="en-GB"/>
                    </w:rPr>
                    <w:t xml:space="preserve">From 0-12 weeks of age, </w:t>
                  </w:r>
                  <w:r w:rsidR="00EF66CD" w:rsidRPr="004E2BF9">
                    <w:rPr>
                      <w:rFonts w:cstheme="minorHAnsi"/>
                      <w:iCs/>
                      <w:lang w:val="en-GB"/>
                    </w:rPr>
                    <w:t>Baby B___ should have been taking either Twice daily AZT + once daily NVP for 12 weeks OR Twice daily AZT + once daily NVP for 6 weeks then once daily NVP for total of 12 weeks.</w:t>
                  </w:r>
                </w:p>
                <w:p w14:paraId="33BBC508" w14:textId="77777777" w:rsidR="00EF66CD" w:rsidRPr="004E2BF9" w:rsidRDefault="00EF66CD" w:rsidP="00EF66CD">
                  <w:pPr>
                    <w:pStyle w:val="ListBullet"/>
                    <w:rPr>
                      <w:rFonts w:cstheme="minorHAnsi"/>
                      <w:iCs/>
                      <w:szCs w:val="24"/>
                      <w:lang w:val="en-GB" w:eastAsia="en-US"/>
                    </w:rPr>
                  </w:pPr>
                </w:p>
                <w:p w14:paraId="458289D0" w14:textId="77777777" w:rsidR="00EF66CD" w:rsidRPr="004E2BF9" w:rsidRDefault="00EF66CD" w:rsidP="00EF66CD">
                  <w:pPr>
                    <w:pStyle w:val="ListBullet"/>
                    <w:rPr>
                      <w:rFonts w:cstheme="minorHAnsi"/>
                      <w:iCs/>
                      <w:szCs w:val="24"/>
                      <w:lang w:val="en-GB" w:eastAsia="en-US"/>
                    </w:rPr>
                  </w:pPr>
                  <w:r w:rsidRPr="004E2BF9">
                    <w:rPr>
                      <w:rFonts w:cstheme="minorHAnsi"/>
                      <w:iCs/>
                      <w:szCs w:val="24"/>
                      <w:lang w:val="en-GB" w:eastAsia="en-US"/>
                    </w:rPr>
                    <w:t>Co-trimoxazole: Yes, Baby B____ should still be on co-trimoxazole, be sure to remind the mother to continue Baby B___’s co-trimoxazole prophylaxis.  As she hasn’t been to the clinic in 10 weeks, ask if she ran out of medicine.  Provide adherence support as describe</w:t>
                  </w:r>
                  <w:r w:rsidR="00A64DE0" w:rsidRPr="004E2BF9">
                    <w:rPr>
                      <w:rFonts w:cstheme="minorHAnsi"/>
                      <w:iCs/>
                      <w:szCs w:val="24"/>
                      <w:lang w:val="en-GB" w:eastAsia="en-US"/>
                    </w:rPr>
                    <w:t>d</w:t>
                  </w:r>
                  <w:r w:rsidRPr="004E2BF9">
                    <w:rPr>
                      <w:rFonts w:cstheme="minorHAnsi"/>
                      <w:iCs/>
                      <w:szCs w:val="24"/>
                      <w:lang w:val="en-GB" w:eastAsia="en-US"/>
                    </w:rPr>
                    <w:t xml:space="preserve"> in “Adherence </w:t>
                  </w:r>
                  <w:r w:rsidR="00A64DE0" w:rsidRPr="004E2BF9">
                    <w:rPr>
                      <w:rFonts w:cstheme="minorHAnsi"/>
                      <w:iCs/>
                      <w:szCs w:val="24"/>
                      <w:lang w:val="en-GB" w:eastAsia="en-US"/>
                    </w:rPr>
                    <w:t>Support” in Session 3.1</w:t>
                  </w:r>
                  <w:r w:rsidRPr="004E2BF9">
                    <w:rPr>
                      <w:rFonts w:cstheme="minorHAnsi"/>
                      <w:iCs/>
                      <w:szCs w:val="24"/>
                      <w:lang w:val="en-GB" w:eastAsia="en-US"/>
                    </w:rPr>
                    <w:t xml:space="preserve"> in this module.</w:t>
                  </w:r>
                </w:p>
                <w:p w14:paraId="3BEDDC76" w14:textId="77777777" w:rsidR="00EF66CD" w:rsidRPr="004E2BF9" w:rsidRDefault="00EF66CD" w:rsidP="00EF66CD">
                  <w:pPr>
                    <w:pStyle w:val="ListBullet"/>
                    <w:rPr>
                      <w:rFonts w:cstheme="minorHAnsi"/>
                      <w:iCs/>
                      <w:szCs w:val="24"/>
                      <w:lang w:val="en-GB" w:eastAsia="en-US"/>
                    </w:rPr>
                  </w:pPr>
                </w:p>
                <w:p w14:paraId="2F2F63EC" w14:textId="77777777" w:rsidR="00EF66CD" w:rsidRPr="004E2BF9" w:rsidRDefault="00EF66CD" w:rsidP="00EF66CD">
                  <w:pPr>
                    <w:pStyle w:val="ListBullet"/>
                    <w:rPr>
                      <w:rFonts w:cstheme="minorHAnsi"/>
                      <w:iCs/>
                      <w:szCs w:val="24"/>
                      <w:lang w:val="en-GB" w:eastAsia="en-US"/>
                    </w:rPr>
                  </w:pPr>
                  <w:r w:rsidRPr="004E2BF9">
                    <w:rPr>
                      <w:rFonts w:cstheme="minorHAnsi"/>
                      <w:iCs/>
                      <w:szCs w:val="24"/>
                      <w:lang w:val="en-GB" w:eastAsia="en-US"/>
                    </w:rPr>
                    <w:t>Mother’s health: ask the mother how she’s doing/feeling, ensure she is still enrolled in care, ask her what ART regimen she is taking and ensure she</w:t>
                  </w:r>
                  <w:r w:rsidR="00A754A8" w:rsidRPr="004E2BF9">
                    <w:rPr>
                      <w:rFonts w:cstheme="minorHAnsi"/>
                      <w:iCs/>
                      <w:szCs w:val="24"/>
                      <w:lang w:val="en-GB" w:eastAsia="en-US"/>
                    </w:rPr>
                    <w:t xml:space="preserve"> is adhering to her ART regimen.  </w:t>
                  </w:r>
                  <w:r w:rsidRPr="004E2BF9">
                    <w:rPr>
                      <w:rFonts w:cstheme="minorHAnsi"/>
                      <w:iCs/>
                      <w:szCs w:val="24"/>
                      <w:lang w:val="en-GB" w:eastAsia="en-US"/>
                    </w:rPr>
                    <w:t>Ask her about partner testing, partner health, partner involvement; and disclosure; ask about psychosocial support and provide referrals as needed. Don’t forget TB is common in pregnant</w:t>
                  </w:r>
                  <w:r w:rsidR="00B003C1" w:rsidRPr="004E2BF9">
                    <w:rPr>
                      <w:rFonts w:cstheme="minorHAnsi"/>
                      <w:iCs/>
                      <w:szCs w:val="24"/>
                      <w:lang w:val="en-GB" w:eastAsia="en-US"/>
                    </w:rPr>
                    <w:t xml:space="preserve"> and breastfeeding</w:t>
                  </w:r>
                  <w:r w:rsidRPr="004E2BF9">
                    <w:rPr>
                      <w:rFonts w:cstheme="minorHAnsi"/>
                      <w:iCs/>
                      <w:szCs w:val="24"/>
                      <w:lang w:val="en-GB" w:eastAsia="en-US"/>
                    </w:rPr>
                    <w:t xml:space="preserve"> women with HIV, so </w:t>
                  </w:r>
                  <w:r w:rsidR="00235E3A" w:rsidRPr="004E2BF9">
                    <w:rPr>
                      <w:rFonts w:cstheme="minorHAnsi"/>
                      <w:iCs/>
                      <w:szCs w:val="24"/>
                      <w:lang w:val="en-GB" w:eastAsia="en-US"/>
                    </w:rPr>
                    <w:t>screen mother for TB and order investigations for TB if the mother has symptoms</w:t>
                  </w:r>
                  <w:r w:rsidRPr="004E2BF9">
                    <w:rPr>
                      <w:rFonts w:cstheme="minorHAnsi"/>
                      <w:iCs/>
                      <w:szCs w:val="24"/>
                      <w:lang w:val="en-GB" w:eastAsia="en-US"/>
                    </w:rPr>
                    <w:t>.</w:t>
                  </w:r>
                  <w:r w:rsidR="00B003C1" w:rsidRPr="004E2BF9">
                    <w:rPr>
                      <w:rFonts w:cstheme="minorHAnsi"/>
                      <w:iCs/>
                      <w:szCs w:val="24"/>
                      <w:lang w:val="en-GB" w:eastAsia="en-US"/>
                    </w:rPr>
                    <w:t xml:space="preserve">  Check maternal VL when indicated by national guidelines.</w:t>
                  </w:r>
                </w:p>
                <w:p w14:paraId="48193265" w14:textId="77777777" w:rsidR="00EF66CD" w:rsidRPr="004E2BF9" w:rsidRDefault="00EF66CD" w:rsidP="00EF66CD">
                  <w:pPr>
                    <w:pStyle w:val="ListBullet"/>
                    <w:rPr>
                      <w:rFonts w:cstheme="minorHAnsi"/>
                      <w:lang w:val="en-GB"/>
                    </w:rPr>
                  </w:pPr>
                </w:p>
              </w:tc>
            </w:tr>
          </w:tbl>
          <w:p w14:paraId="1FB0BDB8" w14:textId="77777777" w:rsidR="00EF66CD" w:rsidRPr="004E2BF9" w:rsidRDefault="00EF66CD" w:rsidP="00EF66CD">
            <w:pPr>
              <w:pStyle w:val="ListBullet"/>
              <w:rPr>
                <w:rFonts w:cstheme="minorHAnsi"/>
                <w:iCs/>
                <w:szCs w:val="24"/>
                <w:lang w:val="en-GB" w:eastAsia="en-US"/>
              </w:rPr>
            </w:pPr>
          </w:p>
          <w:p w14:paraId="5A6AF6D0" w14:textId="77777777" w:rsidR="00EF66CD" w:rsidRPr="004E2BF9" w:rsidRDefault="00EF66CD" w:rsidP="00EF66CD">
            <w:pPr>
              <w:pStyle w:val="ListBullet"/>
              <w:rPr>
                <w:rFonts w:cstheme="minorHAnsi"/>
                <w:b/>
                <w:iCs/>
                <w:szCs w:val="24"/>
                <w:lang w:val="en-GB" w:eastAsia="en-US"/>
              </w:rPr>
            </w:pPr>
            <w:r w:rsidRPr="004E2BF9">
              <w:rPr>
                <w:rFonts w:cstheme="minorHAnsi"/>
                <w:b/>
                <w:iCs/>
                <w:szCs w:val="24"/>
                <w:lang w:val="en-GB" w:eastAsia="en-US"/>
              </w:rPr>
              <w:t>Case s</w:t>
            </w:r>
            <w:r w:rsidR="00C13878" w:rsidRPr="004E2BF9">
              <w:rPr>
                <w:rFonts w:cstheme="minorHAnsi"/>
                <w:b/>
                <w:iCs/>
                <w:szCs w:val="24"/>
                <w:lang w:val="en-GB" w:eastAsia="en-US"/>
              </w:rPr>
              <w:t>tudy 3</w:t>
            </w:r>
            <w:r w:rsidRPr="004E2BF9">
              <w:rPr>
                <w:rFonts w:cstheme="minorHAnsi"/>
                <w:b/>
                <w:iCs/>
                <w:szCs w:val="24"/>
                <w:lang w:val="en-GB" w:eastAsia="en-US"/>
              </w:rPr>
              <w:t>:</w:t>
            </w:r>
          </w:p>
          <w:p w14:paraId="548B6187" w14:textId="77777777" w:rsidR="00C13878" w:rsidRPr="004E2BF9" w:rsidRDefault="00C13878" w:rsidP="00EF66CD">
            <w:pPr>
              <w:pStyle w:val="ListBullet"/>
              <w:rPr>
                <w:rFonts w:cstheme="minorHAnsi"/>
                <w:b/>
                <w:iCs/>
                <w:szCs w:val="24"/>
                <w:lang w:val="en-GB" w:eastAsia="en-US"/>
              </w:rPr>
            </w:pPr>
          </w:p>
          <w:p w14:paraId="02295B54" w14:textId="77777777" w:rsidR="00EF66CD" w:rsidRPr="004E2BF9" w:rsidRDefault="00EF66CD" w:rsidP="00EF66CD">
            <w:pPr>
              <w:pStyle w:val="ListBullet"/>
              <w:rPr>
                <w:rFonts w:cstheme="minorHAnsi"/>
                <w:iCs/>
                <w:szCs w:val="24"/>
                <w:lang w:val="en-GB" w:eastAsia="en-US"/>
              </w:rPr>
            </w:pPr>
            <w:r w:rsidRPr="004E2BF9">
              <w:rPr>
                <w:rFonts w:cstheme="minorHAnsi"/>
                <w:iCs/>
                <w:szCs w:val="24"/>
                <w:lang w:val="en-GB" w:eastAsia="en-US"/>
              </w:rPr>
              <w:t xml:space="preserve">Baby D______ is a </w:t>
            </w:r>
            <w:r w:rsidRPr="004E2BF9">
              <w:rPr>
                <w:rFonts w:cstheme="minorHAnsi"/>
                <w:b/>
                <w:iCs/>
                <w:szCs w:val="24"/>
                <w:lang w:val="en-GB" w:eastAsia="en-US"/>
              </w:rPr>
              <w:t>6-month-old infant girl</w:t>
            </w:r>
            <w:r w:rsidRPr="004E2BF9">
              <w:rPr>
                <w:rFonts w:cstheme="minorHAnsi"/>
                <w:iCs/>
                <w:szCs w:val="24"/>
                <w:lang w:val="en-GB" w:eastAsia="en-US"/>
              </w:rPr>
              <w:t xml:space="preserve"> who tested HIV-negative</w:t>
            </w:r>
            <w:r w:rsidR="00C37CB6" w:rsidRPr="004E2BF9">
              <w:rPr>
                <w:rFonts w:cstheme="minorHAnsi"/>
                <w:iCs/>
                <w:szCs w:val="24"/>
                <w:lang w:val="en-GB" w:eastAsia="en-US"/>
              </w:rPr>
              <w:t xml:space="preserve"> by NAT</w:t>
            </w:r>
            <w:r w:rsidRPr="004E2BF9">
              <w:rPr>
                <w:rFonts w:cstheme="minorHAnsi"/>
                <w:iCs/>
                <w:szCs w:val="24"/>
                <w:lang w:val="en-GB" w:eastAsia="en-US"/>
              </w:rPr>
              <w:t xml:space="preserve"> at 6 weeks of age.  </w:t>
            </w:r>
            <w:r w:rsidR="0053798F" w:rsidRPr="004E2BF9">
              <w:rPr>
                <w:rFonts w:cstheme="minorHAnsi"/>
                <w:iCs/>
                <w:szCs w:val="24"/>
                <w:lang w:val="en-GB" w:eastAsia="en-US"/>
              </w:rPr>
              <w:t>S</w:t>
            </w:r>
            <w:r w:rsidRPr="004E2BF9">
              <w:rPr>
                <w:rFonts w:cstheme="minorHAnsi"/>
                <w:iCs/>
                <w:szCs w:val="24"/>
                <w:lang w:val="en-GB" w:eastAsia="en-US"/>
              </w:rPr>
              <w:t>he has been exclusively breastfed</w:t>
            </w:r>
            <w:r w:rsidR="0053798F" w:rsidRPr="004E2BF9">
              <w:rPr>
                <w:rFonts w:cstheme="minorHAnsi"/>
                <w:iCs/>
                <w:szCs w:val="24"/>
                <w:lang w:val="en-GB" w:eastAsia="en-US"/>
              </w:rPr>
              <w:t>.  A</w:t>
            </w:r>
            <w:r w:rsidRPr="004E2BF9">
              <w:rPr>
                <w:rFonts w:cstheme="minorHAnsi"/>
                <w:iCs/>
                <w:szCs w:val="24"/>
                <w:lang w:val="en-GB" w:eastAsia="en-US"/>
              </w:rPr>
              <w:t>t today’s visit her mother reports that Baby D_____ has had diarrhoea</w:t>
            </w:r>
            <w:r w:rsidR="0011627A" w:rsidRPr="004E2BF9">
              <w:rPr>
                <w:rFonts w:cstheme="minorHAnsi"/>
                <w:iCs/>
                <w:szCs w:val="24"/>
                <w:lang w:val="en-GB" w:eastAsia="en-US"/>
              </w:rPr>
              <w:t xml:space="preserve">, </w:t>
            </w:r>
            <w:r w:rsidRPr="004E2BF9">
              <w:rPr>
                <w:rFonts w:cstheme="minorHAnsi"/>
                <w:iCs/>
                <w:szCs w:val="24"/>
                <w:lang w:val="en-GB" w:eastAsia="en-US"/>
              </w:rPr>
              <w:t>has been losing weight</w:t>
            </w:r>
            <w:r w:rsidR="0011627A" w:rsidRPr="004E2BF9">
              <w:rPr>
                <w:rFonts w:cstheme="minorHAnsi"/>
                <w:iCs/>
                <w:szCs w:val="24"/>
                <w:lang w:val="en-GB" w:eastAsia="en-US"/>
              </w:rPr>
              <w:t xml:space="preserve">, is </w:t>
            </w:r>
            <w:r w:rsidRPr="004E2BF9">
              <w:rPr>
                <w:rFonts w:cstheme="minorHAnsi"/>
                <w:iCs/>
                <w:szCs w:val="24"/>
                <w:lang w:val="en-GB" w:eastAsia="en-US"/>
              </w:rPr>
              <w:t>feeding poorly</w:t>
            </w:r>
            <w:r w:rsidR="0011627A" w:rsidRPr="004E2BF9">
              <w:rPr>
                <w:rFonts w:cstheme="minorHAnsi"/>
                <w:iCs/>
                <w:szCs w:val="24"/>
                <w:lang w:val="en-GB" w:eastAsia="en-US"/>
              </w:rPr>
              <w:t xml:space="preserve">, and </w:t>
            </w:r>
            <w:r w:rsidR="0053798F" w:rsidRPr="004E2BF9">
              <w:rPr>
                <w:rFonts w:cstheme="minorHAnsi"/>
                <w:iCs/>
                <w:szCs w:val="24"/>
                <w:lang w:val="en-GB" w:eastAsia="en-US"/>
              </w:rPr>
              <w:t>has lost developmental milestones (is no longer rolling over)</w:t>
            </w:r>
            <w:r w:rsidRPr="004E2BF9">
              <w:rPr>
                <w:rFonts w:cstheme="minorHAnsi"/>
                <w:iCs/>
                <w:szCs w:val="24"/>
                <w:lang w:val="en-GB" w:eastAsia="en-US"/>
              </w:rPr>
              <w:t xml:space="preserve">.  Baby D___’s mother started ART </w:t>
            </w:r>
            <w:r w:rsidR="005D38A7" w:rsidRPr="004E2BF9">
              <w:rPr>
                <w:rFonts w:cstheme="minorHAnsi"/>
                <w:iCs/>
                <w:szCs w:val="24"/>
                <w:lang w:val="en-GB" w:eastAsia="en-US"/>
              </w:rPr>
              <w:t>2</w:t>
            </w:r>
            <w:r w:rsidRPr="004E2BF9">
              <w:rPr>
                <w:rFonts w:cstheme="minorHAnsi"/>
                <w:iCs/>
                <w:szCs w:val="24"/>
                <w:lang w:val="en-GB" w:eastAsia="en-US"/>
              </w:rPr>
              <w:t xml:space="preserve"> weeks before she gave birth.</w:t>
            </w:r>
          </w:p>
          <w:p w14:paraId="07A14C7B" w14:textId="77777777" w:rsidR="00EF66CD" w:rsidRPr="004E2BF9" w:rsidRDefault="00EF66CD" w:rsidP="00EF66CD">
            <w:pPr>
              <w:pStyle w:val="ListBullet"/>
              <w:numPr>
                <w:ilvl w:val="0"/>
                <w:numId w:val="8"/>
              </w:numPr>
              <w:ind w:left="385"/>
              <w:rPr>
                <w:rFonts w:cstheme="minorHAnsi"/>
                <w:iCs/>
                <w:szCs w:val="24"/>
                <w:lang w:val="en-GB" w:eastAsia="en-US"/>
              </w:rPr>
            </w:pPr>
            <w:r w:rsidRPr="004E2BF9">
              <w:rPr>
                <w:rFonts w:cstheme="minorHAnsi"/>
                <w:iCs/>
                <w:szCs w:val="24"/>
                <w:lang w:val="en-GB" w:eastAsia="en-US"/>
              </w:rPr>
              <w:t>What should you do for this baby?</w:t>
            </w:r>
          </w:p>
          <w:p w14:paraId="51FFCF8B" w14:textId="77777777" w:rsidR="00EF66CD" w:rsidRPr="004E2BF9" w:rsidRDefault="00EF66CD" w:rsidP="00EF66CD">
            <w:pPr>
              <w:pStyle w:val="ListBullet"/>
              <w:numPr>
                <w:ilvl w:val="0"/>
                <w:numId w:val="8"/>
              </w:numPr>
              <w:ind w:left="385"/>
              <w:rPr>
                <w:rFonts w:cstheme="minorHAnsi"/>
                <w:iCs/>
                <w:szCs w:val="24"/>
                <w:lang w:val="en-GB" w:eastAsia="en-US"/>
              </w:rPr>
            </w:pPr>
            <w:r w:rsidRPr="004E2BF9">
              <w:rPr>
                <w:rFonts w:cstheme="minorHAnsi"/>
                <w:iCs/>
                <w:szCs w:val="24"/>
                <w:lang w:val="en-GB" w:eastAsia="en-US"/>
              </w:rPr>
              <w:t>Is baby still on co-trimoxazole? If so, what will you do to support adherence?</w:t>
            </w:r>
          </w:p>
          <w:p w14:paraId="5DC9F58E" w14:textId="77777777" w:rsidR="00EF66CD" w:rsidRPr="004E2BF9" w:rsidRDefault="00EF66CD" w:rsidP="00EF66CD">
            <w:pPr>
              <w:pStyle w:val="ListBullet"/>
              <w:numPr>
                <w:ilvl w:val="0"/>
                <w:numId w:val="8"/>
              </w:numPr>
              <w:ind w:left="385"/>
              <w:rPr>
                <w:rFonts w:cstheme="minorHAnsi"/>
                <w:iCs/>
                <w:szCs w:val="24"/>
                <w:lang w:val="en-GB" w:eastAsia="en-US"/>
              </w:rPr>
            </w:pPr>
            <w:r w:rsidRPr="004E2BF9">
              <w:rPr>
                <w:rFonts w:cstheme="minorHAnsi"/>
                <w:iCs/>
                <w:szCs w:val="24"/>
                <w:lang w:val="en-GB" w:eastAsia="en-US"/>
              </w:rPr>
              <w:t xml:space="preserve">Is this baby still on </w:t>
            </w:r>
            <w:r w:rsidR="00FB3F4C" w:rsidRPr="004E2BF9">
              <w:rPr>
                <w:rFonts w:cstheme="minorHAnsi"/>
                <w:iCs/>
                <w:szCs w:val="24"/>
                <w:lang w:val="en-GB" w:eastAsia="en-US"/>
              </w:rPr>
              <w:t>infant ARV</w:t>
            </w:r>
            <w:r w:rsidRPr="004E2BF9">
              <w:rPr>
                <w:rFonts w:cstheme="minorHAnsi"/>
                <w:iCs/>
                <w:szCs w:val="24"/>
                <w:lang w:val="en-GB" w:eastAsia="en-US"/>
              </w:rPr>
              <w:t xml:space="preserve"> prophylaxis? </w:t>
            </w:r>
          </w:p>
          <w:p w14:paraId="27DE32FC" w14:textId="77777777" w:rsidR="00EF66CD" w:rsidRPr="004E2BF9" w:rsidRDefault="00EF66CD" w:rsidP="00EF66CD">
            <w:pPr>
              <w:pStyle w:val="ListBullet"/>
              <w:numPr>
                <w:ilvl w:val="0"/>
                <w:numId w:val="8"/>
              </w:numPr>
              <w:ind w:left="385"/>
              <w:rPr>
                <w:rFonts w:cstheme="minorHAnsi"/>
                <w:iCs/>
                <w:szCs w:val="24"/>
                <w:lang w:val="en-GB" w:eastAsia="en-US"/>
              </w:rPr>
            </w:pPr>
            <w:r w:rsidRPr="004E2BF9">
              <w:rPr>
                <w:rFonts w:cstheme="minorHAnsi"/>
                <w:iCs/>
                <w:szCs w:val="24"/>
                <w:lang w:val="en-GB" w:eastAsia="en-US"/>
              </w:rPr>
              <w:t>What will you ask the mother to ensure she is doing well and taking care of herself?</w:t>
            </w:r>
          </w:p>
          <w:p w14:paraId="1256C4B1" w14:textId="77777777" w:rsidR="00EF66CD" w:rsidRPr="004E2BF9" w:rsidRDefault="00EF66CD" w:rsidP="00EF66CD">
            <w:pPr>
              <w:pStyle w:val="ListBullet"/>
              <w:numPr>
                <w:ilvl w:val="0"/>
                <w:numId w:val="8"/>
              </w:numPr>
              <w:ind w:left="385"/>
              <w:rPr>
                <w:rFonts w:cstheme="minorHAnsi"/>
                <w:iCs/>
                <w:szCs w:val="24"/>
                <w:lang w:val="en-GB" w:eastAsia="en-US"/>
              </w:rPr>
            </w:pPr>
            <w:r w:rsidRPr="004E2BF9">
              <w:rPr>
                <w:rFonts w:cstheme="minorHAnsi"/>
                <w:iCs/>
                <w:szCs w:val="24"/>
                <w:lang w:val="en-GB" w:eastAsia="en-US"/>
              </w:rPr>
              <w:t>When should the baby return?</w:t>
            </w:r>
          </w:p>
          <w:p w14:paraId="25C4774B" w14:textId="77777777" w:rsidR="00EF66CD" w:rsidRPr="004E2BF9" w:rsidRDefault="00EF66CD" w:rsidP="00EF66CD">
            <w:pPr>
              <w:rPr>
                <w:rFonts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79"/>
            </w:tblGrid>
            <w:tr w:rsidR="00EF66CD" w:rsidRPr="004E2BF9" w14:paraId="58ACB419" w14:textId="77777777">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7D214C89" w14:textId="77777777" w:rsidR="00EF66CD" w:rsidRPr="004E2BF9" w:rsidRDefault="00EF66CD" w:rsidP="00EF66CD">
                  <w:pPr>
                    <w:jc w:val="center"/>
                    <w:rPr>
                      <w:rFonts w:cstheme="minorHAnsi"/>
                      <w:lang w:val="en-GB"/>
                    </w:rPr>
                  </w:pPr>
                  <w:r w:rsidRPr="004E2BF9">
                    <w:rPr>
                      <w:rFonts w:cstheme="minorHAnsi"/>
                      <w:b/>
                      <w:lang w:val="en-GB"/>
                    </w:rPr>
                    <w:t>Key points for trainers: Baby D____</w:t>
                  </w:r>
                </w:p>
                <w:p w14:paraId="0182313D" w14:textId="7B2F9A85" w:rsidR="00EF66CD" w:rsidRPr="004E2BF9" w:rsidRDefault="00EF66CD" w:rsidP="00EF66CD">
                  <w:pPr>
                    <w:pStyle w:val="ListBullet"/>
                    <w:rPr>
                      <w:rFonts w:cstheme="minorHAnsi"/>
                      <w:iCs/>
                      <w:szCs w:val="24"/>
                      <w:lang w:val="en-GB" w:eastAsia="en-US"/>
                    </w:rPr>
                  </w:pPr>
                  <w:r w:rsidRPr="004E2BF9">
                    <w:rPr>
                      <w:rFonts w:cstheme="minorHAnsi"/>
                      <w:iCs/>
                      <w:szCs w:val="24"/>
                      <w:lang w:val="en-GB" w:eastAsia="en-US"/>
                    </w:rPr>
                    <w:t xml:space="preserve">Answer:  Follow the checklist (in Appendix </w:t>
                  </w:r>
                  <w:r w:rsidR="001451FA" w:rsidRPr="004E2BF9">
                    <w:rPr>
                      <w:rFonts w:cstheme="minorHAnsi"/>
                      <w:iCs/>
                      <w:szCs w:val="24"/>
                      <w:lang w:val="en-GB" w:eastAsia="en-US"/>
                    </w:rPr>
                    <w:t>3A</w:t>
                  </w:r>
                  <w:r w:rsidRPr="004E2BF9">
                    <w:rPr>
                      <w:rFonts w:cstheme="minorHAnsi"/>
                      <w:iCs/>
                      <w:szCs w:val="24"/>
                      <w:lang w:val="en-GB" w:eastAsia="en-US"/>
                    </w:rPr>
                    <w:t xml:space="preserve">) to make sure follow-up is completed in a systematic way. You will note that this infant has signs and symptoms that may mean she has HIV infection. Even though she is not due for repeat testing until 9 months of age, repeat the HIV test today using </w:t>
                  </w:r>
                  <w:r w:rsidR="00381F53" w:rsidRPr="004E2BF9">
                    <w:rPr>
                      <w:rFonts w:cstheme="minorHAnsi"/>
                      <w:iCs/>
                      <w:szCs w:val="24"/>
                      <w:lang w:val="en-GB" w:eastAsia="en-US"/>
                    </w:rPr>
                    <w:t>NAT</w:t>
                  </w:r>
                  <w:r w:rsidRPr="004E2BF9">
                    <w:rPr>
                      <w:rFonts w:cstheme="minorHAnsi"/>
                      <w:iCs/>
                      <w:szCs w:val="24"/>
                      <w:lang w:val="en-GB" w:eastAsia="en-US"/>
                    </w:rPr>
                    <w:t xml:space="preserve"> and note on the </w:t>
                  </w:r>
                  <w:r w:rsidR="00A754A8" w:rsidRPr="004E2BF9">
                    <w:rPr>
                      <w:rFonts w:cstheme="minorHAnsi"/>
                      <w:iCs/>
                      <w:szCs w:val="24"/>
                      <w:lang w:val="en-GB" w:eastAsia="en-US"/>
                    </w:rPr>
                    <w:t>laboratory requisition form</w:t>
                  </w:r>
                  <w:r w:rsidR="00877C8A" w:rsidRPr="004E2BF9">
                    <w:rPr>
                      <w:rFonts w:cstheme="minorHAnsi"/>
                      <w:iCs/>
                      <w:szCs w:val="24"/>
                      <w:lang w:val="en-GB" w:eastAsia="en-US"/>
                    </w:rPr>
                    <w:t xml:space="preserve"> </w:t>
                  </w:r>
                  <w:r w:rsidR="00093436" w:rsidRPr="004E2BF9">
                    <w:rPr>
                      <w:rFonts w:cstheme="minorHAnsi"/>
                      <w:iCs/>
                      <w:szCs w:val="24"/>
                      <w:lang w:val="en-GB" w:eastAsia="en-US"/>
                    </w:rPr>
                    <w:t>that this is a re</w:t>
                  </w:r>
                  <w:r w:rsidRPr="004E2BF9">
                    <w:rPr>
                      <w:rFonts w:cstheme="minorHAnsi"/>
                      <w:iCs/>
                      <w:szCs w:val="24"/>
                      <w:lang w:val="en-GB" w:eastAsia="en-US"/>
                    </w:rPr>
                    <w:t xml:space="preserve">test of a symptomatic HIV-exposed infant. </w:t>
                  </w:r>
                  <w:r w:rsidR="00A754A8" w:rsidRPr="004E2BF9">
                    <w:rPr>
                      <w:rFonts w:cstheme="minorHAnsi"/>
                      <w:iCs/>
                      <w:szCs w:val="24"/>
                      <w:lang w:val="en-GB" w:eastAsia="en-US"/>
                    </w:rPr>
                    <w:t xml:space="preserve"> If NAT result is not available same-day,</w:t>
                  </w:r>
                  <w:r w:rsidRPr="004E2BF9">
                    <w:rPr>
                      <w:rFonts w:cstheme="minorHAnsi"/>
                      <w:iCs/>
                      <w:szCs w:val="24"/>
                      <w:lang w:val="en-GB" w:eastAsia="en-US"/>
                    </w:rPr>
                    <w:t xml:space="preserve"> </w:t>
                  </w:r>
                  <w:r w:rsidR="00A754A8" w:rsidRPr="004E2BF9">
                    <w:rPr>
                      <w:rFonts w:cstheme="minorHAnsi"/>
                      <w:iCs/>
                      <w:szCs w:val="24"/>
                      <w:lang w:val="en-GB" w:eastAsia="en-US"/>
                    </w:rPr>
                    <w:t>then an RDT should be done</w:t>
                  </w:r>
                  <w:r w:rsidR="00337C84" w:rsidRPr="004E2BF9">
                    <w:rPr>
                      <w:rFonts w:cstheme="minorHAnsi"/>
                      <w:iCs/>
                      <w:szCs w:val="24"/>
                      <w:lang w:val="en-GB" w:eastAsia="en-US"/>
                    </w:rPr>
                    <w:t>. I</w:t>
                  </w:r>
                  <w:r w:rsidR="00A754A8" w:rsidRPr="004E2BF9">
                    <w:rPr>
                      <w:rFonts w:cstheme="minorHAnsi"/>
                      <w:iCs/>
                      <w:szCs w:val="24"/>
                      <w:lang w:val="en-GB" w:eastAsia="en-US"/>
                    </w:rPr>
                    <w:t xml:space="preserve">f positive, this is not a definitive test but would </w:t>
                  </w:r>
                  <w:r w:rsidR="00A754A8" w:rsidRPr="004E2BF9">
                    <w:rPr>
                      <w:rFonts w:cstheme="minorHAnsi"/>
                      <w:iCs/>
                      <w:szCs w:val="24"/>
                      <w:lang w:val="en-GB" w:eastAsia="en-US"/>
                    </w:rPr>
                    <w:lastRenderedPageBreak/>
                    <w:t xml:space="preserve">support the presumptive HIV diagnosis while waiting for the result of NAT. </w:t>
                  </w:r>
                  <w:r w:rsidRPr="004E2BF9">
                    <w:rPr>
                      <w:rFonts w:cstheme="minorHAnsi"/>
                      <w:iCs/>
                      <w:szCs w:val="24"/>
                      <w:lang w:val="en-GB" w:eastAsia="en-US"/>
                    </w:rPr>
                    <w:t xml:space="preserve">The healthcare provider should consider if Baby D___ should be started on ART today, based on seriousness of symptoms. </w:t>
                  </w:r>
                </w:p>
                <w:p w14:paraId="7AA7A23C" w14:textId="77777777" w:rsidR="0053798F" w:rsidRPr="004E2BF9" w:rsidRDefault="0053798F" w:rsidP="00EF66CD">
                  <w:pPr>
                    <w:pStyle w:val="ListBullet"/>
                    <w:rPr>
                      <w:rFonts w:cstheme="minorHAnsi"/>
                      <w:iCs/>
                      <w:szCs w:val="24"/>
                      <w:lang w:val="en-GB" w:eastAsia="en-US"/>
                    </w:rPr>
                  </w:pPr>
                </w:p>
                <w:p w14:paraId="0C07D708" w14:textId="7C738B3A" w:rsidR="0053798F" w:rsidRPr="004E2BF9" w:rsidRDefault="0053798F" w:rsidP="00EF66CD">
                  <w:pPr>
                    <w:pStyle w:val="ListBullet"/>
                    <w:rPr>
                      <w:rFonts w:cstheme="minorHAnsi"/>
                      <w:iCs/>
                      <w:szCs w:val="24"/>
                      <w:lang w:val="en-GB" w:eastAsia="en-US"/>
                    </w:rPr>
                  </w:pPr>
                  <w:r w:rsidRPr="004E2BF9">
                    <w:rPr>
                      <w:rFonts w:cstheme="minorHAnsi"/>
                      <w:iCs/>
                      <w:szCs w:val="24"/>
                      <w:lang w:val="en-GB" w:eastAsia="en-US"/>
                    </w:rPr>
                    <w:t xml:space="preserve">Growth monitoring and nutritional evaluation are key in this patient.  Monitor weight, </w:t>
                  </w:r>
                  <w:r w:rsidR="00681F7C" w:rsidRPr="004E2BF9">
                    <w:rPr>
                      <w:rFonts w:cstheme="minorHAnsi"/>
                      <w:iCs/>
                      <w:szCs w:val="24"/>
                      <w:lang w:val="en-GB" w:eastAsia="en-US"/>
                    </w:rPr>
                    <w:t>length/</w:t>
                  </w:r>
                  <w:r w:rsidRPr="004E2BF9">
                    <w:rPr>
                      <w:rFonts w:cstheme="minorHAnsi"/>
                      <w:iCs/>
                      <w:szCs w:val="24"/>
                      <w:lang w:val="en-GB" w:eastAsia="en-US"/>
                    </w:rPr>
                    <w:t xml:space="preserve">height </w:t>
                  </w:r>
                  <w:r w:rsidR="00211706" w:rsidRPr="004E2BF9">
                    <w:rPr>
                      <w:rFonts w:cstheme="minorHAnsi"/>
                      <w:iCs/>
                      <w:szCs w:val="24"/>
                      <w:lang w:val="en-GB" w:eastAsia="en-US"/>
                    </w:rPr>
                    <w:t>[</w:t>
                  </w:r>
                  <w:r w:rsidRPr="004E2BF9">
                    <w:rPr>
                      <w:rFonts w:cstheme="minorHAnsi"/>
                      <w:iCs/>
                      <w:szCs w:val="24"/>
                      <w:lang w:val="en-GB" w:eastAsia="en-US"/>
                    </w:rPr>
                    <w:t xml:space="preserve">can also do </w:t>
                  </w:r>
                  <w:r w:rsidR="00211706" w:rsidRPr="004E2BF9">
                    <w:rPr>
                      <w:rFonts w:cstheme="minorHAnsi"/>
                      <w:iCs/>
                      <w:szCs w:val="24"/>
                      <w:lang w:val="en-GB" w:eastAsia="en-US"/>
                    </w:rPr>
                    <w:t>mid-upper arm circumference (</w:t>
                  </w:r>
                  <w:r w:rsidRPr="004E2BF9">
                    <w:rPr>
                      <w:rFonts w:cstheme="minorHAnsi"/>
                      <w:iCs/>
                      <w:szCs w:val="24"/>
                      <w:lang w:val="en-GB" w:eastAsia="en-US"/>
                    </w:rPr>
                    <w:t>MUAC)</w:t>
                  </w:r>
                  <w:r w:rsidR="00211706" w:rsidRPr="004E2BF9">
                    <w:rPr>
                      <w:rFonts w:cstheme="minorHAnsi"/>
                      <w:iCs/>
                      <w:szCs w:val="24"/>
                      <w:lang w:val="en-GB" w:eastAsia="en-US"/>
                    </w:rPr>
                    <w:t>]</w:t>
                  </w:r>
                  <w:r w:rsidRPr="004E2BF9">
                    <w:rPr>
                      <w:rFonts w:cstheme="minorHAnsi"/>
                      <w:iCs/>
                      <w:szCs w:val="24"/>
                      <w:lang w:val="en-GB" w:eastAsia="en-US"/>
                    </w:rPr>
                    <w:t xml:space="preserve"> and assess for malnutrition.</w:t>
                  </w:r>
                </w:p>
                <w:p w14:paraId="23D0F6E5" w14:textId="77777777" w:rsidR="00EF66CD" w:rsidRPr="004E2BF9" w:rsidRDefault="00EF66CD" w:rsidP="00EF66CD">
                  <w:pPr>
                    <w:pStyle w:val="ListBullet"/>
                    <w:rPr>
                      <w:rFonts w:cstheme="minorHAnsi"/>
                      <w:iCs/>
                      <w:szCs w:val="24"/>
                      <w:lang w:val="en-GB" w:eastAsia="en-US"/>
                    </w:rPr>
                  </w:pPr>
                </w:p>
                <w:p w14:paraId="229C7062" w14:textId="77777777" w:rsidR="00EF66CD" w:rsidRPr="004E2BF9" w:rsidRDefault="00EF66CD" w:rsidP="00EF66CD">
                  <w:pPr>
                    <w:pStyle w:val="ListBullet"/>
                    <w:rPr>
                      <w:rFonts w:cstheme="minorHAnsi"/>
                      <w:iCs/>
                      <w:szCs w:val="24"/>
                      <w:lang w:val="en-GB" w:eastAsia="en-US"/>
                    </w:rPr>
                  </w:pPr>
                  <w:r w:rsidRPr="004E2BF9">
                    <w:rPr>
                      <w:rFonts w:cstheme="minorHAnsi"/>
                      <w:iCs/>
                      <w:szCs w:val="24"/>
                      <w:lang w:val="en-GB" w:eastAsia="en-US"/>
                    </w:rPr>
                    <w:t>Review infant feeding practices with the mother</w:t>
                  </w:r>
                  <w:r w:rsidR="00F953F3" w:rsidRPr="004E2BF9">
                    <w:rPr>
                      <w:rFonts w:cstheme="minorHAnsi"/>
                      <w:iCs/>
                      <w:szCs w:val="24"/>
                      <w:lang w:val="en-GB" w:eastAsia="en-US"/>
                    </w:rPr>
                    <w:t>;</w:t>
                  </w:r>
                  <w:r w:rsidRPr="004E2BF9">
                    <w:rPr>
                      <w:rFonts w:cstheme="minorHAnsi"/>
                      <w:iCs/>
                      <w:szCs w:val="24"/>
                      <w:lang w:val="en-GB" w:eastAsia="en-US"/>
                    </w:rPr>
                    <w:t xml:space="preserve"> ensure the baby is breastfeeding properly and that the mother is ready to introduce complementary feeds </w:t>
                  </w:r>
                  <w:r w:rsidR="00F953F3" w:rsidRPr="004E2BF9">
                    <w:rPr>
                      <w:rFonts w:cstheme="minorHAnsi"/>
                      <w:iCs/>
                      <w:szCs w:val="24"/>
                      <w:lang w:val="en-GB" w:eastAsia="en-US"/>
                    </w:rPr>
                    <w:t>now that the baby is 6 months old</w:t>
                  </w:r>
                  <w:r w:rsidRPr="004E2BF9">
                    <w:rPr>
                      <w:rFonts w:cstheme="minorHAnsi"/>
                      <w:iCs/>
                      <w:szCs w:val="24"/>
                      <w:lang w:val="en-GB" w:eastAsia="en-US"/>
                    </w:rPr>
                    <w:t xml:space="preserve">.  Ensure mother understands hygienic preparation of the baby’s </w:t>
                  </w:r>
                  <w:r w:rsidR="00C13878" w:rsidRPr="004E2BF9">
                    <w:rPr>
                      <w:rFonts w:cstheme="minorHAnsi"/>
                      <w:iCs/>
                      <w:szCs w:val="24"/>
                      <w:lang w:val="en-GB" w:eastAsia="en-US"/>
                    </w:rPr>
                    <w:t xml:space="preserve">foods. </w:t>
                  </w:r>
                  <w:r w:rsidR="0053798F" w:rsidRPr="004E2BF9">
                    <w:rPr>
                      <w:rFonts w:cstheme="minorHAnsi"/>
                      <w:iCs/>
                      <w:szCs w:val="24"/>
                      <w:lang w:val="en-GB" w:eastAsia="en-US"/>
                    </w:rPr>
                    <w:t xml:space="preserve"> Assess mother’s health, nutritional status and milk supply.</w:t>
                  </w:r>
                </w:p>
                <w:p w14:paraId="66901420" w14:textId="77777777" w:rsidR="00EF66CD" w:rsidRPr="004E2BF9" w:rsidRDefault="00EF66CD" w:rsidP="00EF66CD">
                  <w:pPr>
                    <w:pStyle w:val="ListBullet"/>
                    <w:rPr>
                      <w:rFonts w:cstheme="minorHAnsi"/>
                      <w:iCs/>
                      <w:szCs w:val="24"/>
                      <w:lang w:val="en-GB" w:eastAsia="en-US"/>
                    </w:rPr>
                  </w:pPr>
                </w:p>
                <w:p w14:paraId="4060F621" w14:textId="77777777" w:rsidR="00EF66CD" w:rsidRPr="004E2BF9" w:rsidRDefault="00EF66CD" w:rsidP="00EF66CD">
                  <w:pPr>
                    <w:pStyle w:val="ListBullet"/>
                    <w:rPr>
                      <w:rFonts w:cstheme="minorHAnsi"/>
                      <w:iCs/>
                      <w:szCs w:val="24"/>
                      <w:lang w:val="en-GB" w:eastAsia="en-US"/>
                    </w:rPr>
                  </w:pPr>
                  <w:r w:rsidRPr="004E2BF9">
                    <w:rPr>
                      <w:rFonts w:cstheme="minorHAnsi"/>
                      <w:iCs/>
                      <w:szCs w:val="24"/>
                      <w:lang w:val="en-GB" w:eastAsia="en-US"/>
                    </w:rPr>
                    <w:t xml:space="preserve">This baby is still on co-trimoxazole.  Discuss adherence. Remind the mother to continue co-trimoxazole prophylaxis until the infant has tested HIV-negative at least </w:t>
                  </w:r>
                  <w:r w:rsidR="00877C8A" w:rsidRPr="004E2BF9">
                    <w:rPr>
                      <w:rFonts w:cstheme="minorHAnsi"/>
                      <w:iCs/>
                      <w:szCs w:val="24"/>
                      <w:lang w:val="en-GB" w:eastAsia="en-US"/>
                    </w:rPr>
                    <w:t xml:space="preserve">3 months after stopping </w:t>
                  </w:r>
                  <w:r w:rsidRPr="004E2BF9">
                    <w:rPr>
                      <w:rFonts w:cstheme="minorHAnsi"/>
                      <w:iCs/>
                      <w:szCs w:val="24"/>
                      <w:lang w:val="en-GB" w:eastAsia="en-US"/>
                    </w:rPr>
                    <w:t xml:space="preserve">breastfeeding. </w:t>
                  </w:r>
                </w:p>
                <w:p w14:paraId="62CF160B" w14:textId="77777777" w:rsidR="00EF66CD" w:rsidRPr="004E2BF9" w:rsidRDefault="00EF66CD" w:rsidP="00EF66CD">
                  <w:pPr>
                    <w:pStyle w:val="ListBullet"/>
                    <w:rPr>
                      <w:rFonts w:cstheme="minorHAnsi"/>
                      <w:iCs/>
                      <w:szCs w:val="24"/>
                      <w:lang w:val="en-GB" w:eastAsia="en-US"/>
                    </w:rPr>
                  </w:pPr>
                </w:p>
                <w:p w14:paraId="3D8D9DD4" w14:textId="77777777" w:rsidR="00EF66CD" w:rsidRPr="004E2BF9" w:rsidRDefault="00EF66CD" w:rsidP="00EF66CD">
                  <w:pPr>
                    <w:pStyle w:val="ListBullet"/>
                    <w:rPr>
                      <w:rFonts w:cstheme="minorHAnsi"/>
                      <w:iCs/>
                      <w:szCs w:val="24"/>
                      <w:lang w:val="en-GB" w:eastAsia="en-US"/>
                    </w:rPr>
                  </w:pPr>
                  <w:r w:rsidRPr="004E2BF9">
                    <w:rPr>
                      <w:rFonts w:cstheme="minorHAnsi"/>
                      <w:iCs/>
                      <w:szCs w:val="24"/>
                      <w:lang w:val="en-GB" w:eastAsia="en-US"/>
                    </w:rPr>
                    <w:t xml:space="preserve">Even though the mother is considered high risk for MTCT, </w:t>
                  </w:r>
                  <w:r w:rsidR="00F953F3" w:rsidRPr="004E2BF9">
                    <w:rPr>
                      <w:rFonts w:cstheme="minorHAnsi"/>
                      <w:iCs/>
                      <w:szCs w:val="24"/>
                      <w:lang w:val="en-GB" w:eastAsia="en-US"/>
                    </w:rPr>
                    <w:t>the baby sh</w:t>
                  </w:r>
                  <w:r w:rsidRPr="004E2BF9">
                    <w:rPr>
                      <w:rFonts w:cstheme="minorHAnsi"/>
                      <w:iCs/>
                      <w:szCs w:val="24"/>
                      <w:lang w:val="en-GB" w:eastAsia="en-US"/>
                    </w:rPr>
                    <w:t xml:space="preserve">ould have completed the </w:t>
                  </w:r>
                  <w:r w:rsidR="00FB3F4C" w:rsidRPr="004E2BF9">
                    <w:rPr>
                      <w:rFonts w:cstheme="minorHAnsi"/>
                      <w:iCs/>
                      <w:szCs w:val="24"/>
                      <w:lang w:val="en-GB" w:eastAsia="en-US"/>
                    </w:rPr>
                    <w:t>infant ARV</w:t>
                  </w:r>
                  <w:r w:rsidRPr="004E2BF9">
                    <w:rPr>
                      <w:rFonts w:cstheme="minorHAnsi"/>
                      <w:iCs/>
                      <w:szCs w:val="24"/>
                      <w:lang w:val="en-GB" w:eastAsia="en-US"/>
                    </w:rPr>
                    <w:t xml:space="preserve"> prophylaxis regimen at week 12.</w:t>
                  </w:r>
                </w:p>
                <w:p w14:paraId="7CECB530" w14:textId="77777777" w:rsidR="00EF66CD" w:rsidRPr="004E2BF9" w:rsidRDefault="00EF66CD" w:rsidP="00EF66CD">
                  <w:pPr>
                    <w:pStyle w:val="ListBullet"/>
                    <w:rPr>
                      <w:rFonts w:cstheme="minorHAnsi"/>
                      <w:iCs/>
                      <w:szCs w:val="24"/>
                      <w:lang w:val="en-GB" w:eastAsia="en-US"/>
                    </w:rPr>
                  </w:pPr>
                </w:p>
                <w:p w14:paraId="1FEFF736" w14:textId="77777777" w:rsidR="00EF66CD" w:rsidRPr="004E2BF9" w:rsidRDefault="00EF66CD" w:rsidP="00EF66CD">
                  <w:pPr>
                    <w:pStyle w:val="ListBullet"/>
                    <w:rPr>
                      <w:rFonts w:cstheme="minorHAnsi"/>
                      <w:iCs/>
                      <w:szCs w:val="24"/>
                      <w:lang w:val="en-GB" w:eastAsia="en-US"/>
                    </w:rPr>
                  </w:pPr>
                  <w:r w:rsidRPr="004E2BF9">
                    <w:rPr>
                      <w:rFonts w:cstheme="minorHAnsi"/>
                      <w:iCs/>
                      <w:szCs w:val="24"/>
                      <w:lang w:val="en-GB" w:eastAsia="en-US"/>
                    </w:rPr>
                    <w:t>Mother’s health: ask the mother how she’s doing/feeling, ensure she is still enrolled in care, ask her what ART regimen she is taking and ensure she is adhering to</w:t>
                  </w:r>
                  <w:r w:rsidR="00A754A8" w:rsidRPr="004E2BF9">
                    <w:rPr>
                      <w:rFonts w:cstheme="minorHAnsi"/>
                      <w:iCs/>
                      <w:szCs w:val="24"/>
                      <w:lang w:val="en-GB" w:eastAsia="en-US"/>
                    </w:rPr>
                    <w:t xml:space="preserve"> her ART regimen</w:t>
                  </w:r>
                  <w:r w:rsidRPr="004E2BF9">
                    <w:rPr>
                      <w:rFonts w:cstheme="minorHAnsi"/>
                      <w:iCs/>
                      <w:szCs w:val="24"/>
                      <w:lang w:val="en-GB" w:eastAsia="en-US"/>
                    </w:rPr>
                    <w:t>. Ask her about partner testing, partner health, partner involvement</w:t>
                  </w:r>
                  <w:r w:rsidR="00F953F3" w:rsidRPr="004E2BF9">
                    <w:rPr>
                      <w:rFonts w:cstheme="minorHAnsi"/>
                      <w:iCs/>
                      <w:szCs w:val="24"/>
                      <w:lang w:val="en-GB" w:eastAsia="en-US"/>
                    </w:rPr>
                    <w:t>,</w:t>
                  </w:r>
                  <w:r w:rsidRPr="004E2BF9">
                    <w:rPr>
                      <w:rFonts w:cstheme="minorHAnsi"/>
                      <w:iCs/>
                      <w:szCs w:val="24"/>
                      <w:lang w:val="en-GB" w:eastAsia="en-US"/>
                    </w:rPr>
                    <w:t xml:space="preserve"> and disclosure</w:t>
                  </w:r>
                  <w:r w:rsidR="00F953F3" w:rsidRPr="004E2BF9">
                    <w:rPr>
                      <w:rFonts w:cstheme="minorHAnsi"/>
                      <w:iCs/>
                      <w:szCs w:val="24"/>
                      <w:lang w:val="en-GB" w:eastAsia="en-US"/>
                    </w:rPr>
                    <w:t xml:space="preserve">. Also </w:t>
                  </w:r>
                  <w:r w:rsidRPr="004E2BF9">
                    <w:rPr>
                      <w:rFonts w:cstheme="minorHAnsi"/>
                      <w:iCs/>
                      <w:szCs w:val="24"/>
                      <w:lang w:val="en-GB" w:eastAsia="en-US"/>
                    </w:rPr>
                    <w:t>ask about psychosocial support and provide referrals as needed. Don’t forget TB is common in pregnant</w:t>
                  </w:r>
                  <w:r w:rsidR="00F953F3" w:rsidRPr="004E2BF9">
                    <w:rPr>
                      <w:rFonts w:cstheme="minorHAnsi"/>
                      <w:iCs/>
                      <w:szCs w:val="24"/>
                      <w:lang w:val="en-GB" w:eastAsia="en-US"/>
                    </w:rPr>
                    <w:t xml:space="preserve">/post-partum </w:t>
                  </w:r>
                  <w:r w:rsidRPr="004E2BF9">
                    <w:rPr>
                      <w:rFonts w:cstheme="minorHAnsi"/>
                      <w:iCs/>
                      <w:szCs w:val="24"/>
                      <w:lang w:val="en-GB" w:eastAsia="en-US"/>
                    </w:rPr>
                    <w:t>women with HIV, so follow usual procedures for investigating for TB if the mother has symptoms.</w:t>
                  </w:r>
                  <w:r w:rsidR="0053798F" w:rsidRPr="004E2BF9">
                    <w:rPr>
                      <w:rFonts w:cstheme="minorHAnsi"/>
                      <w:iCs/>
                      <w:szCs w:val="24"/>
                      <w:lang w:val="en-GB" w:eastAsia="en-US"/>
                    </w:rPr>
                    <w:t xml:space="preserve">  Check maternal VL when indicated by national guidelines.</w:t>
                  </w:r>
                </w:p>
                <w:p w14:paraId="53EBA75C" w14:textId="77777777" w:rsidR="00EF66CD" w:rsidRPr="004E2BF9" w:rsidRDefault="00EF66CD" w:rsidP="00EF66CD">
                  <w:pPr>
                    <w:pStyle w:val="ListBullet"/>
                    <w:rPr>
                      <w:rFonts w:cstheme="minorHAnsi"/>
                      <w:iCs/>
                      <w:szCs w:val="24"/>
                      <w:lang w:val="en-GB" w:eastAsia="en-US"/>
                    </w:rPr>
                  </w:pPr>
                </w:p>
                <w:p w14:paraId="12805EF9" w14:textId="77777777" w:rsidR="0053798F" w:rsidRPr="004E2BF9" w:rsidRDefault="0053798F" w:rsidP="00EF66CD">
                  <w:pPr>
                    <w:pStyle w:val="ListBullet"/>
                    <w:rPr>
                      <w:rFonts w:cstheme="minorHAnsi"/>
                      <w:iCs/>
                      <w:szCs w:val="24"/>
                      <w:lang w:val="en-GB" w:eastAsia="en-US"/>
                    </w:rPr>
                  </w:pPr>
                  <w:r w:rsidRPr="004E2BF9">
                    <w:rPr>
                      <w:rFonts w:cstheme="minorHAnsi"/>
                      <w:iCs/>
                      <w:szCs w:val="24"/>
                      <w:lang w:val="en-GB" w:eastAsia="en-US"/>
                    </w:rPr>
                    <w:t xml:space="preserve">Follow up plan/return visit: We </w:t>
                  </w:r>
                  <w:r w:rsidR="00235E3A" w:rsidRPr="004E2BF9">
                    <w:rPr>
                      <w:rFonts w:cstheme="minorHAnsi"/>
                      <w:iCs/>
                      <w:szCs w:val="24"/>
                      <w:lang w:val="en-GB" w:eastAsia="en-US"/>
                    </w:rPr>
                    <w:t>need more information on the clinical status of the child in order to make</w:t>
                  </w:r>
                  <w:r w:rsidRPr="004E2BF9">
                    <w:rPr>
                      <w:rFonts w:cstheme="minorHAnsi"/>
                      <w:iCs/>
                      <w:szCs w:val="24"/>
                      <w:lang w:val="en-GB" w:eastAsia="en-US"/>
                    </w:rPr>
                    <w:t xml:space="preserve"> a follow u</w:t>
                  </w:r>
                  <w:r w:rsidR="00235E3A" w:rsidRPr="004E2BF9">
                    <w:rPr>
                      <w:rFonts w:cstheme="minorHAnsi"/>
                      <w:iCs/>
                      <w:szCs w:val="24"/>
                      <w:lang w:val="en-GB" w:eastAsia="en-US"/>
                    </w:rPr>
                    <w:t>p plan</w:t>
                  </w:r>
                  <w:r w:rsidRPr="004E2BF9">
                    <w:rPr>
                      <w:rFonts w:cstheme="minorHAnsi"/>
                      <w:iCs/>
                      <w:szCs w:val="24"/>
                      <w:lang w:val="en-GB" w:eastAsia="en-US"/>
                    </w:rPr>
                    <w:t>.  If the baby has signs of dehydration and/or severe malnutrition or cannot take liquids orally, the baby may need to be admitted to the hospital.  If the baby has no dehydration or malnutrition and is tolerating liquids and does not meet criteria for presumptive HIV, the baby may be able to go home but should return soon (in 1 week or less) for a re-check</w:t>
                  </w:r>
                  <w:r w:rsidR="00F953F3" w:rsidRPr="004E2BF9">
                    <w:rPr>
                      <w:rFonts w:cstheme="minorHAnsi"/>
                      <w:iCs/>
                      <w:szCs w:val="24"/>
                      <w:lang w:val="en-GB" w:eastAsia="en-US"/>
                    </w:rPr>
                    <w:t xml:space="preserve">. Give the mother </w:t>
                  </w:r>
                  <w:r w:rsidRPr="004E2BF9">
                    <w:rPr>
                      <w:rFonts w:cstheme="minorHAnsi"/>
                      <w:iCs/>
                      <w:szCs w:val="24"/>
                      <w:lang w:val="en-GB" w:eastAsia="en-US"/>
                    </w:rPr>
                    <w:t xml:space="preserve">clear instructions on signs of dehydration and severe illness </w:t>
                  </w:r>
                  <w:r w:rsidR="00F953F3" w:rsidRPr="004E2BF9">
                    <w:rPr>
                      <w:rFonts w:cstheme="minorHAnsi"/>
                      <w:iCs/>
                      <w:szCs w:val="24"/>
                      <w:lang w:val="en-GB" w:eastAsia="en-US"/>
                    </w:rPr>
                    <w:t xml:space="preserve">and remind her </w:t>
                  </w:r>
                  <w:r w:rsidRPr="004E2BF9">
                    <w:rPr>
                      <w:rFonts w:cstheme="minorHAnsi"/>
                      <w:iCs/>
                      <w:szCs w:val="24"/>
                      <w:lang w:val="en-GB" w:eastAsia="en-US"/>
                    </w:rPr>
                    <w:t xml:space="preserve">to bring the infant to clinic or hospital immediately for any danger signs. </w:t>
                  </w:r>
                </w:p>
                <w:p w14:paraId="61C8352C" w14:textId="77777777" w:rsidR="00EF66CD" w:rsidRPr="004E2BF9" w:rsidRDefault="00EF66CD" w:rsidP="0053798F">
                  <w:pPr>
                    <w:pStyle w:val="ListBullet"/>
                    <w:rPr>
                      <w:rFonts w:cstheme="minorHAnsi"/>
                      <w:lang w:val="en-GB"/>
                    </w:rPr>
                  </w:pPr>
                </w:p>
              </w:tc>
            </w:tr>
          </w:tbl>
          <w:p w14:paraId="528CC3AF" w14:textId="77777777" w:rsidR="00EF66CD" w:rsidRPr="004E2BF9" w:rsidRDefault="00EF66CD" w:rsidP="00EF66CD">
            <w:pPr>
              <w:pStyle w:val="ListBullet"/>
              <w:rPr>
                <w:rFonts w:cstheme="minorHAnsi"/>
                <w:iCs/>
                <w:sz w:val="20"/>
                <w:lang w:val="en-GB"/>
              </w:rPr>
            </w:pPr>
          </w:p>
        </w:tc>
      </w:tr>
    </w:tbl>
    <w:p w14:paraId="7DD93EF8" w14:textId="6C47EA2F" w:rsidR="000D41A3" w:rsidRPr="004E2BF9" w:rsidRDefault="000D41A3" w:rsidP="008027E8">
      <w:pPr>
        <w:rPr>
          <w:rFonts w:cstheme="minorHAnsi"/>
          <w:lang w:val="en-GB"/>
        </w:rPr>
      </w:pPr>
    </w:p>
    <w:p w14:paraId="5C93C390" w14:textId="77777777" w:rsidR="0026293E" w:rsidRPr="004E2BF9" w:rsidRDefault="0026293E" w:rsidP="0026293E">
      <w:pPr>
        <w:rPr>
          <w:rFonts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26293E" w:rsidRPr="004E2BF9" w14:paraId="3382DB30" w14:textId="77777777">
        <w:trPr>
          <w:trHeight w:val="20"/>
        </w:trPr>
        <w:tc>
          <w:tcPr>
            <w:tcW w:w="869" w:type="pct"/>
            <w:tcBorders>
              <w:top w:val="dashed" w:sz="4" w:space="0" w:color="auto"/>
            </w:tcBorders>
            <w:shd w:val="clear" w:color="auto" w:fill="D9D9D9"/>
            <w:vAlign w:val="center"/>
          </w:tcPr>
          <w:p w14:paraId="2BC25616" w14:textId="77777777" w:rsidR="0026293E" w:rsidRPr="004E2BF9" w:rsidRDefault="00662C2B" w:rsidP="000C522A">
            <w:pPr>
              <w:rPr>
                <w:rFonts w:cstheme="minorHAnsi"/>
                <w:bCs/>
                <w:lang w:val="en-GB"/>
              </w:rPr>
            </w:pPr>
            <w:r w:rsidRPr="004E2BF9">
              <w:rPr>
                <w:rFonts w:cstheme="minorHAnsi"/>
                <w:noProof/>
              </w:rPr>
              <w:drawing>
                <wp:inline distT="0" distB="0" distL="0" distR="0" wp14:anchorId="285BF94D" wp14:editId="6B77C40E">
                  <wp:extent cx="637540" cy="581025"/>
                  <wp:effectExtent l="0" t="0" r="0" b="9525"/>
                  <wp:docPr id="39"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7540" cy="58102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596D5D9C" w14:textId="34F9DDDF" w:rsidR="0026293E" w:rsidRPr="004E2BF9" w:rsidRDefault="0026293E" w:rsidP="000C522A">
            <w:pPr>
              <w:rPr>
                <w:rFonts w:cstheme="minorHAnsi"/>
                <w:b/>
                <w:sz w:val="32"/>
                <w:szCs w:val="32"/>
                <w:lang w:val="en-GB"/>
              </w:rPr>
            </w:pPr>
            <w:r w:rsidRPr="004E2BF9">
              <w:rPr>
                <w:rFonts w:cstheme="minorHAnsi"/>
                <w:b/>
                <w:sz w:val="32"/>
                <w:szCs w:val="32"/>
                <w:lang w:val="en-GB"/>
              </w:rPr>
              <w:t>Trainer Instructions</w:t>
            </w:r>
          </w:p>
          <w:p w14:paraId="53AD1EC9" w14:textId="5C970CED" w:rsidR="0026293E" w:rsidRPr="004E2BF9" w:rsidRDefault="00B56BCD" w:rsidP="000C522A">
            <w:pPr>
              <w:rPr>
                <w:rFonts w:cstheme="minorHAnsi"/>
                <w:bCs/>
                <w:lang w:val="en-GB"/>
              </w:rPr>
            </w:pPr>
            <w:r w:rsidRPr="004E2BF9">
              <w:rPr>
                <w:rFonts w:cstheme="minorHAnsi"/>
                <w:bCs/>
                <w:lang w:val="en-GB"/>
              </w:rPr>
              <w:t xml:space="preserve">Slides </w:t>
            </w:r>
            <w:r w:rsidR="008F6EA0">
              <w:rPr>
                <w:rFonts w:cstheme="minorHAnsi"/>
                <w:bCs/>
                <w:lang w:val="en-GB"/>
              </w:rPr>
              <w:t>59</w:t>
            </w:r>
            <w:r w:rsidRPr="004E2BF9">
              <w:rPr>
                <w:rFonts w:cstheme="minorHAnsi"/>
                <w:bCs/>
                <w:lang w:val="en-GB"/>
              </w:rPr>
              <w:t>–</w:t>
            </w:r>
            <w:r w:rsidR="00A40E9E" w:rsidRPr="004E2BF9">
              <w:rPr>
                <w:rFonts w:cstheme="minorHAnsi"/>
                <w:bCs/>
                <w:lang w:val="en-GB"/>
              </w:rPr>
              <w:t>6</w:t>
            </w:r>
            <w:r w:rsidR="008F6EA0">
              <w:rPr>
                <w:rFonts w:cstheme="minorHAnsi"/>
                <w:bCs/>
                <w:lang w:val="en-GB"/>
              </w:rPr>
              <w:t>2</w:t>
            </w:r>
          </w:p>
        </w:tc>
      </w:tr>
      <w:tr w:rsidR="00701CF3" w:rsidRPr="004E2BF9" w14:paraId="6B16F1BF" w14:textId="77777777">
        <w:trPr>
          <w:trHeight w:val="20"/>
        </w:trPr>
        <w:tc>
          <w:tcPr>
            <w:tcW w:w="869" w:type="pct"/>
            <w:shd w:val="clear" w:color="auto" w:fill="D9D9D9"/>
          </w:tcPr>
          <w:p w14:paraId="6466D476" w14:textId="6D35DDAF" w:rsidR="00701CF3" w:rsidRPr="004E2BF9" w:rsidRDefault="00701CF3" w:rsidP="000C522A">
            <w:pPr>
              <w:rPr>
                <w:rFonts w:eastAsia="Batang" w:cstheme="minorHAnsi"/>
                <w:b/>
                <w:bCs/>
                <w:lang w:val="en-GB"/>
              </w:rPr>
            </w:pPr>
            <w:r w:rsidRPr="004E2BF9">
              <w:rPr>
                <w:rFonts w:eastAsia="Batang" w:cstheme="minorHAnsi"/>
                <w:b/>
                <w:bCs/>
                <w:lang w:val="en-GB"/>
              </w:rPr>
              <w:t>Step 11:</w:t>
            </w:r>
          </w:p>
        </w:tc>
        <w:tc>
          <w:tcPr>
            <w:tcW w:w="4131" w:type="pct"/>
            <w:shd w:val="clear" w:color="auto" w:fill="D9D9D9"/>
          </w:tcPr>
          <w:p w14:paraId="5C04DDC1" w14:textId="77777777" w:rsidR="00701CF3" w:rsidRPr="004E2BF9" w:rsidRDefault="00701CF3" w:rsidP="000C522A">
            <w:pPr>
              <w:rPr>
                <w:rFonts w:cstheme="minorHAnsi"/>
                <w:bCs/>
                <w:szCs w:val="22"/>
                <w:lang w:val="en-GB"/>
              </w:rPr>
            </w:pPr>
            <w:r w:rsidRPr="004E2BF9">
              <w:rPr>
                <w:rFonts w:cstheme="minorHAnsi"/>
                <w:bCs/>
                <w:szCs w:val="22"/>
                <w:lang w:val="en-GB"/>
              </w:rPr>
              <w:t>Allow 5 minutes for questions and answers on this session.</w:t>
            </w:r>
          </w:p>
          <w:p w14:paraId="57F19CBD" w14:textId="3906FC2B" w:rsidR="00701CF3" w:rsidRPr="004E2BF9" w:rsidRDefault="00701CF3" w:rsidP="000C522A">
            <w:pPr>
              <w:rPr>
                <w:rFonts w:eastAsia="Batang" w:cstheme="minorHAnsi"/>
                <w:bCs/>
                <w:lang w:val="en-GB"/>
              </w:rPr>
            </w:pPr>
          </w:p>
        </w:tc>
      </w:tr>
      <w:tr w:rsidR="0026293E" w:rsidRPr="004E2BF9" w14:paraId="7A8D8B39" w14:textId="77777777">
        <w:trPr>
          <w:trHeight w:val="20"/>
        </w:trPr>
        <w:tc>
          <w:tcPr>
            <w:tcW w:w="869" w:type="pct"/>
            <w:shd w:val="clear" w:color="auto" w:fill="D9D9D9"/>
          </w:tcPr>
          <w:p w14:paraId="3E1F95EE" w14:textId="77777777" w:rsidR="0026293E" w:rsidRPr="004E2BF9" w:rsidRDefault="0026293E" w:rsidP="000C522A">
            <w:pPr>
              <w:rPr>
                <w:rFonts w:cstheme="minorHAnsi"/>
                <w:b/>
                <w:bCs/>
                <w:lang w:val="en-GB"/>
              </w:rPr>
            </w:pPr>
            <w:r w:rsidRPr="004E2BF9">
              <w:rPr>
                <w:rFonts w:eastAsia="Batang" w:cstheme="minorHAnsi"/>
                <w:b/>
                <w:bCs/>
                <w:lang w:val="en-GB"/>
              </w:rPr>
              <w:t xml:space="preserve">Step </w:t>
            </w:r>
            <w:r w:rsidR="003C491B" w:rsidRPr="004E2BF9">
              <w:rPr>
                <w:rFonts w:eastAsia="Batang" w:cstheme="minorHAnsi"/>
                <w:b/>
                <w:bCs/>
                <w:lang w:val="en-GB"/>
              </w:rPr>
              <w:t>12</w:t>
            </w:r>
            <w:r w:rsidRPr="004E2BF9">
              <w:rPr>
                <w:rFonts w:eastAsia="Batang" w:cstheme="minorHAnsi"/>
                <w:b/>
                <w:bCs/>
                <w:lang w:val="en-GB"/>
              </w:rPr>
              <w:t>:</w:t>
            </w:r>
          </w:p>
        </w:tc>
        <w:tc>
          <w:tcPr>
            <w:tcW w:w="4131" w:type="pct"/>
            <w:shd w:val="clear" w:color="auto" w:fill="D9D9D9"/>
          </w:tcPr>
          <w:p w14:paraId="5CC7AEF7" w14:textId="417E3ED8" w:rsidR="0026293E" w:rsidRPr="004E2BF9" w:rsidRDefault="0026293E" w:rsidP="000C522A">
            <w:pPr>
              <w:rPr>
                <w:rFonts w:eastAsia="Batang" w:cstheme="minorHAnsi"/>
                <w:bCs/>
                <w:lang w:val="en-GB"/>
              </w:rPr>
            </w:pPr>
            <w:r w:rsidRPr="004E2BF9">
              <w:rPr>
                <w:rFonts w:eastAsia="Batang" w:cstheme="minorHAnsi"/>
                <w:bCs/>
                <w:lang w:val="en-GB"/>
              </w:rPr>
              <w:t xml:space="preserve">Recognize that this module covers a lot of </w:t>
            </w:r>
            <w:r w:rsidR="00A80706" w:rsidRPr="004E2BF9">
              <w:rPr>
                <w:rFonts w:eastAsia="Batang" w:cstheme="minorHAnsi"/>
                <w:bCs/>
                <w:lang w:val="en-GB"/>
              </w:rPr>
              <w:t>information,</w:t>
            </w:r>
            <w:r w:rsidRPr="004E2BF9">
              <w:rPr>
                <w:rFonts w:eastAsia="Batang" w:cstheme="minorHAnsi"/>
                <w:bCs/>
                <w:lang w:val="en-GB"/>
              </w:rPr>
              <w:t xml:space="preserve"> particularly for those who are relatively new to PMTCT, </w:t>
            </w:r>
            <w:r w:rsidR="00D60DC4" w:rsidRPr="004E2BF9">
              <w:rPr>
                <w:rFonts w:eastAsia="Batang" w:cstheme="minorHAnsi"/>
                <w:bCs/>
                <w:lang w:val="en-GB"/>
              </w:rPr>
              <w:t xml:space="preserve">growth monitoring, </w:t>
            </w:r>
            <w:r w:rsidRPr="004E2BF9">
              <w:rPr>
                <w:rFonts w:eastAsia="Batang" w:cstheme="minorHAnsi"/>
                <w:bCs/>
                <w:lang w:val="en-GB"/>
              </w:rPr>
              <w:t>infant feeding</w:t>
            </w:r>
            <w:r w:rsidR="00D60DC4" w:rsidRPr="004E2BF9">
              <w:rPr>
                <w:rFonts w:eastAsia="Batang" w:cstheme="minorHAnsi"/>
                <w:bCs/>
                <w:lang w:val="en-GB"/>
              </w:rPr>
              <w:t>,</w:t>
            </w:r>
            <w:r w:rsidRPr="004E2BF9">
              <w:rPr>
                <w:rFonts w:eastAsia="Batang" w:cstheme="minorHAnsi"/>
                <w:bCs/>
                <w:lang w:val="en-GB"/>
              </w:rPr>
              <w:t xml:space="preserve"> and the care and treatment of infant</w:t>
            </w:r>
            <w:r w:rsidR="001F405C" w:rsidRPr="004E2BF9">
              <w:rPr>
                <w:rFonts w:eastAsia="Batang" w:cstheme="minorHAnsi"/>
                <w:bCs/>
                <w:lang w:val="en-GB"/>
              </w:rPr>
              <w:t>s</w:t>
            </w:r>
            <w:r w:rsidRPr="004E2BF9">
              <w:rPr>
                <w:rFonts w:eastAsia="Batang" w:cstheme="minorHAnsi"/>
                <w:bCs/>
                <w:lang w:val="en-GB"/>
              </w:rPr>
              <w:t xml:space="preserve"> exposed to HIV.  </w:t>
            </w:r>
          </w:p>
          <w:p w14:paraId="73901BF5" w14:textId="77777777" w:rsidR="0026293E" w:rsidRPr="004E2BF9" w:rsidRDefault="0026293E" w:rsidP="00D60DC4">
            <w:pPr>
              <w:rPr>
                <w:rFonts w:cstheme="minorHAnsi"/>
                <w:bCs/>
                <w:lang w:val="en-GB"/>
              </w:rPr>
            </w:pPr>
          </w:p>
        </w:tc>
      </w:tr>
      <w:tr w:rsidR="00D60DC4" w:rsidRPr="004E2BF9" w14:paraId="59535505" w14:textId="77777777">
        <w:trPr>
          <w:trHeight w:val="20"/>
        </w:trPr>
        <w:tc>
          <w:tcPr>
            <w:tcW w:w="869" w:type="pct"/>
            <w:shd w:val="clear" w:color="auto" w:fill="D9D9D9"/>
          </w:tcPr>
          <w:p w14:paraId="2323086A" w14:textId="77777777" w:rsidR="00D60DC4" w:rsidRPr="004E2BF9" w:rsidRDefault="003C491B" w:rsidP="000C522A">
            <w:pPr>
              <w:rPr>
                <w:rFonts w:eastAsia="Batang" w:cstheme="minorHAnsi"/>
                <w:b/>
                <w:bCs/>
                <w:lang w:val="en-GB"/>
              </w:rPr>
            </w:pPr>
            <w:r w:rsidRPr="004E2BF9">
              <w:rPr>
                <w:rFonts w:eastAsia="Batang" w:cstheme="minorHAnsi"/>
                <w:b/>
                <w:bCs/>
                <w:lang w:val="en-GB"/>
              </w:rPr>
              <w:lastRenderedPageBreak/>
              <w:t>Step 13</w:t>
            </w:r>
            <w:r w:rsidR="00D60DC4" w:rsidRPr="004E2BF9">
              <w:rPr>
                <w:rFonts w:eastAsia="Batang" w:cstheme="minorHAnsi"/>
                <w:b/>
                <w:bCs/>
                <w:lang w:val="en-GB"/>
              </w:rPr>
              <w:t>:</w:t>
            </w:r>
          </w:p>
        </w:tc>
        <w:tc>
          <w:tcPr>
            <w:tcW w:w="4131" w:type="pct"/>
            <w:shd w:val="clear" w:color="auto" w:fill="D9D9D9"/>
          </w:tcPr>
          <w:p w14:paraId="39D26EFA" w14:textId="77777777" w:rsidR="00C87B83" w:rsidRPr="004E2BF9" w:rsidRDefault="00C87B83" w:rsidP="00C87B83">
            <w:pPr>
              <w:rPr>
                <w:rFonts w:cstheme="minorHAnsi"/>
                <w:b/>
                <w:bCs/>
                <w:lang w:val="en-GB"/>
              </w:rPr>
            </w:pPr>
            <w:r w:rsidRPr="004E2BF9">
              <w:rPr>
                <w:rFonts w:cstheme="minorHAnsi"/>
                <w:b/>
                <w:bCs/>
                <w:lang w:val="en-GB"/>
              </w:rPr>
              <w:t>Module key points</w:t>
            </w:r>
          </w:p>
          <w:p w14:paraId="120683FB" w14:textId="77777777" w:rsidR="00D60DC4" w:rsidRPr="004E2BF9" w:rsidRDefault="00D60DC4" w:rsidP="00D60DC4">
            <w:pPr>
              <w:rPr>
                <w:rFonts w:eastAsia="Batang" w:cstheme="minorHAnsi"/>
                <w:bCs/>
                <w:lang w:val="en-GB"/>
              </w:rPr>
            </w:pPr>
            <w:r w:rsidRPr="004E2BF9">
              <w:rPr>
                <w:rFonts w:eastAsia="Batang" w:cstheme="minorHAnsi"/>
                <w:bCs/>
                <w:lang w:val="en-GB"/>
              </w:rPr>
              <w:t>Ask participants what they think the key points of the module are. What information will they take away from this module?</w:t>
            </w:r>
          </w:p>
          <w:p w14:paraId="1F01F3E0" w14:textId="77777777" w:rsidR="00D60DC4" w:rsidRPr="004E2BF9" w:rsidRDefault="00D60DC4" w:rsidP="00D60DC4">
            <w:pPr>
              <w:rPr>
                <w:rFonts w:eastAsia="Batang" w:cstheme="minorHAnsi"/>
                <w:bCs/>
                <w:lang w:val="en-GB"/>
              </w:rPr>
            </w:pPr>
          </w:p>
          <w:p w14:paraId="28F59AFD" w14:textId="77777777" w:rsidR="00D60DC4" w:rsidRPr="004E2BF9" w:rsidRDefault="00D60DC4" w:rsidP="00D60DC4">
            <w:pPr>
              <w:rPr>
                <w:rFonts w:eastAsia="Batang" w:cstheme="minorHAnsi"/>
                <w:bCs/>
                <w:lang w:val="en-GB"/>
              </w:rPr>
            </w:pPr>
            <w:r w:rsidRPr="004E2BF9">
              <w:rPr>
                <w:rFonts w:eastAsia="Batang" w:cstheme="minorHAnsi"/>
                <w:bCs/>
                <w:lang w:val="en-GB"/>
              </w:rPr>
              <w:t xml:space="preserve">Summarize the key points of the module, using participant feedback and the content below. </w:t>
            </w:r>
          </w:p>
          <w:p w14:paraId="7147A1BE" w14:textId="77777777" w:rsidR="00500911" w:rsidRPr="004E2BF9" w:rsidRDefault="00500911" w:rsidP="00D60DC4">
            <w:pPr>
              <w:rPr>
                <w:rFonts w:eastAsia="Batang" w:cstheme="minorHAnsi"/>
                <w:bCs/>
                <w:lang w:val="en-GB"/>
              </w:rPr>
            </w:pPr>
          </w:p>
          <w:p w14:paraId="6414DAF3" w14:textId="77777777" w:rsidR="00500911" w:rsidRPr="004E2BF9" w:rsidRDefault="00500911" w:rsidP="007227B0">
            <w:pPr>
              <w:pBdr>
                <w:top w:val="single" w:sz="4" w:space="1" w:color="auto"/>
                <w:left w:val="single" w:sz="4" w:space="4" w:color="auto"/>
                <w:bottom w:val="single" w:sz="4" w:space="1" w:color="auto"/>
                <w:right w:val="single" w:sz="4" w:space="4" w:color="auto"/>
              </w:pBdr>
              <w:shd w:val="clear" w:color="auto" w:fill="FFFFFF" w:themeFill="background1"/>
              <w:rPr>
                <w:rFonts w:cstheme="minorHAnsi"/>
                <w:b/>
                <w:sz w:val="28"/>
                <w:szCs w:val="28"/>
                <w:lang w:val="en-GB"/>
              </w:rPr>
            </w:pPr>
            <w:r w:rsidRPr="004E2BF9">
              <w:rPr>
                <w:rFonts w:cstheme="minorHAnsi"/>
                <w:noProof/>
              </w:rPr>
              <w:drawing>
                <wp:inline distT="0" distB="0" distL="0" distR="0" wp14:anchorId="6CA9390E" wp14:editId="32FEC48C">
                  <wp:extent cx="762000" cy="374015"/>
                  <wp:effectExtent l="0" t="0" r="0" b="6985"/>
                  <wp:docPr id="2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374015"/>
                          </a:xfrm>
                          <a:prstGeom prst="rect">
                            <a:avLst/>
                          </a:prstGeom>
                          <a:noFill/>
                          <a:ln>
                            <a:noFill/>
                          </a:ln>
                        </pic:spPr>
                      </pic:pic>
                    </a:graphicData>
                  </a:graphic>
                </wp:inline>
              </w:drawing>
            </w:r>
            <w:r w:rsidRPr="004E2BF9">
              <w:rPr>
                <w:rFonts w:cstheme="minorHAnsi"/>
                <w:b/>
                <w:sz w:val="28"/>
                <w:szCs w:val="28"/>
                <w:lang w:val="en-GB"/>
              </w:rPr>
              <w:t>Module 3: Key Points</w:t>
            </w:r>
          </w:p>
          <w:p w14:paraId="0F208FE5" w14:textId="77777777" w:rsidR="00500911" w:rsidRPr="004E2BF9" w:rsidRDefault="00500911" w:rsidP="007227B0">
            <w:pPr>
              <w:pStyle w:val="ListBullet"/>
              <w:pBdr>
                <w:top w:val="single" w:sz="4" w:space="1" w:color="auto"/>
                <w:left w:val="single" w:sz="4" w:space="4" w:color="auto"/>
                <w:bottom w:val="single" w:sz="4" w:space="1" w:color="auto"/>
                <w:right w:val="single" w:sz="4" w:space="4" w:color="auto"/>
              </w:pBdr>
              <w:shd w:val="clear" w:color="auto" w:fill="FFFFFF" w:themeFill="background1"/>
              <w:rPr>
                <w:rFonts w:cstheme="minorHAnsi"/>
                <w:snapToGrid w:val="0"/>
                <w:szCs w:val="24"/>
                <w:lang w:val="en-GB" w:eastAsia="en-US"/>
              </w:rPr>
            </w:pPr>
          </w:p>
          <w:p w14:paraId="6F3D0214" w14:textId="77777777" w:rsidR="00500911" w:rsidRPr="004E2BF9" w:rsidRDefault="00500911" w:rsidP="007227B0">
            <w:pPr>
              <w:pStyle w:val="ListBullet"/>
              <w:numPr>
                <w:ilvl w:val="0"/>
                <w:numId w:val="4"/>
              </w:numPr>
              <w:pBdr>
                <w:top w:val="single" w:sz="4" w:space="1" w:color="auto"/>
                <w:left w:val="single" w:sz="4" w:space="4" w:color="auto"/>
                <w:bottom w:val="single" w:sz="4" w:space="1" w:color="auto"/>
                <w:right w:val="single" w:sz="4" w:space="4" w:color="auto"/>
              </w:pBdr>
              <w:shd w:val="clear" w:color="auto" w:fill="FFFFFF" w:themeFill="background1"/>
              <w:rPr>
                <w:rFonts w:cstheme="minorHAnsi"/>
                <w:szCs w:val="24"/>
                <w:lang w:val="en-GB" w:eastAsia="en-US"/>
              </w:rPr>
            </w:pPr>
            <w:r w:rsidRPr="004E2BF9">
              <w:rPr>
                <w:rFonts w:cstheme="minorHAnsi"/>
                <w:szCs w:val="24"/>
                <w:lang w:val="en-GB" w:eastAsia="en-US"/>
              </w:rPr>
              <w:t xml:space="preserve">Special care for HIV-exposed infants should include infant HIV testing (discussed in Module 2), infant feeding support, infant ARV prophylaxis, co-trimoxazole prophylaxis. In addition, the health status of the mother should also be closely monitored. </w:t>
            </w:r>
          </w:p>
          <w:p w14:paraId="1285BAD2" w14:textId="77777777" w:rsidR="00500911" w:rsidRPr="004E2BF9" w:rsidRDefault="00500911" w:rsidP="007227B0">
            <w:pPr>
              <w:pStyle w:val="ListBullet"/>
              <w:numPr>
                <w:ilvl w:val="0"/>
                <w:numId w:val="4"/>
              </w:numPr>
              <w:pBdr>
                <w:top w:val="single" w:sz="4" w:space="1" w:color="auto"/>
                <w:left w:val="single" w:sz="4" w:space="4" w:color="auto"/>
                <w:bottom w:val="single" w:sz="4" w:space="1" w:color="auto"/>
                <w:right w:val="single" w:sz="4" w:space="4" w:color="auto"/>
              </w:pBdr>
              <w:shd w:val="clear" w:color="auto" w:fill="FFFFFF" w:themeFill="background1"/>
              <w:rPr>
                <w:rFonts w:cstheme="minorHAnsi"/>
                <w:szCs w:val="24"/>
                <w:lang w:val="en-GB" w:eastAsia="en-US"/>
              </w:rPr>
            </w:pPr>
            <w:r w:rsidRPr="004E2BF9">
              <w:rPr>
                <w:rFonts w:cstheme="minorHAnsi"/>
                <w:szCs w:val="24"/>
                <w:lang w:val="en-GB" w:eastAsia="en-US"/>
              </w:rPr>
              <w:t xml:space="preserve">It is important that HIV-exposed infants receive routine care for growth monitoring and immunizations as they are at increased risk of malnutrition, illness and even death. </w:t>
            </w:r>
          </w:p>
          <w:p w14:paraId="2F5CC004" w14:textId="77777777" w:rsidR="00500911" w:rsidRPr="004E2BF9" w:rsidRDefault="00500911" w:rsidP="007227B0">
            <w:pPr>
              <w:pStyle w:val="ListBullet"/>
              <w:numPr>
                <w:ilvl w:val="0"/>
                <w:numId w:val="4"/>
              </w:numPr>
              <w:pBdr>
                <w:top w:val="single" w:sz="4" w:space="1" w:color="auto"/>
                <w:left w:val="single" w:sz="4" w:space="4" w:color="auto"/>
                <w:bottom w:val="single" w:sz="4" w:space="1" w:color="auto"/>
                <w:right w:val="single" w:sz="4" w:space="4" w:color="auto"/>
              </w:pBdr>
              <w:shd w:val="clear" w:color="auto" w:fill="FFFFFF" w:themeFill="background1"/>
              <w:rPr>
                <w:rFonts w:cstheme="minorHAnsi"/>
                <w:szCs w:val="24"/>
                <w:lang w:val="en-GB" w:eastAsia="en-US"/>
              </w:rPr>
            </w:pPr>
            <w:r w:rsidRPr="004E2BF9">
              <w:rPr>
                <w:rFonts w:cstheme="minorHAnsi"/>
                <w:szCs w:val="24"/>
                <w:lang w:val="en-GB" w:eastAsia="en-US"/>
              </w:rPr>
              <w:t>Provide caregivers with respectful care and the education and psychosocial support that they need to administer daily medications to their infants/children.</w:t>
            </w:r>
          </w:p>
          <w:p w14:paraId="143F1600" w14:textId="77777777" w:rsidR="00500911" w:rsidRPr="004E2BF9" w:rsidRDefault="00500911" w:rsidP="007227B0">
            <w:pPr>
              <w:pStyle w:val="ListBullet"/>
              <w:numPr>
                <w:ilvl w:val="0"/>
                <w:numId w:val="4"/>
              </w:numPr>
              <w:pBdr>
                <w:top w:val="single" w:sz="4" w:space="1" w:color="auto"/>
                <w:left w:val="single" w:sz="4" w:space="4" w:color="auto"/>
                <w:bottom w:val="single" w:sz="4" w:space="1" w:color="auto"/>
                <w:right w:val="single" w:sz="4" w:space="4" w:color="auto"/>
              </w:pBdr>
              <w:shd w:val="clear" w:color="auto" w:fill="FFFFFF" w:themeFill="background1"/>
              <w:rPr>
                <w:rFonts w:cstheme="minorHAnsi"/>
                <w:szCs w:val="24"/>
                <w:lang w:val="en-GB" w:eastAsia="en-US"/>
              </w:rPr>
            </w:pPr>
            <w:r w:rsidRPr="004E2BF9">
              <w:rPr>
                <w:rFonts w:cstheme="minorHAnsi"/>
                <w:szCs w:val="24"/>
                <w:lang w:val="en-GB" w:eastAsia="en-US"/>
              </w:rPr>
              <w:t>At each follow up visit, ask the mother about her own health. Ensure she is on ART, in care, and check that she has had blood drawn for a VL measurement if indicated; provide her with adherence support. Ask to whom she has disclosed her HIV status.  Also, ask about her partner’s health and screen for other psycho-social</w:t>
            </w:r>
            <w:r w:rsidR="002731B8" w:rsidRPr="004E2BF9">
              <w:rPr>
                <w:rFonts w:cstheme="minorHAnsi"/>
                <w:szCs w:val="24"/>
                <w:lang w:val="en-GB" w:eastAsia="en-US"/>
              </w:rPr>
              <w:t xml:space="preserve"> </w:t>
            </w:r>
            <w:r w:rsidRPr="004E2BF9">
              <w:rPr>
                <w:rFonts w:cstheme="minorHAnsi"/>
                <w:szCs w:val="24"/>
                <w:lang w:val="en-GB" w:eastAsia="en-US"/>
              </w:rPr>
              <w:t xml:space="preserve">or medical needs.  </w:t>
            </w:r>
          </w:p>
          <w:p w14:paraId="533BA87C" w14:textId="77777777" w:rsidR="00500911" w:rsidRPr="004E2BF9" w:rsidRDefault="00500911" w:rsidP="007227B0">
            <w:pPr>
              <w:pStyle w:val="ListBullet"/>
              <w:numPr>
                <w:ilvl w:val="0"/>
                <w:numId w:val="4"/>
              </w:numPr>
              <w:pBdr>
                <w:top w:val="single" w:sz="4" w:space="1" w:color="auto"/>
                <w:left w:val="single" w:sz="4" w:space="4" w:color="auto"/>
                <w:bottom w:val="single" w:sz="4" w:space="1" w:color="auto"/>
                <w:right w:val="single" w:sz="4" w:space="4" w:color="auto"/>
              </w:pBdr>
              <w:shd w:val="clear" w:color="auto" w:fill="FFFFFF" w:themeFill="background1"/>
              <w:rPr>
                <w:rFonts w:cstheme="minorHAnsi"/>
                <w:szCs w:val="24"/>
                <w:lang w:val="en-GB" w:eastAsia="en-US"/>
              </w:rPr>
            </w:pPr>
            <w:r w:rsidRPr="004E2BF9">
              <w:rPr>
                <w:rFonts w:cstheme="minorHAnsi"/>
                <w:szCs w:val="24"/>
                <w:lang w:val="en-GB" w:eastAsia="en-US"/>
              </w:rPr>
              <w:t>Growth monitoring that includes weighing, measuring length/height, head circumference and MUAC are core activities for any routine and sick child visit. Poor growth can be a sign of HIV, other illness, or feeding problems.</w:t>
            </w:r>
          </w:p>
          <w:p w14:paraId="32BB7683" w14:textId="0AAF31A7" w:rsidR="00D60DC4" w:rsidRPr="004E2BF9" w:rsidRDefault="00500911" w:rsidP="007227B0">
            <w:pPr>
              <w:pStyle w:val="ListBullet"/>
              <w:numPr>
                <w:ilvl w:val="0"/>
                <w:numId w:val="4"/>
              </w:numPr>
              <w:pBdr>
                <w:top w:val="single" w:sz="4" w:space="1" w:color="auto"/>
                <w:left w:val="single" w:sz="4" w:space="4" w:color="auto"/>
                <w:bottom w:val="single" w:sz="4" w:space="1" w:color="auto"/>
                <w:right w:val="single" w:sz="4" w:space="4" w:color="auto"/>
              </w:pBdr>
              <w:shd w:val="clear" w:color="auto" w:fill="FFFFFF" w:themeFill="background1"/>
              <w:rPr>
                <w:rFonts w:cstheme="minorHAnsi"/>
                <w:szCs w:val="24"/>
                <w:lang w:val="en-GB" w:eastAsia="en-US"/>
              </w:rPr>
            </w:pPr>
            <w:bookmarkStart w:id="28" w:name="_Hlk19437587"/>
            <w:r w:rsidRPr="004E2BF9">
              <w:rPr>
                <w:rFonts w:cstheme="minorHAnsi"/>
                <w:lang w:val="en-GB"/>
              </w:rPr>
              <w:t xml:space="preserve">WHO recommends that HIV-exposed, infected or uninfected infants be breastfeed exclusively for the first 6 months of life, with the introduction of complementary foods at 6 months of age while continuing to breastfeed for at least 12 months and up to 24 months or longer.  </w:t>
            </w:r>
            <w:r w:rsidR="00C41799" w:rsidRPr="00C41799">
              <w:rPr>
                <w:rFonts w:cstheme="minorHAnsi"/>
                <w:lang w:val="en-GB"/>
              </w:rPr>
              <w:t>To minimize risk of transmission through breastmilk, mother should be on ART with good adherence</w:t>
            </w:r>
            <w:r w:rsidRPr="004E2BF9">
              <w:rPr>
                <w:rFonts w:cstheme="minorHAnsi"/>
                <w:lang w:val="en-GB"/>
              </w:rPr>
              <w:t>. Breastfeeding should stop only once a nutritionally adequate and safe diet without breast-milk can be provided</w:t>
            </w:r>
            <w:bookmarkEnd w:id="28"/>
            <w:r w:rsidRPr="004E2BF9">
              <w:rPr>
                <w:rFonts w:cstheme="minorHAnsi"/>
                <w:lang w:val="en-GB"/>
              </w:rPr>
              <w:t>.</w:t>
            </w:r>
            <w:r w:rsidR="00DF19E9" w:rsidRPr="004E2BF9">
              <w:rPr>
                <w:rFonts w:cstheme="minorHAnsi"/>
                <w:lang w:val="en-GB"/>
              </w:rPr>
              <w:t xml:space="preserve"> </w:t>
            </w:r>
            <w:r w:rsidR="00DF19E9" w:rsidRPr="004E2BF9">
              <w:rPr>
                <w:rFonts w:cstheme="minorHAnsi"/>
                <w:lang w:val="en-GB"/>
              </w:rPr>
              <w:fldChar w:fldCharType="begin"/>
            </w:r>
            <w:r w:rsidR="004616A0" w:rsidRPr="004E2BF9">
              <w:rPr>
                <w:rFonts w:cstheme="minorHAnsi"/>
                <w:lang w:val="en-GB"/>
              </w:rPr>
              <w:instrText xml:space="preserve"> ADDIN EN.CITE &lt;EndNote&gt;&lt;Cite&gt;&lt;Author&gt;WHO&lt;/Author&gt;&lt;Year&gt;2016&lt;/Year&gt;&lt;RecNum&gt;1&lt;/RecNum&gt;&lt;DisplayText&gt;[1]&lt;/DisplayText&gt;&lt;record&gt;&lt;rec-number&gt;1&lt;/rec-number&gt;&lt;foreign-keys&gt;&lt;key app="EN" db-id="s0vvt5xe75xevoexds6v2rpnxd0v2s2sra25" timestamp="1517325559"&gt;1&lt;/key&gt;&lt;/foreign-keys&gt;&lt;ref-type name="Web Page"&gt;12&lt;/ref-type&gt;&lt;contributors&gt;&lt;authors&gt;&lt;author&gt;WHO &amp;amp; UNICEF,&lt;/author&gt;&lt;/authors&gt;&lt;/contributors&gt;&lt;titles&gt;&lt;title&gt;Guideline Updates on HIV and Infant Feeding.&lt;/title&gt;&lt;/titles&gt;&lt;dates&gt;&lt;year&gt;2016&lt;/year&gt;&lt;/dates&gt;&lt;urls&gt;&lt;related-urls&gt;&lt;url&gt;http://www.who.int/maternal_child_adolescent/documents/hiv-infant-feeding-2016/en/&lt;/url&gt;&lt;/related-urls&gt;&lt;/urls&gt;&lt;/record&gt;&lt;/Cite&gt;&lt;/EndNote&gt;</w:instrText>
            </w:r>
            <w:r w:rsidR="00DF19E9" w:rsidRPr="004E2BF9">
              <w:rPr>
                <w:rFonts w:cstheme="minorHAnsi"/>
                <w:lang w:val="en-GB"/>
              </w:rPr>
              <w:fldChar w:fldCharType="separate"/>
            </w:r>
            <w:r w:rsidR="00DF19E9" w:rsidRPr="004E2BF9">
              <w:rPr>
                <w:rFonts w:cstheme="minorHAnsi"/>
                <w:noProof/>
                <w:lang w:val="en-GB"/>
              </w:rPr>
              <w:t>[1]</w:t>
            </w:r>
            <w:r w:rsidR="00DF19E9" w:rsidRPr="004E2BF9">
              <w:rPr>
                <w:rFonts w:cstheme="minorHAnsi"/>
                <w:lang w:val="en-GB"/>
              </w:rPr>
              <w:fldChar w:fldCharType="end"/>
            </w:r>
          </w:p>
          <w:p w14:paraId="5CBE54C8" w14:textId="77777777" w:rsidR="00D60DC4" w:rsidRPr="004E2BF9" w:rsidRDefault="00D60DC4" w:rsidP="00D60DC4">
            <w:pPr>
              <w:rPr>
                <w:rFonts w:eastAsia="Batang" w:cstheme="minorHAnsi"/>
                <w:bCs/>
                <w:lang w:val="en-GB"/>
              </w:rPr>
            </w:pPr>
            <w:r w:rsidRPr="004E2BF9">
              <w:rPr>
                <w:rFonts w:eastAsia="Batang" w:cstheme="minorHAnsi"/>
                <w:bCs/>
                <w:lang w:val="en-GB"/>
              </w:rPr>
              <w:t xml:space="preserve">Refer participants to the </w:t>
            </w:r>
            <w:r w:rsidR="00887548" w:rsidRPr="004E2BF9">
              <w:rPr>
                <w:rFonts w:eastAsia="Batang" w:cstheme="minorHAnsi"/>
                <w:bCs/>
                <w:lang w:val="en-GB"/>
              </w:rPr>
              <w:t>“Appendix 3A: Checklist for HIV-exposed Infant Care</w:t>
            </w:r>
            <w:r w:rsidRPr="004E2BF9">
              <w:rPr>
                <w:rFonts w:eastAsia="Batang" w:cstheme="minorHAnsi"/>
                <w:bCs/>
                <w:lang w:val="en-GB"/>
              </w:rPr>
              <w:t>,</w:t>
            </w:r>
            <w:r w:rsidR="00887548" w:rsidRPr="004E2BF9">
              <w:rPr>
                <w:rFonts w:eastAsia="Batang" w:cstheme="minorHAnsi"/>
                <w:bCs/>
                <w:lang w:val="en-GB"/>
              </w:rPr>
              <w:t>”</w:t>
            </w:r>
            <w:r w:rsidRPr="004E2BF9">
              <w:rPr>
                <w:rFonts w:eastAsia="Batang" w:cstheme="minorHAnsi"/>
                <w:bCs/>
                <w:lang w:val="en-GB"/>
              </w:rPr>
              <w:t xml:space="preserve"> which </w:t>
            </w:r>
            <w:r w:rsidR="00887548" w:rsidRPr="004E2BF9">
              <w:rPr>
                <w:rFonts w:eastAsia="Batang" w:cstheme="minorHAnsi"/>
                <w:bCs/>
                <w:lang w:val="en-GB"/>
              </w:rPr>
              <w:t xml:space="preserve">can be used as a job aid </w:t>
            </w:r>
            <w:r w:rsidRPr="004E2BF9">
              <w:rPr>
                <w:rFonts w:eastAsia="Batang" w:cstheme="minorHAnsi"/>
                <w:bCs/>
                <w:lang w:val="en-GB"/>
              </w:rPr>
              <w:t xml:space="preserve">to remember </w:t>
            </w:r>
            <w:r w:rsidR="00887548" w:rsidRPr="004E2BF9">
              <w:rPr>
                <w:rFonts w:eastAsia="Batang" w:cstheme="minorHAnsi"/>
                <w:bCs/>
                <w:lang w:val="en-GB"/>
              </w:rPr>
              <w:t xml:space="preserve">the key components of care for </w:t>
            </w:r>
            <w:r w:rsidRPr="004E2BF9">
              <w:rPr>
                <w:rFonts w:eastAsia="Batang" w:cstheme="minorHAnsi"/>
                <w:bCs/>
                <w:lang w:val="en-GB"/>
              </w:rPr>
              <w:t>HIV-exposed infants.</w:t>
            </w:r>
          </w:p>
          <w:p w14:paraId="0CC76AA8" w14:textId="77777777" w:rsidR="00D60DC4" w:rsidRPr="004E2BF9" w:rsidRDefault="00D60DC4" w:rsidP="000C522A">
            <w:pPr>
              <w:rPr>
                <w:rFonts w:eastAsia="Batang" w:cstheme="minorHAnsi"/>
                <w:bCs/>
                <w:lang w:val="en-GB"/>
              </w:rPr>
            </w:pPr>
          </w:p>
        </w:tc>
      </w:tr>
      <w:tr w:rsidR="0026293E" w:rsidRPr="004E2BF9" w14:paraId="1AE0177B" w14:textId="77777777">
        <w:trPr>
          <w:trHeight w:val="20"/>
        </w:trPr>
        <w:tc>
          <w:tcPr>
            <w:tcW w:w="869" w:type="pct"/>
            <w:tcBorders>
              <w:bottom w:val="dashed" w:sz="4" w:space="0" w:color="auto"/>
            </w:tcBorders>
            <w:shd w:val="clear" w:color="auto" w:fill="D9D9D9"/>
          </w:tcPr>
          <w:p w14:paraId="6CF17E2D" w14:textId="77777777" w:rsidR="0026293E" w:rsidRPr="004E2BF9" w:rsidRDefault="003C491B" w:rsidP="000C522A">
            <w:pPr>
              <w:rPr>
                <w:rFonts w:eastAsia="Batang" w:cstheme="minorHAnsi"/>
                <w:b/>
                <w:bCs/>
                <w:lang w:val="en-GB"/>
              </w:rPr>
            </w:pPr>
            <w:r w:rsidRPr="004E2BF9">
              <w:rPr>
                <w:rFonts w:eastAsia="Batang" w:cstheme="minorHAnsi"/>
                <w:b/>
                <w:bCs/>
                <w:lang w:val="en-GB"/>
              </w:rPr>
              <w:t>Step 14</w:t>
            </w:r>
            <w:r w:rsidR="00D60DC4" w:rsidRPr="004E2BF9">
              <w:rPr>
                <w:rFonts w:eastAsia="Batang" w:cstheme="minorHAnsi"/>
                <w:b/>
                <w:bCs/>
                <w:lang w:val="en-GB"/>
              </w:rPr>
              <w:t>:</w:t>
            </w:r>
          </w:p>
        </w:tc>
        <w:tc>
          <w:tcPr>
            <w:tcW w:w="4131" w:type="pct"/>
            <w:tcBorders>
              <w:bottom w:val="dashed" w:sz="4" w:space="0" w:color="auto"/>
            </w:tcBorders>
            <w:shd w:val="clear" w:color="auto" w:fill="D9D9D9"/>
          </w:tcPr>
          <w:p w14:paraId="07826AA1" w14:textId="77777777" w:rsidR="0026293E" w:rsidRPr="004E2BF9" w:rsidRDefault="0026293E" w:rsidP="000C522A">
            <w:pPr>
              <w:rPr>
                <w:rFonts w:eastAsia="Batang" w:cstheme="minorHAnsi"/>
                <w:bCs/>
                <w:lang w:val="en-GB"/>
              </w:rPr>
            </w:pPr>
            <w:r w:rsidRPr="004E2BF9">
              <w:rPr>
                <w:rFonts w:eastAsia="Batang" w:cstheme="minorHAnsi"/>
                <w:bCs/>
                <w:lang w:val="en-GB"/>
              </w:rPr>
              <w:t>Ask if there are any questions or clarifications.</w:t>
            </w:r>
          </w:p>
          <w:p w14:paraId="3BC8A148" w14:textId="77777777" w:rsidR="0026293E" w:rsidRPr="004E2BF9" w:rsidRDefault="0026293E" w:rsidP="000C522A">
            <w:pPr>
              <w:pStyle w:val="ListBullet"/>
              <w:rPr>
                <w:rFonts w:eastAsia="Batang" w:cstheme="minorHAnsi"/>
                <w:bCs/>
                <w:szCs w:val="24"/>
                <w:lang w:val="en-GB" w:eastAsia="en-US"/>
              </w:rPr>
            </w:pPr>
          </w:p>
        </w:tc>
      </w:tr>
    </w:tbl>
    <w:p w14:paraId="21F198BC" w14:textId="77777777" w:rsidR="000272AD" w:rsidRPr="004E2BF9" w:rsidRDefault="000272AD" w:rsidP="00466E1D">
      <w:pPr>
        <w:rPr>
          <w:rFonts w:cstheme="minorHAnsi"/>
          <w:lang w:val="en-GB"/>
        </w:rPr>
      </w:pPr>
    </w:p>
    <w:p w14:paraId="06A28C00" w14:textId="77777777" w:rsidR="005E08AD" w:rsidRPr="004E2BF9" w:rsidRDefault="005E08AD" w:rsidP="006B18D9">
      <w:pPr>
        <w:rPr>
          <w:rFonts w:cstheme="minorHAnsi"/>
          <w:lang w:val="en-GB"/>
        </w:rPr>
        <w:sectPr w:rsidR="005E08AD" w:rsidRPr="004E2BF9" w:rsidSect="000C3F32">
          <w:footerReference w:type="default" r:id="rId19"/>
          <w:endnotePr>
            <w:numFmt w:val="decimal"/>
          </w:endnotePr>
          <w:pgSz w:w="11909" w:h="16834" w:code="9"/>
          <w:pgMar w:top="1440" w:right="1440" w:bottom="1440" w:left="1440" w:header="720" w:footer="720" w:gutter="0"/>
          <w:pgNumType w:chapStyle="1"/>
          <w:cols w:space="720"/>
          <w:docGrid w:linePitch="360"/>
        </w:sectPr>
      </w:pPr>
    </w:p>
    <w:p w14:paraId="3B433FCC" w14:textId="77777777" w:rsidR="005E08AD" w:rsidRPr="004E2BF9" w:rsidRDefault="005E08AD" w:rsidP="008618C4">
      <w:pPr>
        <w:pStyle w:val="Heading1"/>
        <w:pageBreakBefore/>
        <w:framePr w:hSpace="0" w:vSpace="0" w:wrap="auto" w:vAnchor="margin" w:yAlign="inline"/>
        <w:spacing w:after="240"/>
        <w:ind w:left="2880" w:hanging="2880"/>
        <w:rPr>
          <w:rFonts w:cstheme="minorHAnsi"/>
          <w:sz w:val="48"/>
          <w:szCs w:val="48"/>
          <w:u w:val="none"/>
          <w:lang w:val="en-GB"/>
        </w:rPr>
      </w:pPr>
      <w:bookmarkStart w:id="29" w:name="_Toc9702239"/>
      <w:bookmarkStart w:id="30" w:name="_Toc9840164"/>
      <w:bookmarkStart w:id="31" w:name="_Toc9855242"/>
      <w:bookmarkStart w:id="32" w:name="_Toc9866223"/>
      <w:bookmarkStart w:id="33" w:name="_Toc20030400"/>
      <w:r w:rsidRPr="004E2BF9">
        <w:rPr>
          <w:rFonts w:cstheme="minorHAnsi"/>
          <w:sz w:val="48"/>
          <w:szCs w:val="48"/>
          <w:u w:val="none"/>
          <w:lang w:val="en-GB"/>
        </w:rPr>
        <w:lastRenderedPageBreak/>
        <w:t>Module 3, Part 2: Course Content</w:t>
      </w:r>
      <w:bookmarkEnd w:id="29"/>
      <w:bookmarkEnd w:id="30"/>
      <w:bookmarkEnd w:id="31"/>
      <w:bookmarkEnd w:id="32"/>
      <w:bookmarkEnd w:id="33"/>
      <w:r w:rsidRPr="004E2BF9">
        <w:rPr>
          <w:rFonts w:cstheme="minorHAnsi"/>
          <w:sz w:val="48"/>
          <w:szCs w:val="48"/>
          <w:u w:val="none"/>
          <w:lang w:val="en-GB"/>
        </w:rPr>
        <w:t xml:space="preserve"> </w:t>
      </w:r>
    </w:p>
    <w:p w14:paraId="1DF358C4" w14:textId="77777777" w:rsidR="005E08AD" w:rsidRPr="004E2BF9" w:rsidRDefault="005E08AD" w:rsidP="005E08AD">
      <w:pPr>
        <w:rPr>
          <w:rFonts w:cstheme="minorHAnsi"/>
          <w:lang w:val="en-GB"/>
        </w:rPr>
      </w:pPr>
      <w:r w:rsidRPr="004E2BF9">
        <w:rPr>
          <w:rFonts w:cstheme="minorHAnsi"/>
          <w:noProof/>
        </w:rPr>
        <w:drawing>
          <wp:inline distT="0" distB="0" distL="0" distR="0" wp14:anchorId="51AC86C0" wp14:editId="62BA54A1">
            <wp:extent cx="5733288" cy="91440"/>
            <wp:effectExtent l="0" t="0" r="1270" b="381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green-background-clipart.jpg"/>
                    <pic:cNvPicPr preferRelativeResize="0"/>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33288" cy="91440"/>
                    </a:xfrm>
                    <a:prstGeom prst="rect">
                      <a:avLst/>
                    </a:prstGeom>
                  </pic:spPr>
                </pic:pic>
              </a:graphicData>
            </a:graphic>
          </wp:inline>
        </w:drawing>
      </w:r>
    </w:p>
    <w:p w14:paraId="1BA12103" w14:textId="77777777" w:rsidR="005E08AD" w:rsidRPr="004E2BF9" w:rsidRDefault="005E08AD" w:rsidP="005E08AD">
      <w:pPr>
        <w:rPr>
          <w:rFonts w:cstheme="minorHAnsi"/>
          <w:lang w:val="en-GB"/>
        </w:rPr>
      </w:pPr>
    </w:p>
    <w:p w14:paraId="0F7C2059" w14:textId="77777777" w:rsidR="005E08AD" w:rsidRPr="004E2BF9" w:rsidRDefault="005E08AD" w:rsidP="008618C4">
      <w:pPr>
        <w:pStyle w:val="Heading3"/>
        <w:pBdr>
          <w:bottom w:val="single" w:sz="18" w:space="1" w:color="auto"/>
        </w:pBdr>
        <w:rPr>
          <w:rStyle w:val="Heading1Char"/>
          <w:rFonts w:cstheme="minorHAnsi"/>
          <w:b/>
          <w:sz w:val="40"/>
          <w:szCs w:val="40"/>
        </w:rPr>
      </w:pPr>
      <w:bookmarkStart w:id="34" w:name="_Toc9702240"/>
      <w:bookmarkStart w:id="35" w:name="_Toc9840165"/>
      <w:bookmarkStart w:id="36" w:name="_Toc9855243"/>
      <w:bookmarkStart w:id="37" w:name="_Toc9866224"/>
      <w:bookmarkStart w:id="38" w:name="_Toc20030401"/>
      <w:r w:rsidRPr="004E2BF9">
        <w:rPr>
          <w:rStyle w:val="Heading1Char"/>
          <w:rFonts w:cstheme="minorHAnsi"/>
          <w:b/>
          <w:sz w:val="40"/>
          <w:szCs w:val="40"/>
        </w:rPr>
        <w:t>Session 3.1 Course Content: Comprehensive HIV-exposed Infant Care</w:t>
      </w:r>
      <w:bookmarkEnd w:id="34"/>
      <w:bookmarkEnd w:id="35"/>
      <w:bookmarkEnd w:id="36"/>
      <w:bookmarkEnd w:id="37"/>
      <w:bookmarkEnd w:id="38"/>
    </w:p>
    <w:p w14:paraId="27F1A8E9" w14:textId="77777777" w:rsidR="005E08AD" w:rsidRPr="004E2BF9" w:rsidRDefault="005E08AD" w:rsidP="005E08AD">
      <w:pPr>
        <w:rPr>
          <w:rFonts w:cstheme="minorHAnsi"/>
        </w:rPr>
      </w:pPr>
    </w:p>
    <w:p w14:paraId="7CE9BD6B" w14:textId="77777777" w:rsidR="005E08AD" w:rsidRPr="004E2BF9" w:rsidRDefault="005E08AD" w:rsidP="005E08AD">
      <w:pPr>
        <w:rPr>
          <w:rFonts w:cstheme="minorHAnsi"/>
          <w:b/>
          <w:sz w:val="32"/>
          <w:szCs w:val="32"/>
          <w:lang w:val="en-GB"/>
        </w:rPr>
      </w:pPr>
      <w:r w:rsidRPr="004E2BF9">
        <w:rPr>
          <w:rFonts w:cstheme="minorHAnsi"/>
          <w:b/>
          <w:sz w:val="32"/>
          <w:szCs w:val="32"/>
          <w:lang w:val="en-GB"/>
        </w:rPr>
        <w:t>Overview of HIV-exposed Infant Care</w:t>
      </w:r>
    </w:p>
    <w:p w14:paraId="1C975455" w14:textId="00CC4064" w:rsidR="005E08AD" w:rsidRPr="004E2BF9" w:rsidRDefault="005E08AD" w:rsidP="005E08AD">
      <w:pPr>
        <w:rPr>
          <w:rFonts w:cstheme="minorHAnsi"/>
        </w:rPr>
      </w:pPr>
      <w:r w:rsidRPr="004E2BF9">
        <w:rPr>
          <w:rFonts w:cstheme="minorHAnsi"/>
        </w:rPr>
        <w:t xml:space="preserve">To be successful, initiatives to expand and improve infant HIV testing services need to be part of wider efforts to provide all HIV-exposed infants with a comprehensive package of care starting at birth and continuing through the breastfeeding period and to ensure HIV-infected infants are immediately linked to ART. A </w:t>
      </w:r>
      <w:bookmarkStart w:id="39" w:name="_Hlk19436647"/>
      <w:r w:rsidR="00EA31E2">
        <w:rPr>
          <w:rFonts w:cstheme="minorHAnsi"/>
        </w:rPr>
        <w:t>comprehensive</w:t>
      </w:r>
      <w:r w:rsidRPr="004E2BF9">
        <w:rPr>
          <w:rFonts w:cstheme="minorHAnsi"/>
        </w:rPr>
        <w:t xml:space="preserve"> </w:t>
      </w:r>
      <w:bookmarkEnd w:id="39"/>
      <w:r w:rsidRPr="004E2BF9">
        <w:rPr>
          <w:rFonts w:cstheme="minorHAnsi"/>
        </w:rPr>
        <w:t xml:space="preserve">approach to the care of HIV-exposed infants will maximize the chances of ensuring all HIV-exposed infants are tested by 4–6 weeks of age, receive comprehensive care and testing services throughout breastfeeding, and ultimately have a final HIV status at either 18 months of age or 3 months after breastfeeding (whichever is later). </w:t>
      </w:r>
    </w:p>
    <w:p w14:paraId="748AF8A0" w14:textId="77777777" w:rsidR="005E08AD" w:rsidRPr="004E2BF9" w:rsidRDefault="005E08AD" w:rsidP="005E08AD">
      <w:pPr>
        <w:rPr>
          <w:rFonts w:cstheme="minorHAnsi"/>
        </w:rPr>
      </w:pPr>
    </w:p>
    <w:p w14:paraId="1270FCDD" w14:textId="77777777" w:rsidR="005E08AD" w:rsidRPr="004E2BF9" w:rsidRDefault="005E08AD" w:rsidP="005E08AD">
      <w:pPr>
        <w:rPr>
          <w:rFonts w:cstheme="minorHAnsi"/>
          <w:b/>
        </w:rPr>
      </w:pPr>
      <w:r w:rsidRPr="004E2BF9">
        <w:rPr>
          <w:rFonts w:cstheme="minorHAnsi"/>
          <w:b/>
        </w:rPr>
        <w:t xml:space="preserve">The comprehensive package of care includes: </w:t>
      </w:r>
    </w:p>
    <w:p w14:paraId="13A1675B" w14:textId="67FC24E4" w:rsidR="005E08AD" w:rsidRPr="004E2BF9" w:rsidRDefault="005E08AD" w:rsidP="005E08AD">
      <w:pPr>
        <w:numPr>
          <w:ilvl w:val="0"/>
          <w:numId w:val="46"/>
        </w:numPr>
        <w:contextualSpacing/>
        <w:rPr>
          <w:rFonts w:cstheme="minorHAnsi"/>
        </w:rPr>
      </w:pPr>
      <w:r w:rsidRPr="004E2BF9">
        <w:rPr>
          <w:rFonts w:cstheme="minorHAnsi"/>
        </w:rPr>
        <w:t>Identification of HIV-exposed infants and infant HIV testing</w:t>
      </w:r>
    </w:p>
    <w:p w14:paraId="3206C2F6" w14:textId="77777777" w:rsidR="005E08AD" w:rsidRPr="004E2BF9" w:rsidRDefault="005E08AD" w:rsidP="00E96DF2">
      <w:pPr>
        <w:numPr>
          <w:ilvl w:val="0"/>
          <w:numId w:val="12"/>
        </w:numPr>
        <w:ind w:left="720"/>
        <w:rPr>
          <w:rFonts w:cstheme="minorHAnsi"/>
        </w:rPr>
      </w:pPr>
      <w:r w:rsidRPr="004E2BF9">
        <w:rPr>
          <w:rFonts w:cstheme="minorHAnsi"/>
        </w:rPr>
        <w:t xml:space="preserve">HIV testing at 4–6 weeks of age, 9 months, and 3 months after cessation of breastfeeding and immediate initiation of ART for those identified as infected. (Note: Some sites/countries may have introduced birth testing in addition to the testing listed above.  If birth testing is provided, it is still very important that infants are also tested at 4–6 weeks.) </w:t>
      </w:r>
    </w:p>
    <w:p w14:paraId="487213FC" w14:textId="5C736FC1" w:rsidR="005E08AD" w:rsidRPr="004E2BF9" w:rsidRDefault="005E08AD" w:rsidP="005E08AD">
      <w:pPr>
        <w:numPr>
          <w:ilvl w:val="0"/>
          <w:numId w:val="46"/>
        </w:numPr>
        <w:contextualSpacing/>
        <w:rPr>
          <w:rFonts w:cstheme="minorHAnsi"/>
        </w:rPr>
      </w:pPr>
      <w:r w:rsidRPr="004E2BF9">
        <w:rPr>
          <w:rFonts w:cstheme="minorHAnsi"/>
        </w:rPr>
        <w:t xml:space="preserve">Preventive </w:t>
      </w:r>
      <w:r w:rsidR="00DD7515">
        <w:rPr>
          <w:rFonts w:cstheme="minorHAnsi"/>
        </w:rPr>
        <w:t xml:space="preserve">medical </w:t>
      </w:r>
      <w:r w:rsidRPr="004E2BF9">
        <w:rPr>
          <w:rFonts w:cstheme="minorHAnsi"/>
        </w:rPr>
        <w:t>care</w:t>
      </w:r>
    </w:p>
    <w:p w14:paraId="5B75825D" w14:textId="270ABE9C" w:rsidR="005E08AD" w:rsidRPr="004E2BF9" w:rsidRDefault="005E08AD" w:rsidP="00E96DF2">
      <w:pPr>
        <w:numPr>
          <w:ilvl w:val="0"/>
          <w:numId w:val="12"/>
        </w:numPr>
        <w:ind w:left="720"/>
        <w:rPr>
          <w:rFonts w:cstheme="minorHAnsi"/>
        </w:rPr>
      </w:pPr>
      <w:r w:rsidRPr="004E2BF9">
        <w:rPr>
          <w:rFonts w:cstheme="minorHAnsi"/>
        </w:rPr>
        <w:t>Infant antiretroviral (ARV) prophylaxis: Daily oral medication to prevent HIV infection from birth to 6–12 weeks of age, depending on risk of infection. Infants considered high risk (see Table 3.1) should receive enhanced postnatal prophylaxis (</w:t>
      </w:r>
      <w:proofErr w:type="spellStart"/>
      <w:r w:rsidRPr="004E2BF9">
        <w:rPr>
          <w:rFonts w:cstheme="minorHAnsi"/>
        </w:rPr>
        <w:t>ePNP</w:t>
      </w:r>
      <w:proofErr w:type="spellEnd"/>
      <w:r w:rsidRPr="004E2BF9">
        <w:rPr>
          <w:rFonts w:cstheme="minorHAnsi"/>
        </w:rPr>
        <w:t xml:space="preserve">). </w:t>
      </w:r>
      <w:proofErr w:type="spellStart"/>
      <w:r w:rsidRPr="004E2BF9">
        <w:rPr>
          <w:rFonts w:cstheme="minorHAnsi"/>
        </w:rPr>
        <w:t>ePNP</w:t>
      </w:r>
      <w:proofErr w:type="spellEnd"/>
      <w:r w:rsidRPr="004E2BF9">
        <w:rPr>
          <w:rFonts w:cstheme="minorHAnsi"/>
        </w:rPr>
        <w:t xml:space="preserve"> refers to:</w:t>
      </w:r>
    </w:p>
    <w:p w14:paraId="4616FF21" w14:textId="77777777" w:rsidR="005E08AD" w:rsidRPr="004E2BF9" w:rsidRDefault="005E08AD" w:rsidP="00E96DF2">
      <w:pPr>
        <w:numPr>
          <w:ilvl w:val="1"/>
          <w:numId w:val="12"/>
        </w:numPr>
        <w:rPr>
          <w:rFonts w:cstheme="minorHAnsi"/>
        </w:rPr>
      </w:pPr>
      <w:r w:rsidRPr="004E2BF9">
        <w:rPr>
          <w:rFonts w:cstheme="minorHAnsi"/>
        </w:rPr>
        <w:t xml:space="preserve">First 6 weeks: dual drug prophylaxis (AZT plus NVP) </w:t>
      </w:r>
    </w:p>
    <w:p w14:paraId="7B466A8E" w14:textId="77777777" w:rsidR="005E08AD" w:rsidRPr="004E2BF9" w:rsidRDefault="005E08AD" w:rsidP="00E96DF2">
      <w:pPr>
        <w:numPr>
          <w:ilvl w:val="1"/>
          <w:numId w:val="12"/>
        </w:numPr>
        <w:rPr>
          <w:rFonts w:cstheme="minorHAnsi"/>
        </w:rPr>
      </w:pPr>
      <w:r w:rsidRPr="004E2BF9">
        <w:rPr>
          <w:rFonts w:cstheme="minorHAnsi"/>
        </w:rPr>
        <w:t xml:space="preserve">Second 6 weeks (breastfeeding infants only): either AZT plus NVP or NVP alone </w:t>
      </w:r>
    </w:p>
    <w:p w14:paraId="5772B40F" w14:textId="77777777" w:rsidR="005E08AD" w:rsidRPr="004E2BF9" w:rsidRDefault="005E08AD" w:rsidP="00E96DF2">
      <w:pPr>
        <w:numPr>
          <w:ilvl w:val="0"/>
          <w:numId w:val="12"/>
        </w:numPr>
        <w:ind w:left="720"/>
        <w:rPr>
          <w:rFonts w:cstheme="minorHAnsi"/>
        </w:rPr>
      </w:pPr>
      <w:r w:rsidRPr="004E2BF9">
        <w:rPr>
          <w:rFonts w:cstheme="minorHAnsi"/>
        </w:rPr>
        <w:t>Healthcare providers should support caregivers to administer infant ARV prophylaxis:</w:t>
      </w:r>
    </w:p>
    <w:p w14:paraId="667281A2" w14:textId="77777777" w:rsidR="005E08AD" w:rsidRPr="004E2BF9" w:rsidRDefault="005E08AD" w:rsidP="00E96DF2">
      <w:pPr>
        <w:numPr>
          <w:ilvl w:val="1"/>
          <w:numId w:val="12"/>
        </w:numPr>
        <w:rPr>
          <w:rFonts w:cstheme="minorHAnsi"/>
        </w:rPr>
      </w:pPr>
      <w:r w:rsidRPr="004E2BF9">
        <w:rPr>
          <w:rFonts w:cstheme="minorHAnsi"/>
        </w:rPr>
        <w:t>Discuss recommendations for ARV prophylaxis based on infant age and risk category, prescribe ARV prophylaxis if indicated.</w:t>
      </w:r>
    </w:p>
    <w:p w14:paraId="51E40A0E" w14:textId="77777777" w:rsidR="005E08AD" w:rsidRPr="004E2BF9" w:rsidRDefault="005E08AD" w:rsidP="00E96DF2">
      <w:pPr>
        <w:numPr>
          <w:ilvl w:val="1"/>
          <w:numId w:val="12"/>
        </w:numPr>
        <w:rPr>
          <w:rFonts w:cstheme="minorHAnsi"/>
        </w:rPr>
      </w:pPr>
      <w:r w:rsidRPr="004E2BF9">
        <w:rPr>
          <w:rFonts w:cstheme="minorHAnsi"/>
        </w:rPr>
        <w:t xml:space="preserve">Provide counselling and support. </w:t>
      </w:r>
    </w:p>
    <w:p w14:paraId="34628BA3" w14:textId="77777777" w:rsidR="005E08AD" w:rsidRPr="004E2BF9" w:rsidRDefault="005E08AD" w:rsidP="00E96DF2">
      <w:pPr>
        <w:numPr>
          <w:ilvl w:val="0"/>
          <w:numId w:val="12"/>
        </w:numPr>
        <w:ind w:left="720"/>
        <w:rPr>
          <w:rFonts w:cstheme="minorHAnsi"/>
        </w:rPr>
      </w:pPr>
      <w:r w:rsidRPr="004E2BF9">
        <w:rPr>
          <w:rFonts w:cstheme="minorHAnsi"/>
        </w:rPr>
        <w:t xml:space="preserve">Cotrimoxazole prophylaxis: Daily medication (cotrimoxazole) from 4–6 weeks of age until final HIV status is established at least 3 months after stopping breastfeeding, to prevent illness and death due to </w:t>
      </w:r>
      <w:proofErr w:type="spellStart"/>
      <w:r w:rsidRPr="004E2BF9">
        <w:rPr>
          <w:rFonts w:cstheme="minorHAnsi"/>
        </w:rPr>
        <w:t>diarrhoea</w:t>
      </w:r>
      <w:proofErr w:type="spellEnd"/>
      <w:r w:rsidRPr="004E2BF9">
        <w:rPr>
          <w:rFonts w:cstheme="minorHAnsi"/>
        </w:rPr>
        <w:t>, malaria and pneumonia among HIV-exposed infants.</w:t>
      </w:r>
    </w:p>
    <w:p w14:paraId="4393A9CE" w14:textId="77777777" w:rsidR="005E08AD" w:rsidRPr="004E2BF9" w:rsidRDefault="005E08AD" w:rsidP="00E96DF2">
      <w:pPr>
        <w:numPr>
          <w:ilvl w:val="0"/>
          <w:numId w:val="12"/>
        </w:numPr>
        <w:ind w:left="720"/>
        <w:rPr>
          <w:rFonts w:cstheme="minorHAnsi"/>
        </w:rPr>
      </w:pPr>
      <w:r w:rsidRPr="004E2BF9">
        <w:rPr>
          <w:rFonts w:cstheme="minorHAnsi"/>
        </w:rPr>
        <w:t>Tuberculosis (TB) screening and TB preventive therapy for infants in contact with active TB cases. Provide isoniazid preventive therapy (IPT) if the infant does not have active TB disease but has known contact with a person with TB disease.</w:t>
      </w:r>
    </w:p>
    <w:p w14:paraId="12E62984" w14:textId="77777777" w:rsidR="005E08AD" w:rsidRPr="004E2BF9" w:rsidRDefault="005E08AD" w:rsidP="005E08AD">
      <w:pPr>
        <w:numPr>
          <w:ilvl w:val="0"/>
          <w:numId w:val="46"/>
        </w:numPr>
        <w:contextualSpacing/>
        <w:rPr>
          <w:rFonts w:cstheme="minorHAnsi"/>
        </w:rPr>
      </w:pPr>
      <w:r w:rsidRPr="004E2BF9">
        <w:rPr>
          <w:rFonts w:cstheme="minorHAnsi"/>
        </w:rPr>
        <w:lastRenderedPageBreak/>
        <w:t>Routine infant care</w:t>
      </w:r>
    </w:p>
    <w:p w14:paraId="22D37317" w14:textId="4DAD9393" w:rsidR="005E08AD" w:rsidRPr="004E2BF9" w:rsidRDefault="005E08AD" w:rsidP="00E96DF2">
      <w:pPr>
        <w:numPr>
          <w:ilvl w:val="0"/>
          <w:numId w:val="12"/>
        </w:numPr>
        <w:ind w:left="720"/>
        <w:rPr>
          <w:rFonts w:cstheme="minorHAnsi"/>
        </w:rPr>
      </w:pPr>
      <w:r w:rsidRPr="004E2BF9">
        <w:rPr>
          <w:rFonts w:cstheme="minorHAnsi"/>
        </w:rPr>
        <w:t>Immunizations: It is particularly important for these children to be immunized completely and on time because of their vulnerability to infection. Provide the same immunizations for HIV-exposed and HIV-infected infants as for those who are not exposed, except infants who are known HIV-infected or have signs/symptoms consistent with HIV should not receive bacillus Calmette–</w:t>
      </w:r>
      <w:proofErr w:type="spellStart"/>
      <w:r w:rsidRPr="004E2BF9">
        <w:rPr>
          <w:rFonts w:cstheme="minorHAnsi"/>
        </w:rPr>
        <w:t>Guérin</w:t>
      </w:r>
      <w:proofErr w:type="spellEnd"/>
      <w:r w:rsidRPr="004E2BF9">
        <w:rPr>
          <w:rFonts w:cstheme="minorHAnsi"/>
        </w:rPr>
        <w:t xml:space="preserve"> (BCG) vaccine. This recommendation is based on 1) the risk of disseminated BCG disease in children infected with HIV vaccinated at birth and 2) the vaccine may provide little, if any, protection against tuberculosis in HIV-infected infants because HIV infection appears to impair the BCG-specific T-cell responses</w:t>
      </w:r>
      <w:r w:rsidRPr="004E2BF9">
        <w:rPr>
          <w:rFonts w:cstheme="minorHAnsi"/>
        </w:rPr>
        <w:fldChar w:fldCharType="begin"/>
      </w:r>
      <w:r w:rsidR="00B96296" w:rsidRPr="004E2BF9">
        <w:rPr>
          <w:rFonts w:cstheme="minorHAnsi"/>
        </w:rPr>
        <w:instrText xml:space="preserve"> ADDIN EN.CITE &lt;EndNote&gt;&lt;Cite&gt;&lt;Author&gt;WHO&lt;/Author&gt;&lt;Year&gt;2010&lt;/Year&gt;&lt;RecNum&gt;10&lt;/RecNum&gt;&lt;DisplayText&gt;[3]&lt;/DisplayText&gt;&lt;record&gt;&lt;rec-number&gt;10&lt;/rec-number&gt;&lt;foreign-keys&gt;&lt;key app="EN" db-id="rdp0e0vz12wzptewdaw5ed51adp9p2xzwaxa" timestamp="1520282288"&gt;10&lt;/key&gt;&lt;/foreign-keys&gt;&lt;ref-type name="Electronic Article"&gt;43&lt;/ref-type&gt;&lt;contributors&gt;&lt;authors&gt;&lt;author&gt;WHO&lt;/author&gt;&lt;/authors&gt;&lt;/contributors&gt;&lt;titles&gt;&lt;title&gt;Global Vaccine Safety. Use of BCG vaccine in HIV-infected infants&lt;/title&gt;&lt;/titles&gt;&lt;dates&gt;&lt;year&gt;2010&lt;/year&gt;&lt;/dates&gt;&lt;urls&gt;&lt;related-urls&gt;&lt;url&gt;http://www.who.int/vaccine_safety/committee/topics/bcg/hiv_infected/Jan_2010/en/&lt;/url&gt;&lt;/related-urls&gt;&lt;/urls&gt;&lt;/record&gt;&lt;/Cite&gt;&lt;/EndNote&gt;</w:instrText>
      </w:r>
      <w:r w:rsidRPr="004E2BF9">
        <w:rPr>
          <w:rFonts w:cstheme="minorHAnsi"/>
        </w:rPr>
        <w:fldChar w:fldCharType="separate"/>
      </w:r>
      <w:r w:rsidR="00B96296" w:rsidRPr="004E2BF9">
        <w:rPr>
          <w:rFonts w:cstheme="minorHAnsi"/>
          <w:noProof/>
        </w:rPr>
        <w:t>[3]</w:t>
      </w:r>
      <w:r w:rsidRPr="004E2BF9">
        <w:rPr>
          <w:rFonts w:cstheme="minorHAnsi"/>
        </w:rPr>
        <w:fldChar w:fldCharType="end"/>
      </w:r>
      <w:r w:rsidRPr="004E2BF9">
        <w:rPr>
          <w:rFonts w:cstheme="minorHAnsi"/>
        </w:rPr>
        <w:t>.  Note: HIV-exposed infants who are not known HIV positive at birth and are not born with signs of HIV should receive BCG vaccine.</w:t>
      </w:r>
    </w:p>
    <w:p w14:paraId="24F2ED6F" w14:textId="77777777" w:rsidR="005E08AD" w:rsidRPr="004E2BF9" w:rsidRDefault="005E08AD" w:rsidP="00E96DF2">
      <w:pPr>
        <w:numPr>
          <w:ilvl w:val="0"/>
          <w:numId w:val="12"/>
        </w:numPr>
        <w:ind w:left="720"/>
        <w:rPr>
          <w:rFonts w:cstheme="minorHAnsi"/>
        </w:rPr>
      </w:pPr>
      <w:r w:rsidRPr="004E2BF9">
        <w:rPr>
          <w:rFonts w:cstheme="minorHAnsi"/>
        </w:rPr>
        <w:t>Growth monitoring and nutritional support</w:t>
      </w:r>
    </w:p>
    <w:p w14:paraId="168B7805" w14:textId="77777777" w:rsidR="005E08AD" w:rsidRPr="004E2BF9" w:rsidRDefault="005E08AD" w:rsidP="00E96DF2">
      <w:pPr>
        <w:numPr>
          <w:ilvl w:val="0"/>
          <w:numId w:val="12"/>
        </w:numPr>
        <w:ind w:left="720"/>
        <w:rPr>
          <w:rFonts w:cstheme="minorHAnsi"/>
        </w:rPr>
      </w:pPr>
      <w:r w:rsidRPr="004E2BF9">
        <w:rPr>
          <w:rFonts w:cstheme="minorHAnsi"/>
        </w:rPr>
        <w:t>Developmental screening</w:t>
      </w:r>
    </w:p>
    <w:p w14:paraId="7F88103C" w14:textId="77777777" w:rsidR="005E08AD" w:rsidRPr="004E2BF9" w:rsidRDefault="005E08AD" w:rsidP="00E96DF2">
      <w:pPr>
        <w:numPr>
          <w:ilvl w:val="0"/>
          <w:numId w:val="12"/>
        </w:numPr>
        <w:ind w:left="720"/>
        <w:rPr>
          <w:rFonts w:cstheme="minorHAnsi"/>
        </w:rPr>
      </w:pPr>
      <w:r w:rsidRPr="004E2BF9">
        <w:rPr>
          <w:rFonts w:cstheme="minorHAnsi"/>
        </w:rPr>
        <w:t>Infant feeding counselling to promote exclusive breastfeeding for the first 6 months of life</w:t>
      </w:r>
    </w:p>
    <w:p w14:paraId="21E3C562" w14:textId="77777777" w:rsidR="005E08AD" w:rsidRPr="004E2BF9" w:rsidRDefault="005E08AD" w:rsidP="005E08AD">
      <w:pPr>
        <w:numPr>
          <w:ilvl w:val="0"/>
          <w:numId w:val="46"/>
        </w:numPr>
        <w:contextualSpacing/>
        <w:rPr>
          <w:rFonts w:cstheme="minorHAnsi"/>
        </w:rPr>
      </w:pPr>
      <w:r w:rsidRPr="004E2BF9">
        <w:rPr>
          <w:rFonts w:cstheme="minorHAnsi"/>
        </w:rPr>
        <w:t>Family care and support</w:t>
      </w:r>
    </w:p>
    <w:p w14:paraId="3A18168C" w14:textId="77777777" w:rsidR="005E08AD" w:rsidRPr="004E2BF9" w:rsidRDefault="005E08AD" w:rsidP="00E96DF2">
      <w:pPr>
        <w:numPr>
          <w:ilvl w:val="0"/>
          <w:numId w:val="12"/>
        </w:numPr>
        <w:ind w:left="720"/>
        <w:rPr>
          <w:rFonts w:cstheme="minorHAnsi"/>
        </w:rPr>
      </w:pPr>
      <w:r w:rsidRPr="004E2BF9">
        <w:rPr>
          <w:rFonts w:cstheme="minorHAnsi"/>
        </w:rPr>
        <w:t>Ensure maternal ART adherence and maternal viral suppression at routine intervals during pregnancy and breastfeeding. Ensure mother’s adherence to lifelong ART.</w:t>
      </w:r>
    </w:p>
    <w:p w14:paraId="4925B973" w14:textId="77777777" w:rsidR="005E08AD" w:rsidRPr="004E2BF9" w:rsidRDefault="005E08AD" w:rsidP="00E96DF2">
      <w:pPr>
        <w:numPr>
          <w:ilvl w:val="0"/>
          <w:numId w:val="12"/>
        </w:numPr>
        <w:ind w:left="720"/>
        <w:rPr>
          <w:rFonts w:cstheme="minorHAnsi"/>
        </w:rPr>
      </w:pPr>
      <w:r w:rsidRPr="004E2BF9">
        <w:rPr>
          <w:rFonts w:cstheme="minorHAnsi"/>
        </w:rPr>
        <w:t>Psychosocial support and caregiver counselling and education on postnatal care and HIV-exposed infant services.</w:t>
      </w:r>
    </w:p>
    <w:p w14:paraId="47483A48" w14:textId="77777777" w:rsidR="005E08AD" w:rsidRPr="004E2BF9" w:rsidRDefault="005E08AD" w:rsidP="00E96DF2">
      <w:pPr>
        <w:numPr>
          <w:ilvl w:val="0"/>
          <w:numId w:val="12"/>
        </w:numPr>
        <w:ind w:left="720"/>
        <w:rPr>
          <w:rFonts w:cstheme="minorHAnsi"/>
        </w:rPr>
      </w:pPr>
      <w:r w:rsidRPr="004E2BF9">
        <w:rPr>
          <w:rFonts w:cstheme="minorHAnsi"/>
        </w:rPr>
        <w:t>Family HIV testing: Sexual partners and other biological children.</w:t>
      </w:r>
    </w:p>
    <w:p w14:paraId="38F0BD44" w14:textId="77777777" w:rsidR="005E08AD" w:rsidRPr="004E2BF9" w:rsidRDefault="005E08AD" w:rsidP="00E96DF2">
      <w:pPr>
        <w:numPr>
          <w:ilvl w:val="0"/>
          <w:numId w:val="12"/>
        </w:numPr>
        <w:ind w:left="720"/>
        <w:rPr>
          <w:rFonts w:cstheme="minorHAnsi"/>
        </w:rPr>
      </w:pPr>
      <w:r w:rsidRPr="004E2BF9">
        <w:rPr>
          <w:rFonts w:cstheme="minorHAnsi"/>
        </w:rPr>
        <w:t>Male partner engagement in health care services.</w:t>
      </w:r>
    </w:p>
    <w:p w14:paraId="06999CC5" w14:textId="77777777" w:rsidR="005E08AD" w:rsidRPr="004E2BF9" w:rsidRDefault="005E08AD" w:rsidP="00E96DF2">
      <w:pPr>
        <w:numPr>
          <w:ilvl w:val="0"/>
          <w:numId w:val="12"/>
        </w:numPr>
        <w:ind w:left="720"/>
        <w:rPr>
          <w:rFonts w:cstheme="minorHAnsi"/>
        </w:rPr>
      </w:pPr>
      <w:r w:rsidRPr="004E2BF9">
        <w:rPr>
          <w:rFonts w:cstheme="minorHAnsi"/>
        </w:rPr>
        <w:t>Family planning.</w:t>
      </w:r>
    </w:p>
    <w:p w14:paraId="4E1FD47C" w14:textId="63E5E41E" w:rsidR="005E08AD" w:rsidRPr="004E2BF9" w:rsidRDefault="005E08AD" w:rsidP="005E08AD">
      <w:pPr>
        <w:numPr>
          <w:ilvl w:val="0"/>
          <w:numId w:val="46"/>
        </w:numPr>
        <w:contextualSpacing/>
        <w:rPr>
          <w:rFonts w:cstheme="minorHAnsi"/>
        </w:rPr>
      </w:pPr>
      <w:r w:rsidRPr="004E2BF9">
        <w:rPr>
          <w:rFonts w:cstheme="minorHAnsi"/>
        </w:rPr>
        <w:t xml:space="preserve">Community linkages </w:t>
      </w:r>
      <w:r w:rsidR="00F95378" w:rsidRPr="004E2BF9">
        <w:rPr>
          <w:rFonts w:cstheme="minorHAnsi"/>
        </w:rPr>
        <w:t>with r</w:t>
      </w:r>
      <w:r w:rsidRPr="004E2BF9">
        <w:rPr>
          <w:rFonts w:cstheme="minorHAnsi"/>
        </w:rPr>
        <w:t>eferrals to support systems and support groups</w:t>
      </w:r>
    </w:p>
    <w:p w14:paraId="36276540" w14:textId="77777777" w:rsidR="005E08AD" w:rsidRPr="004E2BF9" w:rsidRDefault="005E08AD" w:rsidP="005E08AD">
      <w:pPr>
        <w:numPr>
          <w:ilvl w:val="0"/>
          <w:numId w:val="46"/>
        </w:numPr>
        <w:contextualSpacing/>
        <w:rPr>
          <w:rFonts w:cstheme="minorHAnsi"/>
        </w:rPr>
      </w:pPr>
      <w:r w:rsidRPr="004E2BF9">
        <w:rPr>
          <w:rFonts w:cstheme="minorHAnsi"/>
        </w:rPr>
        <w:t xml:space="preserve">Tracking of mother-infant pair for missed appointments and loss to follow-up </w:t>
      </w:r>
    </w:p>
    <w:p w14:paraId="206417AD" w14:textId="77777777" w:rsidR="005E08AD" w:rsidRPr="004E2BF9" w:rsidRDefault="005E08AD" w:rsidP="005E08AD">
      <w:pPr>
        <w:rPr>
          <w:rFonts w:cstheme="minorHAnsi"/>
        </w:rPr>
      </w:pPr>
    </w:p>
    <w:p w14:paraId="3AED1001" w14:textId="77777777" w:rsidR="005E08AD" w:rsidRPr="004E2BF9" w:rsidRDefault="005E08AD" w:rsidP="005E08AD">
      <w:pPr>
        <w:rPr>
          <w:rFonts w:cstheme="minorHAnsi"/>
        </w:rPr>
      </w:pPr>
      <w:r w:rsidRPr="004E2BF9">
        <w:rPr>
          <w:rFonts w:cstheme="minorHAnsi"/>
        </w:rPr>
        <w:t>Additional considerations for comprehensive HIV-exposed infant care include:</w:t>
      </w:r>
    </w:p>
    <w:p w14:paraId="338BCD22" w14:textId="77777777" w:rsidR="005E08AD" w:rsidRPr="004E2BF9" w:rsidRDefault="005E08AD" w:rsidP="005E08AD">
      <w:pPr>
        <w:numPr>
          <w:ilvl w:val="0"/>
          <w:numId w:val="12"/>
        </w:numPr>
        <w:ind w:left="360"/>
        <w:rPr>
          <w:rFonts w:cstheme="minorHAnsi"/>
        </w:rPr>
      </w:pPr>
      <w:r w:rsidRPr="004E2BF9">
        <w:rPr>
          <w:rFonts w:cstheme="minorHAnsi"/>
          <w:b/>
        </w:rPr>
        <w:t>Integration into child immunization services</w:t>
      </w:r>
      <w:r w:rsidRPr="004E2BF9">
        <w:rPr>
          <w:rFonts w:cstheme="minorHAnsi"/>
        </w:rPr>
        <w:t xml:space="preserve">: the comprehensive package of care for HIV-exposed infants can occur on the same schedule as immunizations and routine growth monitoring.  For example, the first postnatal visit (4–6 weeks) occurs before most HIV-infected infants become ill and offers an ideal opportunity for infant HIV testing and initiation of co-trimoxazole. (For more information on the care of HIV-exposed infants, see Module 3 of Book 2, </w:t>
      </w:r>
      <w:r w:rsidRPr="004E2BF9">
        <w:rPr>
          <w:rFonts w:cstheme="minorHAnsi"/>
          <w:i/>
        </w:rPr>
        <w:t>Training Curriculum for Healthcare Providers</w:t>
      </w:r>
      <w:r w:rsidRPr="004E2BF9">
        <w:rPr>
          <w:rFonts w:cstheme="minorHAnsi"/>
        </w:rPr>
        <w:t>.)</w:t>
      </w:r>
    </w:p>
    <w:p w14:paraId="154951DE" w14:textId="77777777" w:rsidR="005E08AD" w:rsidRPr="004E2BF9" w:rsidRDefault="005E08AD" w:rsidP="005E08AD">
      <w:pPr>
        <w:numPr>
          <w:ilvl w:val="0"/>
          <w:numId w:val="12"/>
        </w:numPr>
        <w:ind w:left="360"/>
        <w:rPr>
          <w:rFonts w:cstheme="minorHAnsi"/>
        </w:rPr>
      </w:pPr>
      <w:r w:rsidRPr="004E2BF9">
        <w:rPr>
          <w:rFonts w:cstheme="minorHAnsi"/>
          <w:b/>
        </w:rPr>
        <w:t>Linking mother and infant care</w:t>
      </w:r>
      <w:r w:rsidRPr="004E2BF9">
        <w:rPr>
          <w:rFonts w:cstheme="minorHAnsi"/>
        </w:rPr>
        <w:t>: The care of the breastfeeding infant should be linked to the care of the mother.  The mother-infant pair should receive their care together whenever possible because optimal outcomes for the baby are dependent on the health and viral suppression of the mother. Maternal adherence and retention on lifelong ART can prevent HIV transmission in the current and future pregnancies.</w:t>
      </w:r>
    </w:p>
    <w:p w14:paraId="38D6742F" w14:textId="77777777" w:rsidR="005E08AD" w:rsidRPr="004E2BF9" w:rsidRDefault="005E08AD" w:rsidP="005E08AD">
      <w:pPr>
        <w:numPr>
          <w:ilvl w:val="0"/>
          <w:numId w:val="12"/>
        </w:numPr>
        <w:ind w:left="360"/>
        <w:rPr>
          <w:rFonts w:cstheme="minorHAnsi"/>
        </w:rPr>
      </w:pPr>
      <w:r w:rsidRPr="004E2BF9">
        <w:rPr>
          <w:rFonts w:cstheme="minorHAnsi"/>
          <w:b/>
        </w:rPr>
        <w:t xml:space="preserve">Adherence to care and patient tracking: </w:t>
      </w:r>
      <w:r w:rsidRPr="004E2BF9">
        <w:rPr>
          <w:rFonts w:cstheme="minorHAnsi"/>
        </w:rPr>
        <w:t>Given that HIV-exposed infants are at increased risk of malnutrition, illness, and death (even if not HIV-infected) it is important that they attend all clinic visits, are provided with focused examinations at each visit, and are provided with counselling to support safe feeding (discussed in the next session).  Mothers and infants who miss appointments should be traced and counselled on the importance of returning to care.</w:t>
      </w:r>
    </w:p>
    <w:p w14:paraId="1634144E" w14:textId="77777777" w:rsidR="005E08AD" w:rsidRPr="004E2BF9" w:rsidRDefault="005E08AD" w:rsidP="005E08AD">
      <w:pPr>
        <w:rPr>
          <w:rFonts w:cstheme="minorHAnsi"/>
          <w:lang w:val="en-GB"/>
        </w:rPr>
      </w:pPr>
    </w:p>
    <w:p w14:paraId="66FBB705" w14:textId="77777777" w:rsidR="005E08AD" w:rsidRPr="004E2BF9" w:rsidRDefault="005E08AD" w:rsidP="005E08AD">
      <w:pPr>
        <w:rPr>
          <w:rFonts w:cstheme="minorHAnsi"/>
          <w:b/>
          <w:sz w:val="32"/>
          <w:szCs w:val="32"/>
          <w:lang w:val="en-GB"/>
        </w:rPr>
      </w:pPr>
      <w:r w:rsidRPr="004E2BF9">
        <w:rPr>
          <w:rFonts w:cstheme="minorHAnsi"/>
          <w:b/>
          <w:sz w:val="32"/>
          <w:szCs w:val="32"/>
          <w:lang w:val="en-GB"/>
        </w:rPr>
        <w:lastRenderedPageBreak/>
        <w:t>Infant ARV Prophylaxis</w:t>
      </w:r>
    </w:p>
    <w:p w14:paraId="61A92DFB" w14:textId="77777777" w:rsidR="005E08AD" w:rsidRPr="004E2BF9" w:rsidRDefault="005E08AD" w:rsidP="005E08AD">
      <w:pPr>
        <w:rPr>
          <w:rFonts w:cstheme="minorHAnsi"/>
          <w:lang w:val="en-GB"/>
        </w:rPr>
      </w:pPr>
      <w:r w:rsidRPr="004E2BF9">
        <w:rPr>
          <w:rFonts w:cstheme="minorHAnsi"/>
          <w:lang w:val="en-GB"/>
        </w:rPr>
        <w:t>It is important that HIV-exposed infants receive ARV prophylaxis as protection against exposure to HIV during childbirth and early breastfeeding, even when the mother received ART during pregnancy. Infant prophylaxis is particularly important for PMTCT when the mother received limited, disrupted, or no ARV drugs during pregnancy or when viral suppression has not yet been achieved.</w:t>
      </w:r>
    </w:p>
    <w:p w14:paraId="3255D6FE" w14:textId="77777777" w:rsidR="005E08AD" w:rsidRPr="004E2BF9" w:rsidRDefault="005E08AD" w:rsidP="005E08AD">
      <w:pPr>
        <w:rPr>
          <w:rFonts w:cstheme="minorHAnsi"/>
          <w:lang w:val="en-GB"/>
        </w:rPr>
      </w:pPr>
    </w:p>
    <w:p w14:paraId="22259BD4" w14:textId="77777777" w:rsidR="005E08AD" w:rsidRPr="004E2BF9" w:rsidRDefault="005E08AD" w:rsidP="005E08AD">
      <w:pPr>
        <w:rPr>
          <w:rFonts w:cstheme="minorHAnsi"/>
          <w:lang w:val="en-GB"/>
        </w:rPr>
      </w:pPr>
      <w:r w:rsidRPr="004E2BF9">
        <w:rPr>
          <w:rFonts w:cstheme="minorHAnsi"/>
          <w:lang w:val="en-GB"/>
        </w:rPr>
        <w:t>The infant prophylaxis regimens recommended in the 2016 WHO guidelines, which are based on infant’s risk of HIV infection, are listed in Table 3.1, below. [Note: It is most important to understand the national guidelines for your country. Modify the table as needed to reflect national guidelines.]</w:t>
      </w:r>
    </w:p>
    <w:p w14:paraId="17D7C76B" w14:textId="77777777" w:rsidR="005E08AD" w:rsidRPr="004E2BF9" w:rsidRDefault="005E08AD" w:rsidP="005E08AD">
      <w:pPr>
        <w:rPr>
          <w:rFonts w:cstheme="minorHAnsi"/>
          <w:lang w:val="en-GB"/>
        </w:rPr>
      </w:pPr>
    </w:p>
    <w:p w14:paraId="4C0A1E93" w14:textId="4D79B3B2" w:rsidR="005E08AD" w:rsidRPr="004E2BF9" w:rsidRDefault="005E08AD" w:rsidP="005E08AD">
      <w:pPr>
        <w:keepNext/>
        <w:rPr>
          <w:rFonts w:cstheme="minorHAnsi"/>
          <w:b/>
          <w:bCs/>
          <w:szCs w:val="20"/>
          <w:lang w:val="en-GB"/>
        </w:rPr>
      </w:pPr>
      <w:r w:rsidRPr="004E2BF9">
        <w:rPr>
          <w:rFonts w:cstheme="minorHAnsi"/>
          <w:b/>
          <w:bCs/>
          <w:szCs w:val="20"/>
          <w:lang w:val="en-GB"/>
        </w:rPr>
        <w:t xml:space="preserve">Table 3.1 ARV prophylaxis for HIV-exposed infants </w:t>
      </w:r>
      <w:r w:rsidRPr="004E2BF9">
        <w:rPr>
          <w:rFonts w:cstheme="minorHAnsi"/>
          <w:b/>
          <w:bCs/>
          <w:szCs w:val="20"/>
          <w:lang w:val="en-GB"/>
        </w:rPr>
        <w:fldChar w:fldCharType="begin"/>
      </w:r>
      <w:r w:rsidR="00B96296" w:rsidRPr="004E2BF9">
        <w:rPr>
          <w:rFonts w:cstheme="minorHAnsi"/>
          <w:b/>
          <w:bCs/>
          <w:szCs w:val="20"/>
          <w:lang w:val="en-GB"/>
        </w:rPr>
        <w:instrText xml:space="preserve"> ADDIN EN.CITE &lt;EndNote&gt;&lt;Cite&gt;&lt;Author&gt;WHO&lt;/Author&gt;&lt;Year&gt;June 2016&lt;/Year&gt;&lt;RecNum&gt;2&lt;/RecNum&gt;&lt;DisplayText&gt;[4]&lt;/DisplayText&gt;&lt;record&gt;&lt;rec-number&gt;2&lt;/rec-number&gt;&lt;foreign-keys&gt;&lt;key app="EN" db-id="s0vvt5xe75xevoexds6v2rpnxd0v2s2sra25" timestamp="1517325661"&gt;2&lt;/key&gt;&lt;/foreign-keys&gt;&lt;ref-type name="Web Page"&gt;12&lt;/ref-type&gt;&lt;contributors&gt;&lt;authors&gt;&lt;author&gt;WHO&lt;/author&gt;&lt;/authors&gt;&lt;/contributors&gt;&lt;titles&gt;&lt;title&gt;Consolidated Guidelines on the Use of Antiretroviral Drugs for Treating and Preventing HIV Infection: Recommendations for a Public Health Approach, Second Edition. &lt;/title&gt;&lt;/titles&gt;&lt;dates&gt;&lt;year&gt;June 2016&lt;/year&gt;&lt;/dates&gt;&lt;urls&gt;&lt;related-urls&gt;&lt;url&gt;http://www.who.int/hiv/pub/arv/arv-2016/en/&lt;/url&gt;&lt;/related-urls&gt;&lt;/urls&gt;&lt;/record&gt;&lt;/Cite&gt;&lt;/EndNote&gt;</w:instrText>
      </w:r>
      <w:r w:rsidRPr="004E2BF9">
        <w:rPr>
          <w:rFonts w:cstheme="minorHAnsi"/>
          <w:b/>
          <w:bCs/>
          <w:szCs w:val="20"/>
          <w:lang w:val="en-GB"/>
        </w:rPr>
        <w:fldChar w:fldCharType="separate"/>
      </w:r>
      <w:r w:rsidR="00B96296" w:rsidRPr="004E2BF9">
        <w:rPr>
          <w:rFonts w:cstheme="minorHAnsi"/>
          <w:b/>
          <w:bCs/>
          <w:noProof/>
          <w:szCs w:val="20"/>
          <w:lang w:val="en-GB"/>
        </w:rPr>
        <w:t>[4]</w:t>
      </w:r>
      <w:r w:rsidRPr="004E2BF9">
        <w:rPr>
          <w:rFonts w:cstheme="minorHAnsi"/>
          <w:b/>
          <w:bCs/>
          <w:szCs w:val="20"/>
          <w:lang w:val="en-GB"/>
        </w:rPr>
        <w:fldChar w:fldCharType="end"/>
      </w:r>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4493"/>
        <w:gridCol w:w="4526"/>
      </w:tblGrid>
      <w:tr w:rsidR="005E08AD" w:rsidRPr="004E2BF9" w14:paraId="60E10732" w14:textId="77777777" w:rsidTr="008618C4">
        <w:tc>
          <w:tcPr>
            <w:tcW w:w="2491" w:type="pct"/>
            <w:shd w:val="clear" w:color="auto" w:fill="D9D9D9"/>
            <w:vAlign w:val="center"/>
          </w:tcPr>
          <w:p w14:paraId="3B43CAEA" w14:textId="77777777" w:rsidR="005E08AD" w:rsidRPr="004E2BF9" w:rsidRDefault="005E08AD" w:rsidP="005E08AD">
            <w:pPr>
              <w:jc w:val="center"/>
              <w:rPr>
                <w:rFonts w:cstheme="minorHAnsi"/>
                <w:b/>
                <w:lang w:val="en-GB"/>
              </w:rPr>
            </w:pPr>
            <w:r w:rsidRPr="004E2BF9">
              <w:rPr>
                <w:rFonts w:cstheme="minorHAnsi"/>
                <w:b/>
                <w:lang w:val="en-GB"/>
              </w:rPr>
              <w:t>Scenario</w:t>
            </w:r>
          </w:p>
        </w:tc>
        <w:tc>
          <w:tcPr>
            <w:tcW w:w="2509" w:type="pct"/>
            <w:shd w:val="clear" w:color="auto" w:fill="D9D9D9"/>
            <w:vAlign w:val="center"/>
          </w:tcPr>
          <w:p w14:paraId="32CC40DC" w14:textId="77777777" w:rsidR="005E08AD" w:rsidRPr="004E2BF9" w:rsidRDefault="005E08AD" w:rsidP="005E08AD">
            <w:pPr>
              <w:jc w:val="center"/>
              <w:rPr>
                <w:rFonts w:cstheme="minorHAnsi"/>
                <w:b/>
                <w:lang w:val="en-GB"/>
              </w:rPr>
            </w:pPr>
            <w:r w:rsidRPr="004E2BF9">
              <w:rPr>
                <w:rFonts w:cstheme="minorHAnsi"/>
                <w:b/>
                <w:lang w:val="en-GB"/>
              </w:rPr>
              <w:t>Recommendation</w:t>
            </w:r>
          </w:p>
        </w:tc>
      </w:tr>
      <w:tr w:rsidR="005E08AD" w:rsidRPr="004E2BF9" w14:paraId="0C7B63CA" w14:textId="77777777" w:rsidTr="008618C4">
        <w:tc>
          <w:tcPr>
            <w:tcW w:w="2491" w:type="pct"/>
          </w:tcPr>
          <w:p w14:paraId="33DDE9BF" w14:textId="77777777" w:rsidR="005E08AD" w:rsidRPr="004E2BF9" w:rsidRDefault="005E08AD" w:rsidP="005E08AD">
            <w:pPr>
              <w:rPr>
                <w:rFonts w:cstheme="minorHAnsi"/>
                <w:b/>
                <w:lang w:val="en-GB"/>
              </w:rPr>
            </w:pPr>
            <w:r w:rsidRPr="004E2BF9">
              <w:rPr>
                <w:rFonts w:cstheme="minorHAnsi"/>
                <w:b/>
                <w:lang w:val="en-GB"/>
              </w:rPr>
              <w:t>Infants born to women with HIV who:</w:t>
            </w:r>
          </w:p>
          <w:p w14:paraId="635D2365" w14:textId="77777777" w:rsidR="005E08AD" w:rsidRPr="004E2BF9" w:rsidRDefault="005E08AD" w:rsidP="005E08AD">
            <w:pPr>
              <w:numPr>
                <w:ilvl w:val="0"/>
                <w:numId w:val="12"/>
              </w:numPr>
              <w:ind w:left="360"/>
              <w:rPr>
                <w:rFonts w:cstheme="minorHAnsi"/>
                <w:lang w:val="en-GB"/>
              </w:rPr>
            </w:pPr>
            <w:r w:rsidRPr="004E2BF9">
              <w:rPr>
                <w:rFonts w:cstheme="minorHAnsi"/>
                <w:lang w:val="en-GB"/>
              </w:rPr>
              <w:t xml:space="preserve">Have received </w:t>
            </w:r>
            <w:r w:rsidRPr="004E2BF9">
              <w:rPr>
                <w:rFonts w:cstheme="minorHAnsi"/>
                <w:u w:val="single"/>
                <w:lang w:val="en-GB"/>
              </w:rPr>
              <w:t>4 or more weeks of ART</w:t>
            </w:r>
            <w:r w:rsidRPr="004E2BF9">
              <w:rPr>
                <w:rFonts w:cstheme="minorHAnsi"/>
                <w:lang w:val="en-GB"/>
              </w:rPr>
              <w:t xml:space="preserve"> at the time of delivery </w:t>
            </w:r>
          </w:p>
          <w:p w14:paraId="0723BFD3" w14:textId="77777777" w:rsidR="005E08AD" w:rsidRPr="004E2BF9" w:rsidRDefault="005E08AD" w:rsidP="005E08AD">
            <w:pPr>
              <w:ind w:left="360"/>
              <w:rPr>
                <w:rFonts w:cstheme="minorHAnsi"/>
                <w:b/>
                <w:lang w:val="en-GB"/>
              </w:rPr>
            </w:pPr>
            <w:r w:rsidRPr="004E2BF9">
              <w:rPr>
                <w:rFonts w:cstheme="minorHAnsi"/>
                <w:b/>
                <w:lang w:val="en-GB"/>
              </w:rPr>
              <w:t>OR</w:t>
            </w:r>
          </w:p>
          <w:p w14:paraId="0182A4DF" w14:textId="77777777" w:rsidR="005E08AD" w:rsidRPr="004E2BF9" w:rsidRDefault="005E08AD" w:rsidP="005E08AD">
            <w:pPr>
              <w:numPr>
                <w:ilvl w:val="0"/>
                <w:numId w:val="12"/>
              </w:numPr>
              <w:ind w:left="360"/>
              <w:rPr>
                <w:rFonts w:cstheme="minorHAnsi"/>
                <w:lang w:val="en-GB"/>
              </w:rPr>
            </w:pPr>
            <w:r w:rsidRPr="004E2BF9">
              <w:rPr>
                <w:rFonts w:cstheme="minorHAnsi"/>
                <w:lang w:val="en-GB"/>
              </w:rPr>
              <w:t>Have a viral load (VL) ≤1000 in the 4 weeks before delivery</w:t>
            </w:r>
          </w:p>
        </w:tc>
        <w:tc>
          <w:tcPr>
            <w:tcW w:w="2509" w:type="pct"/>
          </w:tcPr>
          <w:p w14:paraId="0BFBC0BA" w14:textId="77777777" w:rsidR="005E08AD" w:rsidRPr="004E2BF9" w:rsidRDefault="005E08AD" w:rsidP="005E08AD">
            <w:pPr>
              <w:rPr>
                <w:rFonts w:cstheme="minorHAnsi"/>
                <w:b/>
                <w:i/>
                <w:lang w:val="en-GB"/>
              </w:rPr>
            </w:pPr>
            <w:r w:rsidRPr="004E2BF9">
              <w:rPr>
                <w:rFonts w:cstheme="minorHAnsi"/>
                <w:b/>
                <w:i/>
                <w:lang w:val="en-GB"/>
              </w:rPr>
              <w:t>Breastfed:</w:t>
            </w:r>
          </w:p>
          <w:p w14:paraId="541D5E83" w14:textId="77777777" w:rsidR="005E08AD" w:rsidRPr="004E2BF9" w:rsidRDefault="005E08AD" w:rsidP="005E08AD">
            <w:pPr>
              <w:rPr>
                <w:rFonts w:cstheme="minorHAnsi"/>
                <w:lang w:val="en-GB"/>
              </w:rPr>
            </w:pPr>
            <w:r w:rsidRPr="004E2BF9">
              <w:rPr>
                <w:rFonts w:cstheme="minorHAnsi"/>
                <w:lang w:val="en-GB"/>
              </w:rPr>
              <w:t>Once daily NVP</w:t>
            </w:r>
          </w:p>
          <w:p w14:paraId="05BF9CC0" w14:textId="77777777" w:rsidR="005E08AD" w:rsidRPr="004E2BF9" w:rsidRDefault="005E08AD" w:rsidP="005E08AD">
            <w:pPr>
              <w:rPr>
                <w:rFonts w:cstheme="minorHAnsi"/>
                <w:lang w:val="en-GB"/>
              </w:rPr>
            </w:pPr>
            <w:r w:rsidRPr="004E2BF9">
              <w:rPr>
                <w:rFonts w:cstheme="minorHAnsi"/>
                <w:lang w:val="en-GB"/>
              </w:rPr>
              <w:t xml:space="preserve">For </w:t>
            </w:r>
            <w:r w:rsidRPr="004E2BF9">
              <w:rPr>
                <w:rFonts w:cstheme="minorHAnsi"/>
                <w:b/>
                <w:lang w:val="en-GB"/>
              </w:rPr>
              <w:t>6 weeks</w:t>
            </w:r>
          </w:p>
          <w:p w14:paraId="22ED22C1" w14:textId="77777777" w:rsidR="005E08AD" w:rsidRPr="004E2BF9" w:rsidRDefault="005E08AD" w:rsidP="005E08AD">
            <w:pPr>
              <w:rPr>
                <w:rFonts w:cstheme="minorHAnsi"/>
                <w:lang w:val="en-GB"/>
              </w:rPr>
            </w:pPr>
          </w:p>
          <w:p w14:paraId="7E5B1802" w14:textId="77777777" w:rsidR="005E08AD" w:rsidRPr="004E2BF9" w:rsidRDefault="005E08AD" w:rsidP="005E08AD">
            <w:pPr>
              <w:rPr>
                <w:rFonts w:cstheme="minorHAnsi"/>
                <w:b/>
                <w:i/>
                <w:lang w:val="en-GB"/>
              </w:rPr>
            </w:pPr>
            <w:r w:rsidRPr="004E2BF9">
              <w:rPr>
                <w:rFonts w:cstheme="minorHAnsi"/>
                <w:b/>
                <w:i/>
                <w:lang w:val="en-GB"/>
              </w:rPr>
              <w:t>Formula fed:</w:t>
            </w:r>
          </w:p>
          <w:p w14:paraId="07B4F306" w14:textId="77777777" w:rsidR="005E08AD" w:rsidRPr="004E2BF9" w:rsidRDefault="005E08AD" w:rsidP="005E08AD">
            <w:pPr>
              <w:rPr>
                <w:rFonts w:cstheme="minorHAnsi"/>
                <w:lang w:val="en-GB"/>
              </w:rPr>
            </w:pPr>
            <w:r w:rsidRPr="004E2BF9">
              <w:rPr>
                <w:rFonts w:cstheme="minorHAnsi"/>
                <w:lang w:val="en-GB"/>
              </w:rPr>
              <w:t>Once daily NVP</w:t>
            </w:r>
            <w:r w:rsidRPr="004E2BF9">
              <w:rPr>
                <w:rFonts w:cstheme="minorHAnsi"/>
                <w:b/>
                <w:lang w:val="en-GB"/>
              </w:rPr>
              <w:t xml:space="preserve"> OR</w:t>
            </w:r>
            <w:r w:rsidRPr="004E2BF9">
              <w:rPr>
                <w:rFonts w:cstheme="minorHAnsi"/>
                <w:lang w:val="en-GB"/>
              </w:rPr>
              <w:t xml:space="preserve"> Twice daily AZT </w:t>
            </w:r>
          </w:p>
          <w:p w14:paraId="43DBEF0B" w14:textId="77777777" w:rsidR="005E08AD" w:rsidRPr="004E2BF9" w:rsidRDefault="005E08AD" w:rsidP="005E08AD">
            <w:pPr>
              <w:rPr>
                <w:rFonts w:cstheme="minorHAnsi"/>
                <w:lang w:val="en-GB"/>
              </w:rPr>
            </w:pPr>
            <w:r w:rsidRPr="004E2BF9">
              <w:rPr>
                <w:rFonts w:cstheme="minorHAnsi"/>
                <w:lang w:val="en-GB"/>
              </w:rPr>
              <w:t xml:space="preserve">For </w:t>
            </w:r>
            <w:r w:rsidRPr="004E2BF9">
              <w:rPr>
                <w:rFonts w:cstheme="minorHAnsi"/>
                <w:b/>
                <w:lang w:val="en-GB"/>
              </w:rPr>
              <w:t>4–6 weeks</w:t>
            </w:r>
          </w:p>
          <w:p w14:paraId="676E45DF" w14:textId="77777777" w:rsidR="005E08AD" w:rsidRPr="004E2BF9" w:rsidRDefault="005E08AD" w:rsidP="005E08AD">
            <w:pPr>
              <w:ind w:left="-18"/>
              <w:rPr>
                <w:rFonts w:cstheme="minorHAnsi"/>
                <w:lang w:val="en-GB"/>
              </w:rPr>
            </w:pPr>
          </w:p>
        </w:tc>
      </w:tr>
      <w:tr w:rsidR="005E08AD" w:rsidRPr="004E2BF9" w14:paraId="1CF64881" w14:textId="77777777" w:rsidTr="008618C4">
        <w:tc>
          <w:tcPr>
            <w:tcW w:w="2491" w:type="pct"/>
          </w:tcPr>
          <w:p w14:paraId="74B005CF" w14:textId="77777777" w:rsidR="005E08AD" w:rsidRPr="004E2BF9" w:rsidRDefault="005E08AD" w:rsidP="005E08AD">
            <w:pPr>
              <w:rPr>
                <w:rFonts w:cstheme="minorHAnsi"/>
                <w:lang w:val="en-GB"/>
              </w:rPr>
            </w:pPr>
            <w:r w:rsidRPr="004E2BF9">
              <w:rPr>
                <w:rFonts w:cstheme="minorHAnsi"/>
                <w:b/>
                <w:lang w:val="en-GB"/>
              </w:rPr>
              <w:t>High risk infants</w:t>
            </w:r>
            <w:r w:rsidRPr="004E2BF9">
              <w:rPr>
                <w:rFonts w:cstheme="minorHAnsi"/>
                <w:lang w:val="en-GB"/>
              </w:rPr>
              <w:t xml:space="preserve">, i.e., infants born to women with HIV who: </w:t>
            </w:r>
          </w:p>
          <w:p w14:paraId="1FDBD6B4" w14:textId="77777777" w:rsidR="005E08AD" w:rsidRPr="004E2BF9" w:rsidRDefault="005E08AD" w:rsidP="005E08AD">
            <w:pPr>
              <w:numPr>
                <w:ilvl w:val="0"/>
                <w:numId w:val="12"/>
              </w:numPr>
              <w:ind w:left="360"/>
              <w:rPr>
                <w:rFonts w:cstheme="minorHAnsi"/>
              </w:rPr>
            </w:pPr>
            <w:r w:rsidRPr="004E2BF9">
              <w:rPr>
                <w:rFonts w:cstheme="minorHAnsi"/>
              </w:rPr>
              <w:t xml:space="preserve">Received less than 4 weeks of ART at time of delivery or no ART OR </w:t>
            </w:r>
          </w:p>
          <w:p w14:paraId="4FC87EA6" w14:textId="77777777" w:rsidR="005E08AD" w:rsidRPr="004E2BF9" w:rsidRDefault="005E08AD" w:rsidP="005E08AD">
            <w:pPr>
              <w:numPr>
                <w:ilvl w:val="0"/>
                <w:numId w:val="12"/>
              </w:numPr>
              <w:ind w:left="360"/>
              <w:rPr>
                <w:rFonts w:cstheme="minorHAnsi"/>
              </w:rPr>
            </w:pPr>
            <w:r w:rsidRPr="004E2BF9">
              <w:rPr>
                <w:rFonts w:cstheme="minorHAnsi"/>
              </w:rPr>
              <w:t>Have a VL &gt;1000 copies/mL in the 4 weeks before delivery</w:t>
            </w:r>
          </w:p>
          <w:p w14:paraId="59AF762D" w14:textId="77777777" w:rsidR="005E08AD" w:rsidRPr="004E2BF9" w:rsidRDefault="005E08AD" w:rsidP="005E08AD">
            <w:pPr>
              <w:rPr>
                <w:rFonts w:cstheme="minorHAnsi"/>
                <w:lang w:val="en-GB"/>
              </w:rPr>
            </w:pPr>
            <w:r w:rsidRPr="004E2BF9">
              <w:rPr>
                <w:rFonts w:cstheme="minorHAnsi"/>
                <w:lang w:val="en-GB"/>
              </w:rPr>
              <w:t>High risk infants also include those:</w:t>
            </w:r>
          </w:p>
          <w:p w14:paraId="3B558E50" w14:textId="77777777" w:rsidR="005E08AD" w:rsidRPr="004E2BF9" w:rsidRDefault="005E08AD" w:rsidP="005E08AD">
            <w:pPr>
              <w:numPr>
                <w:ilvl w:val="0"/>
                <w:numId w:val="12"/>
              </w:numPr>
              <w:ind w:left="360"/>
              <w:rPr>
                <w:rFonts w:cstheme="minorHAnsi"/>
                <w:lang w:val="en-GB"/>
              </w:rPr>
            </w:pPr>
            <w:r w:rsidRPr="004E2BF9">
              <w:rPr>
                <w:rFonts w:cstheme="minorHAnsi"/>
                <w:lang w:val="en-GB"/>
              </w:rPr>
              <w:t xml:space="preserve">Born to women with incident HIV infection during pregnancy or breastfeeding, </w:t>
            </w:r>
            <w:r w:rsidRPr="004E2BF9">
              <w:rPr>
                <w:rFonts w:cstheme="minorHAnsi"/>
                <w:b/>
                <w:lang w:val="en-GB"/>
              </w:rPr>
              <w:t>OR</w:t>
            </w:r>
            <w:r w:rsidRPr="004E2BF9">
              <w:rPr>
                <w:rFonts w:cstheme="minorHAnsi"/>
                <w:lang w:val="en-GB"/>
              </w:rPr>
              <w:t xml:space="preserve"> </w:t>
            </w:r>
          </w:p>
          <w:p w14:paraId="5C417777" w14:textId="77777777" w:rsidR="005E08AD" w:rsidRPr="004E2BF9" w:rsidRDefault="005E08AD" w:rsidP="005E08AD">
            <w:pPr>
              <w:numPr>
                <w:ilvl w:val="0"/>
                <w:numId w:val="12"/>
              </w:numPr>
              <w:ind w:left="360"/>
              <w:rPr>
                <w:rFonts w:cstheme="minorHAnsi"/>
                <w:lang w:val="en-GB"/>
              </w:rPr>
            </w:pPr>
            <w:r w:rsidRPr="004E2BF9">
              <w:rPr>
                <w:rFonts w:cstheme="minorHAnsi"/>
              </w:rPr>
              <w:t>Born to women diagnosed with HIV at delivery or postpartum</w:t>
            </w:r>
          </w:p>
        </w:tc>
        <w:tc>
          <w:tcPr>
            <w:tcW w:w="2509" w:type="pct"/>
          </w:tcPr>
          <w:p w14:paraId="5690F95B" w14:textId="77777777" w:rsidR="005E08AD" w:rsidRPr="004E2BF9" w:rsidRDefault="005E08AD" w:rsidP="005E08AD">
            <w:pPr>
              <w:rPr>
                <w:rFonts w:cstheme="minorHAnsi"/>
                <w:b/>
                <w:i/>
                <w:lang w:val="en-GB"/>
              </w:rPr>
            </w:pPr>
            <w:r w:rsidRPr="004E2BF9">
              <w:rPr>
                <w:rFonts w:cstheme="minorHAnsi"/>
                <w:b/>
                <w:i/>
                <w:lang w:val="en-GB"/>
              </w:rPr>
              <w:t>Breastfed:</w:t>
            </w:r>
          </w:p>
          <w:p w14:paraId="12BAEBD5" w14:textId="77777777" w:rsidR="005E08AD" w:rsidRPr="004E2BF9" w:rsidRDefault="005E08AD" w:rsidP="005E08AD">
            <w:pPr>
              <w:rPr>
                <w:rFonts w:cstheme="minorHAnsi"/>
                <w:lang w:val="en-GB"/>
              </w:rPr>
            </w:pPr>
            <w:r w:rsidRPr="004E2BF9">
              <w:rPr>
                <w:rFonts w:cstheme="minorHAnsi"/>
                <w:lang w:val="en-GB"/>
              </w:rPr>
              <w:t xml:space="preserve">Twice daily AZT + once daily NVP for </w:t>
            </w:r>
            <w:r w:rsidRPr="004E2BF9">
              <w:rPr>
                <w:rFonts w:cstheme="minorHAnsi"/>
                <w:b/>
                <w:lang w:val="en-GB"/>
              </w:rPr>
              <w:t>12 weeks OR</w:t>
            </w:r>
            <w:r w:rsidRPr="004E2BF9">
              <w:rPr>
                <w:rFonts w:cstheme="minorHAnsi"/>
                <w:lang w:val="en-GB"/>
              </w:rPr>
              <w:t xml:space="preserve"> </w:t>
            </w:r>
          </w:p>
          <w:p w14:paraId="27F600B4" w14:textId="77777777" w:rsidR="005E08AD" w:rsidRPr="004E2BF9" w:rsidRDefault="005E08AD" w:rsidP="005E08AD">
            <w:pPr>
              <w:rPr>
                <w:rFonts w:cstheme="minorHAnsi"/>
                <w:lang w:val="en-GB"/>
              </w:rPr>
            </w:pPr>
            <w:r w:rsidRPr="004E2BF9">
              <w:rPr>
                <w:rFonts w:cstheme="minorHAnsi"/>
                <w:lang w:val="en-GB"/>
              </w:rPr>
              <w:t xml:space="preserve">Twice daily AZT + once daily NVP for 6 weeks then once daily NVP for total of </w:t>
            </w:r>
            <w:r w:rsidRPr="004E2BF9">
              <w:rPr>
                <w:rFonts w:cstheme="minorHAnsi"/>
                <w:b/>
                <w:lang w:val="en-GB"/>
              </w:rPr>
              <w:t>12 weeks</w:t>
            </w:r>
            <w:r w:rsidRPr="004E2BF9">
              <w:rPr>
                <w:rFonts w:cstheme="minorHAnsi"/>
                <w:lang w:val="en-GB"/>
              </w:rPr>
              <w:t xml:space="preserve"> </w:t>
            </w:r>
          </w:p>
          <w:p w14:paraId="2385C751" w14:textId="77777777" w:rsidR="005E08AD" w:rsidRPr="004E2BF9" w:rsidRDefault="005E08AD" w:rsidP="005E08AD">
            <w:pPr>
              <w:rPr>
                <w:rFonts w:cstheme="minorHAnsi"/>
                <w:lang w:val="en-GB"/>
              </w:rPr>
            </w:pPr>
          </w:p>
          <w:p w14:paraId="5E3C44AB" w14:textId="77777777" w:rsidR="005E08AD" w:rsidRPr="004E2BF9" w:rsidRDefault="005E08AD" w:rsidP="005E08AD">
            <w:pPr>
              <w:rPr>
                <w:rFonts w:cstheme="minorHAnsi"/>
                <w:b/>
                <w:i/>
                <w:lang w:val="en-GB"/>
              </w:rPr>
            </w:pPr>
            <w:r w:rsidRPr="004E2BF9">
              <w:rPr>
                <w:rFonts w:cstheme="minorHAnsi"/>
                <w:b/>
                <w:i/>
                <w:lang w:val="en-GB"/>
              </w:rPr>
              <w:t>Formula fed:</w:t>
            </w:r>
          </w:p>
          <w:p w14:paraId="49233095" w14:textId="77777777" w:rsidR="005E08AD" w:rsidRPr="004E2BF9" w:rsidRDefault="005E08AD" w:rsidP="005E08AD">
            <w:pPr>
              <w:rPr>
                <w:rFonts w:cstheme="minorHAnsi"/>
                <w:lang w:val="en-GB"/>
              </w:rPr>
            </w:pPr>
            <w:r w:rsidRPr="004E2BF9">
              <w:rPr>
                <w:rFonts w:cstheme="minorHAnsi"/>
                <w:lang w:val="en-GB"/>
              </w:rPr>
              <w:t>Twice daily AZT + once daily NVP</w:t>
            </w:r>
          </w:p>
          <w:p w14:paraId="660BA383" w14:textId="77777777" w:rsidR="005E08AD" w:rsidRPr="004E2BF9" w:rsidRDefault="005E08AD" w:rsidP="005E08AD">
            <w:pPr>
              <w:rPr>
                <w:rFonts w:cstheme="minorHAnsi"/>
                <w:lang w:val="en-GB"/>
              </w:rPr>
            </w:pPr>
            <w:r w:rsidRPr="004E2BF9">
              <w:rPr>
                <w:rFonts w:cstheme="minorHAnsi"/>
                <w:lang w:val="en-GB"/>
              </w:rPr>
              <w:t xml:space="preserve">For the first </w:t>
            </w:r>
            <w:r w:rsidRPr="004E2BF9">
              <w:rPr>
                <w:rFonts w:cstheme="minorHAnsi"/>
                <w:b/>
                <w:lang w:val="en-GB"/>
              </w:rPr>
              <w:t>6 weeks</w:t>
            </w:r>
            <w:r w:rsidRPr="004E2BF9">
              <w:rPr>
                <w:rFonts w:cstheme="minorHAnsi"/>
                <w:lang w:val="en-GB"/>
              </w:rPr>
              <w:t xml:space="preserve"> of life</w:t>
            </w:r>
          </w:p>
          <w:p w14:paraId="678CBB32" w14:textId="77777777" w:rsidR="005E08AD" w:rsidRPr="004E2BF9" w:rsidRDefault="005E08AD" w:rsidP="005E08AD">
            <w:pPr>
              <w:ind w:left="-18"/>
              <w:rPr>
                <w:rFonts w:cstheme="minorHAnsi"/>
                <w:lang w:val="en-GB"/>
              </w:rPr>
            </w:pPr>
          </w:p>
        </w:tc>
      </w:tr>
    </w:tbl>
    <w:p w14:paraId="2F484073" w14:textId="72682A7B" w:rsidR="0049128E" w:rsidRPr="004E2BF9" w:rsidRDefault="0049128E" w:rsidP="005E08AD">
      <w:pPr>
        <w:rPr>
          <w:rFonts w:cstheme="minorHAnsi"/>
          <w:lang w:val="en-GB"/>
        </w:rPr>
      </w:pPr>
    </w:p>
    <w:p w14:paraId="2132AC51" w14:textId="77777777" w:rsidR="0049128E" w:rsidRPr="004E2BF9" w:rsidRDefault="0049128E">
      <w:pPr>
        <w:rPr>
          <w:rFonts w:cstheme="minorHAnsi"/>
          <w:lang w:val="en-GB"/>
        </w:rPr>
      </w:pPr>
      <w:r w:rsidRPr="004E2BF9">
        <w:rPr>
          <w:rFonts w:cstheme="minorHAnsi"/>
          <w:lang w:val="en-GB"/>
        </w:rPr>
        <w:br w:type="page"/>
      </w:r>
    </w:p>
    <w:p w14:paraId="66E4CBB7" w14:textId="77777777" w:rsidR="005E08AD" w:rsidRPr="004E2BF9" w:rsidRDefault="005E08AD" w:rsidP="005E08AD">
      <w:pPr>
        <w:rPr>
          <w:rFonts w:cstheme="minorHAnsi"/>
          <w:lang w:val="en-GB"/>
        </w:rPr>
      </w:pPr>
    </w:p>
    <w:p w14:paraId="01DD4F7A" w14:textId="37CA5C90" w:rsidR="005E08AD" w:rsidRPr="004E2BF9" w:rsidRDefault="005E08AD" w:rsidP="005E08AD">
      <w:pPr>
        <w:keepNext/>
        <w:rPr>
          <w:rFonts w:cstheme="minorHAnsi"/>
          <w:b/>
          <w:bCs/>
          <w:szCs w:val="20"/>
          <w:lang w:val="en-GB"/>
        </w:rPr>
      </w:pPr>
      <w:r w:rsidRPr="004E2BF9">
        <w:rPr>
          <w:rFonts w:cstheme="minorHAnsi"/>
          <w:b/>
          <w:bCs/>
          <w:szCs w:val="20"/>
          <w:lang w:val="en-GB"/>
        </w:rPr>
        <w:t xml:space="preserve">Table 3.2 Simplified dosing of NVP and AZT for infants </w:t>
      </w:r>
      <w:r w:rsidRPr="004E2BF9">
        <w:rPr>
          <w:rFonts w:cstheme="minorHAnsi"/>
          <w:b/>
          <w:bCs/>
          <w:szCs w:val="20"/>
          <w:lang w:val="en-GB"/>
        </w:rPr>
        <w:fldChar w:fldCharType="begin"/>
      </w:r>
      <w:r w:rsidR="00B96296" w:rsidRPr="004E2BF9">
        <w:rPr>
          <w:rFonts w:cstheme="minorHAnsi"/>
          <w:b/>
          <w:bCs/>
          <w:szCs w:val="20"/>
          <w:lang w:val="en-GB"/>
        </w:rPr>
        <w:instrText xml:space="preserve"> ADDIN EN.CITE &lt;EndNote&gt;&lt;Cite&gt;&lt;Author&gt;WHO&lt;/Author&gt;&lt;Year&gt;June 2016&lt;/Year&gt;&lt;RecNum&gt;2&lt;/RecNum&gt;&lt;DisplayText&gt;[4]&lt;/DisplayText&gt;&lt;record&gt;&lt;rec-number&gt;2&lt;/rec-number&gt;&lt;foreign-keys&gt;&lt;key app="EN" db-id="s0vvt5xe75xevoexds6v2rpnxd0v2s2sra25" timestamp="1517325661"&gt;2&lt;/key&gt;&lt;/foreign-keys&gt;&lt;ref-type name="Web Page"&gt;12&lt;/ref-type&gt;&lt;contributors&gt;&lt;authors&gt;&lt;author&gt;WHO&lt;/author&gt;&lt;/authors&gt;&lt;/contributors&gt;&lt;titles&gt;&lt;title&gt;Consolidated Guidelines on the Use of Antiretroviral Drugs for Treating and Preventing HIV Infection: Recommendations for a Public Health Approach, Second Edition. &lt;/title&gt;&lt;/titles&gt;&lt;dates&gt;&lt;year&gt;June 2016&lt;/year&gt;&lt;/dates&gt;&lt;urls&gt;&lt;related-urls&gt;&lt;url&gt;http://www.who.int/hiv/pub/arv/arv-2016/en/&lt;/url&gt;&lt;/related-urls&gt;&lt;/urls&gt;&lt;/record&gt;&lt;/Cite&gt;&lt;/EndNote&gt;</w:instrText>
      </w:r>
      <w:r w:rsidRPr="004E2BF9">
        <w:rPr>
          <w:rFonts w:cstheme="minorHAnsi"/>
          <w:b/>
          <w:bCs/>
          <w:szCs w:val="20"/>
          <w:lang w:val="en-GB"/>
        </w:rPr>
        <w:fldChar w:fldCharType="separate"/>
      </w:r>
      <w:r w:rsidR="00B96296" w:rsidRPr="004E2BF9">
        <w:rPr>
          <w:rFonts w:cstheme="minorHAnsi"/>
          <w:b/>
          <w:bCs/>
          <w:noProof/>
          <w:szCs w:val="20"/>
          <w:lang w:val="en-GB"/>
        </w:rPr>
        <w:t>[4]</w:t>
      </w:r>
      <w:r w:rsidRPr="004E2BF9">
        <w:rPr>
          <w:rFonts w:cstheme="minorHAnsi"/>
          <w:b/>
          <w:bCs/>
          <w:szCs w:val="20"/>
          <w:lang w:val="en-GB"/>
        </w:rPr>
        <w:fldChar w:fldCharType="end"/>
      </w:r>
    </w:p>
    <w:tbl>
      <w:tblPr>
        <w:tblStyle w:val="GENERIC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7"/>
        <w:gridCol w:w="3007"/>
      </w:tblGrid>
      <w:tr w:rsidR="005E08AD" w:rsidRPr="004E2BF9" w14:paraId="454F4D63" w14:textId="77777777" w:rsidTr="005E08AD">
        <w:tc>
          <w:tcPr>
            <w:tcW w:w="3005" w:type="dxa"/>
            <w:tcBorders>
              <w:bottom w:val="single" w:sz="4" w:space="0" w:color="auto"/>
            </w:tcBorders>
            <w:shd w:val="clear" w:color="auto" w:fill="D9D9D9"/>
          </w:tcPr>
          <w:p w14:paraId="223EAAAD" w14:textId="77777777" w:rsidR="005E08AD" w:rsidRPr="004E2BF9" w:rsidRDefault="005E08AD" w:rsidP="005E08AD">
            <w:pPr>
              <w:jc w:val="center"/>
              <w:rPr>
                <w:rFonts w:cstheme="minorHAnsi"/>
                <w:b/>
                <w:lang w:val="en-GB"/>
              </w:rPr>
            </w:pPr>
            <w:r w:rsidRPr="004E2BF9">
              <w:rPr>
                <w:rFonts w:cstheme="minorHAnsi"/>
                <w:b/>
                <w:lang w:val="en-GB"/>
              </w:rPr>
              <w:t>Age</w:t>
            </w:r>
          </w:p>
        </w:tc>
        <w:tc>
          <w:tcPr>
            <w:tcW w:w="3007" w:type="dxa"/>
            <w:tcBorders>
              <w:bottom w:val="single" w:sz="4" w:space="0" w:color="auto"/>
            </w:tcBorders>
            <w:shd w:val="clear" w:color="auto" w:fill="D9D9D9"/>
          </w:tcPr>
          <w:p w14:paraId="592680E5" w14:textId="77777777" w:rsidR="005E08AD" w:rsidRPr="004E2BF9" w:rsidRDefault="005E08AD" w:rsidP="005E08AD">
            <w:pPr>
              <w:jc w:val="center"/>
              <w:rPr>
                <w:rFonts w:cstheme="minorHAnsi"/>
                <w:b/>
                <w:lang w:val="en-GB"/>
              </w:rPr>
            </w:pPr>
            <w:r w:rsidRPr="004E2BF9">
              <w:rPr>
                <w:rFonts w:cstheme="minorHAnsi"/>
                <w:b/>
                <w:lang w:val="en-GB"/>
              </w:rPr>
              <w:t>Nevirapine (NVP)</w:t>
            </w:r>
          </w:p>
          <w:p w14:paraId="352BBE10" w14:textId="77777777" w:rsidR="005E08AD" w:rsidRPr="004E2BF9" w:rsidRDefault="005E08AD" w:rsidP="005E08AD">
            <w:pPr>
              <w:jc w:val="center"/>
              <w:rPr>
                <w:rFonts w:cstheme="minorHAnsi"/>
                <w:b/>
                <w:lang w:val="en-GB"/>
              </w:rPr>
            </w:pPr>
            <w:r w:rsidRPr="004E2BF9">
              <w:rPr>
                <w:rFonts w:cstheme="minorHAnsi"/>
                <w:b/>
                <w:lang w:val="en-GB"/>
              </w:rPr>
              <w:t>(Suspension 20mg/ml)</w:t>
            </w:r>
          </w:p>
          <w:p w14:paraId="6A2742BA" w14:textId="77777777" w:rsidR="005E08AD" w:rsidRPr="004E2BF9" w:rsidRDefault="005E08AD" w:rsidP="005E08AD">
            <w:pPr>
              <w:jc w:val="center"/>
              <w:rPr>
                <w:rFonts w:cstheme="minorHAnsi"/>
                <w:lang w:val="en-GB"/>
              </w:rPr>
            </w:pPr>
            <w:r w:rsidRPr="004E2BF9">
              <w:rPr>
                <w:rFonts w:cstheme="minorHAnsi"/>
                <w:lang w:val="en-GB"/>
              </w:rPr>
              <w:t xml:space="preserve">Give </w:t>
            </w:r>
            <w:r w:rsidRPr="004E2BF9">
              <w:rPr>
                <w:rFonts w:cstheme="minorHAnsi"/>
                <w:b/>
                <w:i/>
                <w:lang w:val="en-GB"/>
              </w:rPr>
              <w:t>once</w:t>
            </w:r>
            <w:r w:rsidRPr="004E2BF9">
              <w:rPr>
                <w:rFonts w:cstheme="minorHAnsi"/>
                <w:lang w:val="en-GB"/>
              </w:rPr>
              <w:t xml:space="preserve"> daily</w:t>
            </w:r>
          </w:p>
        </w:tc>
        <w:tc>
          <w:tcPr>
            <w:tcW w:w="3007" w:type="dxa"/>
            <w:tcBorders>
              <w:bottom w:val="single" w:sz="4" w:space="0" w:color="auto"/>
            </w:tcBorders>
            <w:shd w:val="clear" w:color="auto" w:fill="D9D9D9"/>
          </w:tcPr>
          <w:p w14:paraId="7F37CE61" w14:textId="77777777" w:rsidR="005E08AD" w:rsidRPr="004E2BF9" w:rsidRDefault="005E08AD" w:rsidP="005E08AD">
            <w:pPr>
              <w:jc w:val="center"/>
              <w:rPr>
                <w:rFonts w:cstheme="minorHAnsi"/>
                <w:b/>
                <w:lang w:val="en-GB"/>
              </w:rPr>
            </w:pPr>
            <w:r w:rsidRPr="004E2BF9">
              <w:rPr>
                <w:rFonts w:cstheme="minorHAnsi"/>
                <w:b/>
                <w:lang w:val="en-GB"/>
              </w:rPr>
              <w:t>Zidovudine (AZT)</w:t>
            </w:r>
          </w:p>
          <w:p w14:paraId="1AF56643" w14:textId="77777777" w:rsidR="005E08AD" w:rsidRPr="004E2BF9" w:rsidRDefault="005E08AD" w:rsidP="005E08AD">
            <w:pPr>
              <w:jc w:val="center"/>
              <w:rPr>
                <w:rFonts w:cstheme="minorHAnsi"/>
                <w:b/>
                <w:lang w:val="en-GB"/>
              </w:rPr>
            </w:pPr>
            <w:r w:rsidRPr="004E2BF9">
              <w:rPr>
                <w:rFonts w:cstheme="minorHAnsi"/>
                <w:b/>
                <w:lang w:val="en-GB"/>
              </w:rPr>
              <w:t>(Syrup 10mg/ml)</w:t>
            </w:r>
          </w:p>
          <w:p w14:paraId="5360D81A" w14:textId="77777777" w:rsidR="005E08AD" w:rsidRPr="004E2BF9" w:rsidRDefault="005E08AD" w:rsidP="005E08AD">
            <w:pPr>
              <w:jc w:val="center"/>
              <w:rPr>
                <w:rFonts w:cstheme="minorHAnsi"/>
                <w:lang w:val="en-GB"/>
              </w:rPr>
            </w:pPr>
            <w:r w:rsidRPr="004E2BF9">
              <w:rPr>
                <w:rFonts w:cstheme="minorHAnsi"/>
                <w:lang w:val="en-GB"/>
              </w:rPr>
              <w:t xml:space="preserve">Give </w:t>
            </w:r>
            <w:r w:rsidRPr="004E2BF9">
              <w:rPr>
                <w:rFonts w:cstheme="minorHAnsi"/>
                <w:b/>
                <w:i/>
                <w:lang w:val="en-GB"/>
              </w:rPr>
              <w:t>twice</w:t>
            </w:r>
            <w:r w:rsidRPr="004E2BF9">
              <w:rPr>
                <w:rFonts w:cstheme="minorHAnsi"/>
                <w:lang w:val="en-GB"/>
              </w:rPr>
              <w:t xml:space="preserve"> daily</w:t>
            </w:r>
          </w:p>
        </w:tc>
      </w:tr>
      <w:tr w:rsidR="005E08AD" w:rsidRPr="004E2BF9" w14:paraId="1E36FE3A" w14:textId="77777777" w:rsidTr="008618C4">
        <w:tc>
          <w:tcPr>
            <w:tcW w:w="3005" w:type="dxa"/>
            <w:tcBorders>
              <w:bottom w:val="nil"/>
            </w:tcBorders>
          </w:tcPr>
          <w:p w14:paraId="0E58B70B" w14:textId="77777777" w:rsidR="005E08AD" w:rsidRPr="004E2BF9" w:rsidRDefault="005E08AD" w:rsidP="005E08AD">
            <w:pPr>
              <w:rPr>
                <w:rFonts w:cstheme="minorHAnsi"/>
                <w:lang w:val="en-GB"/>
              </w:rPr>
            </w:pPr>
            <w:r w:rsidRPr="004E2BF9">
              <w:rPr>
                <w:rFonts w:cstheme="minorHAnsi"/>
                <w:lang w:val="en-GB"/>
              </w:rPr>
              <w:t>Birth up to 6 weeks</w:t>
            </w:r>
          </w:p>
        </w:tc>
        <w:tc>
          <w:tcPr>
            <w:tcW w:w="3007" w:type="dxa"/>
            <w:tcBorders>
              <w:bottom w:val="nil"/>
            </w:tcBorders>
          </w:tcPr>
          <w:p w14:paraId="7C72DFEF" w14:textId="77777777" w:rsidR="005E08AD" w:rsidRPr="004E2BF9" w:rsidRDefault="005E08AD" w:rsidP="005E08AD">
            <w:pPr>
              <w:rPr>
                <w:rFonts w:cstheme="minorHAnsi"/>
                <w:lang w:val="en-GB"/>
              </w:rPr>
            </w:pPr>
          </w:p>
        </w:tc>
        <w:tc>
          <w:tcPr>
            <w:tcW w:w="3007" w:type="dxa"/>
            <w:tcBorders>
              <w:bottom w:val="nil"/>
            </w:tcBorders>
          </w:tcPr>
          <w:p w14:paraId="5E05C3D7" w14:textId="77777777" w:rsidR="005E08AD" w:rsidRPr="004E2BF9" w:rsidRDefault="005E08AD" w:rsidP="005E08AD">
            <w:pPr>
              <w:rPr>
                <w:rFonts w:cstheme="minorHAnsi"/>
                <w:lang w:val="en-GB"/>
              </w:rPr>
            </w:pPr>
          </w:p>
        </w:tc>
      </w:tr>
      <w:tr w:rsidR="005E08AD" w:rsidRPr="004E2BF9" w14:paraId="0490C711" w14:textId="77777777" w:rsidTr="008618C4">
        <w:tc>
          <w:tcPr>
            <w:tcW w:w="3005" w:type="dxa"/>
            <w:tcBorders>
              <w:top w:val="nil"/>
              <w:bottom w:val="nil"/>
            </w:tcBorders>
          </w:tcPr>
          <w:p w14:paraId="3EC3B8DC" w14:textId="77777777" w:rsidR="005E08AD" w:rsidRPr="004E2BF9" w:rsidRDefault="005E08AD" w:rsidP="005E08AD">
            <w:pPr>
              <w:numPr>
                <w:ilvl w:val="0"/>
                <w:numId w:val="12"/>
              </w:numPr>
              <w:ind w:left="360"/>
              <w:rPr>
                <w:rFonts w:cstheme="minorHAnsi"/>
                <w:lang w:val="en-GB"/>
              </w:rPr>
            </w:pPr>
            <w:r w:rsidRPr="004E2BF9">
              <w:rPr>
                <w:rFonts w:cstheme="minorHAnsi"/>
                <w:lang w:val="en-GB"/>
              </w:rPr>
              <w:t>Birth weight 2000–2499g*</w:t>
            </w:r>
          </w:p>
        </w:tc>
        <w:tc>
          <w:tcPr>
            <w:tcW w:w="3007" w:type="dxa"/>
            <w:tcBorders>
              <w:top w:val="nil"/>
              <w:bottom w:val="nil"/>
            </w:tcBorders>
          </w:tcPr>
          <w:p w14:paraId="759795D4" w14:textId="77777777" w:rsidR="005E08AD" w:rsidRPr="004E2BF9" w:rsidRDefault="005E08AD" w:rsidP="005E08AD">
            <w:pPr>
              <w:rPr>
                <w:rFonts w:cstheme="minorHAnsi"/>
                <w:lang w:val="en-GB"/>
              </w:rPr>
            </w:pPr>
            <w:r w:rsidRPr="004E2BF9">
              <w:rPr>
                <w:rFonts w:cstheme="minorHAnsi"/>
                <w:lang w:val="en-GB"/>
              </w:rPr>
              <w:t>10 mg (1ml of syrup)</w:t>
            </w:r>
          </w:p>
        </w:tc>
        <w:tc>
          <w:tcPr>
            <w:tcW w:w="3007" w:type="dxa"/>
            <w:tcBorders>
              <w:top w:val="nil"/>
              <w:bottom w:val="nil"/>
            </w:tcBorders>
          </w:tcPr>
          <w:p w14:paraId="535BD1E9" w14:textId="77777777" w:rsidR="005E08AD" w:rsidRPr="004E2BF9" w:rsidRDefault="005E08AD" w:rsidP="005E08AD">
            <w:pPr>
              <w:rPr>
                <w:rFonts w:cstheme="minorHAnsi"/>
                <w:lang w:val="en-GB"/>
              </w:rPr>
            </w:pPr>
            <w:r w:rsidRPr="004E2BF9">
              <w:rPr>
                <w:rFonts w:cstheme="minorHAnsi"/>
                <w:lang w:val="en-GB"/>
              </w:rPr>
              <w:t>10 mg (1ml of syrup)</w:t>
            </w:r>
          </w:p>
        </w:tc>
      </w:tr>
      <w:tr w:rsidR="005E08AD" w:rsidRPr="004E2BF9" w14:paraId="14506335" w14:textId="77777777" w:rsidTr="008618C4">
        <w:tc>
          <w:tcPr>
            <w:tcW w:w="3005" w:type="dxa"/>
            <w:tcBorders>
              <w:top w:val="nil"/>
            </w:tcBorders>
          </w:tcPr>
          <w:p w14:paraId="41318E79" w14:textId="77777777" w:rsidR="005E08AD" w:rsidRPr="004E2BF9" w:rsidRDefault="005E08AD" w:rsidP="005E08AD">
            <w:pPr>
              <w:numPr>
                <w:ilvl w:val="0"/>
                <w:numId w:val="12"/>
              </w:numPr>
              <w:ind w:left="360"/>
              <w:rPr>
                <w:rFonts w:cstheme="minorHAnsi"/>
                <w:lang w:val="en-GB"/>
              </w:rPr>
            </w:pPr>
            <w:r w:rsidRPr="004E2BF9">
              <w:rPr>
                <w:rFonts w:cstheme="minorHAnsi"/>
                <w:lang w:val="en-GB"/>
              </w:rPr>
              <w:t>Birth weight ≥ 2500g</w:t>
            </w:r>
          </w:p>
        </w:tc>
        <w:tc>
          <w:tcPr>
            <w:tcW w:w="3007" w:type="dxa"/>
            <w:tcBorders>
              <w:top w:val="nil"/>
            </w:tcBorders>
          </w:tcPr>
          <w:p w14:paraId="253393BF" w14:textId="77777777" w:rsidR="005E08AD" w:rsidRPr="004E2BF9" w:rsidRDefault="005E08AD" w:rsidP="005E08AD">
            <w:pPr>
              <w:rPr>
                <w:rFonts w:cstheme="minorHAnsi"/>
                <w:lang w:val="en-GB"/>
              </w:rPr>
            </w:pPr>
            <w:r w:rsidRPr="004E2BF9">
              <w:rPr>
                <w:rFonts w:cstheme="minorHAnsi"/>
                <w:lang w:val="en-GB"/>
              </w:rPr>
              <w:t>15 mg (1.5ml of syrup)</w:t>
            </w:r>
          </w:p>
        </w:tc>
        <w:tc>
          <w:tcPr>
            <w:tcW w:w="3007" w:type="dxa"/>
            <w:tcBorders>
              <w:top w:val="nil"/>
            </w:tcBorders>
          </w:tcPr>
          <w:p w14:paraId="46B7CD6B" w14:textId="77777777" w:rsidR="005E08AD" w:rsidRPr="004E2BF9" w:rsidRDefault="005E08AD" w:rsidP="005E08AD">
            <w:pPr>
              <w:rPr>
                <w:rFonts w:cstheme="minorHAnsi"/>
                <w:lang w:val="en-GB"/>
              </w:rPr>
            </w:pPr>
            <w:r w:rsidRPr="004E2BF9">
              <w:rPr>
                <w:rFonts w:cstheme="minorHAnsi"/>
                <w:lang w:val="en-GB"/>
              </w:rPr>
              <w:t>15 mg (1.5ml of syrup)</w:t>
            </w:r>
          </w:p>
        </w:tc>
      </w:tr>
      <w:tr w:rsidR="005E08AD" w:rsidRPr="004E2BF9" w14:paraId="036C690F" w14:textId="77777777" w:rsidTr="008618C4">
        <w:tc>
          <w:tcPr>
            <w:tcW w:w="3005" w:type="dxa"/>
          </w:tcPr>
          <w:p w14:paraId="6AFA99DB" w14:textId="39CA500D" w:rsidR="005E08AD" w:rsidRPr="004E2BF9" w:rsidRDefault="005E08AD" w:rsidP="005E08AD">
            <w:pPr>
              <w:rPr>
                <w:rFonts w:cstheme="minorHAnsi"/>
                <w:lang w:val="en-GB"/>
              </w:rPr>
            </w:pPr>
            <w:r w:rsidRPr="004E2BF9">
              <w:rPr>
                <w:rFonts w:cstheme="minorHAnsi"/>
                <w:lang w:val="en-GB"/>
              </w:rPr>
              <w:t>6</w:t>
            </w:r>
            <w:r w:rsidR="00043742" w:rsidRPr="004E2BF9">
              <w:rPr>
                <w:rFonts w:cstheme="minorHAnsi"/>
                <w:lang w:val="en-GB"/>
              </w:rPr>
              <w:t>–</w:t>
            </w:r>
            <w:r w:rsidRPr="004E2BF9">
              <w:rPr>
                <w:rFonts w:cstheme="minorHAnsi"/>
                <w:lang w:val="en-GB"/>
              </w:rPr>
              <w:t>12 weeks of age</w:t>
            </w:r>
          </w:p>
        </w:tc>
        <w:tc>
          <w:tcPr>
            <w:tcW w:w="3007" w:type="dxa"/>
          </w:tcPr>
          <w:p w14:paraId="2AED49D7" w14:textId="77777777" w:rsidR="005E08AD" w:rsidRPr="004E2BF9" w:rsidRDefault="005E08AD" w:rsidP="005E08AD">
            <w:pPr>
              <w:rPr>
                <w:rFonts w:cstheme="minorHAnsi"/>
                <w:lang w:val="en-GB"/>
              </w:rPr>
            </w:pPr>
            <w:r w:rsidRPr="004E2BF9">
              <w:rPr>
                <w:rFonts w:cstheme="minorHAnsi"/>
                <w:lang w:val="en-GB"/>
              </w:rPr>
              <w:t>20 mg (2ml of syrup)</w:t>
            </w:r>
          </w:p>
        </w:tc>
        <w:tc>
          <w:tcPr>
            <w:tcW w:w="3007" w:type="dxa"/>
          </w:tcPr>
          <w:p w14:paraId="6C368A81" w14:textId="77777777" w:rsidR="005E08AD" w:rsidRPr="004E2BF9" w:rsidRDefault="005E08AD" w:rsidP="005E08AD">
            <w:pPr>
              <w:rPr>
                <w:rFonts w:cstheme="minorHAnsi"/>
                <w:lang w:val="en-GB"/>
              </w:rPr>
            </w:pPr>
            <w:r w:rsidRPr="004E2BF9">
              <w:rPr>
                <w:rFonts w:cstheme="minorHAnsi"/>
                <w:lang w:val="en-GB"/>
              </w:rPr>
              <w:t>No dose established for prophylaxis; use treatment dose: 60 mg twice daily, 6 ml of syrup twice daily, or a 60 mg tablet twice daily)</w:t>
            </w:r>
          </w:p>
        </w:tc>
      </w:tr>
      <w:tr w:rsidR="005E08AD" w:rsidRPr="004E2BF9" w14:paraId="37253CAB" w14:textId="77777777" w:rsidTr="008618C4">
        <w:tc>
          <w:tcPr>
            <w:tcW w:w="9019" w:type="dxa"/>
            <w:gridSpan w:val="3"/>
          </w:tcPr>
          <w:p w14:paraId="71071107" w14:textId="77777777" w:rsidR="005E08AD" w:rsidRPr="004E2BF9" w:rsidRDefault="005E08AD" w:rsidP="005E08AD">
            <w:pPr>
              <w:rPr>
                <w:rFonts w:cstheme="minorHAnsi"/>
                <w:lang w:val="en-GB"/>
              </w:rPr>
            </w:pPr>
            <w:r w:rsidRPr="004E2BF9">
              <w:rPr>
                <w:rFonts w:cstheme="minorHAnsi"/>
                <w:lang w:val="en-GB"/>
              </w:rPr>
              <w:t>*For infants weighing &lt;2000 g and older than 35 weeks of gestational age, the suggested doses are: NVP 2 mg/kg per dose once daily and AZT 4 mg/kg per dose twice daily. Premature infants younger than 35 weeks of gestational age should be dosed using expert guidance.</w:t>
            </w:r>
          </w:p>
        </w:tc>
      </w:tr>
    </w:tbl>
    <w:p w14:paraId="2A95412B" w14:textId="77777777" w:rsidR="005E08AD" w:rsidRPr="004E2BF9" w:rsidRDefault="005E08AD" w:rsidP="005E08AD">
      <w:pPr>
        <w:rPr>
          <w:rFonts w:cstheme="minorHAnsi"/>
          <w:lang w:val="en-GB"/>
        </w:rPr>
      </w:pPr>
    </w:p>
    <w:p w14:paraId="3AF1C851" w14:textId="77777777" w:rsidR="005E08AD" w:rsidRPr="004E2BF9" w:rsidRDefault="005E08AD" w:rsidP="005E08AD">
      <w:pPr>
        <w:rPr>
          <w:rFonts w:cstheme="minorHAnsi"/>
          <w:lang w:val="en-GB"/>
        </w:rPr>
      </w:pPr>
      <w:r w:rsidRPr="004E2BF9">
        <w:rPr>
          <w:rFonts w:cstheme="minorHAnsi"/>
          <w:lang w:val="en-GB"/>
        </w:rPr>
        <w:t>If a mother has ongoing poor ART adherence and high viral load beyond 12 weeks post-partum, consider continuing infant antiretroviral prophylaxis beyond 12 weeks of age in accordance with national guidelines, while also intensifying efforts to address maternal ART adherence and assessing for treatment failure.</w:t>
      </w:r>
    </w:p>
    <w:p w14:paraId="689EA005" w14:textId="77777777" w:rsidR="005E08AD" w:rsidRPr="004E2BF9" w:rsidRDefault="005E08AD" w:rsidP="005E08AD">
      <w:pPr>
        <w:rPr>
          <w:rFonts w:cstheme="minorHAnsi"/>
          <w:lang w:val="en-GB"/>
        </w:rPr>
      </w:pPr>
    </w:p>
    <w:p w14:paraId="286DBC6E" w14:textId="77777777" w:rsidR="005E08AD" w:rsidRPr="004E2BF9" w:rsidRDefault="005E08AD" w:rsidP="005E08AD">
      <w:pPr>
        <w:rPr>
          <w:rFonts w:cstheme="minorHAnsi"/>
          <w:b/>
          <w:sz w:val="32"/>
          <w:szCs w:val="32"/>
          <w:lang w:val="en-GB"/>
        </w:rPr>
      </w:pPr>
      <w:r w:rsidRPr="004E2BF9">
        <w:rPr>
          <w:rFonts w:cstheme="minorHAnsi"/>
          <w:b/>
          <w:sz w:val="32"/>
          <w:szCs w:val="32"/>
          <w:lang w:val="en-GB"/>
        </w:rPr>
        <w:t>Co-trimoxazole Prophylaxis</w:t>
      </w:r>
    </w:p>
    <w:p w14:paraId="14E28EEC" w14:textId="77777777" w:rsidR="005E08AD" w:rsidRPr="004E2BF9" w:rsidRDefault="005E08AD" w:rsidP="005E08AD">
      <w:pPr>
        <w:rPr>
          <w:rFonts w:cstheme="minorHAnsi"/>
          <w:lang w:val="en-GB"/>
        </w:rPr>
      </w:pPr>
      <w:r w:rsidRPr="004E2BF9">
        <w:rPr>
          <w:rFonts w:cstheme="minorHAnsi"/>
          <w:lang w:val="en-GB"/>
        </w:rPr>
        <w:t xml:space="preserve">Co-trimoxazole prophylaxis is recommended for all infants and children who are HIV-exposed until the child is confirmed HIV-uninfected at least 3 months after the cessation of breastfeeding. Co-trimoxazole is a fixed-dose combination of 2 antimicrobial drugs (sulfamethoxazole and trimethoprim) that can prevent bacterial, fungal and protozoan infections, including malaria.  If the infant becomes HIV-infected, </w:t>
      </w:r>
      <w:r w:rsidRPr="004E2BF9">
        <w:rPr>
          <w:rFonts w:cstheme="minorHAnsi"/>
        </w:rPr>
        <w:t>co-trimoxazole can also prevent life-threatening illnesses, such as pneumocystis pneumonia (PCP).</w:t>
      </w:r>
    </w:p>
    <w:p w14:paraId="5291A7BC" w14:textId="77777777" w:rsidR="005E08AD" w:rsidRPr="004E2BF9" w:rsidRDefault="005E08AD" w:rsidP="005E08AD">
      <w:pPr>
        <w:tabs>
          <w:tab w:val="left" w:pos="2988"/>
        </w:tabs>
        <w:rPr>
          <w:rFonts w:cstheme="minorHAnsi"/>
          <w:lang w:val="en-GB"/>
        </w:rPr>
      </w:pPr>
      <w:r w:rsidRPr="004E2BF9">
        <w:rPr>
          <w:rFonts w:cstheme="minorHAnsi"/>
          <w:lang w:val="en-GB"/>
        </w:rPr>
        <w:tab/>
      </w:r>
    </w:p>
    <w:p w14:paraId="38DCB362" w14:textId="77777777" w:rsidR="005E08AD" w:rsidRPr="004E2BF9" w:rsidRDefault="005E08AD" w:rsidP="005E08AD">
      <w:pPr>
        <w:rPr>
          <w:rFonts w:cstheme="minorHAnsi"/>
          <w:lang w:val="en-GB"/>
        </w:rPr>
      </w:pPr>
      <w:r w:rsidRPr="004E2BF9">
        <w:rPr>
          <w:rFonts w:cstheme="minorHAnsi"/>
          <w:lang w:val="en-GB"/>
        </w:rPr>
        <w:t xml:space="preserve">Co-trimoxazole is a safe drug that is well-tolerated. Most infants experience minimal or no side effects. </w:t>
      </w:r>
      <w:r w:rsidRPr="004E2BF9">
        <w:rPr>
          <w:rFonts w:cstheme="minorHAnsi"/>
          <w:b/>
          <w:lang w:val="en-GB"/>
        </w:rPr>
        <w:t>Initiate co-trimoxazole prophylaxis in all HIV-exposed infants at 4–6 weeks of age</w:t>
      </w:r>
      <w:r w:rsidRPr="004E2BF9">
        <w:rPr>
          <w:rFonts w:cstheme="minorHAnsi"/>
          <w:lang w:val="en-GB"/>
        </w:rPr>
        <w:t>.</w:t>
      </w:r>
    </w:p>
    <w:p w14:paraId="05DA9983" w14:textId="77777777" w:rsidR="005E08AD" w:rsidRPr="004E2BF9" w:rsidRDefault="005E08AD" w:rsidP="005E08AD">
      <w:pPr>
        <w:rPr>
          <w:rFonts w:cstheme="minorHAnsi"/>
          <w:lang w:val="en-GB"/>
        </w:rPr>
      </w:pPr>
    </w:p>
    <w:p w14:paraId="2E3FE113" w14:textId="77777777" w:rsidR="005E08AD" w:rsidRPr="004E2BF9" w:rsidRDefault="005E08AD" w:rsidP="005E08AD">
      <w:pPr>
        <w:rPr>
          <w:rFonts w:cstheme="minorHAnsi"/>
          <w:lang w:val="en-GB"/>
        </w:rPr>
      </w:pPr>
      <w:r w:rsidRPr="004E2BF9">
        <w:rPr>
          <w:rFonts w:cstheme="minorHAnsi"/>
          <w:lang w:val="en-GB"/>
        </w:rPr>
        <w:t>When initiating co-trimoxazole, counsel mother on:</w:t>
      </w:r>
    </w:p>
    <w:p w14:paraId="63AA6F5D" w14:textId="77777777" w:rsidR="005E08AD" w:rsidRPr="004E2BF9" w:rsidRDefault="005E08AD" w:rsidP="005E08AD">
      <w:pPr>
        <w:numPr>
          <w:ilvl w:val="0"/>
          <w:numId w:val="12"/>
        </w:numPr>
        <w:ind w:left="360"/>
        <w:rPr>
          <w:rFonts w:cstheme="minorHAnsi"/>
          <w:lang w:val="en-GB"/>
        </w:rPr>
      </w:pPr>
      <w:r w:rsidRPr="004E2BF9">
        <w:rPr>
          <w:rFonts w:cstheme="minorHAnsi"/>
          <w:lang w:val="en-GB"/>
        </w:rPr>
        <w:t>Possible side effects. If the infant/child develops any of the following, s/he should be brought back to the clinic for evaluation: skin rash, blistering, peeling, sores around the mouth or eyes and fever. If the child has a severe rash with skin blistering, peeling, or sores in or around the mouth/eyes, the medication should be stopped IMMEDIATELY and child should be brought to a hospital.  Cotrimoxazole can rarely cause Stevens-Johnsons syndrome which is a dangerous condition that should be evaluated immediately by a clinician.</w:t>
      </w:r>
    </w:p>
    <w:p w14:paraId="1C7F3E58" w14:textId="77777777" w:rsidR="005E08AD" w:rsidRPr="004E2BF9" w:rsidRDefault="005E08AD" w:rsidP="005E08AD">
      <w:pPr>
        <w:rPr>
          <w:rFonts w:cstheme="minorHAnsi"/>
          <w:lang w:val="en-GB"/>
        </w:rPr>
      </w:pPr>
    </w:p>
    <w:p w14:paraId="58877D99" w14:textId="18D2BF73" w:rsidR="005E08AD" w:rsidRPr="004E2BF9" w:rsidRDefault="005E08AD" w:rsidP="005E08AD">
      <w:pPr>
        <w:rPr>
          <w:rFonts w:cstheme="minorHAnsi"/>
          <w:lang w:val="en-GB"/>
        </w:rPr>
      </w:pPr>
      <w:r w:rsidRPr="004E2BF9">
        <w:rPr>
          <w:rFonts w:cstheme="minorHAnsi"/>
          <w:lang w:val="en-GB"/>
        </w:rPr>
        <w:lastRenderedPageBreak/>
        <w:t>Co-trimoxazole prophylaxis in infants/children can be dosed based on age or based on weight. Use the dosing regimen that is recommended in national guidelines.  See Table 3.3 for weight-based dosing.</w:t>
      </w:r>
    </w:p>
    <w:p w14:paraId="1A39014C" w14:textId="68075BFE" w:rsidR="005E08AD" w:rsidRPr="004E2BF9" w:rsidRDefault="005E08AD">
      <w:pPr>
        <w:rPr>
          <w:rFonts w:cstheme="minorHAnsi"/>
          <w:b/>
          <w:lang w:val="en-GB"/>
        </w:rPr>
      </w:pPr>
    </w:p>
    <w:p w14:paraId="170AC5F9" w14:textId="5633F780" w:rsidR="005E08AD" w:rsidRPr="004E2BF9" w:rsidRDefault="005E08AD" w:rsidP="005E08AD">
      <w:pPr>
        <w:rPr>
          <w:rFonts w:eastAsia="Calibri" w:cstheme="minorHAnsi"/>
          <w:b/>
          <w:szCs w:val="22"/>
          <w:lang w:val="en-GB"/>
        </w:rPr>
      </w:pPr>
      <w:r w:rsidRPr="004E2BF9">
        <w:rPr>
          <w:rFonts w:cstheme="minorHAnsi"/>
          <w:b/>
          <w:lang w:val="en-GB"/>
        </w:rPr>
        <w:t>Table 3.3</w:t>
      </w:r>
      <w:r w:rsidRPr="004E2BF9">
        <w:rPr>
          <w:rFonts w:cstheme="minorHAnsi"/>
          <w:lang w:val="en-GB"/>
        </w:rPr>
        <w:t xml:space="preserve"> </w:t>
      </w:r>
      <w:r w:rsidRPr="004E2BF9">
        <w:rPr>
          <w:rFonts w:eastAsia="Calibri" w:cstheme="minorHAnsi"/>
          <w:b/>
          <w:szCs w:val="22"/>
          <w:lang w:val="en-GB"/>
        </w:rPr>
        <w:t xml:space="preserve">Co-trimoxazole prophylaxis dosing for infants and children by weight </w:t>
      </w:r>
      <w:r w:rsidRPr="004E2BF9">
        <w:rPr>
          <w:rFonts w:eastAsia="Calibri" w:cstheme="minorHAnsi"/>
          <w:b/>
          <w:szCs w:val="22"/>
          <w:lang w:val="en-GB"/>
        </w:rPr>
        <w:fldChar w:fldCharType="begin"/>
      </w:r>
      <w:r w:rsidR="00B96296" w:rsidRPr="004E2BF9">
        <w:rPr>
          <w:rFonts w:eastAsia="Calibri" w:cstheme="minorHAnsi"/>
          <w:b/>
          <w:szCs w:val="22"/>
          <w:lang w:val="en-GB"/>
        </w:rPr>
        <w:instrText xml:space="preserve"> ADDIN EN.CITE &lt;EndNote&gt;&lt;Cite&gt;&lt;Author&gt;WHO&lt;/Author&gt;&lt;Year&gt;December 2014&lt;/Year&gt;&lt;RecNum&gt;3&lt;/RecNum&gt;&lt;DisplayText&gt;[5]&lt;/DisplayText&gt;&lt;record&gt;&lt;rec-number&gt;3&lt;/rec-number&gt;&lt;foreign-keys&gt;&lt;key app="EN" db-id="s0vvt5xe75xevoexds6v2rpnxd0v2s2sra25" timestamp="1517325737"&gt;3&lt;/key&gt;&lt;/foreign-keys&gt;&lt;ref-type name="Web Page"&gt;12&lt;/ref-type&gt;&lt;contributors&gt;&lt;authors&gt;&lt;author&gt;WHO&lt;/author&gt;&lt;/authors&gt;&lt;/contributors&gt;&lt;titles&gt;&lt;title&gt;Guidelines on Post-Exposure Prophylaxis for HIV and the Use of Co-trimoxazole Prophylaxis for HIV-Related Infections Among Adults, Adolescents and Children: Recommendations for a Public Health Approach, Supplement to the 2013 Consolidated Guidelines on the Use of Antiretroviral Drugs for Treating and Preventing HIV Infection. &lt;/title&gt;&lt;/titles&gt;&lt;dates&gt;&lt;year&gt;December 2014&lt;/year&gt;&lt;/dates&gt;&lt;urls&gt;&lt;related-urls&gt;&lt;url&gt;http://apps.who.int/iris/bitstream/10665/145719/1/9789241508193_eng.pdf?ua=1&amp;amp;ua=1&lt;/url&gt;&lt;/related-urls&gt;&lt;/urls&gt;&lt;/record&gt;&lt;/Cite&gt;&lt;/EndNote&gt;</w:instrText>
      </w:r>
      <w:r w:rsidRPr="004E2BF9">
        <w:rPr>
          <w:rFonts w:eastAsia="Calibri" w:cstheme="minorHAnsi"/>
          <w:b/>
          <w:szCs w:val="22"/>
          <w:lang w:val="en-GB"/>
        </w:rPr>
        <w:fldChar w:fldCharType="separate"/>
      </w:r>
      <w:r w:rsidR="00B96296" w:rsidRPr="004E2BF9">
        <w:rPr>
          <w:rFonts w:eastAsia="Calibri" w:cstheme="minorHAnsi"/>
          <w:b/>
          <w:noProof/>
          <w:szCs w:val="22"/>
          <w:lang w:val="en-GB"/>
        </w:rPr>
        <w:t>[5]</w:t>
      </w:r>
      <w:r w:rsidRPr="004E2BF9">
        <w:rPr>
          <w:rFonts w:eastAsia="Calibri" w:cstheme="minorHAnsi"/>
          <w:b/>
          <w:szCs w:val="22"/>
          <w:lang w:val="en-GB"/>
        </w:rPr>
        <w:fldChar w:fldCharType="end"/>
      </w:r>
    </w:p>
    <w:tbl>
      <w:tblPr>
        <w:tblStyle w:val="GENERIC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477"/>
        <w:gridCol w:w="1080"/>
        <w:gridCol w:w="990"/>
        <w:gridCol w:w="1080"/>
        <w:gridCol w:w="1080"/>
        <w:gridCol w:w="1080"/>
        <w:gridCol w:w="1104"/>
      </w:tblGrid>
      <w:tr w:rsidR="005E08AD" w:rsidRPr="004E2BF9" w14:paraId="4BC0DE00" w14:textId="77777777" w:rsidTr="005E08AD">
        <w:tc>
          <w:tcPr>
            <w:tcW w:w="1128" w:type="dxa"/>
            <w:vMerge w:val="restart"/>
            <w:shd w:val="clear" w:color="auto" w:fill="D9D9D9"/>
          </w:tcPr>
          <w:p w14:paraId="1359A160" w14:textId="77777777" w:rsidR="005E08AD" w:rsidRPr="004E2BF9" w:rsidRDefault="005E08AD" w:rsidP="005E08AD">
            <w:pPr>
              <w:jc w:val="center"/>
              <w:rPr>
                <w:rFonts w:cstheme="minorHAnsi"/>
                <w:b/>
                <w:sz w:val="18"/>
                <w:szCs w:val="18"/>
                <w:lang w:val="en-GB"/>
              </w:rPr>
            </w:pPr>
            <w:r w:rsidRPr="004E2BF9">
              <w:rPr>
                <w:rFonts w:cstheme="minorHAnsi"/>
                <w:b/>
                <w:sz w:val="18"/>
                <w:szCs w:val="18"/>
                <w:lang w:val="en-GB"/>
              </w:rPr>
              <w:t>Drug</w:t>
            </w:r>
          </w:p>
        </w:tc>
        <w:tc>
          <w:tcPr>
            <w:tcW w:w="1477" w:type="dxa"/>
            <w:vMerge w:val="restart"/>
            <w:shd w:val="clear" w:color="auto" w:fill="D9D9D9"/>
          </w:tcPr>
          <w:p w14:paraId="70909106"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Strength of tablet or oral liquid (mg or mg/5ml)</w:t>
            </w:r>
          </w:p>
        </w:tc>
        <w:tc>
          <w:tcPr>
            <w:tcW w:w="6414" w:type="dxa"/>
            <w:gridSpan w:val="6"/>
            <w:tcBorders>
              <w:bottom w:val="single" w:sz="4" w:space="0" w:color="auto"/>
            </w:tcBorders>
            <w:shd w:val="clear" w:color="auto" w:fill="D9D9D9"/>
          </w:tcPr>
          <w:p w14:paraId="75189960" w14:textId="77777777" w:rsidR="005E08AD" w:rsidRPr="004E2BF9" w:rsidRDefault="005E08AD" w:rsidP="005E08AD">
            <w:pPr>
              <w:rPr>
                <w:rFonts w:cstheme="minorHAnsi"/>
                <w:sz w:val="18"/>
                <w:szCs w:val="18"/>
                <w:lang w:val="en-GB"/>
              </w:rPr>
            </w:pPr>
            <w:r w:rsidRPr="004E2BF9">
              <w:rPr>
                <w:rFonts w:cstheme="minorHAnsi"/>
                <w:sz w:val="18"/>
                <w:szCs w:val="18"/>
                <w:lang w:val="en-GB"/>
              </w:rPr>
              <w:t>Number of tablets or ml by weight band once daily</w:t>
            </w:r>
          </w:p>
        </w:tc>
      </w:tr>
      <w:tr w:rsidR="005E08AD" w:rsidRPr="004E2BF9" w14:paraId="4784BF18" w14:textId="77777777" w:rsidTr="005E08AD">
        <w:tc>
          <w:tcPr>
            <w:tcW w:w="1128" w:type="dxa"/>
            <w:vMerge/>
            <w:tcBorders>
              <w:bottom w:val="single" w:sz="4" w:space="0" w:color="auto"/>
            </w:tcBorders>
            <w:shd w:val="clear" w:color="auto" w:fill="D9D9D9"/>
          </w:tcPr>
          <w:p w14:paraId="41119605" w14:textId="77777777" w:rsidR="005E08AD" w:rsidRPr="004E2BF9" w:rsidRDefault="005E08AD" w:rsidP="005E08AD">
            <w:pPr>
              <w:jc w:val="center"/>
              <w:rPr>
                <w:rFonts w:cstheme="minorHAnsi"/>
                <w:b/>
                <w:sz w:val="18"/>
                <w:szCs w:val="18"/>
                <w:lang w:val="en-GB"/>
              </w:rPr>
            </w:pPr>
          </w:p>
        </w:tc>
        <w:tc>
          <w:tcPr>
            <w:tcW w:w="1477" w:type="dxa"/>
            <w:vMerge/>
            <w:tcBorders>
              <w:bottom w:val="single" w:sz="4" w:space="0" w:color="auto"/>
            </w:tcBorders>
            <w:shd w:val="clear" w:color="auto" w:fill="D9D9D9"/>
          </w:tcPr>
          <w:p w14:paraId="5AB5067F" w14:textId="77777777" w:rsidR="005E08AD" w:rsidRPr="004E2BF9" w:rsidRDefault="005E08AD" w:rsidP="005E08AD">
            <w:pPr>
              <w:jc w:val="center"/>
              <w:rPr>
                <w:rFonts w:cstheme="minorHAnsi"/>
                <w:sz w:val="18"/>
                <w:szCs w:val="18"/>
                <w:lang w:val="en-GB"/>
              </w:rPr>
            </w:pPr>
          </w:p>
        </w:tc>
        <w:tc>
          <w:tcPr>
            <w:tcW w:w="1080" w:type="dxa"/>
            <w:tcBorders>
              <w:bottom w:val="single" w:sz="4" w:space="0" w:color="auto"/>
            </w:tcBorders>
            <w:shd w:val="clear" w:color="auto" w:fill="D9D9D9"/>
          </w:tcPr>
          <w:p w14:paraId="6DC71751" w14:textId="1056FF1B" w:rsidR="005E08AD" w:rsidRPr="004E2BF9" w:rsidRDefault="005E08AD" w:rsidP="005E08AD">
            <w:pPr>
              <w:jc w:val="center"/>
              <w:rPr>
                <w:rFonts w:cstheme="minorHAnsi"/>
                <w:sz w:val="18"/>
                <w:szCs w:val="18"/>
                <w:lang w:val="en-GB"/>
              </w:rPr>
            </w:pPr>
            <w:r w:rsidRPr="004E2BF9">
              <w:rPr>
                <w:rFonts w:cstheme="minorHAnsi"/>
                <w:sz w:val="18"/>
                <w:szCs w:val="18"/>
                <w:lang w:val="en-GB"/>
              </w:rPr>
              <w:t>3.0</w:t>
            </w:r>
            <w:r w:rsidR="00043742" w:rsidRPr="004E2BF9">
              <w:rPr>
                <w:rFonts w:cstheme="minorHAnsi"/>
                <w:sz w:val="18"/>
                <w:szCs w:val="18"/>
                <w:lang w:val="en-GB"/>
              </w:rPr>
              <w:t>–</w:t>
            </w:r>
            <w:r w:rsidRPr="004E2BF9">
              <w:rPr>
                <w:rFonts w:cstheme="minorHAnsi"/>
                <w:sz w:val="18"/>
                <w:szCs w:val="18"/>
                <w:lang w:val="en-GB"/>
              </w:rPr>
              <w:t>5.9 kg</w:t>
            </w:r>
          </w:p>
        </w:tc>
        <w:tc>
          <w:tcPr>
            <w:tcW w:w="990" w:type="dxa"/>
            <w:tcBorders>
              <w:bottom w:val="single" w:sz="4" w:space="0" w:color="auto"/>
            </w:tcBorders>
            <w:shd w:val="clear" w:color="auto" w:fill="D9D9D9"/>
          </w:tcPr>
          <w:p w14:paraId="09D66ED2" w14:textId="3DD8C804" w:rsidR="005E08AD" w:rsidRPr="004E2BF9" w:rsidRDefault="005E08AD" w:rsidP="005E08AD">
            <w:pPr>
              <w:jc w:val="center"/>
              <w:rPr>
                <w:rFonts w:cstheme="minorHAnsi"/>
                <w:sz w:val="18"/>
                <w:szCs w:val="18"/>
                <w:lang w:val="en-GB"/>
              </w:rPr>
            </w:pPr>
            <w:r w:rsidRPr="004E2BF9">
              <w:rPr>
                <w:rFonts w:cstheme="minorHAnsi"/>
                <w:sz w:val="18"/>
                <w:szCs w:val="18"/>
                <w:lang w:val="en-GB"/>
              </w:rPr>
              <w:t>6.0</w:t>
            </w:r>
            <w:r w:rsidR="00043742" w:rsidRPr="004E2BF9">
              <w:rPr>
                <w:rFonts w:cstheme="minorHAnsi"/>
                <w:lang w:val="en-GB"/>
              </w:rPr>
              <w:t>–</w:t>
            </w:r>
            <w:r w:rsidRPr="004E2BF9">
              <w:rPr>
                <w:rFonts w:cstheme="minorHAnsi"/>
                <w:sz w:val="18"/>
                <w:szCs w:val="18"/>
                <w:lang w:val="en-GB"/>
              </w:rPr>
              <w:t>9.9 kg</w:t>
            </w:r>
          </w:p>
        </w:tc>
        <w:tc>
          <w:tcPr>
            <w:tcW w:w="1080" w:type="dxa"/>
            <w:tcBorders>
              <w:bottom w:val="single" w:sz="4" w:space="0" w:color="auto"/>
            </w:tcBorders>
            <w:shd w:val="clear" w:color="auto" w:fill="D9D9D9"/>
          </w:tcPr>
          <w:p w14:paraId="02663374" w14:textId="4242CE66" w:rsidR="005E08AD" w:rsidRPr="004E2BF9" w:rsidRDefault="005E08AD" w:rsidP="005E08AD">
            <w:pPr>
              <w:jc w:val="center"/>
              <w:rPr>
                <w:rFonts w:cstheme="minorHAnsi"/>
                <w:sz w:val="18"/>
                <w:szCs w:val="18"/>
                <w:lang w:val="en-GB"/>
              </w:rPr>
            </w:pPr>
            <w:r w:rsidRPr="004E2BF9">
              <w:rPr>
                <w:rFonts w:cstheme="minorHAnsi"/>
                <w:sz w:val="18"/>
                <w:szCs w:val="18"/>
                <w:lang w:val="en-GB"/>
              </w:rPr>
              <w:t>10.0</w:t>
            </w:r>
            <w:r w:rsidR="00043742" w:rsidRPr="004E2BF9">
              <w:rPr>
                <w:rFonts w:cstheme="minorHAnsi"/>
                <w:lang w:val="en-GB"/>
              </w:rPr>
              <w:t>–</w:t>
            </w:r>
            <w:r w:rsidRPr="004E2BF9">
              <w:rPr>
                <w:rFonts w:cstheme="minorHAnsi"/>
                <w:sz w:val="18"/>
                <w:szCs w:val="18"/>
                <w:lang w:val="en-GB"/>
              </w:rPr>
              <w:t>13.9 kg</w:t>
            </w:r>
          </w:p>
        </w:tc>
        <w:tc>
          <w:tcPr>
            <w:tcW w:w="1080" w:type="dxa"/>
            <w:tcBorders>
              <w:bottom w:val="single" w:sz="4" w:space="0" w:color="auto"/>
            </w:tcBorders>
            <w:shd w:val="clear" w:color="auto" w:fill="D9D9D9"/>
          </w:tcPr>
          <w:p w14:paraId="25D08F5B" w14:textId="2C8CF466" w:rsidR="005E08AD" w:rsidRPr="004E2BF9" w:rsidRDefault="005E08AD" w:rsidP="005E08AD">
            <w:pPr>
              <w:jc w:val="center"/>
              <w:rPr>
                <w:rFonts w:cstheme="minorHAnsi"/>
                <w:sz w:val="18"/>
                <w:szCs w:val="18"/>
                <w:lang w:val="en-GB"/>
              </w:rPr>
            </w:pPr>
            <w:r w:rsidRPr="004E2BF9">
              <w:rPr>
                <w:rFonts w:cstheme="minorHAnsi"/>
                <w:sz w:val="18"/>
                <w:szCs w:val="18"/>
                <w:lang w:val="en-GB"/>
              </w:rPr>
              <w:t>14.0</w:t>
            </w:r>
            <w:r w:rsidR="00043742" w:rsidRPr="004E2BF9">
              <w:rPr>
                <w:rFonts w:cstheme="minorHAnsi"/>
                <w:lang w:val="en-GB"/>
              </w:rPr>
              <w:t>–</w:t>
            </w:r>
            <w:r w:rsidRPr="004E2BF9">
              <w:rPr>
                <w:rFonts w:cstheme="minorHAnsi"/>
                <w:sz w:val="18"/>
                <w:szCs w:val="18"/>
                <w:lang w:val="en-GB"/>
              </w:rPr>
              <w:t>19.9 kg</w:t>
            </w:r>
          </w:p>
        </w:tc>
        <w:tc>
          <w:tcPr>
            <w:tcW w:w="1080" w:type="dxa"/>
            <w:tcBorders>
              <w:bottom w:val="single" w:sz="4" w:space="0" w:color="auto"/>
            </w:tcBorders>
            <w:shd w:val="clear" w:color="auto" w:fill="D9D9D9"/>
          </w:tcPr>
          <w:p w14:paraId="4D1861F6" w14:textId="360FAA36" w:rsidR="005E08AD" w:rsidRPr="004E2BF9" w:rsidRDefault="005E08AD" w:rsidP="005E08AD">
            <w:pPr>
              <w:jc w:val="center"/>
              <w:rPr>
                <w:rFonts w:cstheme="minorHAnsi"/>
                <w:sz w:val="18"/>
                <w:szCs w:val="18"/>
                <w:lang w:val="en-GB"/>
              </w:rPr>
            </w:pPr>
            <w:r w:rsidRPr="004E2BF9">
              <w:rPr>
                <w:rFonts w:cstheme="minorHAnsi"/>
                <w:sz w:val="18"/>
                <w:szCs w:val="18"/>
                <w:lang w:val="en-GB"/>
              </w:rPr>
              <w:t>20.0</w:t>
            </w:r>
            <w:r w:rsidR="00043742" w:rsidRPr="004E2BF9">
              <w:rPr>
                <w:rFonts w:cstheme="minorHAnsi"/>
                <w:lang w:val="en-GB"/>
              </w:rPr>
              <w:t>–</w:t>
            </w:r>
            <w:r w:rsidRPr="004E2BF9">
              <w:rPr>
                <w:rFonts w:cstheme="minorHAnsi"/>
                <w:sz w:val="18"/>
                <w:szCs w:val="18"/>
                <w:lang w:val="en-GB"/>
              </w:rPr>
              <w:t>24.9 kg</w:t>
            </w:r>
          </w:p>
        </w:tc>
        <w:tc>
          <w:tcPr>
            <w:tcW w:w="1104" w:type="dxa"/>
            <w:tcBorders>
              <w:bottom w:val="single" w:sz="4" w:space="0" w:color="auto"/>
            </w:tcBorders>
            <w:shd w:val="clear" w:color="auto" w:fill="D9D9D9"/>
          </w:tcPr>
          <w:p w14:paraId="3B730B49" w14:textId="668D9E54" w:rsidR="005E08AD" w:rsidRPr="004E2BF9" w:rsidRDefault="005E08AD" w:rsidP="005E08AD">
            <w:pPr>
              <w:jc w:val="center"/>
              <w:rPr>
                <w:rFonts w:cstheme="minorHAnsi"/>
                <w:sz w:val="18"/>
                <w:szCs w:val="18"/>
                <w:lang w:val="en-GB"/>
              </w:rPr>
            </w:pPr>
            <w:r w:rsidRPr="004E2BF9">
              <w:rPr>
                <w:rFonts w:cstheme="minorHAnsi"/>
                <w:sz w:val="18"/>
                <w:szCs w:val="18"/>
                <w:lang w:val="en-GB"/>
              </w:rPr>
              <w:t>25.0</w:t>
            </w:r>
            <w:r w:rsidR="00043742" w:rsidRPr="004E2BF9">
              <w:rPr>
                <w:rFonts w:cstheme="minorHAnsi"/>
                <w:lang w:val="en-GB"/>
              </w:rPr>
              <w:t>–</w:t>
            </w:r>
            <w:r w:rsidRPr="004E2BF9">
              <w:rPr>
                <w:rFonts w:cstheme="minorHAnsi"/>
                <w:sz w:val="18"/>
                <w:szCs w:val="18"/>
                <w:lang w:val="en-GB"/>
              </w:rPr>
              <w:t>34.9 kg</w:t>
            </w:r>
          </w:p>
        </w:tc>
      </w:tr>
      <w:tr w:rsidR="005E08AD" w:rsidRPr="004E2BF9" w14:paraId="76188834" w14:textId="77777777" w:rsidTr="008618C4">
        <w:tc>
          <w:tcPr>
            <w:tcW w:w="1128" w:type="dxa"/>
            <w:vMerge w:val="restart"/>
          </w:tcPr>
          <w:p w14:paraId="4AA3D1D0" w14:textId="77777777" w:rsidR="005E08AD" w:rsidRPr="004E2BF9" w:rsidRDefault="005E08AD" w:rsidP="005E08AD">
            <w:pPr>
              <w:rPr>
                <w:rFonts w:cstheme="minorHAnsi"/>
                <w:sz w:val="18"/>
                <w:szCs w:val="18"/>
                <w:lang w:val="en-GB"/>
              </w:rPr>
            </w:pPr>
            <w:r w:rsidRPr="004E2BF9">
              <w:rPr>
                <w:rFonts w:cstheme="minorHAnsi"/>
                <w:sz w:val="18"/>
                <w:szCs w:val="18"/>
                <w:lang w:val="en-GB"/>
              </w:rPr>
              <w:t>Co-trimoxazole</w:t>
            </w:r>
          </w:p>
        </w:tc>
        <w:tc>
          <w:tcPr>
            <w:tcW w:w="1477" w:type="dxa"/>
            <w:tcBorders>
              <w:bottom w:val="single" w:sz="4" w:space="0" w:color="auto"/>
            </w:tcBorders>
          </w:tcPr>
          <w:p w14:paraId="09B4E717" w14:textId="77777777" w:rsidR="005E08AD" w:rsidRPr="004E2BF9" w:rsidRDefault="005E08AD" w:rsidP="005E08AD">
            <w:pPr>
              <w:rPr>
                <w:rFonts w:cstheme="minorHAnsi"/>
                <w:sz w:val="18"/>
                <w:szCs w:val="18"/>
                <w:lang w:val="en-GB"/>
              </w:rPr>
            </w:pPr>
            <w:r w:rsidRPr="004E2BF9">
              <w:rPr>
                <w:rFonts w:cstheme="minorHAnsi"/>
                <w:sz w:val="18"/>
                <w:szCs w:val="18"/>
                <w:lang w:val="en-GB"/>
              </w:rPr>
              <w:t>Suspension 200/40 mg per 5 ml</w:t>
            </w:r>
          </w:p>
        </w:tc>
        <w:tc>
          <w:tcPr>
            <w:tcW w:w="1080" w:type="dxa"/>
            <w:tcBorders>
              <w:bottom w:val="single" w:sz="4" w:space="0" w:color="auto"/>
            </w:tcBorders>
          </w:tcPr>
          <w:p w14:paraId="7C121E9D"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2.5 m.</w:t>
            </w:r>
          </w:p>
        </w:tc>
        <w:tc>
          <w:tcPr>
            <w:tcW w:w="990" w:type="dxa"/>
            <w:tcBorders>
              <w:bottom w:val="single" w:sz="4" w:space="0" w:color="auto"/>
            </w:tcBorders>
          </w:tcPr>
          <w:p w14:paraId="5E2D7541"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5 ml</w:t>
            </w:r>
          </w:p>
        </w:tc>
        <w:tc>
          <w:tcPr>
            <w:tcW w:w="1080" w:type="dxa"/>
            <w:tcBorders>
              <w:bottom w:val="single" w:sz="4" w:space="0" w:color="auto"/>
            </w:tcBorders>
          </w:tcPr>
          <w:p w14:paraId="10F82126"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5 ml</w:t>
            </w:r>
          </w:p>
        </w:tc>
        <w:tc>
          <w:tcPr>
            <w:tcW w:w="1080" w:type="dxa"/>
            <w:tcBorders>
              <w:bottom w:val="single" w:sz="4" w:space="0" w:color="auto"/>
            </w:tcBorders>
          </w:tcPr>
          <w:p w14:paraId="1A1C5CD0"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10 ml</w:t>
            </w:r>
          </w:p>
        </w:tc>
        <w:tc>
          <w:tcPr>
            <w:tcW w:w="1080" w:type="dxa"/>
            <w:tcBorders>
              <w:bottom w:val="single" w:sz="4" w:space="0" w:color="auto"/>
            </w:tcBorders>
          </w:tcPr>
          <w:p w14:paraId="4D215F45"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10 m.</w:t>
            </w:r>
          </w:p>
        </w:tc>
        <w:tc>
          <w:tcPr>
            <w:tcW w:w="1104" w:type="dxa"/>
            <w:tcBorders>
              <w:bottom w:val="single" w:sz="4" w:space="0" w:color="auto"/>
            </w:tcBorders>
          </w:tcPr>
          <w:p w14:paraId="1450AD64"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w:t>
            </w:r>
          </w:p>
        </w:tc>
      </w:tr>
      <w:tr w:rsidR="005E08AD" w:rsidRPr="004E2BF9" w14:paraId="39EE674E" w14:textId="77777777" w:rsidTr="008618C4">
        <w:tc>
          <w:tcPr>
            <w:tcW w:w="1128" w:type="dxa"/>
            <w:vMerge/>
          </w:tcPr>
          <w:p w14:paraId="262E198B" w14:textId="77777777" w:rsidR="005E08AD" w:rsidRPr="004E2BF9" w:rsidRDefault="005E08AD" w:rsidP="005E08AD">
            <w:pPr>
              <w:numPr>
                <w:ilvl w:val="0"/>
                <w:numId w:val="12"/>
              </w:numPr>
              <w:ind w:left="360"/>
              <w:rPr>
                <w:rFonts w:cstheme="minorHAnsi"/>
                <w:sz w:val="18"/>
                <w:szCs w:val="18"/>
                <w:lang w:val="en-GB"/>
              </w:rPr>
            </w:pPr>
          </w:p>
        </w:tc>
        <w:tc>
          <w:tcPr>
            <w:tcW w:w="1477" w:type="dxa"/>
            <w:tcBorders>
              <w:top w:val="single" w:sz="4" w:space="0" w:color="auto"/>
              <w:bottom w:val="single" w:sz="4" w:space="0" w:color="auto"/>
            </w:tcBorders>
          </w:tcPr>
          <w:p w14:paraId="5196BDA4" w14:textId="77777777" w:rsidR="005E08AD" w:rsidRPr="004E2BF9" w:rsidRDefault="005E08AD" w:rsidP="005E08AD">
            <w:pPr>
              <w:rPr>
                <w:rFonts w:cstheme="minorHAnsi"/>
                <w:sz w:val="18"/>
                <w:szCs w:val="18"/>
                <w:lang w:val="en-GB"/>
              </w:rPr>
            </w:pPr>
            <w:r w:rsidRPr="004E2BF9">
              <w:rPr>
                <w:rFonts w:cstheme="minorHAnsi"/>
                <w:sz w:val="18"/>
                <w:szCs w:val="18"/>
                <w:lang w:val="en-GB"/>
              </w:rPr>
              <w:t>Tablets (dispersible) 100/20 mg</w:t>
            </w:r>
          </w:p>
        </w:tc>
        <w:tc>
          <w:tcPr>
            <w:tcW w:w="1080" w:type="dxa"/>
            <w:tcBorders>
              <w:top w:val="single" w:sz="4" w:space="0" w:color="auto"/>
              <w:bottom w:val="single" w:sz="4" w:space="0" w:color="auto"/>
            </w:tcBorders>
          </w:tcPr>
          <w:p w14:paraId="1EF615BF"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1</w:t>
            </w:r>
          </w:p>
        </w:tc>
        <w:tc>
          <w:tcPr>
            <w:tcW w:w="990" w:type="dxa"/>
            <w:tcBorders>
              <w:top w:val="single" w:sz="4" w:space="0" w:color="auto"/>
              <w:bottom w:val="single" w:sz="4" w:space="0" w:color="auto"/>
            </w:tcBorders>
          </w:tcPr>
          <w:p w14:paraId="61ACF9B5"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2</w:t>
            </w:r>
          </w:p>
        </w:tc>
        <w:tc>
          <w:tcPr>
            <w:tcW w:w="1080" w:type="dxa"/>
            <w:tcBorders>
              <w:top w:val="single" w:sz="4" w:space="0" w:color="auto"/>
              <w:bottom w:val="single" w:sz="4" w:space="0" w:color="auto"/>
            </w:tcBorders>
          </w:tcPr>
          <w:p w14:paraId="43F46CDF"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2</w:t>
            </w:r>
          </w:p>
        </w:tc>
        <w:tc>
          <w:tcPr>
            <w:tcW w:w="1080" w:type="dxa"/>
            <w:tcBorders>
              <w:top w:val="single" w:sz="4" w:space="0" w:color="auto"/>
              <w:bottom w:val="single" w:sz="4" w:space="0" w:color="auto"/>
            </w:tcBorders>
          </w:tcPr>
          <w:p w14:paraId="130171DE"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4</w:t>
            </w:r>
          </w:p>
        </w:tc>
        <w:tc>
          <w:tcPr>
            <w:tcW w:w="1080" w:type="dxa"/>
            <w:tcBorders>
              <w:top w:val="single" w:sz="4" w:space="0" w:color="auto"/>
              <w:bottom w:val="single" w:sz="4" w:space="0" w:color="auto"/>
            </w:tcBorders>
          </w:tcPr>
          <w:p w14:paraId="397A16BC"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4</w:t>
            </w:r>
          </w:p>
        </w:tc>
        <w:tc>
          <w:tcPr>
            <w:tcW w:w="1104" w:type="dxa"/>
            <w:tcBorders>
              <w:top w:val="single" w:sz="4" w:space="0" w:color="auto"/>
              <w:bottom w:val="single" w:sz="4" w:space="0" w:color="auto"/>
            </w:tcBorders>
          </w:tcPr>
          <w:p w14:paraId="1BC6EFE8"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w:t>
            </w:r>
          </w:p>
        </w:tc>
      </w:tr>
      <w:tr w:rsidR="005E08AD" w:rsidRPr="004E2BF9" w14:paraId="143D592F" w14:textId="77777777" w:rsidTr="008618C4">
        <w:tc>
          <w:tcPr>
            <w:tcW w:w="1128" w:type="dxa"/>
            <w:vMerge/>
          </w:tcPr>
          <w:p w14:paraId="09FDF4E1" w14:textId="77777777" w:rsidR="005E08AD" w:rsidRPr="004E2BF9" w:rsidRDefault="005E08AD" w:rsidP="005E08AD">
            <w:pPr>
              <w:numPr>
                <w:ilvl w:val="0"/>
                <w:numId w:val="12"/>
              </w:numPr>
              <w:ind w:left="360"/>
              <w:rPr>
                <w:rFonts w:cstheme="minorHAnsi"/>
                <w:sz w:val="18"/>
                <w:szCs w:val="18"/>
                <w:lang w:val="en-GB"/>
              </w:rPr>
            </w:pPr>
          </w:p>
        </w:tc>
        <w:tc>
          <w:tcPr>
            <w:tcW w:w="1477" w:type="dxa"/>
            <w:tcBorders>
              <w:top w:val="single" w:sz="4" w:space="0" w:color="auto"/>
            </w:tcBorders>
          </w:tcPr>
          <w:p w14:paraId="6EA81189" w14:textId="77777777" w:rsidR="005E08AD" w:rsidRPr="004E2BF9" w:rsidRDefault="005E08AD" w:rsidP="005E08AD">
            <w:pPr>
              <w:rPr>
                <w:rFonts w:cstheme="minorHAnsi"/>
                <w:sz w:val="18"/>
                <w:szCs w:val="18"/>
                <w:lang w:val="en-GB"/>
              </w:rPr>
            </w:pPr>
            <w:r w:rsidRPr="004E2BF9">
              <w:rPr>
                <w:rFonts w:cstheme="minorHAnsi"/>
                <w:sz w:val="18"/>
                <w:szCs w:val="18"/>
                <w:lang w:val="en-GB"/>
              </w:rPr>
              <w:t>Tablets (scored) 400/80 mg</w:t>
            </w:r>
          </w:p>
        </w:tc>
        <w:tc>
          <w:tcPr>
            <w:tcW w:w="1080" w:type="dxa"/>
            <w:tcBorders>
              <w:top w:val="single" w:sz="4" w:space="0" w:color="auto"/>
            </w:tcBorders>
          </w:tcPr>
          <w:p w14:paraId="40B59EA5"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w:t>
            </w:r>
          </w:p>
        </w:tc>
        <w:tc>
          <w:tcPr>
            <w:tcW w:w="990" w:type="dxa"/>
            <w:tcBorders>
              <w:top w:val="single" w:sz="4" w:space="0" w:color="auto"/>
            </w:tcBorders>
          </w:tcPr>
          <w:p w14:paraId="1293ECBF"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0.5</w:t>
            </w:r>
          </w:p>
        </w:tc>
        <w:tc>
          <w:tcPr>
            <w:tcW w:w="1080" w:type="dxa"/>
            <w:tcBorders>
              <w:top w:val="single" w:sz="4" w:space="0" w:color="auto"/>
            </w:tcBorders>
          </w:tcPr>
          <w:p w14:paraId="4FEE15D5"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0.5</w:t>
            </w:r>
          </w:p>
        </w:tc>
        <w:tc>
          <w:tcPr>
            <w:tcW w:w="1080" w:type="dxa"/>
            <w:tcBorders>
              <w:top w:val="single" w:sz="4" w:space="0" w:color="auto"/>
            </w:tcBorders>
          </w:tcPr>
          <w:p w14:paraId="7BC859ED"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1</w:t>
            </w:r>
          </w:p>
        </w:tc>
        <w:tc>
          <w:tcPr>
            <w:tcW w:w="1080" w:type="dxa"/>
            <w:tcBorders>
              <w:top w:val="single" w:sz="4" w:space="0" w:color="auto"/>
            </w:tcBorders>
          </w:tcPr>
          <w:p w14:paraId="502ED939"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1</w:t>
            </w:r>
          </w:p>
        </w:tc>
        <w:tc>
          <w:tcPr>
            <w:tcW w:w="1104" w:type="dxa"/>
            <w:tcBorders>
              <w:top w:val="single" w:sz="4" w:space="0" w:color="auto"/>
            </w:tcBorders>
          </w:tcPr>
          <w:p w14:paraId="305050ED"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2</w:t>
            </w:r>
          </w:p>
        </w:tc>
      </w:tr>
      <w:tr w:rsidR="005E08AD" w:rsidRPr="004E2BF9" w14:paraId="22458615" w14:textId="77777777" w:rsidTr="008618C4">
        <w:tc>
          <w:tcPr>
            <w:tcW w:w="1128" w:type="dxa"/>
            <w:vMerge/>
          </w:tcPr>
          <w:p w14:paraId="109325B0" w14:textId="77777777" w:rsidR="005E08AD" w:rsidRPr="004E2BF9" w:rsidRDefault="005E08AD" w:rsidP="005E08AD">
            <w:pPr>
              <w:rPr>
                <w:rFonts w:cstheme="minorHAnsi"/>
                <w:sz w:val="18"/>
                <w:szCs w:val="18"/>
                <w:lang w:val="en-GB"/>
              </w:rPr>
            </w:pPr>
          </w:p>
        </w:tc>
        <w:tc>
          <w:tcPr>
            <w:tcW w:w="1477" w:type="dxa"/>
          </w:tcPr>
          <w:p w14:paraId="78197A98" w14:textId="77777777" w:rsidR="005E08AD" w:rsidRPr="004E2BF9" w:rsidRDefault="005E08AD" w:rsidP="005E08AD">
            <w:pPr>
              <w:rPr>
                <w:rFonts w:cstheme="minorHAnsi"/>
                <w:sz w:val="18"/>
                <w:szCs w:val="18"/>
                <w:lang w:val="en-GB"/>
              </w:rPr>
            </w:pPr>
            <w:r w:rsidRPr="004E2BF9">
              <w:rPr>
                <w:rFonts w:cstheme="minorHAnsi"/>
                <w:sz w:val="18"/>
                <w:szCs w:val="18"/>
                <w:lang w:val="en-GB"/>
              </w:rPr>
              <w:t>Tablets (scored) 800/160 mg</w:t>
            </w:r>
          </w:p>
        </w:tc>
        <w:tc>
          <w:tcPr>
            <w:tcW w:w="1080" w:type="dxa"/>
          </w:tcPr>
          <w:p w14:paraId="04811920"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w:t>
            </w:r>
          </w:p>
        </w:tc>
        <w:tc>
          <w:tcPr>
            <w:tcW w:w="990" w:type="dxa"/>
          </w:tcPr>
          <w:p w14:paraId="67AD967F"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w:t>
            </w:r>
          </w:p>
        </w:tc>
        <w:tc>
          <w:tcPr>
            <w:tcW w:w="1080" w:type="dxa"/>
          </w:tcPr>
          <w:p w14:paraId="097376FB"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w:t>
            </w:r>
          </w:p>
        </w:tc>
        <w:tc>
          <w:tcPr>
            <w:tcW w:w="1080" w:type="dxa"/>
          </w:tcPr>
          <w:p w14:paraId="2DA843CA"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0.5</w:t>
            </w:r>
          </w:p>
        </w:tc>
        <w:tc>
          <w:tcPr>
            <w:tcW w:w="1080" w:type="dxa"/>
          </w:tcPr>
          <w:p w14:paraId="2B3D7699"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0.5</w:t>
            </w:r>
          </w:p>
        </w:tc>
        <w:tc>
          <w:tcPr>
            <w:tcW w:w="1104" w:type="dxa"/>
          </w:tcPr>
          <w:p w14:paraId="6FFB99BB" w14:textId="77777777" w:rsidR="005E08AD" w:rsidRPr="004E2BF9" w:rsidRDefault="005E08AD" w:rsidP="005E08AD">
            <w:pPr>
              <w:jc w:val="center"/>
              <w:rPr>
                <w:rFonts w:cstheme="minorHAnsi"/>
                <w:sz w:val="18"/>
                <w:szCs w:val="18"/>
                <w:lang w:val="en-GB"/>
              </w:rPr>
            </w:pPr>
            <w:r w:rsidRPr="004E2BF9">
              <w:rPr>
                <w:rFonts w:cstheme="minorHAnsi"/>
                <w:sz w:val="18"/>
                <w:szCs w:val="18"/>
                <w:lang w:val="en-GB"/>
              </w:rPr>
              <w:t>1</w:t>
            </w:r>
          </w:p>
        </w:tc>
      </w:tr>
    </w:tbl>
    <w:p w14:paraId="6035A3E0" w14:textId="77777777" w:rsidR="005E08AD" w:rsidRPr="004E2BF9" w:rsidRDefault="005E08AD" w:rsidP="005E08AD">
      <w:pPr>
        <w:rPr>
          <w:rFonts w:cstheme="minorHAnsi"/>
          <w:lang w:val="en-GB"/>
        </w:rPr>
      </w:pPr>
    </w:p>
    <w:p w14:paraId="04DCB6D3" w14:textId="77777777" w:rsidR="005E08AD" w:rsidRPr="004E2BF9" w:rsidRDefault="005E08AD" w:rsidP="005E08AD">
      <w:pPr>
        <w:rPr>
          <w:rFonts w:cstheme="minorHAnsi"/>
          <w:b/>
          <w:sz w:val="32"/>
          <w:szCs w:val="32"/>
          <w:lang w:val="en-GB"/>
        </w:rPr>
      </w:pPr>
      <w:r w:rsidRPr="004E2BF9">
        <w:rPr>
          <w:rFonts w:cstheme="minorHAnsi"/>
          <w:b/>
          <w:sz w:val="32"/>
          <w:szCs w:val="32"/>
          <w:lang w:val="en-GB"/>
        </w:rPr>
        <w:t>Adherence Support</w:t>
      </w:r>
    </w:p>
    <w:p w14:paraId="225E6617" w14:textId="77777777" w:rsidR="005E08AD" w:rsidRPr="004E2BF9" w:rsidRDefault="005E08AD" w:rsidP="005E08AD">
      <w:pPr>
        <w:rPr>
          <w:rFonts w:cstheme="minorHAnsi"/>
          <w:b/>
          <w:lang w:val="en-GB"/>
        </w:rPr>
      </w:pPr>
      <w:r w:rsidRPr="004E2BF9">
        <w:rPr>
          <w:rFonts w:cstheme="minorHAnsi"/>
          <w:b/>
          <w:lang w:val="en-GB"/>
        </w:rPr>
        <w:t>Prepare mothers before initiating their infants on medications</w:t>
      </w:r>
    </w:p>
    <w:p w14:paraId="1A7F44FE" w14:textId="77777777" w:rsidR="005E08AD" w:rsidRPr="004E2BF9" w:rsidRDefault="005E08AD" w:rsidP="005E08AD">
      <w:pPr>
        <w:rPr>
          <w:rFonts w:cstheme="minorHAnsi"/>
          <w:lang w:val="en-GB"/>
        </w:rPr>
      </w:pPr>
      <w:r w:rsidRPr="004E2BF9">
        <w:rPr>
          <w:rFonts w:cstheme="minorHAnsi"/>
          <w:lang w:val="en-GB"/>
        </w:rPr>
        <w:t>Before initiating HIV-exposed infants on ARV prophylaxis or co-trimoxazole, discuss with their caregivers the following:</w:t>
      </w:r>
    </w:p>
    <w:p w14:paraId="1F868670" w14:textId="77777777" w:rsidR="005E08AD" w:rsidRPr="004E2BF9" w:rsidRDefault="005E08AD" w:rsidP="005E08AD">
      <w:pPr>
        <w:numPr>
          <w:ilvl w:val="0"/>
          <w:numId w:val="12"/>
        </w:numPr>
        <w:ind w:left="360"/>
        <w:rPr>
          <w:rFonts w:cstheme="minorHAnsi"/>
          <w:lang w:val="en-GB"/>
        </w:rPr>
      </w:pPr>
      <w:r w:rsidRPr="004E2BF9">
        <w:rPr>
          <w:rFonts w:cstheme="minorHAnsi"/>
          <w:lang w:val="en-GB"/>
        </w:rPr>
        <w:t>The name of the drug their infant will be starting and dosage</w:t>
      </w:r>
    </w:p>
    <w:p w14:paraId="06E03914" w14:textId="77777777" w:rsidR="005E08AD" w:rsidRPr="004E2BF9" w:rsidRDefault="005E08AD" w:rsidP="005E08AD">
      <w:pPr>
        <w:numPr>
          <w:ilvl w:val="0"/>
          <w:numId w:val="12"/>
        </w:numPr>
        <w:ind w:left="360"/>
        <w:rPr>
          <w:rFonts w:cstheme="minorHAnsi"/>
          <w:lang w:val="en-GB"/>
        </w:rPr>
      </w:pPr>
      <w:r w:rsidRPr="004E2BF9">
        <w:rPr>
          <w:rFonts w:cstheme="minorHAnsi"/>
          <w:lang w:val="en-GB"/>
        </w:rPr>
        <w:t>Why their infant needs to take this medication</w:t>
      </w:r>
    </w:p>
    <w:p w14:paraId="62FA6531" w14:textId="77777777" w:rsidR="005E08AD" w:rsidRPr="004E2BF9" w:rsidRDefault="005E08AD" w:rsidP="005E08AD">
      <w:pPr>
        <w:numPr>
          <w:ilvl w:val="0"/>
          <w:numId w:val="12"/>
        </w:numPr>
        <w:ind w:left="360"/>
        <w:rPr>
          <w:rFonts w:cstheme="minorHAnsi"/>
          <w:lang w:val="en-GB"/>
        </w:rPr>
      </w:pPr>
      <w:r w:rsidRPr="004E2BF9">
        <w:rPr>
          <w:rFonts w:cstheme="minorHAnsi"/>
          <w:lang w:val="en-GB"/>
        </w:rPr>
        <w:t>How long the infant will be on the medication</w:t>
      </w:r>
    </w:p>
    <w:p w14:paraId="3B08FA18" w14:textId="77777777" w:rsidR="005E08AD" w:rsidRPr="004E2BF9" w:rsidRDefault="005E08AD" w:rsidP="005E08AD">
      <w:pPr>
        <w:numPr>
          <w:ilvl w:val="0"/>
          <w:numId w:val="12"/>
        </w:numPr>
        <w:ind w:left="360"/>
        <w:rPr>
          <w:rFonts w:cstheme="minorHAnsi"/>
          <w:lang w:val="en-GB"/>
        </w:rPr>
      </w:pPr>
      <w:r w:rsidRPr="004E2BF9">
        <w:rPr>
          <w:rFonts w:cstheme="minorHAnsi"/>
          <w:lang w:val="en-GB"/>
        </w:rPr>
        <w:t>Side effects and what to do if these side effects are experienced</w:t>
      </w:r>
    </w:p>
    <w:p w14:paraId="626F36C5" w14:textId="77777777" w:rsidR="005E08AD" w:rsidRPr="004E2BF9" w:rsidRDefault="005E08AD" w:rsidP="005E08AD">
      <w:pPr>
        <w:numPr>
          <w:ilvl w:val="0"/>
          <w:numId w:val="12"/>
        </w:numPr>
        <w:ind w:left="360"/>
        <w:rPr>
          <w:rFonts w:cstheme="minorHAnsi"/>
          <w:lang w:val="en-GB"/>
        </w:rPr>
      </w:pPr>
      <w:r w:rsidRPr="004E2BF9">
        <w:rPr>
          <w:rFonts w:cstheme="minorHAnsi"/>
          <w:lang w:val="en-GB"/>
        </w:rPr>
        <w:t>Drug storage</w:t>
      </w:r>
    </w:p>
    <w:p w14:paraId="5F950B6A" w14:textId="77777777" w:rsidR="005E08AD" w:rsidRPr="004E2BF9" w:rsidRDefault="005E08AD" w:rsidP="005E08AD">
      <w:pPr>
        <w:numPr>
          <w:ilvl w:val="0"/>
          <w:numId w:val="12"/>
        </w:numPr>
        <w:ind w:left="360"/>
        <w:rPr>
          <w:rFonts w:cstheme="minorHAnsi"/>
          <w:lang w:val="en-GB"/>
        </w:rPr>
      </w:pPr>
      <w:r w:rsidRPr="004E2BF9">
        <w:rPr>
          <w:rFonts w:cstheme="minorHAnsi"/>
          <w:lang w:val="en-GB"/>
        </w:rPr>
        <w:t>How to get more medication/refills</w:t>
      </w:r>
    </w:p>
    <w:p w14:paraId="73E3D844" w14:textId="77777777" w:rsidR="005E08AD" w:rsidRPr="004E2BF9" w:rsidRDefault="005E08AD" w:rsidP="005E08AD">
      <w:pPr>
        <w:numPr>
          <w:ilvl w:val="0"/>
          <w:numId w:val="12"/>
        </w:numPr>
        <w:ind w:left="360"/>
        <w:rPr>
          <w:rFonts w:cstheme="minorHAnsi"/>
          <w:lang w:val="en-GB"/>
        </w:rPr>
      </w:pPr>
      <w:r w:rsidRPr="004E2BF9">
        <w:rPr>
          <w:rFonts w:cstheme="minorHAnsi"/>
          <w:lang w:val="en-GB"/>
        </w:rPr>
        <w:t>How they will remember to administer the medications every day; what to do if a dose is missed</w:t>
      </w:r>
    </w:p>
    <w:p w14:paraId="06ECA517" w14:textId="77777777" w:rsidR="005E08AD" w:rsidRPr="004E2BF9" w:rsidRDefault="005E08AD" w:rsidP="009411DE">
      <w:pPr>
        <w:numPr>
          <w:ilvl w:val="1"/>
          <w:numId w:val="12"/>
        </w:numPr>
        <w:ind w:left="720"/>
        <w:rPr>
          <w:rFonts w:cstheme="minorHAnsi"/>
        </w:rPr>
      </w:pPr>
      <w:r w:rsidRPr="004E2BF9">
        <w:rPr>
          <w:rFonts w:cstheme="minorHAnsi"/>
        </w:rPr>
        <w:t>For example, will they give the infant medications at the same time when the mother takes her ART, or at a different time?</w:t>
      </w:r>
    </w:p>
    <w:p w14:paraId="3F86048D" w14:textId="77777777" w:rsidR="005E08AD" w:rsidRPr="004E2BF9" w:rsidRDefault="005E08AD" w:rsidP="005E08AD">
      <w:pPr>
        <w:numPr>
          <w:ilvl w:val="0"/>
          <w:numId w:val="12"/>
        </w:numPr>
        <w:ind w:left="360"/>
        <w:rPr>
          <w:rFonts w:cstheme="minorHAnsi"/>
          <w:lang w:val="en-GB"/>
        </w:rPr>
      </w:pPr>
      <w:r w:rsidRPr="004E2BF9">
        <w:rPr>
          <w:rFonts w:cstheme="minorHAnsi"/>
          <w:lang w:val="en-GB"/>
        </w:rPr>
        <w:t>What to do if the infant doesn’t want to take the drug/spits up the medication</w:t>
      </w:r>
    </w:p>
    <w:p w14:paraId="13695A9C" w14:textId="77777777" w:rsidR="005E08AD" w:rsidRPr="004E2BF9" w:rsidRDefault="005E08AD" w:rsidP="005E08AD">
      <w:pPr>
        <w:numPr>
          <w:ilvl w:val="0"/>
          <w:numId w:val="12"/>
        </w:numPr>
        <w:ind w:left="360"/>
        <w:rPr>
          <w:rFonts w:cstheme="minorHAnsi"/>
          <w:lang w:val="en-GB"/>
        </w:rPr>
      </w:pPr>
      <w:r w:rsidRPr="004E2BF9">
        <w:rPr>
          <w:rFonts w:cstheme="minorHAnsi"/>
          <w:lang w:val="en-GB"/>
        </w:rPr>
        <w:t>Ask the caregiver:</w:t>
      </w:r>
    </w:p>
    <w:p w14:paraId="4BC5CDCA" w14:textId="77777777" w:rsidR="005E08AD" w:rsidRPr="004E2BF9" w:rsidRDefault="005E08AD" w:rsidP="009411DE">
      <w:pPr>
        <w:numPr>
          <w:ilvl w:val="1"/>
          <w:numId w:val="12"/>
        </w:numPr>
        <w:ind w:left="720"/>
        <w:rPr>
          <w:rFonts w:cstheme="minorHAnsi"/>
          <w:i/>
        </w:rPr>
      </w:pPr>
      <w:r w:rsidRPr="004E2BF9">
        <w:rPr>
          <w:rFonts w:cstheme="minorHAnsi"/>
          <w:i/>
        </w:rPr>
        <w:t>What concerns do you have about giving medicine to your baby?</w:t>
      </w:r>
    </w:p>
    <w:p w14:paraId="7E74A448" w14:textId="77777777" w:rsidR="005E08AD" w:rsidRPr="004E2BF9" w:rsidRDefault="005E08AD" w:rsidP="009411DE">
      <w:pPr>
        <w:numPr>
          <w:ilvl w:val="1"/>
          <w:numId w:val="12"/>
        </w:numPr>
        <w:ind w:left="720"/>
        <w:rPr>
          <w:rFonts w:cstheme="minorHAnsi"/>
          <w:i/>
        </w:rPr>
      </w:pPr>
      <w:r w:rsidRPr="004E2BF9">
        <w:rPr>
          <w:rFonts w:cstheme="minorHAnsi"/>
          <w:i/>
        </w:rPr>
        <w:t>Who else might be administering these medications?</w:t>
      </w:r>
    </w:p>
    <w:p w14:paraId="5BCF5F8E" w14:textId="77777777" w:rsidR="005E08AD" w:rsidRPr="004E2BF9" w:rsidRDefault="005E08AD" w:rsidP="009411DE">
      <w:pPr>
        <w:numPr>
          <w:ilvl w:val="1"/>
          <w:numId w:val="12"/>
        </w:numPr>
        <w:ind w:left="720"/>
        <w:rPr>
          <w:rFonts w:cstheme="minorHAnsi"/>
          <w:i/>
        </w:rPr>
      </w:pPr>
      <w:r w:rsidRPr="004E2BF9">
        <w:rPr>
          <w:rFonts w:cstheme="minorHAnsi"/>
          <w:i/>
        </w:rPr>
        <w:t>What other medications, traditional or from a clinic, is the baby taking?</w:t>
      </w:r>
    </w:p>
    <w:p w14:paraId="3D91BF1A" w14:textId="77777777" w:rsidR="005E08AD" w:rsidRPr="004E2BF9" w:rsidRDefault="005E08AD" w:rsidP="005E08AD">
      <w:pPr>
        <w:ind w:left="720"/>
        <w:rPr>
          <w:rFonts w:cstheme="minorHAnsi"/>
          <w:lang w:val="en-GB"/>
        </w:rPr>
      </w:pPr>
    </w:p>
    <w:p w14:paraId="1B5D0D3B" w14:textId="39378B97" w:rsidR="005E08AD" w:rsidRPr="004E2BF9" w:rsidRDefault="005E08AD" w:rsidP="005E08AD">
      <w:pPr>
        <w:rPr>
          <w:rFonts w:cstheme="minorHAnsi"/>
          <w:lang w:val="en-GB"/>
        </w:rPr>
      </w:pPr>
      <w:r w:rsidRPr="004E2BF9">
        <w:rPr>
          <w:rFonts w:cstheme="minorHAnsi"/>
          <w:lang w:val="en-GB"/>
        </w:rPr>
        <w:t xml:space="preserve">See </w:t>
      </w:r>
      <w:r w:rsidRPr="004E2BF9">
        <w:rPr>
          <w:rFonts w:cstheme="minorHAnsi"/>
          <w:i/>
          <w:lang w:val="en-GB"/>
        </w:rPr>
        <w:t>Appendix 3B: Key Adherence Messages for Caregivers, Appendix 3C: Adherence Support Guide for Caregivers of HIV-Exposed Infants</w:t>
      </w:r>
      <w:r w:rsidRPr="004E2BF9">
        <w:rPr>
          <w:rFonts w:cstheme="minorHAnsi"/>
          <w:lang w:val="en-GB"/>
        </w:rPr>
        <w:t xml:space="preserve"> and </w:t>
      </w:r>
      <w:r w:rsidRPr="004E2BF9">
        <w:rPr>
          <w:rFonts w:cstheme="minorHAnsi"/>
          <w:i/>
          <w:lang w:val="en-GB"/>
        </w:rPr>
        <w:t>Appendix 3D: Adherence Assessment Guide for Caregivers of HIV-Exposed Infants.</w:t>
      </w:r>
    </w:p>
    <w:p w14:paraId="5BD16088" w14:textId="77777777" w:rsidR="005E08AD" w:rsidRPr="004E2BF9" w:rsidRDefault="005E08AD" w:rsidP="005E08AD">
      <w:pPr>
        <w:rPr>
          <w:rFonts w:cstheme="minorHAnsi"/>
          <w:lang w:val="en-GB"/>
        </w:rPr>
      </w:pPr>
    </w:p>
    <w:p w14:paraId="0A7121EB" w14:textId="77777777" w:rsidR="005E08AD" w:rsidRPr="004E2BF9" w:rsidRDefault="005E08AD" w:rsidP="005E08AD">
      <w:pPr>
        <w:rPr>
          <w:rFonts w:cstheme="minorHAnsi"/>
          <w:b/>
          <w:lang w:val="en-GB"/>
        </w:rPr>
      </w:pPr>
      <w:r w:rsidRPr="004E2BF9">
        <w:rPr>
          <w:rFonts w:cstheme="minorHAnsi"/>
          <w:b/>
          <w:lang w:val="en-GB"/>
        </w:rPr>
        <w:t>Provide support to mothers who give medications to their infants</w:t>
      </w:r>
    </w:p>
    <w:p w14:paraId="312EE60D" w14:textId="1605335A" w:rsidR="005E08AD" w:rsidRPr="004E2BF9" w:rsidRDefault="005E08AD" w:rsidP="005E08AD">
      <w:pPr>
        <w:rPr>
          <w:rFonts w:cstheme="minorHAnsi"/>
          <w:lang w:val="en-GB"/>
        </w:rPr>
      </w:pPr>
      <w:r w:rsidRPr="004E2BF9">
        <w:rPr>
          <w:rFonts w:cstheme="minorHAnsi"/>
          <w:lang w:val="en-GB"/>
        </w:rPr>
        <w:t>Mothers living with HIV will need support at every clinic visit to ensure that they are giving co-</w:t>
      </w:r>
      <w:proofErr w:type="spellStart"/>
      <w:r w:rsidRPr="004E2BF9">
        <w:rPr>
          <w:rFonts w:cstheme="minorHAnsi"/>
          <w:lang w:val="en-GB"/>
        </w:rPr>
        <w:t>timoxazole</w:t>
      </w:r>
      <w:proofErr w:type="spellEnd"/>
      <w:r w:rsidRPr="004E2BF9">
        <w:rPr>
          <w:rFonts w:cstheme="minorHAnsi"/>
          <w:lang w:val="en-GB"/>
        </w:rPr>
        <w:t xml:space="preserve"> and/or infant ARV prophylaxis correctly: at the right dose, every day, without fail.  Healthcare providers may initiate discussion by asking: </w:t>
      </w:r>
      <w:r w:rsidRPr="004E2BF9">
        <w:rPr>
          <w:rFonts w:cstheme="minorHAnsi"/>
          <w:lang w:val="en-GB"/>
        </w:rPr>
        <w:fldChar w:fldCharType="begin"/>
      </w:r>
      <w:r w:rsidR="00B96296" w:rsidRPr="004E2BF9">
        <w:rPr>
          <w:rFonts w:cstheme="minorHAnsi"/>
          <w:lang w:val="en-GB"/>
        </w:rPr>
        <w:instrText xml:space="preserve"> ADDIN EN.CITE &lt;EndNote&gt;&lt;Cite&gt;&lt;Author&gt;ICAP&lt;/Author&gt;&lt;Year&gt;2012&lt;/Year&gt;&lt;RecNum&gt;6&lt;/RecNum&gt;&lt;DisplayText&gt;[6]&lt;/DisplayText&gt;&lt;record&gt;&lt;rec-number&gt;6&lt;/rec-number&gt;&lt;foreign-keys&gt;&lt;key app="EN" db-id="s0vvt5xe75xevoexds6v2rpnxd0v2s2sra25" timestamp="1517327254"&gt;6&lt;/key&gt;&lt;/foreign-keys&gt;&lt;ref-type name="Web Page"&gt;12&lt;/ref-type&gt;&lt;contributors&gt;&lt;authors&gt;&lt;author&gt;ICAP&lt;/author&gt;&lt;/authors&gt;&lt;/contributors&gt;&lt;titles&gt;&lt;title&gt;Adolescent HIV Care and Treatment, A Training Curriculum for Health Workers. &lt;/title&gt;&lt;/titles&gt;&lt;dates&gt;&lt;year&gt;2012&lt;/year&gt;&lt;/dates&gt;&lt;urls&gt;&lt;related-urls&gt;&lt;url&gt;http://icap.columbia.edu/resources/detail/adolescent-hiv-care-and-treatment&lt;/url&gt;&lt;/related-urls&gt;&lt;/urls&gt;&lt;/record&gt;&lt;/Cite&gt;&lt;/EndNote&gt;</w:instrText>
      </w:r>
      <w:r w:rsidRPr="004E2BF9">
        <w:rPr>
          <w:rFonts w:cstheme="minorHAnsi"/>
          <w:lang w:val="en-GB"/>
        </w:rPr>
        <w:fldChar w:fldCharType="separate"/>
      </w:r>
      <w:r w:rsidR="00B96296" w:rsidRPr="004E2BF9">
        <w:rPr>
          <w:rFonts w:cstheme="minorHAnsi"/>
          <w:noProof/>
          <w:lang w:val="en-GB"/>
        </w:rPr>
        <w:t>[6]</w:t>
      </w:r>
      <w:r w:rsidRPr="004E2BF9">
        <w:rPr>
          <w:rFonts w:cstheme="minorHAnsi"/>
          <w:lang w:val="en-GB"/>
        </w:rPr>
        <w:fldChar w:fldCharType="end"/>
      </w:r>
      <w:r w:rsidRPr="004E2BF9">
        <w:rPr>
          <w:rFonts w:cstheme="minorHAnsi"/>
          <w:lang w:val="en-GB"/>
        </w:rPr>
        <w:t xml:space="preserve"> </w:t>
      </w:r>
      <w:r w:rsidRPr="004E2BF9">
        <w:rPr>
          <w:rFonts w:cstheme="minorHAnsi"/>
          <w:lang w:val="en-GB"/>
        </w:rPr>
        <w:fldChar w:fldCharType="begin"/>
      </w:r>
      <w:r w:rsidR="00B96296" w:rsidRPr="004E2BF9">
        <w:rPr>
          <w:rFonts w:cstheme="minorHAnsi"/>
          <w:lang w:val="en-GB"/>
        </w:rPr>
        <w:instrText xml:space="preserve"> ADDIN EN.CITE &lt;EndNote&gt;&lt;Cite&gt;&lt;Author&gt;Bangsberg&lt;/Author&gt;&lt;Year&gt;2001&lt;/Year&gt;&lt;RecNum&gt;7&lt;/RecNum&gt;&lt;DisplayText&gt;[7]&lt;/DisplayText&gt;&lt;record&gt;&lt;rec-number&gt;7&lt;/rec-number&gt;&lt;foreign-keys&gt;&lt;key app="EN" db-id="s0vvt5xe75xevoexds6v2rpnxd0v2s2sra25" timestamp="1517327415"&gt;7&lt;/key&gt;&lt;/foreign-keys&gt;&lt;ref-type name="Journal Article"&gt;17&lt;/ref-type&gt;&lt;contributors&gt;&lt;authors&gt;&lt;author&gt;Bangsberg, David&lt;/author&gt;&lt;author&gt;Hecht, Frederick&lt;/author&gt;&lt;author&gt;Clague, Heather&lt;/author&gt;&lt;author&gt;D. Charlebois, Edwin&lt;/author&gt;&lt;author&gt;Ciccarone, Daniel&lt;/author&gt;&lt;author&gt;Chesney, Margaret&lt;/author&gt;&lt;author&gt;Moss, Andrew&lt;/author&gt;&lt;/authors&gt;&lt;/contributors&gt;&lt;titles&gt;&lt;title&gt;Provider Assessment of Adherence to HIV Antiretroviral Therapy&lt;/title&gt;&lt;secondary-title&gt;JAIDS&lt;/secondary-title&gt;&lt;/titles&gt;&lt;periodical&gt;&lt;full-title&gt;JAIDS&lt;/full-title&gt;&lt;/periodical&gt;&lt;pages&gt;435-42&lt;/pages&gt;&lt;volume&gt;26&lt;/volume&gt;&lt;dates&gt;&lt;year&gt;2001&lt;/year&gt;&lt;/dates&gt;&lt;urls&gt;&lt;/urls&gt;&lt;electronic-resource-num&gt;10.1097/00042560-200104150-00005&lt;/electronic-resource-num&gt;&lt;/record&gt;&lt;/Cite&gt;&lt;/EndNote&gt;</w:instrText>
      </w:r>
      <w:r w:rsidRPr="004E2BF9">
        <w:rPr>
          <w:rFonts w:cstheme="minorHAnsi"/>
          <w:lang w:val="en-GB"/>
        </w:rPr>
        <w:fldChar w:fldCharType="separate"/>
      </w:r>
      <w:r w:rsidR="00B96296" w:rsidRPr="004E2BF9">
        <w:rPr>
          <w:rFonts w:cstheme="minorHAnsi"/>
          <w:noProof/>
          <w:lang w:val="en-GB"/>
        </w:rPr>
        <w:t>[7]</w:t>
      </w:r>
      <w:r w:rsidRPr="004E2BF9">
        <w:rPr>
          <w:rFonts w:cstheme="minorHAnsi"/>
          <w:lang w:val="en-GB"/>
        </w:rPr>
        <w:fldChar w:fldCharType="end"/>
      </w:r>
    </w:p>
    <w:p w14:paraId="6F3C449B" w14:textId="77777777" w:rsidR="005E08AD" w:rsidRPr="004E2BF9" w:rsidRDefault="005E08AD" w:rsidP="005E08AD">
      <w:pPr>
        <w:numPr>
          <w:ilvl w:val="0"/>
          <w:numId w:val="12"/>
        </w:numPr>
        <w:ind w:left="360"/>
        <w:rPr>
          <w:rFonts w:cstheme="minorHAnsi"/>
          <w:lang w:val="en-GB"/>
        </w:rPr>
      </w:pPr>
      <w:r w:rsidRPr="004E2BF9">
        <w:rPr>
          <w:rFonts w:cstheme="minorHAnsi"/>
          <w:lang w:val="en-GB"/>
        </w:rPr>
        <w:t xml:space="preserve">Most people have some difficulty taking all of their medications all of the time, can you tell me how many doses of your baby’s medicine (ARV prophylaxis or co-trimoxazole) </w:t>
      </w:r>
      <w:r w:rsidRPr="004E2BF9">
        <w:rPr>
          <w:rFonts w:cstheme="minorHAnsi"/>
          <w:lang w:val="en-GB"/>
        </w:rPr>
        <w:lastRenderedPageBreak/>
        <w:t xml:space="preserve">you gave to her yesterday? How about the day before yesterday? And finally, the day before that? </w:t>
      </w:r>
    </w:p>
    <w:p w14:paraId="7620DDE0" w14:textId="77777777" w:rsidR="005E08AD" w:rsidRPr="004E2BF9" w:rsidRDefault="005E08AD" w:rsidP="005E08AD">
      <w:pPr>
        <w:numPr>
          <w:ilvl w:val="0"/>
          <w:numId w:val="12"/>
        </w:numPr>
        <w:ind w:left="360"/>
        <w:rPr>
          <w:rFonts w:cstheme="minorHAnsi"/>
          <w:lang w:val="en-GB"/>
        </w:rPr>
      </w:pPr>
      <w:r w:rsidRPr="004E2BF9">
        <w:rPr>
          <w:rFonts w:cstheme="minorHAnsi"/>
          <w:lang w:val="en-GB"/>
        </w:rPr>
        <w:t>Can you show me how you give the medications to your baby?</w:t>
      </w:r>
    </w:p>
    <w:p w14:paraId="65ECC60C" w14:textId="77777777" w:rsidR="005E08AD" w:rsidRPr="004E2BF9" w:rsidRDefault="005E08AD" w:rsidP="005E08AD">
      <w:pPr>
        <w:rPr>
          <w:rFonts w:cstheme="minorHAnsi"/>
          <w:lang w:val="en-GB"/>
        </w:rPr>
      </w:pPr>
    </w:p>
    <w:p w14:paraId="477694F3" w14:textId="77777777" w:rsidR="005E08AD" w:rsidRPr="004E2BF9" w:rsidRDefault="005E08AD" w:rsidP="005E08AD">
      <w:pPr>
        <w:rPr>
          <w:rFonts w:cstheme="minorHAnsi"/>
          <w:b/>
          <w:lang w:val="en-GB"/>
        </w:rPr>
      </w:pPr>
      <w:r w:rsidRPr="004E2BF9">
        <w:rPr>
          <w:rFonts w:cstheme="minorHAnsi"/>
          <w:b/>
          <w:lang w:val="en-GB"/>
        </w:rPr>
        <w:t>Consider the social/practical issues that may affect adherence</w:t>
      </w:r>
    </w:p>
    <w:p w14:paraId="2B3CF8E8" w14:textId="77777777" w:rsidR="005E08AD" w:rsidRPr="004E2BF9" w:rsidRDefault="005E08AD" w:rsidP="005E08AD">
      <w:pPr>
        <w:numPr>
          <w:ilvl w:val="0"/>
          <w:numId w:val="12"/>
        </w:numPr>
        <w:ind w:left="360"/>
        <w:rPr>
          <w:rFonts w:cstheme="minorHAnsi"/>
          <w:lang w:val="en-GB"/>
        </w:rPr>
      </w:pPr>
      <w:r w:rsidRPr="004E2BF9">
        <w:rPr>
          <w:rFonts w:cstheme="minorHAnsi"/>
          <w:lang w:val="en-GB"/>
        </w:rPr>
        <w:t>Has the mother disclosed her HIV status to her partner or others in the home?</w:t>
      </w:r>
    </w:p>
    <w:p w14:paraId="5D25B2D2" w14:textId="77777777" w:rsidR="005E08AD" w:rsidRPr="004E2BF9" w:rsidRDefault="005E08AD" w:rsidP="005E08AD">
      <w:pPr>
        <w:numPr>
          <w:ilvl w:val="0"/>
          <w:numId w:val="12"/>
        </w:numPr>
        <w:ind w:left="360"/>
        <w:rPr>
          <w:rFonts w:cstheme="minorHAnsi"/>
          <w:lang w:val="en-GB"/>
        </w:rPr>
      </w:pPr>
      <w:r w:rsidRPr="004E2BF9">
        <w:rPr>
          <w:rFonts w:cstheme="minorHAnsi"/>
          <w:lang w:val="en-GB"/>
        </w:rPr>
        <w:t>Do others in the home know that the infant is taking medication and why?</w:t>
      </w:r>
    </w:p>
    <w:p w14:paraId="0A4A1AA1" w14:textId="77777777" w:rsidR="005E08AD" w:rsidRPr="004E2BF9" w:rsidRDefault="005E08AD" w:rsidP="005E08AD">
      <w:pPr>
        <w:numPr>
          <w:ilvl w:val="0"/>
          <w:numId w:val="12"/>
        </w:numPr>
        <w:ind w:left="360"/>
        <w:rPr>
          <w:rFonts w:cstheme="minorHAnsi"/>
          <w:lang w:val="en-GB"/>
        </w:rPr>
      </w:pPr>
      <w:r w:rsidRPr="004E2BF9">
        <w:rPr>
          <w:rFonts w:cstheme="minorHAnsi"/>
          <w:lang w:val="en-GB"/>
        </w:rPr>
        <w:t>Who is responsible for giving the medication? (If the primary caregiver is sometimes away from the home or working, who else is responsible for giving the medication?)</w:t>
      </w:r>
    </w:p>
    <w:p w14:paraId="57EC3B06" w14:textId="77777777" w:rsidR="005E08AD" w:rsidRPr="004E2BF9" w:rsidRDefault="005E08AD" w:rsidP="005E08AD">
      <w:pPr>
        <w:numPr>
          <w:ilvl w:val="0"/>
          <w:numId w:val="12"/>
        </w:numPr>
        <w:ind w:left="360"/>
        <w:rPr>
          <w:rFonts w:cstheme="minorHAnsi"/>
          <w:lang w:val="en-GB"/>
        </w:rPr>
      </w:pPr>
      <w:r w:rsidRPr="004E2BF9">
        <w:rPr>
          <w:rFonts w:cstheme="minorHAnsi"/>
          <w:lang w:val="en-GB"/>
        </w:rPr>
        <w:t>Do other caregivers understand the purpose of the medications?</w:t>
      </w:r>
    </w:p>
    <w:p w14:paraId="1CA13949" w14:textId="77777777" w:rsidR="005E08AD" w:rsidRPr="004E2BF9" w:rsidRDefault="005E08AD" w:rsidP="005E08AD">
      <w:pPr>
        <w:rPr>
          <w:rFonts w:cstheme="minorHAnsi"/>
          <w:lang w:val="en-GB"/>
        </w:rPr>
      </w:pPr>
    </w:p>
    <w:p w14:paraId="701F72C5" w14:textId="77777777" w:rsidR="005E08AD" w:rsidRPr="004E2BF9" w:rsidRDefault="005E08AD" w:rsidP="005E08AD">
      <w:pPr>
        <w:rPr>
          <w:rFonts w:cstheme="minorHAnsi"/>
          <w:lang w:val="en-GB"/>
        </w:rPr>
      </w:pPr>
      <w:r w:rsidRPr="004E2BF9">
        <w:rPr>
          <w:rFonts w:cstheme="minorHAnsi"/>
          <w:lang w:val="en-GB"/>
        </w:rPr>
        <w:t>Provide supportive, respectful counselling to the mother or other caregiver. Offer support for disclosure to partner or others in the home (by yourself if trained or appropriate counselling staff).</w:t>
      </w:r>
    </w:p>
    <w:p w14:paraId="0182D3D3" w14:textId="77777777" w:rsidR="005E08AD" w:rsidRPr="004E2BF9" w:rsidRDefault="005E08AD" w:rsidP="005E08AD">
      <w:pPr>
        <w:rPr>
          <w:rFonts w:cstheme="minorHAnsi"/>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0"/>
      </w:tblGrid>
      <w:tr w:rsidR="005E08AD" w:rsidRPr="004E2BF9" w14:paraId="24957ACD" w14:textId="77777777" w:rsidTr="008618C4">
        <w:trPr>
          <w:jc w:val="right"/>
        </w:trPr>
        <w:tc>
          <w:tcPr>
            <w:tcW w:w="9010" w:type="dxa"/>
            <w:shd w:val="clear" w:color="auto" w:fill="D9D9D9"/>
            <w:vAlign w:val="center"/>
          </w:tcPr>
          <w:p w14:paraId="1304FAA1" w14:textId="77777777" w:rsidR="005E08AD" w:rsidRPr="004E2BF9" w:rsidRDefault="005E08AD" w:rsidP="005E08AD">
            <w:pPr>
              <w:rPr>
                <w:rFonts w:cstheme="minorHAnsi"/>
                <w:b/>
                <w:sz w:val="10"/>
                <w:szCs w:val="10"/>
                <w:lang w:val="en-GB"/>
              </w:rPr>
            </w:pPr>
          </w:p>
          <w:p w14:paraId="410FB613" w14:textId="77777777" w:rsidR="005E08AD" w:rsidRPr="004E2BF9" w:rsidRDefault="005E08AD" w:rsidP="005E08AD">
            <w:pPr>
              <w:spacing w:after="60"/>
              <w:jc w:val="center"/>
              <w:rPr>
                <w:rFonts w:cstheme="minorHAnsi"/>
                <w:b/>
                <w:sz w:val="22"/>
                <w:szCs w:val="22"/>
                <w:lang w:val="en-GB"/>
              </w:rPr>
            </w:pPr>
            <w:r w:rsidRPr="004E2BF9">
              <w:rPr>
                <w:rFonts w:cstheme="minorHAnsi"/>
                <w:b/>
                <w:sz w:val="22"/>
                <w:szCs w:val="22"/>
                <w:lang w:val="en-GB"/>
              </w:rPr>
              <w:t>Missed doses</w:t>
            </w:r>
          </w:p>
          <w:p w14:paraId="12C8D61A" w14:textId="77777777" w:rsidR="005E08AD" w:rsidRPr="004E2BF9" w:rsidRDefault="005E08AD" w:rsidP="005E08AD">
            <w:pPr>
              <w:rPr>
                <w:rFonts w:cstheme="minorHAnsi"/>
                <w:b/>
                <w:lang w:val="en-GB"/>
              </w:rPr>
            </w:pPr>
            <w:r w:rsidRPr="004E2BF9">
              <w:rPr>
                <w:rFonts w:cstheme="minorHAnsi"/>
                <w:b/>
                <w:lang w:val="en-GB"/>
              </w:rPr>
              <w:t xml:space="preserve">If a client forgets to take (or administer) a dose of her (or her child’s) medication, advise her as follows for co-trimoxazole, or nevirapine (NVP) or zidovudine (AZT): </w:t>
            </w:r>
          </w:p>
          <w:p w14:paraId="3DCA617D" w14:textId="77777777" w:rsidR="005E08AD" w:rsidRPr="004E2BF9" w:rsidRDefault="005E08AD" w:rsidP="005E08AD">
            <w:pPr>
              <w:rPr>
                <w:rFonts w:cstheme="minorHAnsi"/>
                <w:b/>
                <w:lang w:val="en-GB"/>
              </w:rPr>
            </w:pPr>
          </w:p>
          <w:p w14:paraId="180ABB2D" w14:textId="18098D22" w:rsidR="005E08AD" w:rsidRPr="004E2BF9" w:rsidRDefault="005E08AD" w:rsidP="005E08AD">
            <w:pPr>
              <w:numPr>
                <w:ilvl w:val="0"/>
                <w:numId w:val="12"/>
              </w:numPr>
              <w:ind w:left="360"/>
              <w:rPr>
                <w:rFonts w:cstheme="minorHAnsi"/>
                <w:lang w:val="en-GB"/>
              </w:rPr>
            </w:pPr>
            <w:r w:rsidRPr="004E2BF9">
              <w:rPr>
                <w:rFonts w:cstheme="minorHAnsi"/>
                <w:lang w:val="en-GB"/>
              </w:rPr>
              <w:t>Take the missed dose if within 4 hours of when it was supposed to be given. However, if it is has been more than 4 hours</w:t>
            </w:r>
            <w:r w:rsidRPr="004E2BF9">
              <w:rPr>
                <w:rFonts w:cstheme="minorHAnsi"/>
                <w:sz w:val="16"/>
                <w:szCs w:val="20"/>
                <w:lang w:eastAsia="ja-JP"/>
              </w:rPr>
              <w:t>,</w:t>
            </w:r>
            <w:r w:rsidRPr="004E2BF9">
              <w:rPr>
                <w:rFonts w:cstheme="minorHAnsi"/>
                <w:lang w:val="en-GB"/>
              </w:rPr>
              <w:t xml:space="preserve"> skip the missed dose and continue your regular dosing schedule. Do not take a double dose to make up for a missed one. </w:t>
            </w:r>
            <w:r w:rsidRPr="004E2BF9">
              <w:rPr>
                <w:rFonts w:cstheme="minorHAnsi"/>
                <w:lang w:val="en-GB"/>
              </w:rPr>
              <w:fldChar w:fldCharType="begin"/>
            </w:r>
            <w:r w:rsidR="00B96296" w:rsidRPr="004E2BF9">
              <w:rPr>
                <w:rFonts w:cstheme="minorHAnsi"/>
                <w:lang w:val="en-GB"/>
              </w:rPr>
              <w:instrText xml:space="preserve"> ADDIN EN.CITE &lt;EndNote&gt;&lt;Cite&gt;&lt;RecNum&gt;9&lt;/RecNum&gt;&lt;DisplayText&gt;[8]&lt;/DisplayText&gt;&lt;record&gt;&lt;rec-number&gt;9&lt;/rec-number&gt;&lt;foreign-keys&gt;&lt;key app="EN" db-id="2efssft03tx02zef5ax5xawgtd9fs2sz9avd" timestamp="1543258113"&gt;9&lt;/key&gt;&lt;key app="ENWeb" db-id=""&gt;0&lt;/key&gt;&lt;/foreign-keys&gt;&lt;ref-type name="Journal Article"&gt;17&lt;/ref-type&gt;&lt;contributors&gt;&lt;authors&gt;&lt;author&gt;Ezekiel Luoga, Fiona Vanobberghen, Rahel Bircher, Amina Nyuri, Alex J. Ntamatungiro, Dorcas Mnzava, Getrud J. Mollel, Emilio Letang, Manuel Battegay, Maja Weisser, Anna Gamell&lt;/author&gt;&lt;/authors&gt;&lt;/contributors&gt;&lt;titles&gt;&lt;title&gt;Brief Report: No HIV Transmission From Virally Suppressed Mothers During Breastfeeding in Rural Tanzania&lt;/title&gt;&lt;secondary-title&gt;Journal of Acquired Immune Deficiency Syndromes&lt;/secondary-title&gt;&lt;/titles&gt;&lt;periodical&gt;&lt;full-title&gt;Journal of Acquired Immune Deficiency Syndromes&lt;/full-title&gt;&lt;/periodical&gt;&lt;pages&gt;e17-e20&lt;/pages&gt;&lt;volume&gt;79&lt;/volume&gt;&lt;number&gt;1&lt;/number&gt;&lt;edition&gt;September 1, 2018&lt;/edition&gt;&lt;dates&gt;&lt;year&gt;2018&lt;/year&gt;&lt;/dates&gt;&lt;urls&gt;&lt;/urls&gt;&lt;electronic-resource-num&gt;10.1097/QAI.0000000000001758 &lt;/electronic-resource-num&gt;&lt;/record&gt;&lt;/Cite&gt;&lt;/EndNote&gt;</w:instrText>
            </w:r>
            <w:r w:rsidRPr="004E2BF9">
              <w:rPr>
                <w:rFonts w:cstheme="minorHAnsi"/>
                <w:lang w:val="en-GB"/>
              </w:rPr>
              <w:fldChar w:fldCharType="separate"/>
            </w:r>
            <w:r w:rsidR="00B96296" w:rsidRPr="004E2BF9">
              <w:rPr>
                <w:rFonts w:cstheme="minorHAnsi"/>
                <w:noProof/>
                <w:lang w:val="en-GB"/>
              </w:rPr>
              <w:t>[8]</w:t>
            </w:r>
            <w:r w:rsidRPr="004E2BF9">
              <w:rPr>
                <w:rFonts w:cstheme="minorHAnsi"/>
                <w:lang w:val="en-GB"/>
              </w:rPr>
              <w:fldChar w:fldCharType="end"/>
            </w:r>
          </w:p>
          <w:p w14:paraId="6EBB5AC0" w14:textId="77777777" w:rsidR="005E08AD" w:rsidRPr="004E2BF9" w:rsidRDefault="005E08AD" w:rsidP="005E08AD">
            <w:pPr>
              <w:ind w:left="360"/>
              <w:rPr>
                <w:rFonts w:cstheme="minorHAnsi"/>
                <w:sz w:val="10"/>
                <w:szCs w:val="10"/>
                <w:lang w:val="en-GB"/>
              </w:rPr>
            </w:pPr>
          </w:p>
        </w:tc>
      </w:tr>
    </w:tbl>
    <w:p w14:paraId="1594D87A" w14:textId="77777777" w:rsidR="005E08AD" w:rsidRPr="004E2BF9" w:rsidRDefault="005E08AD" w:rsidP="005E08AD">
      <w:pPr>
        <w:rPr>
          <w:rFonts w:cstheme="minorHAnsi"/>
          <w:lang w:val="en-GB"/>
        </w:rPr>
      </w:pPr>
    </w:p>
    <w:p w14:paraId="0A41772C" w14:textId="77777777" w:rsidR="005E08AD" w:rsidRPr="004E2BF9" w:rsidRDefault="005E08AD" w:rsidP="005E08AD">
      <w:pPr>
        <w:rPr>
          <w:rFonts w:cstheme="minorHAnsi"/>
          <w:b/>
          <w:sz w:val="32"/>
          <w:szCs w:val="32"/>
          <w:lang w:val="en-GB"/>
        </w:rPr>
      </w:pPr>
      <w:r w:rsidRPr="004E2BF9">
        <w:rPr>
          <w:rFonts w:cstheme="minorHAnsi"/>
          <w:b/>
          <w:sz w:val="32"/>
          <w:szCs w:val="32"/>
          <w:lang w:val="en-GB"/>
        </w:rPr>
        <w:t>Recognizing Signs or Symptoms of HIV Infection</w:t>
      </w:r>
    </w:p>
    <w:p w14:paraId="0C8584F7" w14:textId="77777777" w:rsidR="005E08AD" w:rsidRPr="004E2BF9" w:rsidRDefault="005E08AD" w:rsidP="005E08AD">
      <w:pPr>
        <w:rPr>
          <w:rFonts w:cstheme="minorHAnsi"/>
          <w:lang w:val="en-GB"/>
        </w:rPr>
      </w:pPr>
      <w:r w:rsidRPr="004E2BF9">
        <w:rPr>
          <w:rFonts w:cstheme="minorHAnsi"/>
          <w:lang w:val="en-GB"/>
        </w:rPr>
        <w:t xml:space="preserve">Infants and children with signs or symptoms suggestive of HIV would include those: </w:t>
      </w:r>
    </w:p>
    <w:p w14:paraId="794AB11F" w14:textId="77777777" w:rsidR="005E08AD" w:rsidRPr="004E2BF9" w:rsidRDefault="005E08AD" w:rsidP="005E08AD">
      <w:pPr>
        <w:numPr>
          <w:ilvl w:val="0"/>
          <w:numId w:val="12"/>
        </w:numPr>
        <w:ind w:left="360"/>
        <w:rPr>
          <w:rFonts w:cstheme="minorHAnsi"/>
          <w:lang w:val="en-GB"/>
        </w:rPr>
      </w:pPr>
      <w:r w:rsidRPr="004E2BF9">
        <w:rPr>
          <w:rFonts w:cstheme="minorHAnsi"/>
          <w:lang w:val="en-GB"/>
        </w:rPr>
        <w:t>Who are malnourished, underweight, failing to thrive (not gaining weight)</w:t>
      </w:r>
    </w:p>
    <w:p w14:paraId="4179F7B6" w14:textId="77777777" w:rsidR="005E08AD" w:rsidRPr="004E2BF9" w:rsidRDefault="005E08AD" w:rsidP="005E08AD">
      <w:pPr>
        <w:numPr>
          <w:ilvl w:val="0"/>
          <w:numId w:val="12"/>
        </w:numPr>
        <w:ind w:left="360"/>
        <w:rPr>
          <w:rFonts w:cstheme="minorHAnsi"/>
          <w:lang w:val="en-GB"/>
        </w:rPr>
      </w:pPr>
      <w:r w:rsidRPr="004E2BF9">
        <w:rPr>
          <w:rFonts w:cstheme="minorHAnsi"/>
          <w:lang w:val="en-GB"/>
        </w:rPr>
        <w:t>Who are experiencing poor milestone development (delay in reaching milestones, or losing milestones — for example, the infant that was able to sit but cannot do so any longer)</w:t>
      </w:r>
    </w:p>
    <w:p w14:paraId="7F20C7EC" w14:textId="688A775B" w:rsidR="005E08AD" w:rsidRPr="004E2BF9" w:rsidRDefault="005E08AD" w:rsidP="005E08AD">
      <w:pPr>
        <w:numPr>
          <w:ilvl w:val="0"/>
          <w:numId w:val="12"/>
        </w:numPr>
        <w:ind w:left="360"/>
        <w:rPr>
          <w:rFonts w:cstheme="minorHAnsi"/>
          <w:lang w:val="en-GB"/>
        </w:rPr>
      </w:pPr>
      <w:r w:rsidRPr="004E2BF9">
        <w:rPr>
          <w:rFonts w:cstheme="minorHAnsi"/>
          <w:lang w:val="en-GB"/>
        </w:rPr>
        <w:t xml:space="preserve">Who present with severe, recurrent or unusual infections. See </w:t>
      </w:r>
      <w:r w:rsidRPr="004E2BF9">
        <w:rPr>
          <w:rFonts w:eastAsia="Calibri" w:cstheme="minorHAnsi"/>
          <w:szCs w:val="22"/>
          <w:lang w:val="en-GB"/>
        </w:rPr>
        <w:t>Appendix 3E</w:t>
      </w:r>
      <w:r w:rsidR="00AB168A" w:rsidRPr="004E2BF9">
        <w:rPr>
          <w:rFonts w:eastAsia="Calibri" w:cstheme="minorHAnsi"/>
          <w:szCs w:val="22"/>
          <w:lang w:val="en-GB"/>
        </w:rPr>
        <w:t>:</w:t>
      </w:r>
      <w:r w:rsidRPr="004E2BF9">
        <w:rPr>
          <w:rFonts w:eastAsia="Calibri" w:cstheme="minorHAnsi"/>
          <w:szCs w:val="22"/>
          <w:lang w:val="en-GB"/>
        </w:rPr>
        <w:t xml:space="preserve"> Criteria for presumptive diagnosis of severe HIV disease in infants and children.</w:t>
      </w:r>
      <w:r w:rsidRPr="004E2BF9">
        <w:rPr>
          <w:rFonts w:cstheme="minorHAnsi"/>
          <w:lang w:val="en-GB"/>
        </w:rPr>
        <w:t xml:space="preserve"> </w:t>
      </w:r>
    </w:p>
    <w:p w14:paraId="27A29B87" w14:textId="77777777" w:rsidR="005E08AD" w:rsidRPr="004E2BF9" w:rsidRDefault="005E08AD" w:rsidP="005E08AD">
      <w:pPr>
        <w:numPr>
          <w:ilvl w:val="0"/>
          <w:numId w:val="12"/>
        </w:numPr>
        <w:ind w:left="360"/>
        <w:rPr>
          <w:rFonts w:cstheme="minorHAnsi"/>
          <w:lang w:val="en-GB"/>
        </w:rPr>
      </w:pPr>
      <w:r w:rsidRPr="004E2BF9">
        <w:rPr>
          <w:rFonts w:cstheme="minorHAnsi"/>
          <w:lang w:val="en-GB"/>
        </w:rPr>
        <w:t xml:space="preserve">Diagnosed with TB </w:t>
      </w:r>
    </w:p>
    <w:p w14:paraId="24354803" w14:textId="77777777" w:rsidR="005E08AD" w:rsidRPr="004E2BF9" w:rsidRDefault="005E08AD" w:rsidP="005E08AD">
      <w:pPr>
        <w:rPr>
          <w:rFonts w:cstheme="minorHAnsi"/>
          <w:lang w:val="en-GB"/>
        </w:rPr>
      </w:pPr>
    </w:p>
    <w:p w14:paraId="2B1856E2" w14:textId="77777777" w:rsidR="005E08AD" w:rsidRPr="004E2BF9" w:rsidRDefault="005E08AD" w:rsidP="005E08AD">
      <w:pPr>
        <w:rPr>
          <w:rFonts w:cstheme="minorHAnsi"/>
          <w:lang w:val="en-GB"/>
        </w:rPr>
      </w:pPr>
      <w:r w:rsidRPr="004E2BF9">
        <w:rPr>
          <w:rFonts w:cstheme="minorHAnsi"/>
          <w:lang w:val="en-GB"/>
        </w:rPr>
        <w:t>In settings where NAT is not available or the result is delayed, a presumptive diagnosis of HIV can be made in an infant with positive serology (RDT) who presents with signs and symptoms of HIV. Provide (or refer for) further evaluation and treatment as soon as possible. Do not delay referral of a sick baby while waiting for a test result:</w:t>
      </w:r>
    </w:p>
    <w:p w14:paraId="5FC9F3FE" w14:textId="77777777" w:rsidR="005E08AD" w:rsidRPr="004E2BF9" w:rsidRDefault="005E08AD" w:rsidP="005E08AD">
      <w:pPr>
        <w:numPr>
          <w:ilvl w:val="0"/>
          <w:numId w:val="12"/>
        </w:numPr>
        <w:ind w:left="360"/>
        <w:rPr>
          <w:rFonts w:cstheme="minorHAnsi"/>
          <w:lang w:val="en-GB"/>
        </w:rPr>
      </w:pPr>
      <w:r w:rsidRPr="004E2BF9">
        <w:rPr>
          <w:rFonts w:cstheme="minorHAnsi"/>
          <w:lang w:val="en-GB"/>
        </w:rPr>
        <w:t>The risks of brief ART in an HIV-uninfected infant are minimal compared to the risks of delaying treatment for an infected infant</w:t>
      </w:r>
    </w:p>
    <w:p w14:paraId="61A23395" w14:textId="77777777" w:rsidR="005E08AD" w:rsidRPr="004E2BF9" w:rsidRDefault="005E08AD" w:rsidP="005E08AD">
      <w:pPr>
        <w:numPr>
          <w:ilvl w:val="0"/>
          <w:numId w:val="12"/>
        </w:numPr>
        <w:ind w:left="360"/>
        <w:rPr>
          <w:rFonts w:cstheme="minorHAnsi"/>
          <w:lang w:val="en-GB"/>
        </w:rPr>
      </w:pPr>
      <w:r w:rsidRPr="004E2BF9">
        <w:rPr>
          <w:rFonts w:cstheme="minorHAnsi"/>
          <w:lang w:val="en-GB"/>
        </w:rPr>
        <w:t>Waiting too long to treat an HIV-infected infant may result in the infant’s death</w:t>
      </w:r>
    </w:p>
    <w:p w14:paraId="26A1D2F1" w14:textId="7D610878" w:rsidR="0049128E" w:rsidRPr="004E2BF9" w:rsidRDefault="0049128E">
      <w:pPr>
        <w:rPr>
          <w:rFonts w:cstheme="minorHAnsi"/>
          <w:lang w:val="en-GB"/>
        </w:rPr>
      </w:pPr>
      <w:r w:rsidRPr="004E2BF9">
        <w:rPr>
          <w:rFonts w:cstheme="minorHAnsi"/>
          <w:lang w:val="en-GB"/>
        </w:rPr>
        <w:br w:type="page"/>
      </w:r>
    </w:p>
    <w:p w14:paraId="0E8EE4B3" w14:textId="77777777" w:rsidR="005E08AD" w:rsidRPr="004E2BF9" w:rsidRDefault="005E08AD" w:rsidP="005E08AD">
      <w:pPr>
        <w:rPr>
          <w:rFonts w:cstheme="minorHAnsi"/>
          <w:lang w:val="en-GB"/>
        </w:rPr>
      </w:pPr>
    </w:p>
    <w:p w14:paraId="29262C09" w14:textId="77777777" w:rsidR="005E08AD" w:rsidRPr="004E2BF9" w:rsidRDefault="005E08AD" w:rsidP="005E08AD">
      <w:pPr>
        <w:rPr>
          <w:rFonts w:cstheme="minorHAnsi"/>
          <w:b/>
          <w:sz w:val="32"/>
          <w:szCs w:val="32"/>
          <w:lang w:val="en-GB"/>
        </w:rPr>
      </w:pPr>
      <w:r w:rsidRPr="004E2BF9">
        <w:rPr>
          <w:rFonts w:cstheme="minorHAnsi"/>
          <w:b/>
          <w:sz w:val="32"/>
          <w:szCs w:val="32"/>
          <w:lang w:val="en-GB"/>
        </w:rPr>
        <w:t>Mother’s Health and Family Support</w:t>
      </w:r>
    </w:p>
    <w:p w14:paraId="38742FDC" w14:textId="77777777" w:rsidR="005E08AD" w:rsidRPr="004E2BF9" w:rsidRDefault="005E08AD" w:rsidP="005E08AD">
      <w:pPr>
        <w:rPr>
          <w:rFonts w:cstheme="minorHAnsi"/>
          <w:lang w:val="en-GB"/>
        </w:rPr>
      </w:pPr>
      <w:r w:rsidRPr="004E2BF9">
        <w:rPr>
          <w:rFonts w:cstheme="minorHAnsi"/>
          <w:lang w:val="en-GB"/>
        </w:rPr>
        <w:t xml:space="preserve">At each follow up visit, ask the mother about her health. This is particularly important for mothers with HIV.  A critical part of ensuring good infant health is ensuring good maternal health; mothers who are unwell cannot care for their infants.  If a mother is sick on ART, evaluate for treatment failure using VL; infants of mothers with high VL are at high risk of acquiring HIV. </w:t>
      </w:r>
    </w:p>
    <w:p w14:paraId="5C5CD58D" w14:textId="77777777" w:rsidR="005E08AD" w:rsidRPr="004E2BF9" w:rsidRDefault="005E08AD" w:rsidP="005E08AD">
      <w:pPr>
        <w:rPr>
          <w:rFonts w:cstheme="minorHAnsi"/>
          <w:lang w:val="en-GB"/>
        </w:rPr>
      </w:pPr>
    </w:p>
    <w:p w14:paraId="707958C3" w14:textId="77777777" w:rsidR="005E08AD" w:rsidRPr="004E2BF9" w:rsidRDefault="005E08AD" w:rsidP="005E08AD">
      <w:pPr>
        <w:rPr>
          <w:rFonts w:cstheme="minorHAnsi"/>
          <w:lang w:val="en-GB"/>
        </w:rPr>
      </w:pPr>
      <w:r w:rsidRPr="004E2BF9">
        <w:rPr>
          <w:rFonts w:cstheme="minorHAnsi"/>
          <w:lang w:val="en-GB"/>
        </w:rPr>
        <w:t>If possible, see the mother and infant together at the same appointment. It is usually convenient for the mother and baby to come together on the same day, and it allows you to evaluate the health of the mother and baby together.</w:t>
      </w:r>
    </w:p>
    <w:p w14:paraId="7A4F292C" w14:textId="77777777" w:rsidR="005E08AD" w:rsidRPr="004E2BF9" w:rsidRDefault="005E08AD" w:rsidP="005E08AD">
      <w:pPr>
        <w:rPr>
          <w:rFonts w:cstheme="minorHAnsi"/>
          <w:lang w:val="en-GB"/>
        </w:rPr>
      </w:pPr>
    </w:p>
    <w:p w14:paraId="49EB7266" w14:textId="77777777" w:rsidR="005E08AD" w:rsidRPr="004E2BF9" w:rsidRDefault="005E08AD" w:rsidP="005E08AD">
      <w:pPr>
        <w:rPr>
          <w:rFonts w:cstheme="minorHAnsi"/>
          <w:lang w:val="en-GB"/>
        </w:rPr>
      </w:pPr>
      <w:r w:rsidRPr="004E2BF9">
        <w:rPr>
          <w:rFonts w:cstheme="minorHAnsi"/>
          <w:lang w:val="en-GB"/>
        </w:rPr>
        <w:t>Ask mothers with HIV about:</w:t>
      </w:r>
    </w:p>
    <w:p w14:paraId="68907ECE" w14:textId="77777777" w:rsidR="005E08AD" w:rsidRPr="004E2BF9" w:rsidRDefault="005E08AD" w:rsidP="005E08AD">
      <w:pPr>
        <w:numPr>
          <w:ilvl w:val="0"/>
          <w:numId w:val="12"/>
        </w:numPr>
        <w:ind w:left="360"/>
        <w:rPr>
          <w:rFonts w:cstheme="minorHAnsi"/>
          <w:lang w:val="en-GB"/>
        </w:rPr>
      </w:pPr>
      <w:r w:rsidRPr="004E2BF9">
        <w:rPr>
          <w:rFonts w:cstheme="minorHAnsi"/>
          <w:lang w:val="en-GB"/>
        </w:rPr>
        <w:t>Their own health</w:t>
      </w:r>
    </w:p>
    <w:p w14:paraId="0A5D972E" w14:textId="77777777" w:rsidR="005E08AD" w:rsidRPr="004E2BF9" w:rsidRDefault="005E08AD" w:rsidP="005E08AD">
      <w:pPr>
        <w:numPr>
          <w:ilvl w:val="0"/>
          <w:numId w:val="12"/>
        </w:numPr>
        <w:ind w:left="360"/>
        <w:rPr>
          <w:rFonts w:cstheme="minorHAnsi"/>
          <w:lang w:val="en-GB"/>
        </w:rPr>
      </w:pPr>
      <w:r w:rsidRPr="004E2BF9">
        <w:rPr>
          <w:rFonts w:cstheme="minorHAnsi"/>
          <w:lang w:val="en-GB"/>
        </w:rPr>
        <w:t>Enrolment in care and treatment for their HIV infection. If not yet enrolled in care, initiate care and treatment today! (Or provide referrals and ensure she is accompanied to the referral.)</w:t>
      </w:r>
    </w:p>
    <w:p w14:paraId="437D7A3B" w14:textId="77777777" w:rsidR="005E08AD" w:rsidRPr="004E2BF9" w:rsidRDefault="005E08AD" w:rsidP="005E08AD">
      <w:pPr>
        <w:numPr>
          <w:ilvl w:val="0"/>
          <w:numId w:val="12"/>
        </w:numPr>
        <w:ind w:left="360"/>
        <w:rPr>
          <w:rFonts w:cstheme="minorHAnsi"/>
          <w:lang w:val="en-GB"/>
        </w:rPr>
      </w:pPr>
      <w:r w:rsidRPr="004E2BF9">
        <w:rPr>
          <w:rFonts w:cstheme="minorHAnsi"/>
          <w:lang w:val="en-GB"/>
        </w:rPr>
        <w:t>Adherence to their ART regimens; if women report missing any doses, provide support to achieve optimal adherence</w:t>
      </w:r>
    </w:p>
    <w:p w14:paraId="3FC6FDF4" w14:textId="77777777" w:rsidR="005E08AD" w:rsidRPr="004E2BF9" w:rsidRDefault="005E08AD" w:rsidP="005E08AD">
      <w:pPr>
        <w:numPr>
          <w:ilvl w:val="0"/>
          <w:numId w:val="12"/>
        </w:numPr>
        <w:ind w:left="360"/>
        <w:rPr>
          <w:rFonts w:cstheme="minorHAnsi"/>
          <w:lang w:val="en-GB"/>
        </w:rPr>
      </w:pPr>
      <w:r w:rsidRPr="004E2BF9">
        <w:rPr>
          <w:rFonts w:cstheme="minorHAnsi"/>
          <w:lang w:val="en-GB"/>
        </w:rPr>
        <w:t>Mother’s VL (follow national guidelines on VL testing. Take action immediately on VL results.)</w:t>
      </w:r>
    </w:p>
    <w:p w14:paraId="50094F48" w14:textId="23B1E826" w:rsidR="005E08AD" w:rsidRPr="004E2BF9" w:rsidRDefault="005E08AD" w:rsidP="005E08AD">
      <w:pPr>
        <w:numPr>
          <w:ilvl w:val="0"/>
          <w:numId w:val="12"/>
        </w:numPr>
        <w:ind w:left="360"/>
        <w:rPr>
          <w:rFonts w:cstheme="minorHAnsi"/>
          <w:lang w:val="en-GB"/>
        </w:rPr>
      </w:pPr>
      <w:r w:rsidRPr="004E2BF9">
        <w:rPr>
          <w:rFonts w:cstheme="minorHAnsi"/>
          <w:lang w:val="en-GB"/>
        </w:rPr>
        <w:t xml:space="preserve">Adherence to their infants’ </w:t>
      </w:r>
      <w:r w:rsidR="00EA31E2">
        <w:rPr>
          <w:rFonts w:cstheme="minorHAnsi"/>
          <w:lang w:val="en-GB"/>
        </w:rPr>
        <w:t>ARV</w:t>
      </w:r>
      <w:r w:rsidRPr="004E2BF9">
        <w:rPr>
          <w:rFonts w:cstheme="minorHAnsi"/>
          <w:lang w:val="en-GB"/>
        </w:rPr>
        <w:t xml:space="preserve"> or co-trimoxazole prophylaxis regimens (as discussed above); remind mothers that the infant dose will need to be adjusted as the baby gains weight</w:t>
      </w:r>
    </w:p>
    <w:p w14:paraId="10336E9A" w14:textId="77777777" w:rsidR="005E08AD" w:rsidRPr="004E2BF9" w:rsidRDefault="005E08AD" w:rsidP="005E08AD">
      <w:pPr>
        <w:numPr>
          <w:ilvl w:val="0"/>
          <w:numId w:val="12"/>
        </w:numPr>
        <w:ind w:left="360"/>
        <w:rPr>
          <w:rFonts w:cstheme="minorHAnsi"/>
          <w:lang w:val="en-GB"/>
        </w:rPr>
      </w:pPr>
      <w:r w:rsidRPr="004E2BF9">
        <w:rPr>
          <w:rFonts w:cstheme="minorHAnsi"/>
          <w:lang w:val="en-GB"/>
        </w:rPr>
        <w:t xml:space="preserve">Disclosure: does your partner know your HIV status? </w:t>
      </w:r>
    </w:p>
    <w:p w14:paraId="2026BD93" w14:textId="77777777" w:rsidR="005E08AD" w:rsidRPr="004E2BF9" w:rsidRDefault="005E08AD" w:rsidP="005E08AD">
      <w:pPr>
        <w:numPr>
          <w:ilvl w:val="0"/>
          <w:numId w:val="12"/>
        </w:numPr>
        <w:ind w:left="360"/>
        <w:rPr>
          <w:rFonts w:cstheme="minorHAnsi"/>
          <w:lang w:val="en-GB"/>
        </w:rPr>
      </w:pPr>
      <w:r w:rsidRPr="004E2BF9">
        <w:rPr>
          <w:rFonts w:cstheme="minorHAnsi"/>
          <w:lang w:val="en-GB"/>
        </w:rPr>
        <w:t>Their partner’s health: Has your partner been tested for HIV? If HIV-infected, is he enrolled in care? Is he taking ART? Where available, offer partner education and HIV testing during home visits.</w:t>
      </w:r>
    </w:p>
    <w:p w14:paraId="094369A7" w14:textId="77777777" w:rsidR="005E08AD" w:rsidRPr="004E2BF9" w:rsidRDefault="005E08AD" w:rsidP="005E08AD">
      <w:pPr>
        <w:numPr>
          <w:ilvl w:val="0"/>
          <w:numId w:val="12"/>
        </w:numPr>
        <w:ind w:left="360"/>
        <w:rPr>
          <w:rFonts w:cstheme="minorHAnsi"/>
          <w:lang w:val="en-GB"/>
        </w:rPr>
      </w:pPr>
      <w:r w:rsidRPr="004E2BF9">
        <w:rPr>
          <w:rFonts w:cstheme="minorHAnsi"/>
          <w:lang w:val="en-GB"/>
        </w:rPr>
        <w:t>Partner involvement: would your partner accompany you to the clinic for the baby’s next visit. If not, why not? Does your partner support you in exclusively breastfeeding your baby, providing medicine to your baby, attending regular clinic visits, etc?</w:t>
      </w:r>
    </w:p>
    <w:p w14:paraId="7A38D673" w14:textId="77777777" w:rsidR="005E08AD" w:rsidRPr="004E2BF9" w:rsidRDefault="005E08AD" w:rsidP="005E08AD">
      <w:pPr>
        <w:numPr>
          <w:ilvl w:val="0"/>
          <w:numId w:val="12"/>
        </w:numPr>
        <w:ind w:left="360"/>
        <w:rPr>
          <w:rFonts w:cstheme="minorHAnsi"/>
          <w:lang w:val="en-GB"/>
        </w:rPr>
      </w:pPr>
      <w:r w:rsidRPr="004E2BF9">
        <w:rPr>
          <w:rFonts w:cstheme="minorHAnsi"/>
          <w:lang w:val="en-GB"/>
        </w:rPr>
        <w:t>The health of the mother’s other children: all children of HIV-positive parents should be tested for HIV. Ask about the HIV testing history of other children in the home. If children have not been tested, make a plan to test the other children (bring them to a health facility or home testing).</w:t>
      </w:r>
    </w:p>
    <w:p w14:paraId="7187EF1D" w14:textId="77777777" w:rsidR="005E08AD" w:rsidRPr="004E2BF9" w:rsidRDefault="005E08AD" w:rsidP="005E08AD">
      <w:pPr>
        <w:numPr>
          <w:ilvl w:val="0"/>
          <w:numId w:val="12"/>
        </w:numPr>
        <w:ind w:left="360"/>
        <w:rPr>
          <w:rFonts w:cstheme="minorHAnsi"/>
          <w:lang w:val="en-GB"/>
        </w:rPr>
      </w:pPr>
      <w:r w:rsidRPr="004E2BF9">
        <w:rPr>
          <w:rFonts w:cstheme="minorHAnsi"/>
          <w:lang w:val="en-GB"/>
        </w:rPr>
        <w:t>Other community services that are available locally—whether community or health facility-based—such as psychosocial support, food provision, safe water system provision. Provide referrals as needed.</w:t>
      </w:r>
    </w:p>
    <w:p w14:paraId="06ED16C3" w14:textId="77777777" w:rsidR="005E08AD" w:rsidRPr="004E2BF9" w:rsidRDefault="005E08AD" w:rsidP="005E08AD">
      <w:pPr>
        <w:rPr>
          <w:rFonts w:cstheme="minorHAnsi"/>
          <w:lang w:val="en-GB"/>
        </w:rPr>
      </w:pPr>
    </w:p>
    <w:p w14:paraId="6B485962" w14:textId="77777777" w:rsidR="005E08AD" w:rsidRPr="004E2BF9" w:rsidRDefault="005E08AD">
      <w:pPr>
        <w:rPr>
          <w:rFonts w:cstheme="minorHAnsi"/>
          <w:lang w:val="en-GB"/>
        </w:rPr>
      </w:pPr>
      <w:r w:rsidRPr="004E2BF9">
        <w:rPr>
          <w:rFonts w:cstheme="minorHAnsi"/>
          <w:lang w:val="en-GB"/>
        </w:rPr>
        <w:br w:type="page"/>
      </w:r>
    </w:p>
    <w:p w14:paraId="15587BC2" w14:textId="7B6BA290" w:rsidR="005E08AD" w:rsidRPr="004E2BF9" w:rsidRDefault="005E08AD" w:rsidP="009D263F">
      <w:pPr>
        <w:pStyle w:val="Heading3"/>
        <w:pBdr>
          <w:bottom w:val="single" w:sz="18" w:space="1" w:color="auto"/>
        </w:pBdr>
        <w:rPr>
          <w:rStyle w:val="Heading1Char"/>
          <w:rFonts w:cstheme="minorHAnsi"/>
          <w:b/>
          <w:sz w:val="40"/>
          <w:szCs w:val="40"/>
        </w:rPr>
      </w:pPr>
      <w:bookmarkStart w:id="40" w:name="_Toc9840166"/>
      <w:bookmarkStart w:id="41" w:name="_Toc9855244"/>
      <w:bookmarkStart w:id="42" w:name="_Toc9866225"/>
      <w:bookmarkStart w:id="43" w:name="_Toc20030402"/>
      <w:r w:rsidRPr="004E2BF9">
        <w:rPr>
          <w:rStyle w:val="Heading1Char"/>
          <w:rFonts w:cstheme="minorHAnsi"/>
          <w:b/>
          <w:sz w:val="40"/>
          <w:szCs w:val="40"/>
        </w:rPr>
        <w:lastRenderedPageBreak/>
        <w:t>Session 3.2 Course Content: Growth Monitoring and Infant Feeding</w:t>
      </w:r>
      <w:bookmarkEnd w:id="40"/>
      <w:bookmarkEnd w:id="41"/>
      <w:bookmarkEnd w:id="42"/>
      <w:bookmarkEnd w:id="43"/>
    </w:p>
    <w:p w14:paraId="7E906F67" w14:textId="77777777" w:rsidR="005E08AD" w:rsidRPr="004E2BF9" w:rsidRDefault="005E08AD" w:rsidP="005E08AD">
      <w:pPr>
        <w:rPr>
          <w:rFonts w:cstheme="minorHAnsi"/>
          <w:b/>
          <w:lang w:val="en-GB"/>
        </w:rPr>
      </w:pPr>
    </w:p>
    <w:p w14:paraId="060ECFE3" w14:textId="77777777" w:rsidR="005E08AD" w:rsidRPr="004E2BF9" w:rsidRDefault="005E08AD" w:rsidP="005E08AD">
      <w:pPr>
        <w:rPr>
          <w:rFonts w:cstheme="minorHAnsi"/>
          <w:b/>
          <w:sz w:val="32"/>
          <w:szCs w:val="32"/>
          <w:lang w:val="en-GB"/>
        </w:rPr>
      </w:pPr>
      <w:r w:rsidRPr="004E2BF9">
        <w:rPr>
          <w:rFonts w:cstheme="minorHAnsi"/>
          <w:b/>
          <w:sz w:val="32"/>
          <w:szCs w:val="32"/>
          <w:lang w:val="en-GB"/>
        </w:rPr>
        <w:t>Introduction to Growth Monitoring and Infant Feeding</w:t>
      </w:r>
    </w:p>
    <w:p w14:paraId="0149E88C" w14:textId="77777777" w:rsidR="005E08AD" w:rsidRPr="004E2BF9" w:rsidRDefault="005E08AD" w:rsidP="005E08AD">
      <w:pPr>
        <w:rPr>
          <w:rFonts w:cstheme="minorHAnsi"/>
          <w:lang w:val="en-GB"/>
        </w:rPr>
      </w:pPr>
      <w:r w:rsidRPr="004E2BF9">
        <w:rPr>
          <w:rFonts w:cstheme="minorHAnsi"/>
          <w:lang w:val="en-GB"/>
        </w:rPr>
        <w:t>This session provides an overview of routine growth monitoring and outlines the infant feeding counselling session. Both of these activities are key components of the routine child visit.</w:t>
      </w:r>
    </w:p>
    <w:p w14:paraId="0B6AF55D" w14:textId="77777777" w:rsidR="005E08AD" w:rsidRPr="004E2BF9" w:rsidRDefault="005E08AD" w:rsidP="005E08AD">
      <w:pPr>
        <w:rPr>
          <w:rFonts w:cstheme="minorHAnsi"/>
          <w:lang w:val="en-GB"/>
        </w:rPr>
      </w:pPr>
    </w:p>
    <w:p w14:paraId="2153B499" w14:textId="77777777" w:rsidR="005E08AD" w:rsidRPr="004E2BF9" w:rsidRDefault="005E08AD" w:rsidP="005E08AD">
      <w:pPr>
        <w:rPr>
          <w:rFonts w:cstheme="minorHAnsi"/>
          <w:lang w:val="en-GB"/>
        </w:rPr>
      </w:pPr>
      <w:r w:rsidRPr="004E2BF9">
        <w:rPr>
          <w:rFonts w:cstheme="minorHAnsi"/>
          <w:lang w:val="en-GB"/>
        </w:rPr>
        <w:t xml:space="preserve">Poor growth can be one of the first indications that a child is HIV-infected and can also indicate problems with infant feeding. Growth monitoring is the same process whether measuring an HIV-exposed, HIV-infected, or an HIV-uninfected child.  Accurate measurements of weight and length/height are essential parts of the health evaluation of any growing child. If the child is less than 24 months of age, measure the head circumference as well to screen for potential developmental and health problems. Mid-upper arm circumference (MUAC) can also be used to assess nutritional status for infants &gt;6 months of age. This module is an overview of the process, a reminder of good practice, under the assumption that most learners are familiar with key concepts. This is not a full training on growth monitoring and nutritional screening, so if you are new to this subject, you will need further training to become competent in this area.  </w:t>
      </w:r>
    </w:p>
    <w:p w14:paraId="23441F52" w14:textId="77777777" w:rsidR="005E08AD" w:rsidRPr="004E2BF9" w:rsidRDefault="005E08AD" w:rsidP="005E08AD">
      <w:pPr>
        <w:rPr>
          <w:rFonts w:cstheme="minorHAnsi"/>
          <w:lang w:val="en-GB"/>
        </w:rPr>
      </w:pPr>
    </w:p>
    <w:p w14:paraId="077264CC" w14:textId="77777777" w:rsidR="005E08AD" w:rsidRPr="004E2BF9" w:rsidRDefault="005E08AD" w:rsidP="005E08AD">
      <w:pPr>
        <w:rPr>
          <w:rFonts w:cstheme="minorHAnsi"/>
          <w:b/>
          <w:sz w:val="32"/>
          <w:szCs w:val="32"/>
          <w:lang w:val="en-GB"/>
        </w:rPr>
      </w:pPr>
      <w:r w:rsidRPr="004E2BF9">
        <w:rPr>
          <w:rFonts w:cstheme="minorHAnsi"/>
          <w:b/>
          <w:sz w:val="32"/>
          <w:szCs w:val="32"/>
          <w:lang w:val="en-GB"/>
        </w:rPr>
        <w:t xml:space="preserve">Growth Monitoring </w:t>
      </w:r>
    </w:p>
    <w:p w14:paraId="4A919354" w14:textId="77777777" w:rsidR="005E08AD" w:rsidRPr="004E2BF9" w:rsidRDefault="005E08AD" w:rsidP="005E08AD">
      <w:pPr>
        <w:rPr>
          <w:rFonts w:cstheme="minorHAnsi"/>
          <w:lang w:val="en-GB"/>
        </w:rPr>
      </w:pPr>
      <w:r w:rsidRPr="004E2BF9">
        <w:rPr>
          <w:rFonts w:cstheme="minorHAnsi"/>
          <w:lang w:val="en-GB"/>
        </w:rPr>
        <w:t xml:space="preserve">Growth monitoring is a course unto itself, the following information is by no means complete, and the assumption is that the trainee is already familiar with techniques used to weigh and measure.  It is particularly important with HIV-exposed children to ensure that their growth is assessed at every routine and sick child visit, as it warns the health provider that there is an issue. As for any infant, the key steps in growth monitoring are as follows: </w:t>
      </w:r>
    </w:p>
    <w:p w14:paraId="4DCDDBF6" w14:textId="77777777" w:rsidR="005E08AD" w:rsidRPr="004E2BF9" w:rsidRDefault="005E08AD" w:rsidP="005E08AD">
      <w:pPr>
        <w:numPr>
          <w:ilvl w:val="0"/>
          <w:numId w:val="12"/>
        </w:numPr>
        <w:ind w:left="360"/>
        <w:rPr>
          <w:rFonts w:cstheme="minorHAnsi"/>
          <w:lang w:val="en-GB"/>
        </w:rPr>
      </w:pPr>
      <w:r w:rsidRPr="004E2BF9">
        <w:rPr>
          <w:rFonts w:cstheme="minorHAnsi"/>
          <w:lang w:val="en-GB"/>
        </w:rPr>
        <w:t>Record/confirm the child’s name, sex and date of birth</w:t>
      </w:r>
    </w:p>
    <w:p w14:paraId="6D7C57D0" w14:textId="77777777" w:rsidR="005E08AD" w:rsidRPr="004E2BF9" w:rsidRDefault="005E08AD" w:rsidP="005E08AD">
      <w:pPr>
        <w:numPr>
          <w:ilvl w:val="0"/>
          <w:numId w:val="12"/>
        </w:numPr>
        <w:ind w:left="360"/>
        <w:rPr>
          <w:rFonts w:cstheme="minorHAnsi"/>
          <w:lang w:val="en-GB"/>
        </w:rPr>
      </w:pPr>
      <w:r w:rsidRPr="004E2BF9">
        <w:rPr>
          <w:rFonts w:cstheme="minorHAnsi"/>
          <w:lang w:val="en-GB"/>
        </w:rPr>
        <w:t>Determine the child’s age as of today’s date</w:t>
      </w:r>
    </w:p>
    <w:p w14:paraId="5641B288" w14:textId="77777777" w:rsidR="005E08AD" w:rsidRPr="004E2BF9" w:rsidRDefault="005E08AD" w:rsidP="005E08AD">
      <w:pPr>
        <w:numPr>
          <w:ilvl w:val="0"/>
          <w:numId w:val="12"/>
        </w:numPr>
        <w:ind w:left="360"/>
        <w:rPr>
          <w:rFonts w:cstheme="minorHAnsi"/>
          <w:lang w:val="en-GB"/>
        </w:rPr>
      </w:pPr>
      <w:r w:rsidRPr="004E2BF9">
        <w:rPr>
          <w:rFonts w:cstheme="minorHAnsi"/>
          <w:lang w:val="en-GB"/>
        </w:rPr>
        <w:t>Remove all clothing and make a visual assessment of the child (e.g. does the child appear thin, fat, active, lethargic, anaemic) and evaluate for oedema.  If the child has oedema in both feet, make note of this.  Complete the growth assessment of the child (weight and height), then refer immediately to a clinician since this child may have severe malnutrition</w:t>
      </w:r>
    </w:p>
    <w:p w14:paraId="316B01DE" w14:textId="77777777" w:rsidR="005E08AD" w:rsidRPr="004E2BF9" w:rsidRDefault="005E08AD" w:rsidP="005E08AD">
      <w:pPr>
        <w:numPr>
          <w:ilvl w:val="0"/>
          <w:numId w:val="12"/>
        </w:numPr>
        <w:ind w:left="360"/>
        <w:rPr>
          <w:rFonts w:cstheme="minorHAnsi"/>
          <w:lang w:val="en-GB"/>
        </w:rPr>
      </w:pPr>
      <w:r w:rsidRPr="004E2BF9">
        <w:rPr>
          <w:rFonts w:cstheme="minorHAnsi"/>
          <w:lang w:val="en-GB"/>
        </w:rPr>
        <w:t>Weigh the child</w:t>
      </w:r>
    </w:p>
    <w:p w14:paraId="71338227" w14:textId="77777777" w:rsidR="005E08AD" w:rsidRPr="004E2BF9" w:rsidRDefault="005E08AD" w:rsidP="005E08AD">
      <w:pPr>
        <w:numPr>
          <w:ilvl w:val="0"/>
          <w:numId w:val="12"/>
        </w:numPr>
        <w:ind w:left="360"/>
        <w:rPr>
          <w:rFonts w:cstheme="minorHAnsi"/>
          <w:lang w:val="en-GB"/>
        </w:rPr>
      </w:pPr>
      <w:r w:rsidRPr="004E2BF9">
        <w:rPr>
          <w:rFonts w:cstheme="minorHAnsi"/>
          <w:lang w:val="en-GB"/>
        </w:rPr>
        <w:t>Measure the child’s length (for children &lt; 2 years) or height (children &gt; 2 years)</w:t>
      </w:r>
    </w:p>
    <w:p w14:paraId="60151092" w14:textId="77777777" w:rsidR="005E08AD" w:rsidRPr="004E2BF9" w:rsidRDefault="005E08AD" w:rsidP="005E08AD">
      <w:pPr>
        <w:numPr>
          <w:ilvl w:val="0"/>
          <w:numId w:val="12"/>
        </w:numPr>
        <w:ind w:left="360"/>
        <w:rPr>
          <w:rFonts w:cstheme="minorHAnsi"/>
          <w:lang w:val="en-GB"/>
        </w:rPr>
      </w:pPr>
      <w:r w:rsidRPr="004E2BF9">
        <w:rPr>
          <w:rFonts w:cstheme="minorHAnsi"/>
          <w:lang w:val="en-GB"/>
        </w:rPr>
        <w:t>Measure the child’s head circumference</w:t>
      </w:r>
    </w:p>
    <w:p w14:paraId="23299B5D" w14:textId="77777777" w:rsidR="005E08AD" w:rsidRPr="004E2BF9" w:rsidRDefault="005E08AD" w:rsidP="005E08AD">
      <w:pPr>
        <w:numPr>
          <w:ilvl w:val="0"/>
          <w:numId w:val="12"/>
        </w:numPr>
        <w:ind w:left="360"/>
        <w:rPr>
          <w:rFonts w:cstheme="minorHAnsi"/>
          <w:lang w:val="en-GB"/>
        </w:rPr>
      </w:pPr>
      <w:r w:rsidRPr="004E2BF9">
        <w:rPr>
          <w:rFonts w:cstheme="minorHAnsi"/>
          <w:lang w:val="en-GB"/>
        </w:rPr>
        <w:t>If the child is between 6–60 months of age, measure MUAC</w:t>
      </w:r>
    </w:p>
    <w:p w14:paraId="0E3A0EF6" w14:textId="77777777" w:rsidR="005E08AD" w:rsidRPr="004E2BF9" w:rsidRDefault="005E08AD" w:rsidP="005E08AD">
      <w:pPr>
        <w:rPr>
          <w:rFonts w:cstheme="minorHAnsi"/>
          <w:lang w:val="en-GB"/>
        </w:rPr>
      </w:pPr>
    </w:p>
    <w:p w14:paraId="645CB47A" w14:textId="77777777" w:rsidR="005E08AD" w:rsidRPr="004E2BF9" w:rsidRDefault="005E08AD" w:rsidP="005E08AD">
      <w:pPr>
        <w:rPr>
          <w:rFonts w:cstheme="minorHAnsi"/>
          <w:lang w:val="en-GB"/>
        </w:rPr>
      </w:pPr>
      <w:r w:rsidRPr="004E2BF9">
        <w:rPr>
          <w:rFonts w:cstheme="minorHAnsi"/>
          <w:lang w:val="en-GB"/>
        </w:rPr>
        <w:t xml:space="preserve">Use the child’s growth standard (also referred to as growth chart) to plot his/her weight and length/height (as per national recommendations) at every visit and assess if child is growing normally.  Follow national guidelines for measuring growth, as head circumference and MUAC may be recommended as well. </w:t>
      </w:r>
    </w:p>
    <w:p w14:paraId="5384A69A" w14:textId="77777777" w:rsidR="005E08AD" w:rsidRPr="004E2BF9" w:rsidRDefault="005E08AD" w:rsidP="005E08AD">
      <w:pPr>
        <w:rPr>
          <w:rFonts w:cstheme="minorHAnsi"/>
          <w:lang w:val="en-GB"/>
        </w:rPr>
      </w:pPr>
    </w:p>
    <w:p w14:paraId="22F84C92" w14:textId="77777777" w:rsidR="005E08AD" w:rsidRPr="004E2BF9" w:rsidRDefault="005E08AD" w:rsidP="005E08AD">
      <w:pPr>
        <w:rPr>
          <w:rFonts w:cstheme="minorHAnsi"/>
          <w:lang w:val="en-GB"/>
        </w:rPr>
      </w:pPr>
      <w:r w:rsidRPr="004E2BF9">
        <w:rPr>
          <w:rFonts w:cstheme="minorHAnsi"/>
          <w:lang w:val="en-GB"/>
        </w:rPr>
        <w:lastRenderedPageBreak/>
        <w:t xml:space="preserve">Weight gain should consistently follow one of the growth lines (with minor ups and downs for periodic growth spurts and minor illnesses).  If weight is not increasing or increasing but falling below the growth line, intervene immediately.  </w:t>
      </w:r>
    </w:p>
    <w:p w14:paraId="2A9E42B9" w14:textId="77777777" w:rsidR="005E08AD" w:rsidRPr="004E2BF9" w:rsidRDefault="005E08AD" w:rsidP="005E08AD">
      <w:pPr>
        <w:numPr>
          <w:ilvl w:val="0"/>
          <w:numId w:val="12"/>
        </w:numPr>
        <w:ind w:left="360"/>
        <w:rPr>
          <w:rFonts w:cstheme="minorHAnsi"/>
          <w:lang w:val="en-GB"/>
        </w:rPr>
      </w:pPr>
      <w:r w:rsidRPr="004E2BF9">
        <w:rPr>
          <w:rFonts w:cstheme="minorHAnsi"/>
          <w:lang w:val="en-GB"/>
        </w:rPr>
        <w:t>Ask questions about feeding and recent illness to determine why the infant’s growth has slowed.</w:t>
      </w:r>
    </w:p>
    <w:p w14:paraId="14728A34" w14:textId="77777777" w:rsidR="005E08AD" w:rsidRPr="004E2BF9" w:rsidRDefault="005E08AD" w:rsidP="005E08AD">
      <w:pPr>
        <w:numPr>
          <w:ilvl w:val="0"/>
          <w:numId w:val="12"/>
        </w:numPr>
        <w:ind w:left="360"/>
        <w:rPr>
          <w:rFonts w:cstheme="minorHAnsi"/>
          <w:lang w:val="en-GB"/>
        </w:rPr>
      </w:pPr>
      <w:r w:rsidRPr="004E2BF9">
        <w:rPr>
          <w:rFonts w:cstheme="minorHAnsi"/>
          <w:lang w:val="en-GB"/>
        </w:rPr>
        <w:t xml:space="preserve">Provide infant feeding counselling: remind the parent of the infant and young child feeding messages provided during antenatal care and provide support to follow that advice. </w:t>
      </w:r>
    </w:p>
    <w:p w14:paraId="092C9BF3" w14:textId="77777777" w:rsidR="005E08AD" w:rsidRPr="004E2BF9" w:rsidRDefault="005E08AD" w:rsidP="005E08AD">
      <w:pPr>
        <w:numPr>
          <w:ilvl w:val="0"/>
          <w:numId w:val="12"/>
        </w:numPr>
        <w:ind w:left="360"/>
        <w:rPr>
          <w:rFonts w:cstheme="minorHAnsi"/>
          <w:lang w:val="en-GB"/>
        </w:rPr>
      </w:pPr>
      <w:r w:rsidRPr="004E2BF9">
        <w:rPr>
          <w:rFonts w:cstheme="minorHAnsi"/>
          <w:lang w:val="en-GB"/>
        </w:rPr>
        <w:t>If child meets criteria for acute malnutrition (moderate or severe), refer for nutritional support according to national guidelines.</w:t>
      </w:r>
    </w:p>
    <w:p w14:paraId="0F676F74" w14:textId="77777777" w:rsidR="005E08AD" w:rsidRPr="004E2BF9" w:rsidRDefault="005E08AD" w:rsidP="005E08AD">
      <w:pPr>
        <w:rPr>
          <w:rFonts w:cstheme="minorHAnsi"/>
          <w:lang w:val="en-GB"/>
        </w:rPr>
      </w:pPr>
    </w:p>
    <w:p w14:paraId="0E2B7522" w14:textId="77777777" w:rsidR="005E08AD" w:rsidRPr="004E2BF9" w:rsidRDefault="005E08AD" w:rsidP="005E08AD">
      <w:pPr>
        <w:rPr>
          <w:rFonts w:cstheme="minorHAnsi"/>
          <w:lang w:val="en-GB"/>
        </w:rPr>
      </w:pPr>
      <w:r w:rsidRPr="004E2BF9">
        <w:rPr>
          <w:rFonts w:cstheme="minorHAnsi"/>
          <w:lang w:val="en-GB"/>
        </w:rPr>
        <w:t>Additional resources on growth monitoring can be found at:</w:t>
      </w:r>
    </w:p>
    <w:p w14:paraId="34395179" w14:textId="77777777" w:rsidR="005E08AD" w:rsidRPr="004E2BF9" w:rsidRDefault="005E08AD" w:rsidP="005E08AD">
      <w:pPr>
        <w:numPr>
          <w:ilvl w:val="0"/>
          <w:numId w:val="12"/>
        </w:numPr>
        <w:ind w:left="360"/>
        <w:rPr>
          <w:rFonts w:cstheme="minorHAnsi"/>
          <w:lang w:val="en-GB"/>
        </w:rPr>
      </w:pPr>
      <w:r w:rsidRPr="004E2BF9">
        <w:rPr>
          <w:rFonts w:cstheme="minorHAnsi"/>
          <w:lang w:val="en-GB"/>
        </w:rPr>
        <w:t xml:space="preserve">WHO Child Growth Standards. Available at: </w:t>
      </w:r>
      <w:hyperlink r:id="rId20" w:history="1">
        <w:r w:rsidRPr="004E2BF9">
          <w:rPr>
            <w:rFonts w:cstheme="minorHAnsi"/>
            <w:lang w:val="en-GB"/>
          </w:rPr>
          <w:t>http://www.who.int/childgrowth/standards/en/</w:t>
        </w:r>
      </w:hyperlink>
    </w:p>
    <w:p w14:paraId="15F76AAC" w14:textId="77777777" w:rsidR="005E08AD" w:rsidRPr="004E2BF9" w:rsidRDefault="005E08AD" w:rsidP="005E08AD">
      <w:pPr>
        <w:numPr>
          <w:ilvl w:val="0"/>
          <w:numId w:val="12"/>
        </w:numPr>
        <w:ind w:left="360"/>
        <w:rPr>
          <w:rFonts w:cstheme="minorHAnsi"/>
          <w:lang w:val="en-GB"/>
        </w:rPr>
      </w:pPr>
      <w:r w:rsidRPr="004E2BF9">
        <w:rPr>
          <w:rFonts w:cstheme="minorHAnsi"/>
          <w:lang w:val="en-GB"/>
        </w:rPr>
        <w:t xml:space="preserve">WHO Child Growth Standards, Training Course and Other Tools. Available at:  </w:t>
      </w:r>
      <w:hyperlink r:id="rId21" w:history="1">
        <w:r w:rsidRPr="004E2BF9">
          <w:rPr>
            <w:rFonts w:cstheme="minorHAnsi"/>
            <w:lang w:val="en-GB"/>
          </w:rPr>
          <w:t>http://www.who.int/childgrowth/training/en/</w:t>
        </w:r>
      </w:hyperlink>
    </w:p>
    <w:p w14:paraId="4FC4088C" w14:textId="77777777" w:rsidR="005E08AD" w:rsidRPr="004E2BF9" w:rsidRDefault="005E08AD" w:rsidP="005E08AD">
      <w:pPr>
        <w:numPr>
          <w:ilvl w:val="0"/>
          <w:numId w:val="12"/>
        </w:numPr>
        <w:ind w:left="360"/>
        <w:rPr>
          <w:rFonts w:cstheme="minorHAnsi"/>
          <w:lang w:val="en-GB"/>
        </w:rPr>
      </w:pPr>
      <w:r w:rsidRPr="004E2BF9">
        <w:rPr>
          <w:rFonts w:cstheme="minorHAnsi"/>
          <w:lang w:val="en-GB"/>
        </w:rPr>
        <w:t xml:space="preserve">WHO Combined Course on Growth Assessment and IYCF Counselling. Available at: </w:t>
      </w:r>
      <w:hyperlink r:id="rId22" w:history="1">
        <w:r w:rsidRPr="004E2BF9">
          <w:rPr>
            <w:rFonts w:cstheme="minorHAnsi"/>
            <w:lang w:val="en-GB"/>
          </w:rPr>
          <w:t>http://www.who.int/nutrition/publications/infantfeeding/9789241504812/en/</w:t>
        </w:r>
      </w:hyperlink>
    </w:p>
    <w:p w14:paraId="2E88C850" w14:textId="77777777" w:rsidR="005E08AD" w:rsidRPr="004E2BF9" w:rsidRDefault="005E08AD" w:rsidP="005E08AD">
      <w:pPr>
        <w:numPr>
          <w:ilvl w:val="0"/>
          <w:numId w:val="12"/>
        </w:numPr>
        <w:ind w:left="360"/>
        <w:rPr>
          <w:rFonts w:cstheme="minorHAnsi"/>
          <w:lang w:val="en-GB"/>
        </w:rPr>
      </w:pPr>
      <w:r w:rsidRPr="004E2BF9">
        <w:rPr>
          <w:rFonts w:cstheme="minorHAnsi"/>
          <w:lang w:val="en-GB"/>
        </w:rPr>
        <w:t>The WHO IMCI Chart Booklet, March 2014, provides guidance for screening for low weight for age and counselling parents of sick children on feeding. Available at:    http://www.who.int/maternal_child_adolescent/documents/IMCI_chartbooklet/en/</w:t>
      </w:r>
    </w:p>
    <w:p w14:paraId="50797CA7" w14:textId="77777777" w:rsidR="005E08AD" w:rsidRPr="004E2BF9" w:rsidRDefault="005E08AD" w:rsidP="005E08AD">
      <w:pPr>
        <w:rPr>
          <w:rFonts w:cstheme="minorHAnsi"/>
          <w:lang w:val="en-GB"/>
        </w:rPr>
      </w:pPr>
    </w:p>
    <w:p w14:paraId="5FAFF978" w14:textId="77777777" w:rsidR="005E08AD" w:rsidRPr="004E2BF9" w:rsidRDefault="005E08AD" w:rsidP="005E08AD">
      <w:pPr>
        <w:rPr>
          <w:rFonts w:cstheme="minorHAnsi"/>
          <w:b/>
          <w:sz w:val="32"/>
          <w:szCs w:val="32"/>
          <w:lang w:val="en-GB"/>
        </w:rPr>
      </w:pPr>
      <w:r w:rsidRPr="004E2BF9">
        <w:rPr>
          <w:rFonts w:cstheme="minorHAnsi"/>
          <w:b/>
          <w:sz w:val="32"/>
          <w:szCs w:val="32"/>
          <w:lang w:val="en-GB"/>
        </w:rPr>
        <w:t>Infant and Young Child Feeding</w:t>
      </w:r>
    </w:p>
    <w:p w14:paraId="7D025286" w14:textId="77777777" w:rsidR="005E08AD" w:rsidRPr="004E2BF9" w:rsidRDefault="005E08AD" w:rsidP="005E08AD">
      <w:pPr>
        <w:rPr>
          <w:rFonts w:cstheme="minorHAnsi"/>
          <w:lang w:val="en-GB"/>
        </w:rPr>
      </w:pPr>
      <w:r w:rsidRPr="004E2BF9">
        <w:rPr>
          <w:rFonts w:cstheme="minorHAnsi"/>
          <w:lang w:val="en-GB"/>
        </w:rPr>
        <w:t>Provide infant and young child feeding counselling and support at every visit, even if the child is growing normally.  Infant and young child feeding counselling and support is particularly important for infants who are HIV-exposed, as these children are at higher risk of malnutrition, even if they are not HIV-infected.</w:t>
      </w:r>
    </w:p>
    <w:p w14:paraId="5D24C807" w14:textId="77777777" w:rsidR="005E08AD" w:rsidRPr="004E2BF9" w:rsidRDefault="005E08AD" w:rsidP="005E08AD">
      <w:pPr>
        <w:rPr>
          <w:rFonts w:cstheme="minorHAnsi"/>
          <w:lang w:val="en-GB"/>
        </w:rPr>
      </w:pPr>
    </w:p>
    <w:p w14:paraId="671A9D5E" w14:textId="77777777" w:rsidR="005E08AD" w:rsidRPr="004E2BF9" w:rsidRDefault="005E08AD" w:rsidP="005E08AD">
      <w:pPr>
        <w:rPr>
          <w:rFonts w:cstheme="minorHAnsi"/>
          <w:b/>
          <w:lang w:val="en-GB"/>
        </w:rPr>
      </w:pPr>
      <w:r w:rsidRPr="004E2BF9">
        <w:rPr>
          <w:rFonts w:cstheme="minorHAnsi"/>
          <w:b/>
          <w:lang w:val="en-GB"/>
        </w:rPr>
        <w:t>Global recommendations</w:t>
      </w:r>
    </w:p>
    <w:p w14:paraId="0313FD6A" w14:textId="128162E6" w:rsidR="005E08AD" w:rsidRPr="004E2BF9" w:rsidRDefault="005E08AD" w:rsidP="005E08AD">
      <w:pPr>
        <w:rPr>
          <w:rFonts w:cstheme="minorHAnsi"/>
          <w:lang w:val="en-GB"/>
        </w:rPr>
      </w:pPr>
      <w:r w:rsidRPr="004E2BF9">
        <w:rPr>
          <w:rFonts w:cstheme="minorHAnsi"/>
          <w:lang w:val="en-GB"/>
        </w:rPr>
        <w:t xml:space="preserve">Whether HIV-exposed, infected or uninfected, WHO </w:t>
      </w:r>
      <w:r w:rsidR="00887159">
        <w:rPr>
          <w:rFonts w:cstheme="minorHAnsi"/>
          <w:lang w:val="en-GB"/>
        </w:rPr>
        <w:t xml:space="preserve">and UNICEF </w:t>
      </w:r>
      <w:r w:rsidRPr="004E2BF9">
        <w:rPr>
          <w:rFonts w:cstheme="minorHAnsi"/>
          <w:lang w:val="en-GB"/>
        </w:rPr>
        <w:t>recommend that infants are breastfeed exclusively for the first 6 months of life, with the introduction of appropriate complementary foods at 6 months of age</w:t>
      </w:r>
      <w:r w:rsidR="00887159">
        <w:rPr>
          <w:rFonts w:cstheme="minorHAnsi"/>
          <w:lang w:val="en-GB"/>
        </w:rPr>
        <w:t xml:space="preserve"> [1]</w:t>
      </w:r>
      <w:r w:rsidRPr="004E2BF9">
        <w:rPr>
          <w:rFonts w:cstheme="minorHAnsi"/>
          <w:lang w:val="en-GB"/>
        </w:rPr>
        <w:t xml:space="preserve">. </w:t>
      </w:r>
    </w:p>
    <w:p w14:paraId="30ED6BF4" w14:textId="77777777" w:rsidR="005E08AD" w:rsidRPr="004E2BF9" w:rsidRDefault="005E08AD" w:rsidP="005E08AD">
      <w:pPr>
        <w:rPr>
          <w:rFonts w:cstheme="minorHAnsi"/>
          <w:lang w:val="en-GB"/>
        </w:rPr>
      </w:pPr>
    </w:p>
    <w:p w14:paraId="1F533C12" w14:textId="77777777" w:rsidR="005E08AD" w:rsidRPr="004E2BF9" w:rsidRDefault="005E08AD" w:rsidP="005E08AD">
      <w:pPr>
        <w:rPr>
          <w:rFonts w:cstheme="minorHAnsi"/>
          <w:lang w:val="en-GB"/>
        </w:rPr>
      </w:pPr>
      <w:r w:rsidRPr="004E2BF9">
        <w:rPr>
          <w:rFonts w:cstheme="minorHAnsi"/>
          <w:lang w:val="en-GB"/>
        </w:rPr>
        <w:t xml:space="preserve">Mothers with HIV should continue breastfeeding for at least 12 months and can continue breastfeeding for up to 24 months or longer (similar to the general population) while being fully supported for ART adherence. </w:t>
      </w:r>
    </w:p>
    <w:p w14:paraId="57345382" w14:textId="77777777" w:rsidR="005E08AD" w:rsidRPr="004E2BF9" w:rsidRDefault="005E08AD" w:rsidP="005E08AD">
      <w:pPr>
        <w:rPr>
          <w:rFonts w:cstheme="minorHAnsi"/>
          <w:lang w:val="en-GB"/>
        </w:rPr>
      </w:pPr>
      <w:bookmarkStart w:id="44" w:name="_GoBack"/>
      <w:bookmarkEnd w:id="44"/>
    </w:p>
    <w:p w14:paraId="0D747B52" w14:textId="77777777" w:rsidR="005E08AD" w:rsidRPr="004E2BF9" w:rsidRDefault="005E08AD" w:rsidP="005E08AD">
      <w:pPr>
        <w:rPr>
          <w:rFonts w:cstheme="minorHAnsi"/>
          <w:lang w:val="en-GB"/>
        </w:rPr>
      </w:pPr>
      <w:r w:rsidRPr="004E2BF9">
        <w:rPr>
          <w:rFonts w:cstheme="minorHAnsi"/>
          <w:lang w:val="en-GB"/>
        </w:rPr>
        <w:t>It is important to note that the recommendation to breastfeed to 24 months or longer, assumes that women with HIV will have:</w:t>
      </w:r>
    </w:p>
    <w:p w14:paraId="48ABAB24" w14:textId="77777777" w:rsidR="005E08AD" w:rsidRPr="004E2BF9" w:rsidRDefault="005E08AD" w:rsidP="005E08AD">
      <w:pPr>
        <w:numPr>
          <w:ilvl w:val="0"/>
          <w:numId w:val="12"/>
        </w:numPr>
        <w:ind w:left="360"/>
        <w:rPr>
          <w:rFonts w:cstheme="minorHAnsi"/>
          <w:lang w:val="en-GB"/>
        </w:rPr>
      </w:pPr>
      <w:r w:rsidRPr="004E2BF9">
        <w:rPr>
          <w:rFonts w:cstheme="minorHAnsi"/>
          <w:lang w:val="en-GB"/>
        </w:rPr>
        <w:t>Lifelong ART, including adherence counselling</w:t>
      </w:r>
    </w:p>
    <w:p w14:paraId="7CD16050" w14:textId="77777777" w:rsidR="005E08AD" w:rsidRPr="004E2BF9" w:rsidRDefault="005E08AD" w:rsidP="005E08AD">
      <w:pPr>
        <w:numPr>
          <w:ilvl w:val="0"/>
          <w:numId w:val="12"/>
        </w:numPr>
        <w:ind w:left="360"/>
        <w:rPr>
          <w:rFonts w:cstheme="minorHAnsi"/>
          <w:lang w:val="en-GB"/>
        </w:rPr>
      </w:pPr>
      <w:r w:rsidRPr="004E2BF9">
        <w:rPr>
          <w:rFonts w:cstheme="minorHAnsi"/>
          <w:lang w:val="en-GB"/>
        </w:rPr>
        <w:t>Infant feeding counselling and support</w:t>
      </w:r>
    </w:p>
    <w:p w14:paraId="0768CDE9" w14:textId="77777777" w:rsidR="005E08AD" w:rsidRPr="004E2BF9" w:rsidRDefault="005E08AD" w:rsidP="005E08AD">
      <w:pPr>
        <w:rPr>
          <w:rFonts w:cstheme="minorHAnsi"/>
          <w:lang w:val="en-GB"/>
        </w:rPr>
      </w:pPr>
    </w:p>
    <w:p w14:paraId="5AB00609" w14:textId="77777777" w:rsidR="005E08AD" w:rsidRPr="004E2BF9" w:rsidRDefault="005E08AD" w:rsidP="005E08AD">
      <w:pPr>
        <w:rPr>
          <w:rFonts w:cstheme="minorHAnsi"/>
          <w:lang w:val="en-GB"/>
        </w:rPr>
      </w:pPr>
      <w:r w:rsidRPr="004E2BF9">
        <w:rPr>
          <w:rFonts w:cstheme="minorHAnsi"/>
          <w:lang w:val="en-GB"/>
        </w:rPr>
        <w:t xml:space="preserve">For situations where women do not meet these conditions (women not on ART or with poor ART adherence), health care providers should discuss the feeding options and HIV transmission risk with women to make an individualized decision about infant feeding plan.  </w:t>
      </w:r>
      <w:r w:rsidRPr="004E2BF9">
        <w:rPr>
          <w:rFonts w:cstheme="minorHAnsi"/>
          <w:lang w:val="en-GB"/>
        </w:rPr>
        <w:lastRenderedPageBreak/>
        <w:t>Breastfeeding should stop only once a nutritionally adequate and safe diet without breast-milk can be provided.</w:t>
      </w:r>
    </w:p>
    <w:p w14:paraId="2DE46F6C" w14:textId="77777777" w:rsidR="005E08AD" w:rsidRPr="004E2BF9" w:rsidRDefault="005E08AD" w:rsidP="005E08AD">
      <w:pPr>
        <w:rPr>
          <w:rFonts w:cstheme="minorHAnsi"/>
          <w:lang w:val="en-GB"/>
        </w:rPr>
      </w:pPr>
    </w:p>
    <w:p w14:paraId="2F934825" w14:textId="77777777" w:rsidR="005E08AD" w:rsidRPr="004E2BF9" w:rsidRDefault="005E08AD" w:rsidP="005E08AD">
      <w:pPr>
        <w:rPr>
          <w:rFonts w:cstheme="minorHAnsi"/>
          <w:lang w:val="en-GB"/>
        </w:rPr>
      </w:pPr>
      <w:r w:rsidRPr="004E2BF9">
        <w:rPr>
          <w:rFonts w:cstheme="minorHAnsi"/>
          <w:lang w:val="en-GB"/>
        </w:rPr>
        <w:t>Infants who are HIV infected will benefit from extended breastfeeding and should continue breastfeeding for as long as feasible and desired, 24 months or longer.</w:t>
      </w:r>
    </w:p>
    <w:p w14:paraId="404378FA" w14:textId="77777777" w:rsidR="005E08AD" w:rsidRPr="004E2BF9" w:rsidRDefault="005E08AD" w:rsidP="005E08AD">
      <w:pPr>
        <w:rPr>
          <w:rFonts w:cstheme="minorHAnsi"/>
          <w:lang w:val="en-GB"/>
        </w:rPr>
      </w:pPr>
    </w:p>
    <w:p w14:paraId="7784D7DF" w14:textId="13D8C8D8" w:rsidR="005E08AD" w:rsidRPr="004E2BF9" w:rsidRDefault="00C41799" w:rsidP="005E08AD">
      <w:pPr>
        <w:rPr>
          <w:rFonts w:cstheme="minorHAnsi"/>
          <w:lang w:val="en-GB"/>
        </w:rPr>
      </w:pPr>
      <w:r w:rsidRPr="00B90082">
        <w:rPr>
          <w:rFonts w:cstheme="minorHAnsi"/>
          <w:lang w:val="en-GB"/>
        </w:rPr>
        <w:t xml:space="preserve">ART lowers the risk of HIV transmission through breast milk. Breastfeeding women who follow national guidelines on infant feeding and who are taking ART every day as recommended by their healthcare providers have a very low risk of transmitting HIV to their infants through breast milk. </w:t>
      </w:r>
      <w:r>
        <w:rPr>
          <w:rFonts w:cstheme="minorHAnsi"/>
          <w:lang w:val="en-GB"/>
        </w:rPr>
        <w:t>In many settings, f</w:t>
      </w:r>
      <w:r w:rsidRPr="00B90082">
        <w:rPr>
          <w:rFonts w:cstheme="minorHAnsi"/>
          <w:lang w:val="en-GB"/>
        </w:rPr>
        <w:t>or HIV-exposed infants the risks associated with not breastfeeding (i.e., diarrhoea, pneumonia and malnutrition) are much greater than the risks associated with breastfeeding (i.e., risk of acquiring HIV from breastmilk), especially when the mother is on ART and virally suppressed.</w:t>
      </w:r>
      <w:r w:rsidR="005E08AD" w:rsidRPr="004E2BF9">
        <w:rPr>
          <w:rFonts w:cstheme="minorHAnsi"/>
          <w:lang w:val="en-GB"/>
        </w:rPr>
        <w:t xml:space="preserve"> </w:t>
      </w:r>
    </w:p>
    <w:p w14:paraId="3E5A8A09" w14:textId="77777777" w:rsidR="005E08AD" w:rsidRPr="004E2BF9" w:rsidRDefault="005E08AD" w:rsidP="005E08AD">
      <w:pPr>
        <w:rPr>
          <w:rFonts w:cstheme="minorHAnsi"/>
          <w:lang w:val="en-GB"/>
        </w:rPr>
      </w:pPr>
    </w:p>
    <w:p w14:paraId="326E5735" w14:textId="77777777" w:rsidR="005E08AD" w:rsidRPr="004E2BF9" w:rsidRDefault="005E08AD" w:rsidP="005E08AD">
      <w:pPr>
        <w:rPr>
          <w:rFonts w:cstheme="minorHAnsi"/>
          <w:b/>
          <w:lang w:val="en-GB"/>
        </w:rPr>
      </w:pPr>
      <w:r w:rsidRPr="004E2BF9">
        <w:rPr>
          <w:rFonts w:cstheme="minorHAnsi"/>
          <w:b/>
          <w:lang w:val="en-GB"/>
        </w:rPr>
        <w:t>Breastfeeding mothers</w:t>
      </w:r>
    </w:p>
    <w:p w14:paraId="4E146139" w14:textId="77777777" w:rsidR="005E08AD" w:rsidRPr="004E2BF9" w:rsidRDefault="005E08AD" w:rsidP="005E08AD">
      <w:pPr>
        <w:rPr>
          <w:rFonts w:cstheme="minorHAnsi"/>
          <w:lang w:val="en-GB"/>
        </w:rPr>
      </w:pPr>
      <w:r w:rsidRPr="004E2BF9">
        <w:rPr>
          <w:rFonts w:cstheme="minorHAnsi"/>
          <w:lang w:val="en-GB"/>
        </w:rPr>
        <w:t xml:space="preserve">If </w:t>
      </w:r>
      <w:r w:rsidRPr="004E2BF9">
        <w:rPr>
          <w:rFonts w:cstheme="minorHAnsi"/>
          <w:b/>
          <w:lang w:val="en-GB"/>
        </w:rPr>
        <w:t>breastfeeding</w:t>
      </w:r>
      <w:r w:rsidRPr="004E2BF9">
        <w:rPr>
          <w:rFonts w:cstheme="minorHAnsi"/>
          <w:lang w:val="en-GB"/>
        </w:rPr>
        <w:t xml:space="preserve">—observe a feed, check attachment and positioning, provide support. </w:t>
      </w:r>
    </w:p>
    <w:p w14:paraId="7EE2A0CB" w14:textId="77777777" w:rsidR="005E08AD" w:rsidRPr="004E2BF9" w:rsidRDefault="005E08AD" w:rsidP="005E08AD">
      <w:pPr>
        <w:numPr>
          <w:ilvl w:val="0"/>
          <w:numId w:val="12"/>
        </w:numPr>
        <w:ind w:left="360"/>
        <w:rPr>
          <w:rFonts w:cstheme="minorHAnsi"/>
          <w:lang w:val="en-GB"/>
        </w:rPr>
      </w:pPr>
      <w:r w:rsidRPr="004E2BF9">
        <w:rPr>
          <w:rFonts w:cstheme="minorHAnsi"/>
          <w:lang w:val="en-GB"/>
        </w:rPr>
        <w:t xml:space="preserve">Ensure mother is taking ART every day exactly as recommended by the healthcare provider. Advise her on the risk of transmitting HIV to her infant through breastfeeding, but remind her that she can minimize this risk by taking her ART, exactly as prescribed. </w:t>
      </w:r>
    </w:p>
    <w:p w14:paraId="573F8AD3" w14:textId="77777777" w:rsidR="005E08AD" w:rsidRPr="004E2BF9" w:rsidRDefault="005E08AD" w:rsidP="005E08AD">
      <w:pPr>
        <w:numPr>
          <w:ilvl w:val="0"/>
          <w:numId w:val="12"/>
        </w:numPr>
        <w:ind w:left="360"/>
        <w:rPr>
          <w:rFonts w:cstheme="minorHAnsi"/>
          <w:lang w:val="en-GB"/>
        </w:rPr>
      </w:pPr>
      <w:r w:rsidRPr="004E2BF9">
        <w:rPr>
          <w:rFonts w:cstheme="minorHAnsi"/>
          <w:lang w:val="en-GB"/>
        </w:rPr>
        <w:t>Test mother’s VL when indicated according to national guidelines (routine testing as well as targeted testing if mother is ill) to ensure that ART is effectively suppressing the virus.</w:t>
      </w:r>
    </w:p>
    <w:p w14:paraId="3BBD9CE4" w14:textId="77777777" w:rsidR="005E08AD" w:rsidRPr="004E2BF9" w:rsidRDefault="005E08AD" w:rsidP="005E08AD">
      <w:pPr>
        <w:numPr>
          <w:ilvl w:val="0"/>
          <w:numId w:val="12"/>
        </w:numPr>
        <w:ind w:left="360"/>
        <w:rPr>
          <w:rFonts w:cstheme="minorHAnsi"/>
          <w:lang w:val="en-GB"/>
        </w:rPr>
      </w:pPr>
      <w:r w:rsidRPr="004E2BF9">
        <w:rPr>
          <w:rFonts w:cstheme="minorHAnsi"/>
          <w:b/>
          <w:lang w:val="en-GB"/>
        </w:rPr>
        <w:t>Support mothers to breastfeed exclusively in the first 6 months of life</w:t>
      </w:r>
      <w:r w:rsidRPr="004E2BF9">
        <w:rPr>
          <w:rFonts w:cstheme="minorHAnsi"/>
          <w:lang w:val="en-GB"/>
        </w:rPr>
        <w:t xml:space="preserve">: Exclusive breastfeeding in the first 6 months of life reduces the risk of death from diarrhoea, pneumonia and malnutrition among babies. During the first 6 months of life infants should receive no porridge, cow milk, juice, infant formula, or other foods or liquids (feeding foods or liquids other than breastmilk in the first 6 months of life is referred to as “mixed feeding”). </w:t>
      </w:r>
    </w:p>
    <w:p w14:paraId="7438A14E" w14:textId="77777777" w:rsidR="005E08AD" w:rsidRPr="004E2BF9" w:rsidRDefault="005E08AD" w:rsidP="005E08AD">
      <w:pPr>
        <w:ind w:left="360"/>
        <w:rPr>
          <w:rFonts w:cstheme="minorHAnsi"/>
          <w:lang w:val="en-GB"/>
        </w:rPr>
      </w:pPr>
    </w:p>
    <w:p w14:paraId="3B911C4E" w14:textId="77777777" w:rsidR="005E08AD" w:rsidRPr="004E2BF9" w:rsidRDefault="005E08AD" w:rsidP="005E08AD">
      <w:pPr>
        <w:ind w:left="360"/>
        <w:rPr>
          <w:rFonts w:cstheme="minorHAnsi"/>
          <w:lang w:val="en-GB"/>
        </w:rPr>
      </w:pPr>
      <w:r w:rsidRPr="004E2BF9">
        <w:rPr>
          <w:rFonts w:cstheme="minorHAnsi"/>
          <w:b/>
          <w:lang w:val="en-GB"/>
        </w:rPr>
        <w:t>Note:</w:t>
      </w:r>
      <w:r w:rsidRPr="004E2BF9">
        <w:rPr>
          <w:rFonts w:cstheme="minorHAnsi"/>
          <w:lang w:val="en-GB"/>
        </w:rPr>
        <w:t xml:space="preserve"> Exclusive breastfeeding pertains only to the first 6 months of life; infants need complementary foods (</w:t>
      </w:r>
      <w:proofErr w:type="spellStart"/>
      <w:r w:rsidRPr="004E2BF9">
        <w:rPr>
          <w:rFonts w:cstheme="minorHAnsi"/>
          <w:lang w:val="en-GB"/>
        </w:rPr>
        <w:t>i.e</w:t>
      </w:r>
      <w:proofErr w:type="spellEnd"/>
      <w:r w:rsidRPr="004E2BF9">
        <w:rPr>
          <w:rFonts w:cstheme="minorHAnsi"/>
          <w:lang w:val="en-GB"/>
        </w:rPr>
        <w:t xml:space="preserve">, foods in addition to milk) after 6 months. </w:t>
      </w:r>
    </w:p>
    <w:p w14:paraId="48F7B6A0" w14:textId="77777777" w:rsidR="005E08AD" w:rsidRPr="004E2BF9" w:rsidRDefault="005E08AD" w:rsidP="005E08AD">
      <w:pPr>
        <w:ind w:left="720"/>
        <w:contextualSpacing/>
        <w:rPr>
          <w:rFonts w:cstheme="minorHAnsi"/>
          <w:lang w:val="en-GB"/>
        </w:rPr>
      </w:pPr>
    </w:p>
    <w:p w14:paraId="6225ED3E" w14:textId="77777777" w:rsidR="005E08AD" w:rsidRPr="004E2BF9" w:rsidRDefault="005E08AD" w:rsidP="005E08AD">
      <w:pPr>
        <w:numPr>
          <w:ilvl w:val="0"/>
          <w:numId w:val="12"/>
        </w:numPr>
        <w:ind w:left="360"/>
        <w:rPr>
          <w:rFonts w:cstheme="minorHAnsi"/>
          <w:lang w:val="en-GB"/>
        </w:rPr>
      </w:pPr>
      <w:r w:rsidRPr="004E2BF9">
        <w:rPr>
          <w:rFonts w:cstheme="minorHAnsi"/>
          <w:lang w:val="en-GB"/>
        </w:rPr>
        <w:t xml:space="preserve">Mothers should continue breastfeeding even after the introduction of complementary foods and may continue breastfeeding for 24 months or longer while being supported for ART adherence. Breastfeeding should stop only once a nutritionally adequate and safe diet without breast-milk can be provided. </w:t>
      </w:r>
      <w:r w:rsidRPr="004E2BF9">
        <w:rPr>
          <w:rFonts w:cstheme="minorHAnsi"/>
          <w:lang w:val="en-GB"/>
        </w:rPr>
        <w:fldChar w:fldCharType="begin"/>
      </w:r>
      <w:r w:rsidRPr="004E2BF9">
        <w:rPr>
          <w:rFonts w:cstheme="minorHAnsi"/>
          <w:lang w:val="en-GB"/>
        </w:rPr>
        <w:instrText xml:space="preserve"> ADDIN EN.CITE &lt;EndNote&gt;&lt;Cite&gt;&lt;Author&gt;WHO&lt;/Author&gt;&lt;Year&gt;2016&lt;/Year&gt;&lt;RecNum&gt;1&lt;/RecNum&gt;&lt;DisplayText&gt;[1]&lt;/DisplayText&gt;&lt;record&gt;&lt;rec-number&gt;1&lt;/rec-number&gt;&lt;foreign-keys&gt;&lt;key app="EN" db-id="s0vvt5xe75xevoexds6v2rpnxd0v2s2sra25" timestamp="1517325559"&gt;1&lt;/key&gt;&lt;/foreign-keys&gt;&lt;ref-type name="Web Page"&gt;12&lt;/ref-type&gt;&lt;contributors&gt;&lt;authors&gt;&lt;author&gt;WHO &amp;amp; UNICEF,&lt;/author&gt;&lt;/authors&gt;&lt;/contributors&gt;&lt;titles&gt;&lt;title&gt;Guideline Updates on HIV and Infant Feeding.&lt;/title&gt;&lt;/titles&gt;&lt;dates&gt;&lt;year&gt;2016&lt;/year&gt;&lt;/dates&gt;&lt;urls&gt;&lt;related-urls&gt;&lt;url&gt;http://www.who.int/maternal_child_adolescent/documents/hiv-infant-feeding-2016/en/&lt;/url&gt;&lt;/related-urls&gt;&lt;/urls&gt;&lt;/record&gt;&lt;/Cite&gt;&lt;/EndNote&gt;</w:instrText>
      </w:r>
      <w:r w:rsidRPr="004E2BF9">
        <w:rPr>
          <w:rFonts w:cstheme="minorHAnsi"/>
          <w:lang w:val="en-GB"/>
        </w:rPr>
        <w:fldChar w:fldCharType="separate"/>
      </w:r>
      <w:r w:rsidRPr="004E2BF9">
        <w:rPr>
          <w:rFonts w:cstheme="minorHAnsi"/>
          <w:noProof/>
          <w:lang w:val="en-GB"/>
        </w:rPr>
        <w:t>[1]</w:t>
      </w:r>
      <w:r w:rsidRPr="004E2BF9">
        <w:rPr>
          <w:rFonts w:cstheme="minorHAnsi"/>
          <w:lang w:val="en-GB"/>
        </w:rPr>
        <w:fldChar w:fldCharType="end"/>
      </w:r>
    </w:p>
    <w:p w14:paraId="640B4A8C" w14:textId="77777777" w:rsidR="005E08AD" w:rsidRPr="004E2BF9" w:rsidRDefault="005E08AD" w:rsidP="005E08AD">
      <w:pPr>
        <w:ind w:left="360"/>
        <w:rPr>
          <w:rFonts w:cstheme="minorHAnsi"/>
          <w:lang w:val="en-GB"/>
        </w:rPr>
      </w:pPr>
    </w:p>
    <w:p w14:paraId="2037D3B3" w14:textId="77777777" w:rsidR="005E08AD" w:rsidRPr="004E2BF9" w:rsidRDefault="005E08AD" w:rsidP="005E08AD">
      <w:pPr>
        <w:ind w:left="360"/>
        <w:rPr>
          <w:rFonts w:cstheme="minorHAnsi"/>
          <w:lang w:val="en-GB"/>
        </w:rPr>
      </w:pPr>
    </w:p>
    <w:tbl>
      <w:tblPr>
        <w:tblStyle w:val="GENERIC2"/>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019"/>
      </w:tblGrid>
      <w:tr w:rsidR="005E08AD" w:rsidRPr="004E2BF9" w14:paraId="35188B3E" w14:textId="77777777" w:rsidTr="005E08AD">
        <w:tc>
          <w:tcPr>
            <w:tcW w:w="9029" w:type="dxa"/>
            <w:shd w:val="clear" w:color="auto" w:fill="D9D9D9"/>
          </w:tcPr>
          <w:p w14:paraId="18C130A7" w14:textId="77777777" w:rsidR="005E08AD" w:rsidRPr="004E2BF9" w:rsidRDefault="005E08AD" w:rsidP="005E08AD">
            <w:pPr>
              <w:rPr>
                <w:rFonts w:cstheme="minorHAnsi"/>
                <w:lang w:val="en-GB"/>
              </w:rPr>
            </w:pPr>
          </w:p>
          <w:p w14:paraId="46743A1A" w14:textId="77777777" w:rsidR="005E08AD" w:rsidRPr="004E2BF9" w:rsidRDefault="005E08AD" w:rsidP="005E08AD">
            <w:pPr>
              <w:rPr>
                <w:rFonts w:cstheme="minorHAnsi"/>
                <w:lang w:val="en-GB"/>
              </w:rPr>
            </w:pPr>
            <w:r w:rsidRPr="004E2BF9">
              <w:rPr>
                <w:rFonts w:cstheme="minorHAnsi"/>
                <w:lang w:val="en-GB"/>
              </w:rPr>
              <w:t xml:space="preserve">The WHO and UNICEF 2016 Guideline, </w:t>
            </w:r>
            <w:r w:rsidRPr="004E2BF9">
              <w:rPr>
                <w:rFonts w:cstheme="minorHAnsi"/>
                <w:i/>
                <w:lang w:val="en-GB"/>
              </w:rPr>
              <w:t>Updates on HIV and Infant Feeding</w:t>
            </w:r>
            <w:r w:rsidRPr="004E2BF9">
              <w:rPr>
                <w:rFonts w:cstheme="minorHAnsi"/>
                <w:lang w:val="en-GB"/>
              </w:rPr>
              <w:t xml:space="preserve"> states: </w:t>
            </w:r>
          </w:p>
          <w:p w14:paraId="73E5E390" w14:textId="77777777" w:rsidR="005E08AD" w:rsidRPr="004E2BF9" w:rsidRDefault="005E08AD" w:rsidP="005E08AD">
            <w:pPr>
              <w:ind w:left="702" w:right="726"/>
              <w:rPr>
                <w:rFonts w:cstheme="minorHAnsi"/>
                <w:lang w:val="en-GB"/>
              </w:rPr>
            </w:pPr>
          </w:p>
          <w:p w14:paraId="55580FA3" w14:textId="77777777" w:rsidR="005E08AD" w:rsidRPr="004E2BF9" w:rsidRDefault="005E08AD" w:rsidP="005E08AD">
            <w:pPr>
              <w:ind w:left="702" w:right="726"/>
              <w:rPr>
                <w:rFonts w:cstheme="minorHAnsi"/>
                <w:i/>
                <w:lang w:val="en-GB"/>
              </w:rPr>
            </w:pPr>
            <w:r w:rsidRPr="004E2BF9">
              <w:rPr>
                <w:rFonts w:cstheme="minorHAnsi"/>
                <w:i/>
                <w:lang w:val="en-GB"/>
              </w:rPr>
              <w:t>“Mothers living with HIV and health-care workers can be reassured that ART reduces the risk of postnatal HIV transmission in the context of mixed feeding. Although exclusive breastfeeding is recommended, practising mixed feeding is not a reason to stop breastfeeding in the presence of ARV drugs.”</w:t>
            </w:r>
            <w:r w:rsidRPr="004E2BF9">
              <w:rPr>
                <w:rFonts w:cstheme="minorHAnsi"/>
                <w:i/>
              </w:rPr>
              <w:t xml:space="preserve"> </w:t>
            </w:r>
            <w:r w:rsidRPr="004E2BF9">
              <w:rPr>
                <w:rFonts w:cstheme="minorHAnsi"/>
                <w:i/>
              </w:rPr>
              <w:fldChar w:fldCharType="begin"/>
            </w:r>
            <w:r w:rsidRPr="004E2BF9">
              <w:rPr>
                <w:rFonts w:cstheme="minorHAnsi"/>
                <w:i/>
              </w:rPr>
              <w:instrText xml:space="preserve"> ADDIN EN.CITE &lt;EndNote&gt;&lt;Cite&gt;&lt;Author&gt;WHO&lt;/Author&gt;&lt;Year&gt;2016&lt;/Year&gt;&lt;RecNum&gt;1&lt;/RecNum&gt;&lt;DisplayText&gt;[1]&lt;/DisplayText&gt;&lt;record&gt;&lt;rec-number&gt;1&lt;/rec-number&gt;&lt;foreign-keys&gt;&lt;key app="EN" db-id="s0vvt5xe75xevoexds6v2rpnxd0v2s2sra25" timestamp="1517325559"&gt;1&lt;/key&gt;&lt;/foreign-keys&gt;&lt;ref-type name="Web Page"&gt;12&lt;/ref-type&gt;&lt;contributors&gt;&lt;authors&gt;&lt;author&gt;WHO &amp;amp; UNICEF,&lt;/author&gt;&lt;/authors&gt;&lt;/contributors&gt;&lt;titles&gt;&lt;title&gt;Guideline Updates on HIV and Infant Feeding.&lt;/title&gt;&lt;/titles&gt;&lt;dates&gt;&lt;year&gt;2016&lt;/year&gt;&lt;/dates&gt;&lt;urls&gt;&lt;related-urls&gt;&lt;url&gt;http://www.who.int/maternal_child_adolescent/documents/hiv-infant-feeding-2016/en/&lt;/url&gt;&lt;/related-urls&gt;&lt;/urls&gt;&lt;/record&gt;&lt;/Cite&gt;&lt;/EndNote&gt;</w:instrText>
            </w:r>
            <w:r w:rsidRPr="004E2BF9">
              <w:rPr>
                <w:rFonts w:cstheme="minorHAnsi"/>
                <w:i/>
              </w:rPr>
              <w:fldChar w:fldCharType="separate"/>
            </w:r>
            <w:r w:rsidRPr="004E2BF9">
              <w:rPr>
                <w:rFonts w:cstheme="minorHAnsi"/>
                <w:i/>
                <w:noProof/>
              </w:rPr>
              <w:t>[1]</w:t>
            </w:r>
            <w:r w:rsidRPr="004E2BF9">
              <w:rPr>
                <w:rFonts w:cstheme="minorHAnsi"/>
                <w:i/>
              </w:rPr>
              <w:fldChar w:fldCharType="end"/>
            </w:r>
          </w:p>
          <w:p w14:paraId="2E5CB1AA" w14:textId="77777777" w:rsidR="005E08AD" w:rsidRPr="004E2BF9" w:rsidRDefault="005E08AD" w:rsidP="005E08AD">
            <w:pPr>
              <w:ind w:left="702" w:right="726"/>
              <w:rPr>
                <w:rFonts w:cstheme="minorHAnsi"/>
                <w:i/>
                <w:lang w:val="en-GB"/>
              </w:rPr>
            </w:pPr>
          </w:p>
        </w:tc>
      </w:tr>
    </w:tbl>
    <w:p w14:paraId="09A2A41E" w14:textId="77777777" w:rsidR="005E08AD" w:rsidRPr="004E2BF9" w:rsidRDefault="005E08AD" w:rsidP="005E08AD">
      <w:pPr>
        <w:rPr>
          <w:rFonts w:cstheme="minorHAnsi"/>
          <w:lang w:val="en-GB"/>
        </w:rPr>
      </w:pPr>
    </w:p>
    <w:p w14:paraId="3F7EB72A" w14:textId="77777777" w:rsidR="005E08AD" w:rsidRPr="004E2BF9" w:rsidRDefault="005E08AD" w:rsidP="005E08AD">
      <w:pPr>
        <w:rPr>
          <w:rFonts w:cstheme="minorHAnsi"/>
          <w:b/>
          <w:lang w:val="en-GB"/>
        </w:rPr>
      </w:pPr>
      <w:r w:rsidRPr="004E2BF9">
        <w:rPr>
          <w:rFonts w:cstheme="minorHAnsi"/>
          <w:b/>
          <w:lang w:val="en-GB"/>
        </w:rPr>
        <w:lastRenderedPageBreak/>
        <w:t>Formula feeding mothers</w:t>
      </w:r>
    </w:p>
    <w:p w14:paraId="7B459CCC" w14:textId="32D0F376" w:rsidR="005E08AD" w:rsidRPr="004E2BF9" w:rsidRDefault="005E08AD" w:rsidP="005E08AD">
      <w:pPr>
        <w:rPr>
          <w:rFonts w:cstheme="minorHAnsi"/>
          <w:lang w:val="en-GB"/>
        </w:rPr>
      </w:pPr>
      <w:r w:rsidRPr="004E2BF9">
        <w:rPr>
          <w:rFonts w:cstheme="minorHAnsi"/>
          <w:lang w:val="en-GB"/>
        </w:rPr>
        <w:t xml:space="preserve">Refer to national guidelines for recommendations on formula feeding, often called replacement feeding. In most resource-limited settings, formula feeding is not recommended because </w:t>
      </w:r>
      <w:r w:rsidR="00326203" w:rsidRPr="004E2BF9">
        <w:rPr>
          <w:rFonts w:cstheme="minorHAnsi"/>
          <w:lang w:val="en-GB"/>
        </w:rPr>
        <w:t xml:space="preserve">of </w:t>
      </w:r>
      <w:r w:rsidRPr="004E2BF9">
        <w:rPr>
          <w:rFonts w:cstheme="minorHAnsi"/>
          <w:lang w:val="en-GB"/>
        </w:rPr>
        <w:t>challenges in purchasing sufficient quantities of formula and safe preparation may lead to higher rates of severe illness and death among infants taking formula than those who are breastfeeding.</w:t>
      </w:r>
    </w:p>
    <w:p w14:paraId="389D3672" w14:textId="77777777" w:rsidR="005E08AD" w:rsidRPr="004E2BF9" w:rsidRDefault="005E08AD" w:rsidP="005E08AD">
      <w:pPr>
        <w:rPr>
          <w:rFonts w:cstheme="minorHAnsi"/>
          <w:lang w:val="en-GB"/>
        </w:rPr>
      </w:pPr>
    </w:p>
    <w:p w14:paraId="023E8278" w14:textId="77777777" w:rsidR="005E08AD" w:rsidRPr="004E2BF9" w:rsidRDefault="005E08AD" w:rsidP="005E08AD">
      <w:pPr>
        <w:rPr>
          <w:rFonts w:cstheme="minorHAnsi"/>
          <w:lang w:val="en-GB"/>
        </w:rPr>
      </w:pPr>
      <w:r w:rsidRPr="004E2BF9">
        <w:rPr>
          <w:rFonts w:cstheme="minorHAnsi"/>
          <w:lang w:val="en-GB"/>
        </w:rPr>
        <w:t xml:space="preserve">If a caregiver opts for </w:t>
      </w:r>
      <w:r w:rsidRPr="004E2BF9">
        <w:rPr>
          <w:rFonts w:cstheme="minorHAnsi"/>
          <w:b/>
          <w:lang w:val="en-GB"/>
        </w:rPr>
        <w:t>formula feeding</w:t>
      </w:r>
      <w:r w:rsidRPr="004E2BF9">
        <w:rPr>
          <w:rFonts w:cstheme="minorHAnsi"/>
          <w:lang w:val="en-GB"/>
        </w:rPr>
        <w:t>—ask caregiver to describe how she prepares and stores feeds, step-by-step; ask what she does when she runs out of formula.  See national guidelines for guidance on supporting parents who formula feed.  If possible, these caregivers should be seen by a nutritionist or nutrition-trained staff member for full counselling and evaluation.</w:t>
      </w:r>
    </w:p>
    <w:p w14:paraId="331FDAE9" w14:textId="77777777" w:rsidR="005E08AD" w:rsidRPr="004E2BF9" w:rsidRDefault="005E08AD" w:rsidP="005E08AD">
      <w:pPr>
        <w:rPr>
          <w:rFonts w:cstheme="minorHAnsi"/>
          <w:lang w:val="en-GB"/>
        </w:rPr>
      </w:pPr>
    </w:p>
    <w:p w14:paraId="681DE1A7" w14:textId="77777777" w:rsidR="005E08AD" w:rsidRPr="004E2BF9" w:rsidRDefault="005E08AD" w:rsidP="005E08AD">
      <w:pPr>
        <w:rPr>
          <w:rFonts w:cstheme="minorHAnsi"/>
          <w:lang w:val="en-GB"/>
        </w:rPr>
      </w:pPr>
      <w:r w:rsidRPr="004E2BF9">
        <w:rPr>
          <w:rFonts w:cstheme="minorHAnsi"/>
          <w:lang w:val="en-GB"/>
        </w:rPr>
        <w:t xml:space="preserve">Support formula feeding parents to formula feed exclusively for the first 6 months of life, and then introduce appropriate complementary foods thereafter and continue providing formula for the first 12 months of life. </w:t>
      </w:r>
    </w:p>
    <w:p w14:paraId="5D66BFAC" w14:textId="77777777" w:rsidR="005E08AD" w:rsidRPr="004E2BF9" w:rsidRDefault="005E08AD" w:rsidP="005E08AD">
      <w:pPr>
        <w:rPr>
          <w:rFonts w:cstheme="minorHAnsi"/>
          <w:lang w:val="en-GB"/>
        </w:rPr>
      </w:pPr>
    </w:p>
    <w:p w14:paraId="49D41AED" w14:textId="77777777" w:rsidR="005E08AD" w:rsidRPr="004E2BF9" w:rsidRDefault="005E08AD" w:rsidP="005E08AD">
      <w:pPr>
        <w:rPr>
          <w:rFonts w:cstheme="minorHAnsi"/>
          <w:b/>
          <w:lang w:val="en-GB"/>
        </w:rPr>
      </w:pPr>
      <w:r w:rsidRPr="004E2BF9">
        <w:rPr>
          <w:rFonts w:cstheme="minorHAnsi"/>
          <w:b/>
          <w:lang w:val="en-GB"/>
        </w:rPr>
        <w:t>Complementary feeding</w:t>
      </w:r>
    </w:p>
    <w:p w14:paraId="6919D016" w14:textId="77777777" w:rsidR="005E08AD" w:rsidRPr="004E2BF9" w:rsidRDefault="005E08AD" w:rsidP="005E08AD">
      <w:pPr>
        <w:rPr>
          <w:rFonts w:cstheme="minorHAnsi"/>
          <w:lang w:val="en-GB"/>
        </w:rPr>
      </w:pPr>
      <w:r w:rsidRPr="004E2BF9">
        <w:rPr>
          <w:rFonts w:cstheme="minorHAnsi"/>
          <w:lang w:val="en-GB"/>
        </w:rPr>
        <w:t xml:space="preserve">If child is approaching 6 months of age or older, counsel around complementary feeding. See national guidelines for more information on complementary feeding. </w:t>
      </w:r>
    </w:p>
    <w:p w14:paraId="1E50BB9A" w14:textId="77777777" w:rsidR="005E08AD" w:rsidRPr="004E2BF9" w:rsidRDefault="005E08AD" w:rsidP="005E08AD">
      <w:pPr>
        <w:rPr>
          <w:rFonts w:cstheme="minorHAnsi"/>
          <w:lang w:val="en-GB"/>
        </w:rPr>
      </w:pPr>
    </w:p>
    <w:p w14:paraId="1A39D418" w14:textId="77777777" w:rsidR="005E08AD" w:rsidRPr="004E2BF9" w:rsidRDefault="005E08AD" w:rsidP="005E08AD">
      <w:pPr>
        <w:rPr>
          <w:rFonts w:cstheme="minorHAnsi"/>
          <w:b/>
          <w:sz w:val="32"/>
          <w:szCs w:val="32"/>
          <w:lang w:val="en-GB"/>
        </w:rPr>
      </w:pPr>
      <w:r w:rsidRPr="004E2BF9">
        <w:rPr>
          <w:rFonts w:cstheme="minorHAnsi"/>
          <w:b/>
          <w:sz w:val="32"/>
          <w:szCs w:val="32"/>
          <w:lang w:val="en-GB"/>
        </w:rPr>
        <w:t>Assessing an Infant/Child with Poor Growth</w:t>
      </w:r>
    </w:p>
    <w:p w14:paraId="378A6BB2" w14:textId="77777777" w:rsidR="005E08AD" w:rsidRPr="004E2BF9" w:rsidRDefault="005E08AD" w:rsidP="005E08AD">
      <w:pPr>
        <w:numPr>
          <w:ilvl w:val="0"/>
          <w:numId w:val="12"/>
        </w:numPr>
        <w:ind w:left="360"/>
        <w:rPr>
          <w:rFonts w:cstheme="minorHAnsi"/>
          <w:lang w:val="en-GB"/>
        </w:rPr>
      </w:pPr>
      <w:r w:rsidRPr="004E2BF9">
        <w:rPr>
          <w:rFonts w:cstheme="minorHAnsi"/>
          <w:lang w:val="en-GB"/>
        </w:rPr>
        <w:t>If feeding is adequate, review overall health assessment. Poor growth may be a sign of HIV infection, TB disease or other health-related issue.</w:t>
      </w:r>
    </w:p>
    <w:p w14:paraId="5452505F" w14:textId="77777777" w:rsidR="005E08AD" w:rsidRPr="004E2BF9" w:rsidRDefault="005E08AD" w:rsidP="005E08AD">
      <w:pPr>
        <w:numPr>
          <w:ilvl w:val="0"/>
          <w:numId w:val="12"/>
        </w:numPr>
        <w:ind w:left="360"/>
        <w:rPr>
          <w:rFonts w:cstheme="minorHAnsi"/>
          <w:lang w:val="en-GB"/>
        </w:rPr>
      </w:pPr>
      <w:r w:rsidRPr="004E2BF9">
        <w:rPr>
          <w:rFonts w:cstheme="minorHAnsi"/>
          <w:lang w:val="en-GB"/>
        </w:rPr>
        <w:t>Conduct HIV testing, even if the last test was administered relatively recently.</w:t>
      </w:r>
    </w:p>
    <w:p w14:paraId="74E23C01" w14:textId="77777777" w:rsidR="005E08AD" w:rsidRPr="004E2BF9" w:rsidRDefault="005E08AD" w:rsidP="005E08AD">
      <w:pPr>
        <w:numPr>
          <w:ilvl w:val="0"/>
          <w:numId w:val="12"/>
        </w:numPr>
        <w:ind w:left="360"/>
        <w:rPr>
          <w:rFonts w:cstheme="minorHAnsi"/>
          <w:lang w:val="en-GB"/>
        </w:rPr>
      </w:pPr>
      <w:r w:rsidRPr="004E2BF9">
        <w:rPr>
          <w:rFonts w:cstheme="minorHAnsi"/>
          <w:lang w:val="en-GB"/>
        </w:rPr>
        <w:t xml:space="preserve">Ask client, in a non-judgmental manner, about family food hygiene practices (hand washing, washing of dishes and food preparation surfaces), food storage (separation of raw and cooked foods, storage at safe temperatures), if food is cooked thoroughly, and use of safe water and foods. </w:t>
      </w:r>
    </w:p>
    <w:p w14:paraId="2624D6FE" w14:textId="77777777" w:rsidR="005E08AD" w:rsidRPr="004E2BF9" w:rsidRDefault="005E08AD" w:rsidP="005E08AD">
      <w:pPr>
        <w:numPr>
          <w:ilvl w:val="0"/>
          <w:numId w:val="12"/>
        </w:numPr>
        <w:ind w:left="360"/>
        <w:rPr>
          <w:rFonts w:cstheme="minorHAnsi"/>
          <w:lang w:val="en-GB"/>
        </w:rPr>
      </w:pPr>
      <w:r w:rsidRPr="004E2BF9">
        <w:rPr>
          <w:rFonts w:cstheme="minorHAnsi"/>
          <w:lang w:val="en-GB"/>
        </w:rPr>
        <w:t xml:space="preserve">Assess socioeconomic situation.  If food is insufficient, offer services to address these problems, where supplemental foods or other nutritional interventions are available.  </w:t>
      </w:r>
    </w:p>
    <w:p w14:paraId="6E58A603" w14:textId="77777777" w:rsidR="005E08AD" w:rsidRPr="004E2BF9" w:rsidRDefault="005E08AD" w:rsidP="005E08AD">
      <w:pPr>
        <w:numPr>
          <w:ilvl w:val="0"/>
          <w:numId w:val="12"/>
        </w:numPr>
        <w:ind w:left="360"/>
        <w:rPr>
          <w:rFonts w:cstheme="minorHAnsi"/>
          <w:lang w:val="en-GB"/>
        </w:rPr>
      </w:pPr>
      <w:r w:rsidRPr="004E2BF9">
        <w:rPr>
          <w:rFonts w:cstheme="minorHAnsi"/>
          <w:lang w:val="en-GB"/>
        </w:rPr>
        <w:t>If child is already diagnosed with HIV infection, ensure he/she is on ART and taking it every day as prescribed.</w:t>
      </w:r>
    </w:p>
    <w:p w14:paraId="59E5B5D4" w14:textId="77777777" w:rsidR="005E08AD" w:rsidRPr="004E2BF9" w:rsidRDefault="005E08AD" w:rsidP="005E08AD">
      <w:pPr>
        <w:numPr>
          <w:ilvl w:val="0"/>
          <w:numId w:val="12"/>
        </w:numPr>
        <w:ind w:left="360"/>
        <w:rPr>
          <w:rFonts w:cstheme="minorHAnsi"/>
          <w:lang w:val="en-GB"/>
        </w:rPr>
      </w:pPr>
      <w:r w:rsidRPr="004E2BF9">
        <w:rPr>
          <w:rFonts w:cstheme="minorHAnsi"/>
          <w:lang w:val="en-GB"/>
        </w:rPr>
        <w:t xml:space="preserve">Consider referrals for further care. </w:t>
      </w:r>
    </w:p>
    <w:p w14:paraId="5C7D5FDA" w14:textId="77777777" w:rsidR="005E08AD" w:rsidRPr="004E2BF9" w:rsidRDefault="005E08AD" w:rsidP="005E08AD">
      <w:pPr>
        <w:numPr>
          <w:ilvl w:val="0"/>
          <w:numId w:val="12"/>
        </w:numPr>
        <w:ind w:left="360"/>
        <w:rPr>
          <w:rFonts w:cstheme="minorHAnsi"/>
          <w:lang w:val="en-GB"/>
        </w:rPr>
      </w:pPr>
      <w:r w:rsidRPr="004E2BF9">
        <w:rPr>
          <w:rFonts w:cstheme="minorHAnsi"/>
          <w:lang w:val="en-GB"/>
        </w:rPr>
        <w:t>See infant again soon (timing of follow up depends on clinical condition of the child)</w:t>
      </w:r>
    </w:p>
    <w:p w14:paraId="50D3263B" w14:textId="77777777" w:rsidR="005E08AD" w:rsidRPr="004E2BF9" w:rsidRDefault="005E08AD" w:rsidP="005E08AD">
      <w:pPr>
        <w:rPr>
          <w:rFonts w:cstheme="minorHAnsi"/>
          <w:lang w:val="en-GB"/>
        </w:rPr>
      </w:pPr>
    </w:p>
    <w:p w14:paraId="4F6E7ED3" w14:textId="77777777" w:rsidR="005E08AD" w:rsidRPr="004E2BF9" w:rsidRDefault="005E08AD" w:rsidP="005E08AD">
      <w:pPr>
        <w:rPr>
          <w:rFonts w:cstheme="minorHAnsi"/>
          <w:lang w:val="en-GB"/>
        </w:rPr>
      </w:pPr>
    </w:p>
    <w:p w14:paraId="5D0432E0" w14:textId="77777777" w:rsidR="005E08AD" w:rsidRPr="004E2BF9" w:rsidRDefault="005E08AD" w:rsidP="005E08AD">
      <w:pPr>
        <w:rPr>
          <w:rFonts w:cstheme="minorHAnsi"/>
          <w:lang w:val="en-GB"/>
        </w:rPr>
      </w:pPr>
    </w:p>
    <w:p w14:paraId="6373E14C" w14:textId="2B690D42" w:rsidR="009D0518" w:rsidRPr="004E2BF9" w:rsidRDefault="009D0518" w:rsidP="00003D9A">
      <w:pPr>
        <w:pStyle w:val="Heading1"/>
        <w:pageBreakBefore/>
        <w:framePr w:hSpace="0" w:vSpace="0" w:wrap="auto" w:vAnchor="margin" w:yAlign="inline"/>
        <w:spacing w:after="240"/>
        <w:rPr>
          <w:rFonts w:cstheme="minorHAnsi"/>
          <w:sz w:val="48"/>
          <w:szCs w:val="48"/>
          <w:u w:val="none"/>
          <w:lang w:val="en-GB"/>
        </w:rPr>
      </w:pPr>
      <w:bookmarkStart w:id="45" w:name="_Toc9840167"/>
      <w:bookmarkStart w:id="46" w:name="_Toc9855245"/>
      <w:bookmarkStart w:id="47" w:name="_Toc9866226"/>
      <w:bookmarkStart w:id="48" w:name="_Toc20030403"/>
      <w:r w:rsidRPr="004E2BF9">
        <w:rPr>
          <w:rFonts w:cstheme="minorHAnsi"/>
          <w:sz w:val="48"/>
          <w:szCs w:val="48"/>
          <w:u w:val="none"/>
          <w:lang w:val="en-GB"/>
        </w:rPr>
        <w:lastRenderedPageBreak/>
        <w:t>Appendix 3A</w:t>
      </w:r>
      <w:r w:rsidR="00300D89" w:rsidRPr="004E2BF9">
        <w:rPr>
          <w:rFonts w:cstheme="minorHAnsi"/>
          <w:sz w:val="48"/>
          <w:szCs w:val="48"/>
          <w:u w:val="none"/>
          <w:lang w:val="en-GB"/>
        </w:rPr>
        <w:t>:</w:t>
      </w:r>
      <w:r w:rsidRPr="004E2BF9">
        <w:rPr>
          <w:rFonts w:cstheme="minorHAnsi"/>
          <w:sz w:val="48"/>
          <w:szCs w:val="48"/>
          <w:u w:val="none"/>
          <w:lang w:val="en-GB"/>
        </w:rPr>
        <w:t xml:space="preserve"> Checklist for HIV-exposed Infant Care</w:t>
      </w:r>
      <w:bookmarkEnd w:id="45"/>
      <w:bookmarkEnd w:id="46"/>
      <w:bookmarkEnd w:id="47"/>
      <w:bookmarkEnd w:id="48"/>
    </w:p>
    <w:p w14:paraId="6F96FEDE" w14:textId="77777777" w:rsidR="009D0518" w:rsidRPr="004E2BF9" w:rsidRDefault="009D0518" w:rsidP="00ED21E0">
      <w:pPr>
        <w:rPr>
          <w:rFonts w:eastAsia="Calibri" w:cstheme="minorHAnsi"/>
          <w:b/>
          <w:szCs w:val="22"/>
          <w:lang w:val="en-GB"/>
        </w:rPr>
      </w:pPr>
    </w:p>
    <w:p w14:paraId="0EBC77D3" w14:textId="77777777" w:rsidR="00ED21E0" w:rsidRPr="004E2BF9" w:rsidRDefault="00ED21E0" w:rsidP="00ED21E0">
      <w:pPr>
        <w:rPr>
          <w:rFonts w:eastAsia="Calibri" w:cstheme="minorHAnsi"/>
          <w:b/>
          <w:szCs w:val="22"/>
          <w:lang w:val="en-GB"/>
        </w:rPr>
      </w:pPr>
      <w:r w:rsidRPr="004E2BF9">
        <w:rPr>
          <w:rFonts w:eastAsia="Calibri" w:cstheme="minorHAnsi"/>
          <w:b/>
          <w:szCs w:val="22"/>
          <w:lang w:val="en-GB"/>
        </w:rPr>
        <w:t xml:space="preserve">At each encounter with the health system, ensure the following are addressed. Note that national guidelines may recommend visits additional to those listed below or recommend different timing of routine visits. Always adapt this table to national guidelines. </w:t>
      </w:r>
    </w:p>
    <w:tbl>
      <w:tblPr>
        <w:tblStyle w:val="GENERIC1"/>
        <w:tblW w:w="9020" w:type="dxa"/>
        <w:tblLayout w:type="fixed"/>
        <w:tblLook w:val="04A0" w:firstRow="1" w:lastRow="0" w:firstColumn="1" w:lastColumn="0" w:noHBand="0" w:noVBand="1"/>
      </w:tblPr>
      <w:tblGrid>
        <w:gridCol w:w="2694"/>
        <w:gridCol w:w="790"/>
        <w:gridCol w:w="741"/>
        <w:gridCol w:w="840"/>
        <w:gridCol w:w="791"/>
        <w:gridCol w:w="791"/>
        <w:gridCol w:w="818"/>
        <w:gridCol w:w="810"/>
        <w:gridCol w:w="745"/>
      </w:tblGrid>
      <w:tr w:rsidR="00ED21E0" w:rsidRPr="004E2BF9" w14:paraId="3E93183F" w14:textId="77777777">
        <w:tc>
          <w:tcPr>
            <w:tcW w:w="2694" w:type="dxa"/>
            <w:vMerge w:val="restart"/>
            <w:vAlign w:val="center"/>
          </w:tcPr>
          <w:p w14:paraId="6F4D7FCA" w14:textId="77777777" w:rsidR="00ED21E0" w:rsidRPr="004E2BF9" w:rsidRDefault="00ED21E0" w:rsidP="00ED21E0">
            <w:pPr>
              <w:rPr>
                <w:rFonts w:cstheme="minorHAnsi"/>
                <w:b/>
                <w:szCs w:val="20"/>
                <w:lang w:val="en-GB"/>
              </w:rPr>
            </w:pPr>
            <w:r w:rsidRPr="004E2BF9">
              <w:rPr>
                <w:rFonts w:cstheme="minorHAnsi"/>
                <w:b/>
                <w:szCs w:val="20"/>
                <w:lang w:val="en-GB"/>
              </w:rPr>
              <w:t>Activity</w:t>
            </w:r>
          </w:p>
        </w:tc>
        <w:tc>
          <w:tcPr>
            <w:tcW w:w="6326" w:type="dxa"/>
            <w:gridSpan w:val="8"/>
          </w:tcPr>
          <w:p w14:paraId="0B2C53AF" w14:textId="77777777" w:rsidR="00ED21E0" w:rsidRPr="004E2BF9" w:rsidRDefault="00ED21E0" w:rsidP="00ED21E0">
            <w:pPr>
              <w:jc w:val="center"/>
              <w:rPr>
                <w:rFonts w:cstheme="minorHAnsi"/>
                <w:b/>
                <w:szCs w:val="20"/>
                <w:lang w:val="en-GB"/>
              </w:rPr>
            </w:pPr>
            <w:r w:rsidRPr="004E2BF9">
              <w:rPr>
                <w:rFonts w:cstheme="minorHAnsi"/>
                <w:b/>
                <w:szCs w:val="20"/>
                <w:lang w:val="en-GB"/>
              </w:rPr>
              <w:t>Timing of routine visit</w:t>
            </w:r>
          </w:p>
        </w:tc>
      </w:tr>
      <w:tr w:rsidR="00ED21E0" w:rsidRPr="004E2BF9" w14:paraId="68F25383" w14:textId="77777777" w:rsidTr="00646674">
        <w:tc>
          <w:tcPr>
            <w:tcW w:w="2694" w:type="dxa"/>
            <w:vMerge/>
          </w:tcPr>
          <w:p w14:paraId="2C160127" w14:textId="77777777" w:rsidR="00ED21E0" w:rsidRPr="004E2BF9" w:rsidRDefault="00ED21E0" w:rsidP="00ED21E0">
            <w:pPr>
              <w:rPr>
                <w:rFonts w:cstheme="minorHAnsi"/>
                <w:szCs w:val="20"/>
                <w:lang w:val="en-GB"/>
              </w:rPr>
            </w:pPr>
          </w:p>
        </w:tc>
        <w:tc>
          <w:tcPr>
            <w:tcW w:w="790" w:type="dxa"/>
          </w:tcPr>
          <w:p w14:paraId="63370DF5" w14:textId="77777777" w:rsidR="00ED21E0" w:rsidRPr="004E2BF9" w:rsidRDefault="00ED21E0" w:rsidP="00ED21E0">
            <w:pPr>
              <w:jc w:val="center"/>
              <w:rPr>
                <w:rFonts w:cstheme="minorHAnsi"/>
                <w:b/>
                <w:sz w:val="20"/>
                <w:szCs w:val="20"/>
                <w:lang w:val="en-GB"/>
              </w:rPr>
            </w:pPr>
            <w:r w:rsidRPr="004E2BF9">
              <w:rPr>
                <w:rFonts w:cstheme="minorHAnsi"/>
                <w:b/>
                <w:sz w:val="20"/>
                <w:szCs w:val="20"/>
                <w:lang w:val="en-GB"/>
              </w:rPr>
              <w:t xml:space="preserve">Birth </w:t>
            </w:r>
          </w:p>
        </w:tc>
        <w:tc>
          <w:tcPr>
            <w:tcW w:w="741" w:type="dxa"/>
          </w:tcPr>
          <w:p w14:paraId="521F5335" w14:textId="77777777" w:rsidR="00ED21E0" w:rsidRPr="004E2BF9" w:rsidRDefault="00ED21E0" w:rsidP="00ED21E0">
            <w:pPr>
              <w:jc w:val="center"/>
              <w:rPr>
                <w:rFonts w:cstheme="minorHAnsi"/>
                <w:b/>
                <w:sz w:val="20"/>
                <w:szCs w:val="20"/>
                <w:lang w:val="en-GB"/>
              </w:rPr>
            </w:pPr>
            <w:r w:rsidRPr="004E2BF9">
              <w:rPr>
                <w:rFonts w:cstheme="minorHAnsi"/>
                <w:b/>
                <w:sz w:val="20"/>
                <w:szCs w:val="20"/>
                <w:lang w:val="en-GB"/>
              </w:rPr>
              <w:t xml:space="preserve">6 </w:t>
            </w:r>
            <w:proofErr w:type="spellStart"/>
            <w:r w:rsidRPr="004E2BF9">
              <w:rPr>
                <w:rFonts w:cstheme="minorHAnsi"/>
                <w:b/>
                <w:sz w:val="20"/>
                <w:szCs w:val="20"/>
                <w:lang w:val="en-GB"/>
              </w:rPr>
              <w:t>wk</w:t>
            </w:r>
            <w:proofErr w:type="spellEnd"/>
          </w:p>
        </w:tc>
        <w:tc>
          <w:tcPr>
            <w:tcW w:w="840" w:type="dxa"/>
          </w:tcPr>
          <w:p w14:paraId="16C804FA" w14:textId="77777777" w:rsidR="00ED21E0" w:rsidRPr="004E2BF9" w:rsidRDefault="00ED21E0" w:rsidP="00ED21E0">
            <w:pPr>
              <w:jc w:val="center"/>
              <w:rPr>
                <w:rFonts w:cstheme="minorHAnsi"/>
                <w:b/>
                <w:sz w:val="18"/>
                <w:szCs w:val="18"/>
                <w:lang w:val="en-GB"/>
              </w:rPr>
            </w:pPr>
            <w:r w:rsidRPr="004E2BF9">
              <w:rPr>
                <w:rFonts w:cstheme="minorHAnsi"/>
                <w:b/>
                <w:sz w:val="18"/>
                <w:szCs w:val="18"/>
                <w:lang w:val="en-GB"/>
              </w:rPr>
              <w:t xml:space="preserve">10 </w:t>
            </w:r>
            <w:proofErr w:type="spellStart"/>
            <w:r w:rsidRPr="004E2BF9">
              <w:rPr>
                <w:rFonts w:cstheme="minorHAnsi"/>
                <w:b/>
                <w:sz w:val="18"/>
                <w:szCs w:val="18"/>
                <w:lang w:val="en-GB"/>
              </w:rPr>
              <w:t>wk</w:t>
            </w:r>
            <w:proofErr w:type="spellEnd"/>
            <w:r w:rsidRPr="004E2BF9">
              <w:rPr>
                <w:rFonts w:cstheme="minorHAnsi"/>
                <w:b/>
                <w:sz w:val="18"/>
                <w:szCs w:val="18"/>
                <w:lang w:val="en-GB"/>
              </w:rPr>
              <w:t>/ 2 mon</w:t>
            </w:r>
          </w:p>
        </w:tc>
        <w:tc>
          <w:tcPr>
            <w:tcW w:w="791" w:type="dxa"/>
          </w:tcPr>
          <w:p w14:paraId="1273B3CE" w14:textId="77777777" w:rsidR="00ED21E0" w:rsidRPr="004E2BF9" w:rsidRDefault="00ED21E0" w:rsidP="00ED21E0">
            <w:pPr>
              <w:jc w:val="center"/>
              <w:rPr>
                <w:rFonts w:cstheme="minorHAnsi"/>
                <w:b/>
                <w:sz w:val="18"/>
                <w:szCs w:val="18"/>
                <w:lang w:val="en-GB"/>
              </w:rPr>
            </w:pPr>
            <w:r w:rsidRPr="004E2BF9">
              <w:rPr>
                <w:rFonts w:cstheme="minorHAnsi"/>
                <w:b/>
                <w:sz w:val="18"/>
                <w:szCs w:val="18"/>
                <w:lang w:val="en-GB"/>
              </w:rPr>
              <w:t xml:space="preserve">14 </w:t>
            </w:r>
            <w:proofErr w:type="spellStart"/>
            <w:r w:rsidRPr="004E2BF9">
              <w:rPr>
                <w:rFonts w:cstheme="minorHAnsi"/>
                <w:b/>
                <w:sz w:val="18"/>
                <w:szCs w:val="18"/>
                <w:lang w:val="en-GB"/>
              </w:rPr>
              <w:t>wk</w:t>
            </w:r>
            <w:proofErr w:type="spellEnd"/>
            <w:r w:rsidRPr="004E2BF9">
              <w:rPr>
                <w:rFonts w:cstheme="minorHAnsi"/>
                <w:b/>
                <w:sz w:val="18"/>
                <w:szCs w:val="18"/>
                <w:lang w:val="en-GB"/>
              </w:rPr>
              <w:t>/ 3 mon</w:t>
            </w:r>
          </w:p>
        </w:tc>
        <w:tc>
          <w:tcPr>
            <w:tcW w:w="791" w:type="dxa"/>
          </w:tcPr>
          <w:p w14:paraId="7BC59629" w14:textId="77777777" w:rsidR="00ED21E0" w:rsidRPr="004E2BF9" w:rsidRDefault="00ED21E0" w:rsidP="00ED21E0">
            <w:pPr>
              <w:jc w:val="center"/>
              <w:rPr>
                <w:rFonts w:cstheme="minorHAnsi"/>
                <w:b/>
                <w:sz w:val="20"/>
                <w:szCs w:val="20"/>
                <w:lang w:val="en-GB"/>
              </w:rPr>
            </w:pPr>
            <w:r w:rsidRPr="004E2BF9">
              <w:rPr>
                <w:rFonts w:cstheme="minorHAnsi"/>
                <w:b/>
                <w:sz w:val="20"/>
                <w:szCs w:val="20"/>
                <w:lang w:val="en-GB"/>
              </w:rPr>
              <w:t>4 mon</w:t>
            </w:r>
          </w:p>
        </w:tc>
        <w:tc>
          <w:tcPr>
            <w:tcW w:w="818" w:type="dxa"/>
          </w:tcPr>
          <w:p w14:paraId="661EA92A" w14:textId="77777777" w:rsidR="00ED21E0" w:rsidRPr="004E2BF9" w:rsidRDefault="00ED21E0" w:rsidP="00ED21E0">
            <w:pPr>
              <w:jc w:val="center"/>
              <w:rPr>
                <w:rFonts w:cstheme="minorHAnsi"/>
                <w:b/>
                <w:sz w:val="20"/>
                <w:szCs w:val="20"/>
                <w:lang w:val="en-GB"/>
              </w:rPr>
            </w:pPr>
            <w:r w:rsidRPr="004E2BF9">
              <w:rPr>
                <w:rFonts w:cstheme="minorHAnsi"/>
                <w:b/>
                <w:sz w:val="20"/>
                <w:szCs w:val="20"/>
                <w:lang w:val="en-GB"/>
              </w:rPr>
              <w:t>6 mon</w:t>
            </w:r>
          </w:p>
        </w:tc>
        <w:tc>
          <w:tcPr>
            <w:tcW w:w="810" w:type="dxa"/>
          </w:tcPr>
          <w:p w14:paraId="414C9D47" w14:textId="77777777" w:rsidR="00ED21E0" w:rsidRPr="004E2BF9" w:rsidRDefault="00ED21E0" w:rsidP="00ED21E0">
            <w:pPr>
              <w:jc w:val="center"/>
              <w:rPr>
                <w:rFonts w:cstheme="minorHAnsi"/>
                <w:b/>
                <w:sz w:val="20"/>
                <w:szCs w:val="20"/>
                <w:lang w:val="en-GB"/>
              </w:rPr>
            </w:pPr>
            <w:r w:rsidRPr="004E2BF9">
              <w:rPr>
                <w:rFonts w:cstheme="minorHAnsi"/>
                <w:b/>
                <w:sz w:val="20"/>
                <w:szCs w:val="20"/>
                <w:lang w:val="en-GB"/>
              </w:rPr>
              <w:t>9 mon</w:t>
            </w:r>
          </w:p>
        </w:tc>
        <w:tc>
          <w:tcPr>
            <w:tcW w:w="745" w:type="dxa"/>
          </w:tcPr>
          <w:p w14:paraId="333A91A6" w14:textId="77777777" w:rsidR="00ED21E0" w:rsidRPr="004E2BF9" w:rsidRDefault="00ED21E0" w:rsidP="00ED21E0">
            <w:pPr>
              <w:jc w:val="center"/>
              <w:rPr>
                <w:rFonts w:cstheme="minorHAnsi"/>
                <w:b/>
                <w:sz w:val="20"/>
                <w:szCs w:val="20"/>
                <w:lang w:val="en-GB"/>
              </w:rPr>
            </w:pPr>
            <w:r w:rsidRPr="004E2BF9">
              <w:rPr>
                <w:rFonts w:cstheme="minorHAnsi"/>
                <w:b/>
                <w:sz w:val="20"/>
                <w:szCs w:val="20"/>
                <w:lang w:val="en-GB"/>
              </w:rPr>
              <w:t xml:space="preserve">18 </w:t>
            </w:r>
            <w:proofErr w:type="spellStart"/>
            <w:r w:rsidRPr="004E2BF9">
              <w:rPr>
                <w:rFonts w:cstheme="minorHAnsi"/>
                <w:b/>
                <w:sz w:val="20"/>
                <w:szCs w:val="20"/>
                <w:lang w:val="en-GB"/>
              </w:rPr>
              <w:t>mo</w:t>
            </w:r>
            <w:proofErr w:type="spellEnd"/>
          </w:p>
        </w:tc>
      </w:tr>
      <w:tr w:rsidR="00ED21E0" w:rsidRPr="004E2BF9" w14:paraId="03D87A93" w14:textId="77777777">
        <w:tc>
          <w:tcPr>
            <w:tcW w:w="9020" w:type="dxa"/>
            <w:gridSpan w:val="9"/>
            <w:shd w:val="clear" w:color="auto" w:fill="D9D9D9"/>
          </w:tcPr>
          <w:p w14:paraId="337AA9FF" w14:textId="77777777" w:rsidR="00ED21E0" w:rsidRPr="004E2BF9" w:rsidRDefault="00ED21E0" w:rsidP="00ED21E0">
            <w:pPr>
              <w:rPr>
                <w:rFonts w:cstheme="minorHAnsi"/>
                <w:szCs w:val="20"/>
                <w:lang w:val="en-GB"/>
              </w:rPr>
            </w:pPr>
            <w:r w:rsidRPr="004E2BF9">
              <w:rPr>
                <w:rFonts w:cstheme="minorHAnsi"/>
                <w:szCs w:val="20"/>
                <w:lang w:val="en-GB"/>
              </w:rPr>
              <w:t>Mother</w:t>
            </w:r>
          </w:p>
        </w:tc>
      </w:tr>
      <w:tr w:rsidR="00ED21E0" w:rsidRPr="004E2BF9" w14:paraId="1A5556C6" w14:textId="77777777" w:rsidTr="00646674">
        <w:tc>
          <w:tcPr>
            <w:tcW w:w="2694" w:type="dxa"/>
          </w:tcPr>
          <w:p w14:paraId="22E31233" w14:textId="77777777" w:rsidR="00ED21E0" w:rsidRPr="004E2BF9" w:rsidRDefault="00ED21E0" w:rsidP="00ED21E0">
            <w:pPr>
              <w:rPr>
                <w:rFonts w:cstheme="minorHAnsi"/>
                <w:szCs w:val="20"/>
                <w:lang w:val="en-GB"/>
              </w:rPr>
            </w:pPr>
            <w:r w:rsidRPr="004E2BF9">
              <w:rPr>
                <w:rFonts w:cstheme="minorHAnsi"/>
                <w:szCs w:val="20"/>
                <w:lang w:val="en-GB"/>
              </w:rPr>
              <w:t>Provide/refer care; ensure viral suppression on ART</w:t>
            </w:r>
          </w:p>
        </w:tc>
        <w:tc>
          <w:tcPr>
            <w:tcW w:w="790" w:type="dxa"/>
          </w:tcPr>
          <w:p w14:paraId="7C3DFC3A"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41" w:type="dxa"/>
          </w:tcPr>
          <w:p w14:paraId="710224C5"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40" w:type="dxa"/>
          </w:tcPr>
          <w:p w14:paraId="7A498263"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91" w:type="dxa"/>
          </w:tcPr>
          <w:p w14:paraId="711C14A9"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91" w:type="dxa"/>
          </w:tcPr>
          <w:p w14:paraId="5D518B9B"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18" w:type="dxa"/>
          </w:tcPr>
          <w:p w14:paraId="1C65AF06"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10" w:type="dxa"/>
          </w:tcPr>
          <w:p w14:paraId="03F83A5F"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45" w:type="dxa"/>
          </w:tcPr>
          <w:p w14:paraId="64E40309"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r>
      <w:tr w:rsidR="00ED21E0" w:rsidRPr="004E2BF9" w14:paraId="047D065D" w14:textId="77777777" w:rsidTr="00646674">
        <w:tc>
          <w:tcPr>
            <w:tcW w:w="2694" w:type="dxa"/>
          </w:tcPr>
          <w:p w14:paraId="56EEAFFD" w14:textId="77777777" w:rsidR="00ED21E0" w:rsidRPr="004E2BF9" w:rsidRDefault="00ED21E0" w:rsidP="00ED21E0">
            <w:pPr>
              <w:rPr>
                <w:rFonts w:cstheme="minorHAnsi"/>
                <w:szCs w:val="20"/>
                <w:lang w:val="en-GB"/>
              </w:rPr>
            </w:pPr>
            <w:r w:rsidRPr="004E2BF9">
              <w:rPr>
                <w:rFonts w:cstheme="minorHAnsi"/>
                <w:szCs w:val="20"/>
                <w:lang w:val="en-GB"/>
              </w:rPr>
              <w:t>Adherence support (ART, IPT, CTX, etc)</w:t>
            </w:r>
          </w:p>
        </w:tc>
        <w:tc>
          <w:tcPr>
            <w:tcW w:w="790" w:type="dxa"/>
          </w:tcPr>
          <w:p w14:paraId="1DE25062"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41" w:type="dxa"/>
          </w:tcPr>
          <w:p w14:paraId="0E32806B"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40" w:type="dxa"/>
          </w:tcPr>
          <w:p w14:paraId="427540EB"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91" w:type="dxa"/>
          </w:tcPr>
          <w:p w14:paraId="27484C1E"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91" w:type="dxa"/>
          </w:tcPr>
          <w:p w14:paraId="1B9CDF16"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18" w:type="dxa"/>
          </w:tcPr>
          <w:p w14:paraId="6C270DB4"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10" w:type="dxa"/>
          </w:tcPr>
          <w:p w14:paraId="3145B3DE"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45" w:type="dxa"/>
          </w:tcPr>
          <w:p w14:paraId="5A1220B1"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r>
      <w:tr w:rsidR="00ED21E0" w:rsidRPr="004E2BF9" w14:paraId="72DCE6EC" w14:textId="77777777" w:rsidTr="00646674">
        <w:tc>
          <w:tcPr>
            <w:tcW w:w="2694" w:type="dxa"/>
          </w:tcPr>
          <w:p w14:paraId="4B69CC04" w14:textId="77777777" w:rsidR="00ED21E0" w:rsidRPr="004E2BF9" w:rsidRDefault="00ED21E0" w:rsidP="00ED21E0">
            <w:pPr>
              <w:rPr>
                <w:rFonts w:cstheme="minorHAnsi"/>
                <w:szCs w:val="20"/>
                <w:lang w:val="en-GB"/>
              </w:rPr>
            </w:pPr>
            <w:r w:rsidRPr="004E2BF9">
              <w:rPr>
                <w:rFonts w:cstheme="minorHAnsi"/>
                <w:szCs w:val="20"/>
                <w:lang w:val="en-GB"/>
              </w:rPr>
              <w:t>Screen for other needs &amp; refer</w:t>
            </w:r>
          </w:p>
        </w:tc>
        <w:tc>
          <w:tcPr>
            <w:tcW w:w="790" w:type="dxa"/>
          </w:tcPr>
          <w:p w14:paraId="34C49211"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41" w:type="dxa"/>
          </w:tcPr>
          <w:p w14:paraId="74245D21"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40" w:type="dxa"/>
          </w:tcPr>
          <w:p w14:paraId="3215BBB7"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91" w:type="dxa"/>
          </w:tcPr>
          <w:p w14:paraId="06CF37B9"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91" w:type="dxa"/>
          </w:tcPr>
          <w:p w14:paraId="56995852"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18" w:type="dxa"/>
          </w:tcPr>
          <w:p w14:paraId="53DE30C2"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10" w:type="dxa"/>
          </w:tcPr>
          <w:p w14:paraId="0E015CB2"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45" w:type="dxa"/>
          </w:tcPr>
          <w:p w14:paraId="654DC073"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r>
      <w:tr w:rsidR="00ED21E0" w:rsidRPr="004E2BF9" w14:paraId="075978C0" w14:textId="77777777">
        <w:tc>
          <w:tcPr>
            <w:tcW w:w="9020" w:type="dxa"/>
            <w:gridSpan w:val="9"/>
            <w:shd w:val="clear" w:color="auto" w:fill="D9D9D9"/>
          </w:tcPr>
          <w:p w14:paraId="1F93E233" w14:textId="77777777" w:rsidR="00ED21E0" w:rsidRPr="004E2BF9" w:rsidRDefault="00ED21E0" w:rsidP="00ED21E0">
            <w:pPr>
              <w:rPr>
                <w:rFonts w:cstheme="minorHAnsi"/>
                <w:szCs w:val="20"/>
                <w:lang w:val="en-GB"/>
              </w:rPr>
            </w:pPr>
            <w:r w:rsidRPr="004E2BF9">
              <w:rPr>
                <w:rFonts w:cstheme="minorHAnsi"/>
                <w:szCs w:val="20"/>
                <w:lang w:val="en-GB"/>
              </w:rPr>
              <w:t>HIV-exposed infant</w:t>
            </w:r>
          </w:p>
        </w:tc>
      </w:tr>
      <w:tr w:rsidR="00ED21E0" w:rsidRPr="004E2BF9" w14:paraId="6D58CB1B" w14:textId="77777777" w:rsidTr="00646674">
        <w:tc>
          <w:tcPr>
            <w:tcW w:w="2694" w:type="dxa"/>
          </w:tcPr>
          <w:p w14:paraId="0E7A1666" w14:textId="77777777" w:rsidR="00ED21E0" w:rsidRPr="004E2BF9" w:rsidRDefault="00ED21E0" w:rsidP="00ED21E0">
            <w:pPr>
              <w:rPr>
                <w:rFonts w:cstheme="minorHAnsi"/>
                <w:szCs w:val="20"/>
                <w:lang w:val="en-GB"/>
              </w:rPr>
            </w:pPr>
            <w:r w:rsidRPr="004E2BF9">
              <w:rPr>
                <w:rFonts w:cstheme="minorHAnsi"/>
                <w:szCs w:val="20"/>
                <w:lang w:val="en-GB"/>
              </w:rPr>
              <w:t>Growth monitoring/plotting</w:t>
            </w:r>
          </w:p>
        </w:tc>
        <w:tc>
          <w:tcPr>
            <w:tcW w:w="790" w:type="dxa"/>
          </w:tcPr>
          <w:p w14:paraId="7CBA06D1"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41" w:type="dxa"/>
          </w:tcPr>
          <w:p w14:paraId="07A46FDF"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40" w:type="dxa"/>
          </w:tcPr>
          <w:p w14:paraId="4A647FE0"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91" w:type="dxa"/>
          </w:tcPr>
          <w:p w14:paraId="0C8A8141"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91" w:type="dxa"/>
          </w:tcPr>
          <w:p w14:paraId="388D5C07"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18" w:type="dxa"/>
          </w:tcPr>
          <w:p w14:paraId="221041FA"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10" w:type="dxa"/>
          </w:tcPr>
          <w:p w14:paraId="64BFC798"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45" w:type="dxa"/>
          </w:tcPr>
          <w:p w14:paraId="2C58FFC4"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r>
      <w:tr w:rsidR="00ED21E0" w:rsidRPr="004E2BF9" w14:paraId="1109D875" w14:textId="77777777" w:rsidTr="00646674">
        <w:tc>
          <w:tcPr>
            <w:tcW w:w="2694" w:type="dxa"/>
          </w:tcPr>
          <w:p w14:paraId="0274C0E6" w14:textId="77777777" w:rsidR="00ED21E0" w:rsidRPr="004E2BF9" w:rsidRDefault="00ED21E0" w:rsidP="00ED21E0">
            <w:pPr>
              <w:rPr>
                <w:rFonts w:cstheme="minorHAnsi"/>
                <w:szCs w:val="20"/>
                <w:lang w:val="en-GB"/>
              </w:rPr>
            </w:pPr>
            <w:r w:rsidRPr="004E2BF9">
              <w:rPr>
                <w:rFonts w:cstheme="minorHAnsi"/>
                <w:szCs w:val="20"/>
                <w:lang w:val="en-GB"/>
              </w:rPr>
              <w:t>Routine immunizations</w:t>
            </w:r>
          </w:p>
        </w:tc>
        <w:tc>
          <w:tcPr>
            <w:tcW w:w="790" w:type="dxa"/>
          </w:tcPr>
          <w:p w14:paraId="5418F538"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41" w:type="dxa"/>
          </w:tcPr>
          <w:p w14:paraId="5C8451FE"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40" w:type="dxa"/>
          </w:tcPr>
          <w:p w14:paraId="5B4A5649"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91" w:type="dxa"/>
          </w:tcPr>
          <w:p w14:paraId="4DDD26A1"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91" w:type="dxa"/>
          </w:tcPr>
          <w:p w14:paraId="381FCED9"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18" w:type="dxa"/>
          </w:tcPr>
          <w:p w14:paraId="374F24F0"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10" w:type="dxa"/>
          </w:tcPr>
          <w:p w14:paraId="7248D750"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45" w:type="dxa"/>
          </w:tcPr>
          <w:p w14:paraId="6F7906E1"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r>
      <w:tr w:rsidR="00ED21E0" w:rsidRPr="004E2BF9" w14:paraId="5F40917C" w14:textId="77777777" w:rsidTr="00646674">
        <w:tc>
          <w:tcPr>
            <w:tcW w:w="2694" w:type="dxa"/>
          </w:tcPr>
          <w:p w14:paraId="41C1B794" w14:textId="77777777" w:rsidR="00ED21E0" w:rsidRPr="004E2BF9" w:rsidRDefault="00ED21E0" w:rsidP="00ED21E0">
            <w:pPr>
              <w:rPr>
                <w:rFonts w:cstheme="minorHAnsi"/>
                <w:szCs w:val="20"/>
                <w:lang w:val="en-GB"/>
              </w:rPr>
            </w:pPr>
            <w:r w:rsidRPr="004E2BF9">
              <w:rPr>
                <w:rFonts w:cstheme="minorHAnsi"/>
                <w:szCs w:val="20"/>
                <w:lang w:val="en-GB"/>
              </w:rPr>
              <w:t>Screen for TB symptoms and exposure; start IPT if indicated</w:t>
            </w:r>
          </w:p>
        </w:tc>
        <w:tc>
          <w:tcPr>
            <w:tcW w:w="790" w:type="dxa"/>
          </w:tcPr>
          <w:p w14:paraId="3FAC6FA6" w14:textId="77777777" w:rsidR="00ED21E0" w:rsidRPr="004E2BF9" w:rsidRDefault="002E5FA5" w:rsidP="00ED21E0">
            <w:pPr>
              <w:jc w:val="center"/>
              <w:rPr>
                <w:rFonts w:cstheme="minorHAnsi"/>
                <w:szCs w:val="20"/>
                <w:lang w:val="en-GB"/>
              </w:rPr>
            </w:pPr>
            <w:r w:rsidRPr="004E2BF9">
              <w:rPr>
                <w:rFonts w:cstheme="minorHAnsi"/>
                <w:szCs w:val="20"/>
                <w:lang w:val="en-GB"/>
              </w:rPr>
              <w:sym w:font="Wingdings" w:char="F0FC"/>
            </w:r>
          </w:p>
        </w:tc>
        <w:tc>
          <w:tcPr>
            <w:tcW w:w="741" w:type="dxa"/>
          </w:tcPr>
          <w:p w14:paraId="554406B3"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40" w:type="dxa"/>
          </w:tcPr>
          <w:p w14:paraId="2DC1E13D"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91" w:type="dxa"/>
          </w:tcPr>
          <w:p w14:paraId="01EA9D55"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91" w:type="dxa"/>
          </w:tcPr>
          <w:p w14:paraId="20A273E3"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18" w:type="dxa"/>
          </w:tcPr>
          <w:p w14:paraId="1344932D"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10" w:type="dxa"/>
          </w:tcPr>
          <w:p w14:paraId="48CEE94F"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45" w:type="dxa"/>
          </w:tcPr>
          <w:p w14:paraId="44D94BDF"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r>
      <w:tr w:rsidR="00ED21E0" w:rsidRPr="004E2BF9" w14:paraId="2932945F" w14:textId="77777777" w:rsidTr="00646674">
        <w:tc>
          <w:tcPr>
            <w:tcW w:w="2694" w:type="dxa"/>
          </w:tcPr>
          <w:p w14:paraId="4B1A3C54" w14:textId="77777777" w:rsidR="00ED21E0" w:rsidRPr="004E2BF9" w:rsidRDefault="00ED21E0" w:rsidP="00ED21E0">
            <w:pPr>
              <w:rPr>
                <w:rFonts w:cstheme="minorHAnsi"/>
                <w:szCs w:val="20"/>
                <w:lang w:val="en-GB"/>
              </w:rPr>
            </w:pPr>
            <w:r w:rsidRPr="004E2BF9">
              <w:rPr>
                <w:rFonts w:cstheme="minorHAnsi"/>
                <w:szCs w:val="20"/>
                <w:lang w:val="en-GB"/>
              </w:rPr>
              <w:t>Ensure family members are tested; address disclosure issues</w:t>
            </w:r>
          </w:p>
        </w:tc>
        <w:tc>
          <w:tcPr>
            <w:tcW w:w="790" w:type="dxa"/>
          </w:tcPr>
          <w:p w14:paraId="48894D23"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41" w:type="dxa"/>
          </w:tcPr>
          <w:p w14:paraId="566123C3"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40" w:type="dxa"/>
          </w:tcPr>
          <w:p w14:paraId="67A5C6D4"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91" w:type="dxa"/>
          </w:tcPr>
          <w:p w14:paraId="5DC9AECC"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91" w:type="dxa"/>
          </w:tcPr>
          <w:p w14:paraId="1D43A4A6"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18" w:type="dxa"/>
          </w:tcPr>
          <w:p w14:paraId="4710344B"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10" w:type="dxa"/>
          </w:tcPr>
          <w:p w14:paraId="53B2FFBB"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45" w:type="dxa"/>
          </w:tcPr>
          <w:p w14:paraId="150984A6"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r>
      <w:tr w:rsidR="00ED21E0" w:rsidRPr="004E2BF9" w14:paraId="31E67172" w14:textId="77777777">
        <w:tc>
          <w:tcPr>
            <w:tcW w:w="2694" w:type="dxa"/>
          </w:tcPr>
          <w:p w14:paraId="1472BF9B" w14:textId="77777777" w:rsidR="00ED21E0" w:rsidRPr="004E2BF9" w:rsidRDefault="00ED21E0" w:rsidP="00ED21E0">
            <w:pPr>
              <w:rPr>
                <w:rFonts w:cstheme="minorHAnsi"/>
                <w:szCs w:val="20"/>
                <w:lang w:val="en-GB"/>
              </w:rPr>
            </w:pPr>
            <w:r w:rsidRPr="004E2BF9">
              <w:rPr>
                <w:rFonts w:cstheme="minorHAnsi"/>
                <w:szCs w:val="20"/>
                <w:lang w:val="en-GB"/>
              </w:rPr>
              <w:t>Infant feeding support</w:t>
            </w:r>
          </w:p>
        </w:tc>
        <w:tc>
          <w:tcPr>
            <w:tcW w:w="4771" w:type="dxa"/>
            <w:gridSpan w:val="6"/>
          </w:tcPr>
          <w:p w14:paraId="112D4E8A" w14:textId="77777777" w:rsidR="00ED21E0" w:rsidRPr="004E2BF9" w:rsidRDefault="00ED21E0" w:rsidP="00ED21E0">
            <w:pPr>
              <w:jc w:val="center"/>
              <w:rPr>
                <w:rFonts w:cstheme="minorHAnsi"/>
                <w:szCs w:val="20"/>
                <w:lang w:val="en-GB"/>
              </w:rPr>
            </w:pPr>
            <w:r w:rsidRPr="004E2BF9">
              <w:rPr>
                <w:rFonts w:cstheme="minorHAnsi"/>
                <w:sz w:val="18"/>
                <w:szCs w:val="18"/>
                <w:lang w:val="en-GB"/>
              </w:rPr>
              <w:t>Exclusive breastfeeding</w:t>
            </w:r>
          </w:p>
        </w:tc>
        <w:tc>
          <w:tcPr>
            <w:tcW w:w="810" w:type="dxa"/>
          </w:tcPr>
          <w:p w14:paraId="122AC493"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45" w:type="dxa"/>
          </w:tcPr>
          <w:p w14:paraId="0DC3F6F9"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r>
      <w:tr w:rsidR="00ED21E0" w:rsidRPr="004E2BF9" w14:paraId="79A247D1" w14:textId="77777777" w:rsidTr="00646674">
        <w:tc>
          <w:tcPr>
            <w:tcW w:w="2694" w:type="dxa"/>
          </w:tcPr>
          <w:p w14:paraId="709AE4B9" w14:textId="77777777" w:rsidR="00ED21E0" w:rsidRPr="004E2BF9" w:rsidRDefault="00ED21E0" w:rsidP="00ED21E0">
            <w:pPr>
              <w:rPr>
                <w:rFonts w:cstheme="minorHAnsi"/>
                <w:szCs w:val="20"/>
                <w:lang w:val="en-GB"/>
              </w:rPr>
            </w:pPr>
            <w:r w:rsidRPr="004E2BF9">
              <w:rPr>
                <w:rFonts w:cstheme="minorHAnsi"/>
                <w:szCs w:val="20"/>
                <w:lang w:val="en-GB"/>
              </w:rPr>
              <w:t>Introduction of complementary feed</w:t>
            </w:r>
          </w:p>
        </w:tc>
        <w:tc>
          <w:tcPr>
            <w:tcW w:w="790" w:type="dxa"/>
          </w:tcPr>
          <w:p w14:paraId="014583E6" w14:textId="77777777" w:rsidR="00ED21E0" w:rsidRPr="004E2BF9" w:rsidRDefault="00ED21E0" w:rsidP="00ED21E0">
            <w:pPr>
              <w:jc w:val="center"/>
              <w:rPr>
                <w:rFonts w:cstheme="minorHAnsi"/>
                <w:szCs w:val="20"/>
                <w:lang w:val="en-GB"/>
              </w:rPr>
            </w:pPr>
          </w:p>
        </w:tc>
        <w:tc>
          <w:tcPr>
            <w:tcW w:w="741" w:type="dxa"/>
          </w:tcPr>
          <w:p w14:paraId="62E1B73D" w14:textId="77777777" w:rsidR="00ED21E0" w:rsidRPr="004E2BF9" w:rsidRDefault="00ED21E0" w:rsidP="00ED21E0">
            <w:pPr>
              <w:jc w:val="center"/>
              <w:rPr>
                <w:rFonts w:cstheme="minorHAnsi"/>
                <w:szCs w:val="20"/>
                <w:lang w:val="en-GB"/>
              </w:rPr>
            </w:pPr>
          </w:p>
        </w:tc>
        <w:tc>
          <w:tcPr>
            <w:tcW w:w="840" w:type="dxa"/>
          </w:tcPr>
          <w:p w14:paraId="083F9135" w14:textId="77777777" w:rsidR="00ED21E0" w:rsidRPr="004E2BF9" w:rsidRDefault="00ED21E0" w:rsidP="00ED21E0">
            <w:pPr>
              <w:jc w:val="center"/>
              <w:rPr>
                <w:rFonts w:cstheme="minorHAnsi"/>
                <w:szCs w:val="20"/>
                <w:lang w:val="en-GB"/>
              </w:rPr>
            </w:pPr>
          </w:p>
        </w:tc>
        <w:tc>
          <w:tcPr>
            <w:tcW w:w="791" w:type="dxa"/>
          </w:tcPr>
          <w:p w14:paraId="09B2485E" w14:textId="77777777" w:rsidR="00ED21E0" w:rsidRPr="004E2BF9" w:rsidRDefault="00ED21E0" w:rsidP="00ED21E0">
            <w:pPr>
              <w:jc w:val="center"/>
              <w:rPr>
                <w:rFonts w:cstheme="minorHAnsi"/>
                <w:szCs w:val="20"/>
                <w:lang w:val="en-GB"/>
              </w:rPr>
            </w:pPr>
          </w:p>
        </w:tc>
        <w:tc>
          <w:tcPr>
            <w:tcW w:w="791" w:type="dxa"/>
          </w:tcPr>
          <w:p w14:paraId="178EF4C6" w14:textId="77777777" w:rsidR="00ED21E0" w:rsidRPr="004E2BF9" w:rsidRDefault="00ED21E0" w:rsidP="00ED21E0">
            <w:pPr>
              <w:jc w:val="center"/>
              <w:rPr>
                <w:rFonts w:cstheme="minorHAnsi"/>
                <w:szCs w:val="20"/>
                <w:lang w:val="en-GB"/>
              </w:rPr>
            </w:pPr>
          </w:p>
        </w:tc>
        <w:tc>
          <w:tcPr>
            <w:tcW w:w="818" w:type="dxa"/>
          </w:tcPr>
          <w:p w14:paraId="6251135D"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10" w:type="dxa"/>
          </w:tcPr>
          <w:p w14:paraId="5B60C2E8"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45" w:type="dxa"/>
          </w:tcPr>
          <w:p w14:paraId="2A221C3E"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r>
      <w:tr w:rsidR="00ED21E0" w:rsidRPr="004E2BF9" w14:paraId="6C65B90F" w14:textId="77777777" w:rsidTr="00646674">
        <w:tc>
          <w:tcPr>
            <w:tcW w:w="2694" w:type="dxa"/>
          </w:tcPr>
          <w:p w14:paraId="61AA2033" w14:textId="77777777" w:rsidR="00ED21E0" w:rsidRPr="004E2BF9" w:rsidRDefault="00ED21E0" w:rsidP="00ED21E0">
            <w:pPr>
              <w:rPr>
                <w:rFonts w:cstheme="minorHAnsi"/>
                <w:szCs w:val="20"/>
                <w:lang w:val="en-GB"/>
              </w:rPr>
            </w:pPr>
            <w:r w:rsidRPr="004E2BF9">
              <w:rPr>
                <w:rFonts w:cstheme="minorHAnsi"/>
                <w:szCs w:val="20"/>
                <w:lang w:val="en-GB"/>
              </w:rPr>
              <w:t>Infant ARV prophylaxis</w:t>
            </w:r>
          </w:p>
        </w:tc>
        <w:tc>
          <w:tcPr>
            <w:tcW w:w="790" w:type="dxa"/>
          </w:tcPr>
          <w:p w14:paraId="56A2275B"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41" w:type="dxa"/>
          </w:tcPr>
          <w:p w14:paraId="25CCBE4E"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40" w:type="dxa"/>
          </w:tcPr>
          <w:p w14:paraId="3AAD6D8F" w14:textId="6B0F7CFE" w:rsidR="00ED21E0" w:rsidRPr="004E2BF9" w:rsidRDefault="00384A28" w:rsidP="00ED21E0">
            <w:pPr>
              <w:jc w:val="center"/>
              <w:rPr>
                <w:rFonts w:cstheme="minorHAnsi"/>
                <w:szCs w:val="20"/>
                <w:lang w:val="en-GB"/>
              </w:rPr>
            </w:pPr>
            <w:r w:rsidRPr="004E2BF9">
              <w:rPr>
                <w:rFonts w:cstheme="minorHAnsi"/>
                <w:szCs w:val="20"/>
                <w:lang w:val="en-GB"/>
              </w:rPr>
              <w:t>1</w:t>
            </w:r>
          </w:p>
        </w:tc>
        <w:tc>
          <w:tcPr>
            <w:tcW w:w="791" w:type="dxa"/>
          </w:tcPr>
          <w:p w14:paraId="2A50DBC5" w14:textId="77777777" w:rsidR="00ED21E0" w:rsidRPr="004E2BF9" w:rsidRDefault="00ED21E0" w:rsidP="00ED21E0">
            <w:pPr>
              <w:jc w:val="center"/>
              <w:rPr>
                <w:rFonts w:cstheme="minorHAnsi"/>
                <w:szCs w:val="20"/>
                <w:lang w:val="en-GB"/>
              </w:rPr>
            </w:pPr>
          </w:p>
        </w:tc>
        <w:tc>
          <w:tcPr>
            <w:tcW w:w="791" w:type="dxa"/>
          </w:tcPr>
          <w:p w14:paraId="7B0BDFB7" w14:textId="77777777" w:rsidR="00ED21E0" w:rsidRPr="004E2BF9" w:rsidRDefault="00ED21E0" w:rsidP="00ED21E0">
            <w:pPr>
              <w:jc w:val="center"/>
              <w:rPr>
                <w:rFonts w:cstheme="minorHAnsi"/>
                <w:szCs w:val="20"/>
                <w:lang w:val="en-GB"/>
              </w:rPr>
            </w:pPr>
          </w:p>
        </w:tc>
        <w:tc>
          <w:tcPr>
            <w:tcW w:w="818" w:type="dxa"/>
          </w:tcPr>
          <w:p w14:paraId="119276CE" w14:textId="77777777" w:rsidR="00ED21E0" w:rsidRPr="004E2BF9" w:rsidRDefault="00ED21E0" w:rsidP="00ED21E0">
            <w:pPr>
              <w:jc w:val="center"/>
              <w:rPr>
                <w:rFonts w:cstheme="minorHAnsi"/>
                <w:szCs w:val="20"/>
                <w:lang w:val="en-GB"/>
              </w:rPr>
            </w:pPr>
          </w:p>
        </w:tc>
        <w:tc>
          <w:tcPr>
            <w:tcW w:w="810" w:type="dxa"/>
          </w:tcPr>
          <w:p w14:paraId="3AE4721C" w14:textId="77777777" w:rsidR="00ED21E0" w:rsidRPr="004E2BF9" w:rsidRDefault="00ED21E0" w:rsidP="00ED21E0">
            <w:pPr>
              <w:jc w:val="center"/>
              <w:rPr>
                <w:rFonts w:cstheme="minorHAnsi"/>
                <w:szCs w:val="20"/>
                <w:lang w:val="en-GB"/>
              </w:rPr>
            </w:pPr>
          </w:p>
        </w:tc>
        <w:tc>
          <w:tcPr>
            <w:tcW w:w="745" w:type="dxa"/>
          </w:tcPr>
          <w:p w14:paraId="68FA7BA1" w14:textId="77777777" w:rsidR="00ED21E0" w:rsidRPr="004E2BF9" w:rsidRDefault="00ED21E0" w:rsidP="00ED21E0">
            <w:pPr>
              <w:jc w:val="center"/>
              <w:rPr>
                <w:rFonts w:cstheme="minorHAnsi"/>
                <w:szCs w:val="20"/>
                <w:lang w:val="en-GB"/>
              </w:rPr>
            </w:pPr>
          </w:p>
        </w:tc>
      </w:tr>
      <w:tr w:rsidR="00ED21E0" w:rsidRPr="004E2BF9" w14:paraId="0638FE0B" w14:textId="77777777" w:rsidTr="00646674">
        <w:tc>
          <w:tcPr>
            <w:tcW w:w="2694" w:type="dxa"/>
          </w:tcPr>
          <w:p w14:paraId="15797208" w14:textId="77777777" w:rsidR="00ED21E0" w:rsidRPr="004E2BF9" w:rsidRDefault="00ED21E0" w:rsidP="00ED21E0">
            <w:pPr>
              <w:rPr>
                <w:rFonts w:cstheme="minorHAnsi"/>
                <w:szCs w:val="20"/>
                <w:lang w:val="en-GB"/>
              </w:rPr>
            </w:pPr>
            <w:r w:rsidRPr="004E2BF9">
              <w:rPr>
                <w:rFonts w:cstheme="minorHAnsi"/>
                <w:szCs w:val="20"/>
                <w:lang w:val="en-GB"/>
              </w:rPr>
              <w:t>CTX prophylaxis</w:t>
            </w:r>
          </w:p>
        </w:tc>
        <w:tc>
          <w:tcPr>
            <w:tcW w:w="790" w:type="dxa"/>
          </w:tcPr>
          <w:p w14:paraId="6F1860DD" w14:textId="77777777" w:rsidR="00ED21E0" w:rsidRPr="004E2BF9" w:rsidRDefault="00ED21E0" w:rsidP="00ED21E0">
            <w:pPr>
              <w:jc w:val="center"/>
              <w:rPr>
                <w:rFonts w:cstheme="minorHAnsi"/>
                <w:sz w:val="18"/>
                <w:szCs w:val="18"/>
                <w:lang w:val="en-GB"/>
              </w:rPr>
            </w:pPr>
          </w:p>
        </w:tc>
        <w:tc>
          <w:tcPr>
            <w:tcW w:w="741" w:type="dxa"/>
          </w:tcPr>
          <w:p w14:paraId="1548F4D3" w14:textId="77777777" w:rsidR="00ED21E0" w:rsidRPr="004E2BF9" w:rsidRDefault="00ED21E0" w:rsidP="00ED21E0">
            <w:pPr>
              <w:jc w:val="center"/>
              <w:rPr>
                <w:rFonts w:cstheme="minorHAnsi"/>
                <w:sz w:val="18"/>
                <w:szCs w:val="18"/>
                <w:lang w:val="en-GB"/>
              </w:rPr>
            </w:pPr>
            <w:r w:rsidRPr="004E2BF9">
              <w:rPr>
                <w:rFonts w:cstheme="minorHAnsi"/>
                <w:sz w:val="18"/>
                <w:szCs w:val="18"/>
                <w:lang w:val="en-GB"/>
              </w:rPr>
              <w:t>Initiate</w:t>
            </w:r>
          </w:p>
        </w:tc>
        <w:tc>
          <w:tcPr>
            <w:tcW w:w="840" w:type="dxa"/>
          </w:tcPr>
          <w:p w14:paraId="2AE503EB" w14:textId="0DF60894"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91" w:type="dxa"/>
          </w:tcPr>
          <w:p w14:paraId="2ED409DE" w14:textId="32B3DC46"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91" w:type="dxa"/>
          </w:tcPr>
          <w:p w14:paraId="178B45AB" w14:textId="39164059" w:rsidR="00ED21E0" w:rsidRPr="004E2BF9" w:rsidRDefault="00384A28" w:rsidP="00ED21E0">
            <w:pPr>
              <w:jc w:val="center"/>
              <w:rPr>
                <w:rFonts w:cstheme="minorHAnsi"/>
                <w:szCs w:val="20"/>
                <w:lang w:val="en-GB"/>
              </w:rPr>
            </w:pPr>
            <w:r w:rsidRPr="004E2BF9">
              <w:rPr>
                <w:rFonts w:cstheme="minorHAnsi"/>
                <w:szCs w:val="20"/>
                <w:lang w:val="en-GB"/>
              </w:rPr>
              <w:sym w:font="Wingdings" w:char="F0FC"/>
            </w:r>
          </w:p>
        </w:tc>
        <w:tc>
          <w:tcPr>
            <w:tcW w:w="818" w:type="dxa"/>
          </w:tcPr>
          <w:p w14:paraId="54FC778E" w14:textId="25AF64C9" w:rsidR="00ED21E0" w:rsidRPr="004E2BF9" w:rsidRDefault="00384A28" w:rsidP="00ED21E0">
            <w:pPr>
              <w:jc w:val="center"/>
              <w:rPr>
                <w:rFonts w:cstheme="minorHAnsi"/>
                <w:szCs w:val="20"/>
                <w:lang w:val="en-GB"/>
              </w:rPr>
            </w:pPr>
            <w:r w:rsidRPr="004E2BF9">
              <w:rPr>
                <w:rFonts w:cstheme="minorHAnsi"/>
                <w:szCs w:val="20"/>
                <w:lang w:val="en-GB"/>
              </w:rPr>
              <w:sym w:font="Wingdings" w:char="F0FC"/>
            </w:r>
          </w:p>
        </w:tc>
        <w:tc>
          <w:tcPr>
            <w:tcW w:w="810" w:type="dxa"/>
          </w:tcPr>
          <w:p w14:paraId="74835288" w14:textId="54BA2D50" w:rsidR="00ED21E0" w:rsidRPr="004E2BF9" w:rsidRDefault="00384A28" w:rsidP="00ED21E0">
            <w:pPr>
              <w:jc w:val="center"/>
              <w:rPr>
                <w:rFonts w:cstheme="minorHAnsi"/>
                <w:szCs w:val="20"/>
                <w:lang w:val="en-GB"/>
              </w:rPr>
            </w:pPr>
            <w:r w:rsidRPr="004E2BF9">
              <w:rPr>
                <w:rFonts w:cstheme="minorHAnsi"/>
                <w:szCs w:val="20"/>
                <w:lang w:val="en-GB"/>
              </w:rPr>
              <w:sym w:font="Wingdings" w:char="F0FC"/>
            </w:r>
          </w:p>
        </w:tc>
        <w:tc>
          <w:tcPr>
            <w:tcW w:w="745" w:type="dxa"/>
          </w:tcPr>
          <w:p w14:paraId="6D022457" w14:textId="31E1F1BA" w:rsidR="00ED21E0" w:rsidRPr="004E2BF9" w:rsidRDefault="00384A28" w:rsidP="00ED21E0">
            <w:pPr>
              <w:jc w:val="center"/>
              <w:rPr>
                <w:rFonts w:cstheme="minorHAnsi"/>
                <w:szCs w:val="20"/>
                <w:lang w:val="en-GB"/>
              </w:rPr>
            </w:pPr>
            <w:r w:rsidRPr="004E2BF9">
              <w:rPr>
                <w:rFonts w:cstheme="minorHAnsi"/>
                <w:szCs w:val="20"/>
                <w:lang w:val="en-GB"/>
              </w:rPr>
              <w:sym w:font="Wingdings" w:char="F0FC"/>
            </w:r>
            <w:r w:rsidRPr="004E2BF9">
              <w:rPr>
                <w:rFonts w:cstheme="minorHAnsi"/>
                <w:szCs w:val="20"/>
                <w:lang w:val="en-GB"/>
              </w:rPr>
              <w:t>2</w:t>
            </w:r>
          </w:p>
        </w:tc>
      </w:tr>
      <w:tr w:rsidR="00ED21E0" w:rsidRPr="004E2BF9" w14:paraId="234CE1DE" w14:textId="77777777" w:rsidTr="00646674">
        <w:tc>
          <w:tcPr>
            <w:tcW w:w="2694" w:type="dxa"/>
          </w:tcPr>
          <w:p w14:paraId="537696C7" w14:textId="77777777" w:rsidR="00ED21E0" w:rsidRPr="004E2BF9" w:rsidRDefault="00ED21E0" w:rsidP="00ED21E0">
            <w:pPr>
              <w:rPr>
                <w:rFonts w:cstheme="minorHAnsi"/>
                <w:szCs w:val="20"/>
                <w:lang w:val="en-GB"/>
              </w:rPr>
            </w:pPr>
            <w:r w:rsidRPr="004E2BF9">
              <w:rPr>
                <w:rFonts w:cstheme="minorHAnsi"/>
                <w:szCs w:val="20"/>
                <w:lang w:val="en-GB"/>
              </w:rPr>
              <w:t>Focused clinical exam</w:t>
            </w:r>
          </w:p>
        </w:tc>
        <w:tc>
          <w:tcPr>
            <w:tcW w:w="790" w:type="dxa"/>
          </w:tcPr>
          <w:p w14:paraId="078345A2" w14:textId="77777777" w:rsidR="00ED21E0" w:rsidRPr="004E2BF9" w:rsidRDefault="00ED21E0" w:rsidP="00ED21E0">
            <w:pPr>
              <w:jc w:val="center"/>
              <w:rPr>
                <w:rFonts w:cstheme="minorHAnsi"/>
                <w:sz w:val="18"/>
                <w:szCs w:val="18"/>
                <w:lang w:val="en-GB"/>
              </w:rPr>
            </w:pPr>
            <w:r w:rsidRPr="004E2BF9">
              <w:rPr>
                <w:rFonts w:cstheme="minorHAnsi"/>
                <w:szCs w:val="20"/>
                <w:lang w:val="en-GB"/>
              </w:rPr>
              <w:sym w:font="Wingdings" w:char="F0FC"/>
            </w:r>
          </w:p>
        </w:tc>
        <w:tc>
          <w:tcPr>
            <w:tcW w:w="741" w:type="dxa"/>
          </w:tcPr>
          <w:p w14:paraId="52131C8F" w14:textId="77777777" w:rsidR="00ED21E0" w:rsidRPr="004E2BF9" w:rsidRDefault="00ED21E0" w:rsidP="00ED21E0">
            <w:pPr>
              <w:jc w:val="center"/>
              <w:rPr>
                <w:rFonts w:cstheme="minorHAnsi"/>
                <w:sz w:val="18"/>
                <w:szCs w:val="18"/>
                <w:lang w:val="en-GB"/>
              </w:rPr>
            </w:pPr>
            <w:r w:rsidRPr="004E2BF9">
              <w:rPr>
                <w:rFonts w:cstheme="minorHAnsi"/>
                <w:sz w:val="18"/>
                <w:szCs w:val="18"/>
                <w:lang w:val="en-GB"/>
              </w:rPr>
              <w:sym w:font="Wingdings" w:char="F0FC"/>
            </w:r>
          </w:p>
        </w:tc>
        <w:tc>
          <w:tcPr>
            <w:tcW w:w="840" w:type="dxa"/>
          </w:tcPr>
          <w:p w14:paraId="423B8971"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91" w:type="dxa"/>
          </w:tcPr>
          <w:p w14:paraId="011498AF"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91" w:type="dxa"/>
          </w:tcPr>
          <w:p w14:paraId="0E3222E1"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18" w:type="dxa"/>
          </w:tcPr>
          <w:p w14:paraId="3470D926"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810" w:type="dxa"/>
          </w:tcPr>
          <w:p w14:paraId="684749C0"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c>
          <w:tcPr>
            <w:tcW w:w="745" w:type="dxa"/>
          </w:tcPr>
          <w:p w14:paraId="11E54320" w14:textId="77777777" w:rsidR="00ED21E0" w:rsidRPr="004E2BF9" w:rsidRDefault="00ED21E0" w:rsidP="00ED21E0">
            <w:pPr>
              <w:jc w:val="center"/>
              <w:rPr>
                <w:rFonts w:cstheme="minorHAnsi"/>
                <w:szCs w:val="20"/>
                <w:lang w:val="en-GB"/>
              </w:rPr>
            </w:pPr>
            <w:r w:rsidRPr="004E2BF9">
              <w:rPr>
                <w:rFonts w:cstheme="minorHAnsi"/>
                <w:szCs w:val="20"/>
                <w:lang w:val="en-GB"/>
              </w:rPr>
              <w:sym w:font="Wingdings" w:char="F0FC"/>
            </w:r>
          </w:p>
        </w:tc>
      </w:tr>
      <w:tr w:rsidR="00646674" w:rsidRPr="004E2BF9" w14:paraId="34ECD09E" w14:textId="77777777" w:rsidTr="00646674">
        <w:tc>
          <w:tcPr>
            <w:tcW w:w="2694" w:type="dxa"/>
          </w:tcPr>
          <w:p w14:paraId="5781C0D0" w14:textId="77777777" w:rsidR="00646674" w:rsidRPr="004E2BF9" w:rsidRDefault="00646674" w:rsidP="00ED21E0">
            <w:pPr>
              <w:rPr>
                <w:rFonts w:cstheme="minorHAnsi"/>
                <w:szCs w:val="20"/>
                <w:lang w:val="en-GB"/>
              </w:rPr>
            </w:pPr>
            <w:r w:rsidRPr="004E2BF9">
              <w:rPr>
                <w:rFonts w:cstheme="minorHAnsi"/>
                <w:szCs w:val="20"/>
                <w:lang w:val="en-GB"/>
              </w:rPr>
              <w:t>Virologic testing (NAT)</w:t>
            </w:r>
          </w:p>
        </w:tc>
        <w:tc>
          <w:tcPr>
            <w:tcW w:w="790" w:type="dxa"/>
          </w:tcPr>
          <w:p w14:paraId="27CECA20" w14:textId="63ED423D" w:rsidR="00646674" w:rsidRPr="004E2BF9" w:rsidRDefault="00646674" w:rsidP="00ED21E0">
            <w:pPr>
              <w:jc w:val="center"/>
              <w:rPr>
                <w:rFonts w:cstheme="minorHAnsi"/>
                <w:sz w:val="18"/>
                <w:szCs w:val="18"/>
                <w:lang w:val="en-GB"/>
              </w:rPr>
            </w:pPr>
            <w:r w:rsidRPr="004E2BF9">
              <w:rPr>
                <w:rFonts w:cstheme="minorHAnsi"/>
                <w:szCs w:val="20"/>
                <w:lang w:val="en-GB"/>
              </w:rPr>
              <w:t>3</w:t>
            </w:r>
          </w:p>
        </w:tc>
        <w:tc>
          <w:tcPr>
            <w:tcW w:w="741" w:type="dxa"/>
          </w:tcPr>
          <w:p w14:paraId="246A72BF" w14:textId="137AA983" w:rsidR="00646674" w:rsidRPr="004E2BF9" w:rsidDel="00646674" w:rsidRDefault="00646674" w:rsidP="00646674">
            <w:pPr>
              <w:jc w:val="center"/>
              <w:rPr>
                <w:rFonts w:cstheme="minorHAnsi"/>
                <w:sz w:val="18"/>
                <w:szCs w:val="18"/>
                <w:lang w:val="en-GB"/>
              </w:rPr>
            </w:pPr>
            <w:r w:rsidRPr="004E2BF9">
              <w:rPr>
                <w:rFonts w:cstheme="minorHAnsi"/>
                <w:sz w:val="18"/>
                <w:szCs w:val="18"/>
                <w:lang w:val="en-GB"/>
              </w:rPr>
              <w:sym w:font="Wingdings" w:char="F0FC"/>
            </w:r>
          </w:p>
        </w:tc>
        <w:tc>
          <w:tcPr>
            <w:tcW w:w="3240" w:type="dxa"/>
            <w:gridSpan w:val="4"/>
          </w:tcPr>
          <w:p w14:paraId="7F1C4B62" w14:textId="081EA447" w:rsidR="00646674" w:rsidRPr="004E2BF9" w:rsidRDefault="00447C09" w:rsidP="00646674">
            <w:pPr>
              <w:jc w:val="center"/>
              <w:rPr>
                <w:rFonts w:cstheme="minorHAnsi"/>
                <w:szCs w:val="20"/>
                <w:lang w:val="en-GB"/>
              </w:rPr>
            </w:pPr>
            <w:r w:rsidRPr="004E2BF9">
              <w:rPr>
                <w:rFonts w:cstheme="minorHAnsi"/>
                <w:sz w:val="18"/>
                <w:szCs w:val="18"/>
                <w:lang w:val="en-GB"/>
              </w:rPr>
              <w:t>If symptomatic for HIV</w:t>
            </w:r>
          </w:p>
        </w:tc>
        <w:tc>
          <w:tcPr>
            <w:tcW w:w="810" w:type="dxa"/>
          </w:tcPr>
          <w:p w14:paraId="0C1A55E9" w14:textId="661EDF46" w:rsidR="00646674" w:rsidRPr="004E2BF9" w:rsidRDefault="00646674" w:rsidP="00ED21E0">
            <w:pPr>
              <w:jc w:val="center"/>
              <w:rPr>
                <w:rFonts w:cstheme="minorHAnsi"/>
                <w:szCs w:val="20"/>
                <w:lang w:val="en-GB"/>
              </w:rPr>
            </w:pPr>
            <w:r w:rsidRPr="004E2BF9">
              <w:rPr>
                <w:rFonts w:cstheme="minorHAnsi"/>
                <w:szCs w:val="20"/>
                <w:lang w:val="en-GB"/>
              </w:rPr>
              <w:sym w:font="Wingdings" w:char="F0FC"/>
            </w:r>
          </w:p>
        </w:tc>
        <w:tc>
          <w:tcPr>
            <w:tcW w:w="745" w:type="dxa"/>
          </w:tcPr>
          <w:p w14:paraId="7B84E908" w14:textId="35655929" w:rsidR="00646674" w:rsidRPr="004E2BF9" w:rsidRDefault="00646674" w:rsidP="00ED21E0">
            <w:pPr>
              <w:jc w:val="center"/>
              <w:rPr>
                <w:rFonts w:cstheme="minorHAnsi"/>
                <w:szCs w:val="20"/>
                <w:lang w:val="en-GB"/>
              </w:rPr>
            </w:pPr>
          </w:p>
        </w:tc>
      </w:tr>
      <w:tr w:rsidR="00384A28" w:rsidRPr="004E2BF9" w14:paraId="659AFF60" w14:textId="77777777" w:rsidTr="0062319E">
        <w:tc>
          <w:tcPr>
            <w:tcW w:w="2694" w:type="dxa"/>
          </w:tcPr>
          <w:p w14:paraId="7C0C08D9" w14:textId="77777777" w:rsidR="00384A28" w:rsidRPr="004E2BF9" w:rsidRDefault="00384A28" w:rsidP="00ED21E0">
            <w:pPr>
              <w:rPr>
                <w:rFonts w:cstheme="minorHAnsi"/>
                <w:szCs w:val="20"/>
                <w:lang w:val="en-GB"/>
              </w:rPr>
            </w:pPr>
            <w:r w:rsidRPr="004E2BF9">
              <w:rPr>
                <w:rFonts w:cstheme="minorHAnsi"/>
                <w:szCs w:val="20"/>
                <w:lang w:val="en-GB"/>
              </w:rPr>
              <w:t>Serologic testing</w:t>
            </w:r>
          </w:p>
        </w:tc>
        <w:tc>
          <w:tcPr>
            <w:tcW w:w="5581" w:type="dxa"/>
            <w:gridSpan w:val="7"/>
          </w:tcPr>
          <w:p w14:paraId="7B2E69E8" w14:textId="0428FED5" w:rsidR="00384A28" w:rsidRPr="004E2BF9" w:rsidRDefault="00384A28" w:rsidP="00384A28">
            <w:pPr>
              <w:jc w:val="center"/>
              <w:rPr>
                <w:rFonts w:cstheme="minorHAnsi"/>
                <w:szCs w:val="20"/>
                <w:lang w:val="en-GB"/>
              </w:rPr>
            </w:pPr>
            <w:r w:rsidRPr="004E2BF9">
              <w:rPr>
                <w:rFonts w:cstheme="minorHAnsi"/>
                <w:sz w:val="18"/>
                <w:szCs w:val="18"/>
                <w:lang w:val="en-GB"/>
              </w:rPr>
              <w:t>Only if required, e.g., if HIV-exposure status is unconfirmed</w:t>
            </w:r>
            <w:r w:rsidR="00B96296" w:rsidRPr="004E2BF9">
              <w:rPr>
                <w:rFonts w:cstheme="minorHAnsi"/>
                <w:sz w:val="18"/>
                <w:szCs w:val="18"/>
                <w:lang w:val="en-GB"/>
              </w:rPr>
              <w:t xml:space="preserve"> and mother not available for testing</w:t>
            </w:r>
          </w:p>
        </w:tc>
        <w:tc>
          <w:tcPr>
            <w:tcW w:w="745" w:type="dxa"/>
          </w:tcPr>
          <w:p w14:paraId="3EA1F0AD" w14:textId="77777777" w:rsidR="00384A28" w:rsidRPr="004E2BF9" w:rsidRDefault="00384A28" w:rsidP="00ED21E0">
            <w:pPr>
              <w:jc w:val="center"/>
              <w:rPr>
                <w:rFonts w:cstheme="minorHAnsi"/>
                <w:szCs w:val="20"/>
                <w:lang w:val="en-GB"/>
              </w:rPr>
            </w:pPr>
            <w:r w:rsidRPr="004E2BF9">
              <w:rPr>
                <w:rFonts w:cstheme="minorHAnsi"/>
                <w:szCs w:val="20"/>
                <w:lang w:val="en-GB"/>
              </w:rPr>
              <w:sym w:font="Wingdings" w:char="F0FC"/>
            </w:r>
          </w:p>
        </w:tc>
      </w:tr>
      <w:tr w:rsidR="00ED21E0" w:rsidRPr="004E2BF9" w14:paraId="758620A4" w14:textId="77777777">
        <w:tc>
          <w:tcPr>
            <w:tcW w:w="9020" w:type="dxa"/>
            <w:gridSpan w:val="9"/>
          </w:tcPr>
          <w:p w14:paraId="0644009D" w14:textId="30569A35" w:rsidR="00ED21E0" w:rsidRPr="004E2BF9" w:rsidRDefault="00384A28" w:rsidP="00ED21E0">
            <w:pPr>
              <w:ind w:left="702" w:hanging="702"/>
              <w:rPr>
                <w:rFonts w:cstheme="minorHAnsi"/>
                <w:sz w:val="20"/>
                <w:szCs w:val="20"/>
                <w:lang w:val="en-GB"/>
              </w:rPr>
            </w:pPr>
            <w:r w:rsidRPr="004E2BF9">
              <w:rPr>
                <w:rFonts w:cstheme="minorHAnsi"/>
                <w:sz w:val="20"/>
                <w:szCs w:val="20"/>
                <w:lang w:val="en-GB"/>
              </w:rPr>
              <w:t>1</w:t>
            </w:r>
            <w:r w:rsidR="001818E1" w:rsidRPr="004E2BF9">
              <w:rPr>
                <w:rFonts w:cstheme="minorHAnsi"/>
                <w:sz w:val="20"/>
                <w:szCs w:val="20"/>
                <w:lang w:val="en-GB"/>
              </w:rPr>
              <w:t xml:space="preserve"> </w:t>
            </w:r>
            <w:r w:rsidRPr="004E2BF9">
              <w:rPr>
                <w:rFonts w:cstheme="minorHAnsi"/>
                <w:sz w:val="20"/>
                <w:szCs w:val="20"/>
                <w:lang w:val="en-GB"/>
              </w:rPr>
              <w:t xml:space="preserve"> </w:t>
            </w:r>
            <w:r w:rsidR="00ED21E0" w:rsidRPr="004E2BF9">
              <w:rPr>
                <w:rFonts w:cstheme="minorHAnsi"/>
                <w:sz w:val="20"/>
                <w:szCs w:val="20"/>
                <w:lang w:val="en-GB"/>
              </w:rPr>
              <w:t xml:space="preserve">Extended prophylaxis for high risk infants born to women with HIV who: </w:t>
            </w:r>
          </w:p>
          <w:p w14:paraId="79D82860" w14:textId="77777777" w:rsidR="00ED21E0" w:rsidRPr="004E2BF9" w:rsidRDefault="00ED21E0" w:rsidP="00ED21E0">
            <w:pPr>
              <w:numPr>
                <w:ilvl w:val="0"/>
                <w:numId w:val="12"/>
              </w:numPr>
              <w:ind w:left="1152" w:hanging="270"/>
              <w:rPr>
                <w:rFonts w:cstheme="minorHAnsi"/>
                <w:sz w:val="20"/>
                <w:szCs w:val="20"/>
                <w:lang w:val="en-GB"/>
              </w:rPr>
            </w:pPr>
            <w:r w:rsidRPr="004E2BF9">
              <w:rPr>
                <w:rFonts w:cstheme="minorHAnsi"/>
                <w:sz w:val="20"/>
                <w:szCs w:val="20"/>
                <w:lang w:val="en-GB"/>
              </w:rPr>
              <w:t xml:space="preserve">Received less than 4 weeks of ART at time of delivery, OR </w:t>
            </w:r>
          </w:p>
          <w:p w14:paraId="7491E48E" w14:textId="77777777" w:rsidR="00ED21E0" w:rsidRPr="004E2BF9" w:rsidRDefault="00ED21E0" w:rsidP="00ED21E0">
            <w:pPr>
              <w:numPr>
                <w:ilvl w:val="0"/>
                <w:numId w:val="12"/>
              </w:numPr>
              <w:ind w:left="1152" w:hanging="270"/>
              <w:rPr>
                <w:rFonts w:cstheme="minorHAnsi"/>
                <w:sz w:val="20"/>
                <w:szCs w:val="20"/>
                <w:lang w:val="en-GB"/>
              </w:rPr>
            </w:pPr>
            <w:r w:rsidRPr="004E2BF9">
              <w:rPr>
                <w:rFonts w:cstheme="minorHAnsi"/>
                <w:sz w:val="20"/>
                <w:szCs w:val="20"/>
                <w:lang w:val="en-GB"/>
              </w:rPr>
              <w:t>Have VL &gt;1000 copies/mL in the 4 weeks before delivery, OR</w:t>
            </w:r>
          </w:p>
          <w:p w14:paraId="1BFA1B31" w14:textId="77777777" w:rsidR="00ED21E0" w:rsidRPr="004E2BF9" w:rsidRDefault="00ED21E0" w:rsidP="00ED21E0">
            <w:pPr>
              <w:numPr>
                <w:ilvl w:val="0"/>
                <w:numId w:val="12"/>
              </w:numPr>
              <w:ind w:left="1152" w:hanging="270"/>
              <w:rPr>
                <w:rFonts w:cstheme="minorHAnsi"/>
                <w:sz w:val="20"/>
                <w:szCs w:val="20"/>
                <w:lang w:val="en-GB"/>
              </w:rPr>
            </w:pPr>
            <w:r w:rsidRPr="004E2BF9">
              <w:rPr>
                <w:rFonts w:cstheme="minorHAnsi"/>
                <w:sz w:val="20"/>
                <w:szCs w:val="20"/>
                <w:lang w:val="en-GB"/>
              </w:rPr>
              <w:t xml:space="preserve">Had incident HIV infection during pregnancy or breastfeeding, OR </w:t>
            </w:r>
          </w:p>
          <w:p w14:paraId="64F1E72A" w14:textId="77777777" w:rsidR="00ED21E0" w:rsidRPr="004E2BF9" w:rsidRDefault="00ED21E0" w:rsidP="00ED21E0">
            <w:pPr>
              <w:numPr>
                <w:ilvl w:val="0"/>
                <w:numId w:val="12"/>
              </w:numPr>
              <w:ind w:left="1152" w:hanging="270"/>
              <w:rPr>
                <w:rFonts w:cstheme="minorHAnsi"/>
                <w:sz w:val="20"/>
                <w:szCs w:val="20"/>
                <w:lang w:val="en-GB"/>
              </w:rPr>
            </w:pPr>
            <w:r w:rsidRPr="004E2BF9">
              <w:rPr>
                <w:rFonts w:cstheme="minorHAnsi"/>
                <w:sz w:val="20"/>
                <w:szCs w:val="20"/>
                <w:lang w:val="en-GB"/>
              </w:rPr>
              <w:t>Were identified for the first time during the postpartum period</w:t>
            </w:r>
          </w:p>
          <w:p w14:paraId="2F3E1139" w14:textId="42FE885E" w:rsidR="00ED21E0" w:rsidRPr="004E2BF9" w:rsidRDefault="00384A28" w:rsidP="00384A28">
            <w:pPr>
              <w:rPr>
                <w:rFonts w:cstheme="minorHAnsi"/>
                <w:sz w:val="20"/>
                <w:szCs w:val="20"/>
                <w:lang w:val="en-GB"/>
              </w:rPr>
            </w:pPr>
            <w:r w:rsidRPr="004E2BF9">
              <w:rPr>
                <w:rFonts w:cstheme="minorHAnsi"/>
                <w:sz w:val="20"/>
                <w:szCs w:val="20"/>
                <w:lang w:val="en-GB"/>
              </w:rPr>
              <w:t>2</w:t>
            </w:r>
            <w:r w:rsidR="001818E1" w:rsidRPr="004E2BF9">
              <w:rPr>
                <w:rFonts w:cstheme="minorHAnsi"/>
                <w:sz w:val="20"/>
                <w:szCs w:val="20"/>
                <w:lang w:val="en-GB"/>
              </w:rPr>
              <w:t xml:space="preserve"> </w:t>
            </w:r>
            <w:r w:rsidRPr="004E2BF9">
              <w:rPr>
                <w:rFonts w:cstheme="minorHAnsi"/>
                <w:sz w:val="20"/>
                <w:szCs w:val="20"/>
                <w:lang w:val="en-GB"/>
              </w:rPr>
              <w:t xml:space="preserve"> </w:t>
            </w:r>
            <w:r w:rsidR="001818E1" w:rsidRPr="004E2BF9">
              <w:rPr>
                <w:rFonts w:cstheme="minorHAnsi"/>
                <w:sz w:val="20"/>
                <w:szCs w:val="20"/>
                <w:lang w:val="en-GB"/>
              </w:rPr>
              <w:t>M</w:t>
            </w:r>
            <w:r w:rsidR="00ED21E0" w:rsidRPr="004E2BF9">
              <w:rPr>
                <w:rFonts w:cstheme="minorHAnsi"/>
                <w:sz w:val="20"/>
                <w:szCs w:val="20"/>
                <w:lang w:val="en-GB"/>
              </w:rPr>
              <w:t>ay discontinue CTX if infant is confirmed HIV-negative</w:t>
            </w:r>
            <w:r w:rsidRPr="004E2BF9">
              <w:rPr>
                <w:rFonts w:cstheme="minorHAnsi"/>
                <w:sz w:val="20"/>
                <w:szCs w:val="20"/>
                <w:lang w:val="en-GB"/>
              </w:rPr>
              <w:t>.</w:t>
            </w:r>
          </w:p>
          <w:p w14:paraId="610AC721" w14:textId="1F4B5F62" w:rsidR="00ED21E0" w:rsidRPr="004E2BF9" w:rsidRDefault="00384A28" w:rsidP="00384A28">
            <w:pPr>
              <w:rPr>
                <w:rFonts w:cstheme="minorHAnsi"/>
                <w:sz w:val="20"/>
                <w:szCs w:val="20"/>
                <w:lang w:val="en-GB"/>
              </w:rPr>
            </w:pPr>
            <w:r w:rsidRPr="004E2BF9">
              <w:rPr>
                <w:rFonts w:cstheme="minorHAnsi"/>
                <w:sz w:val="20"/>
                <w:szCs w:val="20"/>
                <w:lang w:val="en-GB"/>
              </w:rPr>
              <w:t>3  See national guidelines.</w:t>
            </w:r>
          </w:p>
        </w:tc>
      </w:tr>
    </w:tbl>
    <w:p w14:paraId="359F23BF" w14:textId="77777777" w:rsidR="00E4363A" w:rsidRPr="004E2BF9" w:rsidRDefault="00E4363A">
      <w:pPr>
        <w:rPr>
          <w:rFonts w:cstheme="minorHAnsi"/>
          <w:lang w:val="en-GB"/>
        </w:rPr>
      </w:pPr>
      <w:bookmarkStart w:id="49" w:name="_Toc480298090"/>
    </w:p>
    <w:p w14:paraId="7DEEA1F3" w14:textId="0D0AA236" w:rsidR="00C25069" w:rsidRPr="004E2BF9" w:rsidRDefault="00384A28" w:rsidP="00423735">
      <w:pPr>
        <w:rPr>
          <w:rFonts w:cstheme="minorHAnsi"/>
          <w:lang w:val="en-GB"/>
        </w:rPr>
      </w:pPr>
      <w:r w:rsidRPr="004E2BF9">
        <w:rPr>
          <w:rFonts w:cstheme="minorHAnsi"/>
          <w:lang w:val="en-GB"/>
        </w:rPr>
        <w:br w:type="page"/>
      </w:r>
    </w:p>
    <w:p w14:paraId="546D382C" w14:textId="77777777" w:rsidR="00495B41" w:rsidRPr="004E2BF9" w:rsidRDefault="00495B41" w:rsidP="00F66445">
      <w:pPr>
        <w:pStyle w:val="Heading1"/>
        <w:pageBreakBefore/>
        <w:framePr w:hSpace="0" w:vSpace="0" w:wrap="auto" w:vAnchor="margin" w:yAlign="inline"/>
        <w:spacing w:after="240"/>
        <w:rPr>
          <w:rFonts w:cstheme="minorHAnsi"/>
          <w:sz w:val="48"/>
          <w:szCs w:val="48"/>
          <w:u w:val="none"/>
          <w:lang w:val="en-GB"/>
        </w:rPr>
      </w:pPr>
      <w:bookmarkStart w:id="50" w:name="_Toc9840168"/>
      <w:bookmarkStart w:id="51" w:name="_Toc9855246"/>
      <w:bookmarkStart w:id="52" w:name="_Toc9866227"/>
      <w:bookmarkStart w:id="53" w:name="_Toc20030404"/>
      <w:r w:rsidRPr="004E2BF9">
        <w:rPr>
          <w:rFonts w:cstheme="minorHAnsi"/>
          <w:sz w:val="48"/>
          <w:szCs w:val="48"/>
          <w:u w:val="none"/>
          <w:lang w:val="en-GB"/>
        </w:rPr>
        <w:lastRenderedPageBreak/>
        <w:t>Appendix 3</w:t>
      </w:r>
      <w:r w:rsidR="001451FA" w:rsidRPr="004E2BF9">
        <w:rPr>
          <w:rFonts w:cstheme="minorHAnsi"/>
          <w:sz w:val="48"/>
          <w:szCs w:val="48"/>
          <w:u w:val="none"/>
          <w:lang w:val="en-GB"/>
        </w:rPr>
        <w:t>B</w:t>
      </w:r>
      <w:r w:rsidRPr="004E2BF9">
        <w:rPr>
          <w:rFonts w:cstheme="minorHAnsi"/>
          <w:sz w:val="48"/>
          <w:szCs w:val="48"/>
          <w:u w:val="none"/>
          <w:lang w:val="en-GB"/>
        </w:rPr>
        <w:t>: Key Adherence Messages for Caregivers</w:t>
      </w:r>
      <w:bookmarkEnd w:id="49"/>
      <w:bookmarkEnd w:id="50"/>
      <w:bookmarkEnd w:id="51"/>
      <w:bookmarkEnd w:id="52"/>
      <w:bookmarkEnd w:id="53"/>
    </w:p>
    <w:p w14:paraId="7D10DD00" w14:textId="77777777" w:rsidR="00495B41" w:rsidRPr="004E2BF9" w:rsidRDefault="00495B41" w:rsidP="00495B41">
      <w:pPr>
        <w:rPr>
          <w:rFonts w:cstheme="minorHAnsi"/>
          <w:lang w:val="en-GB"/>
        </w:rPr>
      </w:pPr>
      <w:bookmarkStart w:id="54" w:name="_Hlk10359203"/>
    </w:p>
    <w:tbl>
      <w:tblPr>
        <w:tblStyle w:val="LightList"/>
        <w:tblW w:w="0" w:type="auto"/>
        <w:shd w:val="clear" w:color="auto" w:fill="FFFFFF" w:themeFill="background1"/>
        <w:tblLook w:val="04A0" w:firstRow="1" w:lastRow="0" w:firstColumn="1" w:lastColumn="0" w:noHBand="0" w:noVBand="1"/>
      </w:tblPr>
      <w:tblGrid>
        <w:gridCol w:w="9009"/>
      </w:tblGrid>
      <w:tr w:rsidR="00495B41" w:rsidRPr="004E2BF9" w14:paraId="36883F2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9" w:type="dxa"/>
            <w:shd w:val="clear" w:color="auto" w:fill="FFFFFF" w:themeFill="background1"/>
          </w:tcPr>
          <w:p w14:paraId="0AFB5438" w14:textId="77777777" w:rsidR="00495B41" w:rsidRPr="004E2BF9" w:rsidRDefault="00495B41" w:rsidP="001468CF">
            <w:pPr>
              <w:jc w:val="center"/>
              <w:rPr>
                <w:rFonts w:cstheme="minorHAnsi"/>
                <w:color w:val="auto"/>
                <w:lang w:val="en-GB"/>
              </w:rPr>
            </w:pPr>
          </w:p>
          <w:p w14:paraId="66DAAEB3" w14:textId="77777777" w:rsidR="00495B41" w:rsidRPr="004E2BF9" w:rsidRDefault="00495B41" w:rsidP="001468CF">
            <w:pPr>
              <w:jc w:val="center"/>
              <w:rPr>
                <w:rFonts w:cstheme="minorHAnsi"/>
                <w:color w:val="auto"/>
                <w:lang w:val="en-GB"/>
              </w:rPr>
            </w:pPr>
            <w:r w:rsidRPr="004E2BF9">
              <w:rPr>
                <w:rFonts w:cstheme="minorHAnsi"/>
                <w:color w:val="auto"/>
                <w:lang w:val="en-GB"/>
              </w:rPr>
              <w:t xml:space="preserve">IT IS IMPORTANT TO MAKE AN ADHERENCE PLAN </w:t>
            </w:r>
            <w:r w:rsidRPr="004E2BF9">
              <w:rPr>
                <w:rFonts w:cstheme="minorHAnsi"/>
                <w:color w:val="auto"/>
                <w:lang w:val="en-GB"/>
              </w:rPr>
              <w:br/>
              <w:t>FOR YOUR BABY</w:t>
            </w:r>
          </w:p>
          <w:p w14:paraId="6E6CF85E" w14:textId="77777777" w:rsidR="00495B41" w:rsidRPr="004E2BF9" w:rsidRDefault="00495B41" w:rsidP="001468CF">
            <w:pPr>
              <w:rPr>
                <w:rFonts w:cstheme="minorHAnsi"/>
                <w:color w:val="auto"/>
                <w:lang w:val="en-GB"/>
              </w:rPr>
            </w:pPr>
          </w:p>
          <w:p w14:paraId="65812B34" w14:textId="77777777" w:rsidR="00495B41" w:rsidRPr="004E2BF9" w:rsidRDefault="00495B41" w:rsidP="001468CF">
            <w:pPr>
              <w:numPr>
                <w:ilvl w:val="0"/>
                <w:numId w:val="12"/>
              </w:numPr>
              <w:ind w:left="360"/>
              <w:rPr>
                <w:rFonts w:cstheme="minorHAnsi"/>
                <w:b w:val="0"/>
                <w:color w:val="auto"/>
                <w:lang w:val="en-GB"/>
              </w:rPr>
            </w:pPr>
            <w:r w:rsidRPr="004E2BF9">
              <w:rPr>
                <w:rFonts w:cstheme="minorHAnsi"/>
                <w:b w:val="0"/>
                <w:color w:val="auto"/>
                <w:lang w:val="en-GB"/>
              </w:rPr>
              <w:t>If you are taking medicines, give your child medicines at the same time you take yours.</w:t>
            </w:r>
          </w:p>
          <w:p w14:paraId="276349E0" w14:textId="77777777" w:rsidR="00495B41" w:rsidRPr="004E2BF9" w:rsidRDefault="00495B41" w:rsidP="001468CF">
            <w:pPr>
              <w:numPr>
                <w:ilvl w:val="0"/>
                <w:numId w:val="12"/>
              </w:numPr>
              <w:ind w:left="360"/>
              <w:rPr>
                <w:rFonts w:cstheme="minorHAnsi"/>
                <w:b w:val="0"/>
                <w:color w:val="auto"/>
                <w:lang w:val="en-GB"/>
              </w:rPr>
            </w:pPr>
            <w:r w:rsidRPr="004E2BF9">
              <w:rPr>
                <w:rFonts w:cstheme="minorHAnsi"/>
                <w:b w:val="0"/>
                <w:color w:val="auto"/>
                <w:lang w:val="en-GB"/>
              </w:rPr>
              <w:t>Try to schedule your own and your baby’s appointments on the same day.</w:t>
            </w:r>
          </w:p>
          <w:p w14:paraId="2715E401" w14:textId="77777777" w:rsidR="00495B41" w:rsidRPr="004E2BF9" w:rsidRDefault="00495B41" w:rsidP="001468CF">
            <w:pPr>
              <w:numPr>
                <w:ilvl w:val="0"/>
                <w:numId w:val="12"/>
              </w:numPr>
              <w:ind w:left="360"/>
              <w:rPr>
                <w:rFonts w:cstheme="minorHAnsi"/>
                <w:b w:val="0"/>
                <w:color w:val="auto"/>
                <w:lang w:val="en-GB"/>
              </w:rPr>
            </w:pPr>
            <w:r w:rsidRPr="004E2BF9">
              <w:rPr>
                <w:rFonts w:cstheme="minorHAnsi"/>
                <w:b w:val="0"/>
                <w:color w:val="auto"/>
                <w:lang w:val="en-GB"/>
              </w:rPr>
              <w:t>Get support from someone you trust.</w:t>
            </w:r>
          </w:p>
          <w:p w14:paraId="4D9A56E1" w14:textId="77777777" w:rsidR="00495B41" w:rsidRPr="004E2BF9" w:rsidRDefault="00495B41" w:rsidP="001468CF">
            <w:pPr>
              <w:ind w:left="360"/>
              <w:rPr>
                <w:rFonts w:cstheme="minorHAnsi"/>
                <w:b w:val="0"/>
                <w:color w:val="auto"/>
                <w:lang w:val="en-GB"/>
              </w:rPr>
            </w:pPr>
          </w:p>
          <w:p w14:paraId="3503D3A0" w14:textId="77777777" w:rsidR="00495B41" w:rsidRPr="004E2BF9" w:rsidRDefault="00495B41" w:rsidP="001468CF">
            <w:pPr>
              <w:rPr>
                <w:rFonts w:cstheme="minorHAnsi"/>
                <w:color w:val="auto"/>
                <w:lang w:val="en-GB"/>
              </w:rPr>
            </w:pPr>
            <w:r w:rsidRPr="004E2BF9">
              <w:rPr>
                <w:rFonts w:cstheme="minorHAnsi"/>
                <w:color w:val="auto"/>
                <w:lang w:val="en-GB"/>
              </w:rPr>
              <w:t>Here are some tips on giving your baby syrups:*</w:t>
            </w:r>
          </w:p>
          <w:p w14:paraId="6EDA6B74" w14:textId="77777777" w:rsidR="00495B41" w:rsidRPr="004E2BF9" w:rsidRDefault="00495B41" w:rsidP="001468CF">
            <w:pPr>
              <w:numPr>
                <w:ilvl w:val="0"/>
                <w:numId w:val="12"/>
              </w:numPr>
              <w:ind w:left="360"/>
              <w:rPr>
                <w:rFonts w:cstheme="minorHAnsi"/>
                <w:b w:val="0"/>
                <w:color w:val="auto"/>
                <w:lang w:val="en-GB"/>
              </w:rPr>
            </w:pPr>
            <w:r w:rsidRPr="004E2BF9">
              <w:rPr>
                <w:rFonts w:cstheme="minorHAnsi"/>
                <w:noProof/>
              </w:rPr>
              <w:drawing>
                <wp:anchor distT="0" distB="0" distL="114300" distR="114300" simplePos="0" relativeHeight="251728896" behindDoc="0" locked="0" layoutInCell="1" allowOverlap="1" wp14:anchorId="26D4C294" wp14:editId="4B397158">
                  <wp:simplePos x="0" y="0"/>
                  <wp:positionH relativeFrom="column">
                    <wp:posOffset>4318635</wp:posOffset>
                  </wp:positionH>
                  <wp:positionV relativeFrom="paragraph">
                    <wp:posOffset>192405</wp:posOffset>
                  </wp:positionV>
                  <wp:extent cx="1108710" cy="126111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20110824-flu-shot[1].jpg"/>
                          <pic:cNvPicPr/>
                        </pic:nvPicPr>
                        <pic:blipFill rotWithShape="1">
                          <a:blip r:embed="rId23"/>
                          <a:srcRect l="-2" r="19068" b="20184"/>
                          <a:stretch/>
                        </pic:blipFill>
                        <pic:spPr bwMode="auto">
                          <a:xfrm>
                            <a:off x="0" y="0"/>
                            <a:ext cx="1108710" cy="1261110"/>
                          </a:xfrm>
                          <a:prstGeom prst="rect">
                            <a:avLst/>
                          </a:prstGeom>
                          <a:ln>
                            <a:noFill/>
                          </a:ln>
                          <a:extLst>
                            <a:ext uri="{53640926-AAD7-44D8-BBD7-CCE9431645EC}">
                              <a14:shadowObscured xmlns:a14="http://schemas.microsoft.com/office/drawing/2010/main"/>
                            </a:ext>
                          </a:extLst>
                        </pic:spPr>
                      </pic:pic>
                    </a:graphicData>
                  </a:graphic>
                </wp:anchor>
              </w:drawing>
            </w:r>
            <w:r w:rsidRPr="004E2BF9">
              <w:rPr>
                <w:rFonts w:cstheme="minorHAnsi"/>
                <w:b w:val="0"/>
                <w:color w:val="auto"/>
                <w:lang w:val="en-GB"/>
              </w:rPr>
              <w:t>Look at the coloured tape/marking on the syringe to make sure you are giving the right dose.</w:t>
            </w:r>
            <w:r w:rsidRPr="004E2BF9">
              <w:rPr>
                <w:rFonts w:cstheme="minorHAnsi"/>
                <w:color w:val="auto"/>
                <w:lang w:val="en-GB"/>
              </w:rPr>
              <w:t xml:space="preserve"> </w:t>
            </w:r>
          </w:p>
          <w:p w14:paraId="4C59222C" w14:textId="77777777" w:rsidR="00495B41" w:rsidRPr="004E2BF9" w:rsidRDefault="00495B41" w:rsidP="001468CF">
            <w:pPr>
              <w:numPr>
                <w:ilvl w:val="0"/>
                <w:numId w:val="12"/>
              </w:numPr>
              <w:ind w:left="360"/>
              <w:rPr>
                <w:rFonts w:cstheme="minorHAnsi"/>
                <w:b w:val="0"/>
                <w:color w:val="auto"/>
                <w:lang w:val="en-GB"/>
              </w:rPr>
            </w:pPr>
            <w:r w:rsidRPr="004E2BF9">
              <w:rPr>
                <w:rFonts w:cstheme="minorHAnsi"/>
                <w:b w:val="0"/>
                <w:color w:val="auto"/>
                <w:lang w:val="en-GB"/>
              </w:rPr>
              <w:t>You can reuse syringes until the markings begin to wear off or the plunger is hard to use. Wash the syringes with warm, soapy water, rinse, and let them air dry.</w:t>
            </w:r>
          </w:p>
          <w:p w14:paraId="1280D485" w14:textId="77777777" w:rsidR="00495B41" w:rsidRPr="004E2BF9" w:rsidRDefault="00495B41" w:rsidP="001468CF">
            <w:pPr>
              <w:numPr>
                <w:ilvl w:val="0"/>
                <w:numId w:val="12"/>
              </w:numPr>
              <w:ind w:left="360"/>
              <w:rPr>
                <w:rFonts w:cstheme="minorHAnsi"/>
                <w:b w:val="0"/>
                <w:color w:val="auto"/>
                <w:lang w:val="en-GB"/>
              </w:rPr>
            </w:pPr>
            <w:r w:rsidRPr="004E2BF9">
              <w:rPr>
                <w:rFonts w:cstheme="minorHAnsi"/>
                <w:b w:val="0"/>
                <w:color w:val="auto"/>
                <w:lang w:val="en-GB"/>
              </w:rPr>
              <w:t>If the medicine is too sticky, add a little breast milk or formula to the syringe.</w:t>
            </w:r>
          </w:p>
          <w:p w14:paraId="7365A052" w14:textId="77777777" w:rsidR="00495B41" w:rsidRPr="004E2BF9" w:rsidRDefault="00495B41" w:rsidP="001468CF">
            <w:pPr>
              <w:numPr>
                <w:ilvl w:val="0"/>
                <w:numId w:val="12"/>
              </w:numPr>
              <w:ind w:left="360"/>
              <w:rPr>
                <w:rFonts w:cstheme="minorHAnsi"/>
                <w:b w:val="0"/>
                <w:color w:val="auto"/>
                <w:lang w:val="en-GB"/>
              </w:rPr>
            </w:pPr>
            <w:r w:rsidRPr="004E2BF9">
              <w:rPr>
                <w:rFonts w:cstheme="minorHAnsi"/>
                <w:b w:val="0"/>
                <w:color w:val="auto"/>
                <w:lang w:val="en-GB"/>
              </w:rPr>
              <w:t>DO NOT add medicines to a baby bottle or cup of milk.</w:t>
            </w:r>
          </w:p>
          <w:p w14:paraId="1CC457DC" w14:textId="77777777" w:rsidR="00495B41" w:rsidRPr="004E2BF9" w:rsidRDefault="00495B41" w:rsidP="001468CF">
            <w:pPr>
              <w:ind w:left="690"/>
              <w:rPr>
                <w:rFonts w:cstheme="minorHAnsi"/>
                <w:b w:val="0"/>
                <w:color w:val="auto"/>
                <w:lang w:val="en-GB"/>
              </w:rPr>
            </w:pPr>
          </w:p>
          <w:p w14:paraId="336B6651" w14:textId="77777777" w:rsidR="00495B41" w:rsidRPr="004E2BF9" w:rsidRDefault="00495B41" w:rsidP="001468CF">
            <w:pPr>
              <w:rPr>
                <w:rFonts w:cstheme="minorHAnsi"/>
                <w:color w:val="auto"/>
                <w:lang w:val="en-GB"/>
              </w:rPr>
            </w:pPr>
            <w:r w:rsidRPr="004E2BF9">
              <w:rPr>
                <w:rFonts w:cstheme="minorHAnsi"/>
                <w:color w:val="auto"/>
                <w:lang w:val="en-GB"/>
              </w:rPr>
              <w:t>If your baby does not want to take his or her medicine, here are some tips:*</w:t>
            </w:r>
          </w:p>
          <w:p w14:paraId="3A4111A2" w14:textId="77777777" w:rsidR="00495B41" w:rsidRPr="004E2BF9" w:rsidRDefault="00495B41" w:rsidP="001468CF">
            <w:pPr>
              <w:numPr>
                <w:ilvl w:val="0"/>
                <w:numId w:val="12"/>
              </w:numPr>
              <w:ind w:left="360"/>
              <w:rPr>
                <w:rFonts w:cstheme="minorHAnsi"/>
                <w:b w:val="0"/>
                <w:color w:val="auto"/>
                <w:lang w:val="en-GB"/>
              </w:rPr>
            </w:pPr>
            <w:r w:rsidRPr="004E2BF9">
              <w:rPr>
                <w:rFonts w:cstheme="minorHAnsi"/>
                <w:b w:val="0"/>
                <w:color w:val="auto"/>
                <w:lang w:val="en-GB"/>
              </w:rPr>
              <w:t>Wrap your baby in a blanket and hold him or her in the bend of your arm.</w:t>
            </w:r>
          </w:p>
          <w:p w14:paraId="6D4E5661" w14:textId="77777777" w:rsidR="00495B41" w:rsidRPr="004E2BF9" w:rsidRDefault="00495B41" w:rsidP="001468CF">
            <w:pPr>
              <w:numPr>
                <w:ilvl w:val="0"/>
                <w:numId w:val="12"/>
              </w:numPr>
              <w:ind w:left="360"/>
              <w:rPr>
                <w:rFonts w:cstheme="minorHAnsi"/>
                <w:b w:val="0"/>
                <w:color w:val="auto"/>
                <w:lang w:val="en-GB"/>
              </w:rPr>
            </w:pPr>
            <w:r w:rsidRPr="004E2BF9">
              <w:rPr>
                <w:rFonts w:cstheme="minorHAnsi"/>
                <w:b w:val="0"/>
                <w:color w:val="auto"/>
                <w:lang w:val="en-GB"/>
              </w:rPr>
              <w:t>Place the dropper in the corner of the baby’s mouth and slowly give the medicine. Aim for the inside of the baby’s cheek instead of the back of the tongue.</w:t>
            </w:r>
            <w:r w:rsidRPr="004E2BF9">
              <w:rPr>
                <w:rFonts w:cstheme="minorHAnsi"/>
                <w:color w:val="auto"/>
                <w:lang w:val="en-GB"/>
              </w:rPr>
              <w:t xml:space="preserve"> </w:t>
            </w:r>
          </w:p>
          <w:p w14:paraId="7154C1F8" w14:textId="77777777" w:rsidR="00495B41" w:rsidRPr="004E2BF9" w:rsidRDefault="00495B41" w:rsidP="001468CF">
            <w:pPr>
              <w:numPr>
                <w:ilvl w:val="0"/>
                <w:numId w:val="12"/>
              </w:numPr>
              <w:ind w:left="360"/>
              <w:rPr>
                <w:rFonts w:cstheme="minorHAnsi"/>
                <w:b w:val="0"/>
                <w:color w:val="auto"/>
                <w:lang w:val="en-GB"/>
              </w:rPr>
            </w:pPr>
            <w:r w:rsidRPr="004E2BF9">
              <w:rPr>
                <w:rFonts w:cstheme="minorHAnsi"/>
                <w:b w:val="0"/>
                <w:color w:val="auto"/>
                <w:lang w:val="en-GB"/>
              </w:rPr>
              <w:t>Blow gently into your baby’s face, which should make him or her swallow.</w:t>
            </w:r>
          </w:p>
          <w:p w14:paraId="5BA23550" w14:textId="77777777" w:rsidR="00495B41" w:rsidRPr="004E2BF9" w:rsidRDefault="00495B41" w:rsidP="001468CF">
            <w:pPr>
              <w:numPr>
                <w:ilvl w:val="0"/>
                <w:numId w:val="12"/>
              </w:numPr>
              <w:ind w:left="360"/>
              <w:rPr>
                <w:rFonts w:cstheme="minorHAnsi"/>
                <w:b w:val="0"/>
                <w:color w:val="auto"/>
                <w:lang w:val="en-GB"/>
              </w:rPr>
            </w:pPr>
            <w:r w:rsidRPr="004E2BF9">
              <w:rPr>
                <w:rFonts w:cstheme="minorHAnsi"/>
                <w:b w:val="0"/>
                <w:color w:val="auto"/>
                <w:lang w:val="en-GB"/>
              </w:rPr>
              <w:t>Do not give medicine when your baby is crying or by pinching his or her mouth open.</w:t>
            </w:r>
          </w:p>
          <w:p w14:paraId="78E41F64" w14:textId="77777777" w:rsidR="00495B41" w:rsidRPr="004E2BF9" w:rsidRDefault="00495B41" w:rsidP="001468CF">
            <w:pPr>
              <w:ind w:left="360"/>
              <w:jc w:val="center"/>
              <w:rPr>
                <w:rFonts w:cstheme="minorHAnsi"/>
                <w:color w:val="auto"/>
                <w:lang w:val="en-GB"/>
              </w:rPr>
            </w:pPr>
            <w:r w:rsidRPr="004E2BF9">
              <w:rPr>
                <w:rFonts w:cstheme="minorHAnsi"/>
                <w:noProof/>
              </w:rPr>
              <w:drawing>
                <wp:inline distT="0" distB="0" distL="0" distR="0" wp14:anchorId="75BE250B" wp14:editId="1A9FFC4D">
                  <wp:extent cx="2286000" cy="1426184"/>
                  <wp:effectExtent l="0" t="0" r="0"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156660563[1].jpg"/>
                          <pic:cNvPicPr/>
                        </pic:nvPicPr>
                        <pic:blipFill rotWithShape="1">
                          <a:blip r:embed="rId24"/>
                          <a:srcRect t="39541" r="12696"/>
                          <a:stretch/>
                        </pic:blipFill>
                        <pic:spPr bwMode="auto">
                          <a:xfrm>
                            <a:off x="0" y="0"/>
                            <a:ext cx="2286000" cy="1426184"/>
                          </a:xfrm>
                          <a:prstGeom prst="rect">
                            <a:avLst/>
                          </a:prstGeom>
                          <a:ln>
                            <a:noFill/>
                          </a:ln>
                          <a:extLst>
                            <a:ext uri="{53640926-AAD7-44D8-BBD7-CCE9431645EC}">
                              <a14:shadowObscured xmlns:a14="http://schemas.microsoft.com/office/drawing/2010/main"/>
                            </a:ext>
                          </a:extLst>
                        </pic:spPr>
                      </pic:pic>
                    </a:graphicData>
                  </a:graphic>
                </wp:inline>
              </w:drawing>
            </w:r>
          </w:p>
          <w:p w14:paraId="62953DA8" w14:textId="77777777" w:rsidR="00495B41" w:rsidRPr="004E2BF9" w:rsidRDefault="00495B41" w:rsidP="001468CF">
            <w:pPr>
              <w:jc w:val="center"/>
              <w:rPr>
                <w:rFonts w:cstheme="minorHAnsi"/>
                <w:color w:val="auto"/>
                <w:lang w:val="en-GB"/>
              </w:rPr>
            </w:pPr>
            <w:r w:rsidRPr="004E2BF9">
              <w:rPr>
                <w:rFonts w:cstheme="minorHAnsi"/>
                <w:color w:val="auto"/>
                <w:lang w:val="en-GB"/>
              </w:rPr>
              <w:t>If your baby vomits medicine within 30 minutes of giving it, give the dose again.</w:t>
            </w:r>
          </w:p>
          <w:p w14:paraId="126B3977" w14:textId="77777777" w:rsidR="00495B41" w:rsidRPr="004E2BF9" w:rsidRDefault="00495B41" w:rsidP="001468CF">
            <w:pPr>
              <w:rPr>
                <w:rFonts w:cstheme="minorHAnsi"/>
                <w:color w:val="auto"/>
                <w:lang w:val="en-GB"/>
              </w:rPr>
            </w:pPr>
          </w:p>
        </w:tc>
      </w:tr>
    </w:tbl>
    <w:p w14:paraId="23EAB7F8" w14:textId="77777777" w:rsidR="00495B41" w:rsidRPr="004E2BF9" w:rsidRDefault="00495B41" w:rsidP="00495764">
      <w:pPr>
        <w:rPr>
          <w:rFonts w:cstheme="minorHAnsi"/>
          <w:lang w:val="en-GB"/>
        </w:rPr>
      </w:pPr>
      <w:bookmarkStart w:id="55" w:name="_Toc480298091"/>
      <w:bookmarkEnd w:id="54"/>
      <w:r w:rsidRPr="004E2BF9">
        <w:rPr>
          <w:rFonts w:cstheme="minorHAnsi"/>
          <w:b/>
          <w:lang w:val="en-GB"/>
        </w:rPr>
        <w:t>*</w:t>
      </w:r>
      <w:r w:rsidRPr="004E2BF9">
        <w:rPr>
          <w:rFonts w:cstheme="minorHAnsi"/>
          <w:lang w:val="en-GB"/>
        </w:rPr>
        <w:t xml:space="preserve"> Where possible, the healthcare provider should demonstrate these tips or invite the caregiver to demonstrate.</w:t>
      </w:r>
      <w:bookmarkEnd w:id="55"/>
      <w:r w:rsidRPr="004E2BF9">
        <w:rPr>
          <w:rFonts w:cstheme="minorHAnsi"/>
          <w:lang w:val="en-GB"/>
        </w:rPr>
        <w:t xml:space="preserve"> </w:t>
      </w:r>
    </w:p>
    <w:p w14:paraId="7EA07CE8" w14:textId="77777777" w:rsidR="0011475D" w:rsidRPr="004E2BF9" w:rsidRDefault="0011475D" w:rsidP="00495764">
      <w:pPr>
        <w:rPr>
          <w:rFonts w:cstheme="minorHAnsi"/>
          <w:lang w:val="en-GB"/>
        </w:rPr>
      </w:pPr>
    </w:p>
    <w:p w14:paraId="7D727E8D" w14:textId="11A736EC" w:rsidR="00495B41" w:rsidRPr="004E2BF9" w:rsidRDefault="0011475D" w:rsidP="00495764">
      <w:pPr>
        <w:rPr>
          <w:rFonts w:cstheme="minorHAnsi"/>
          <w:b/>
          <w:lang w:val="en-GB"/>
        </w:rPr>
      </w:pPr>
      <w:bookmarkStart w:id="56" w:name="_Toc480298092"/>
      <w:r w:rsidRPr="004E2BF9">
        <w:rPr>
          <w:rFonts w:cstheme="minorHAnsi"/>
          <w:lang w:val="en-GB"/>
        </w:rPr>
        <w:t xml:space="preserve">Adapted from: </w:t>
      </w:r>
      <w:r w:rsidRPr="004E2BF9">
        <w:rPr>
          <w:rFonts w:cstheme="minorHAnsi"/>
          <w:b/>
          <w:lang w:val="en-GB"/>
        </w:rPr>
        <w:t>ICAP. Prevention of Mother-to-Child Transmission (PMTCT) of HIV Resources.</w:t>
      </w:r>
      <w:r w:rsidR="008924A7" w:rsidRPr="004E2BF9">
        <w:rPr>
          <w:rFonts w:cstheme="minorHAnsi"/>
          <w:b/>
          <w:lang w:val="en-GB"/>
        </w:rPr>
        <w:t xml:space="preserve"> </w:t>
      </w:r>
      <w:r w:rsidR="008924A7" w:rsidRPr="004E2BF9">
        <w:rPr>
          <w:rStyle w:val="Hyperlink"/>
          <w:rFonts w:cstheme="minorHAnsi"/>
          <w:b/>
          <w:color w:val="auto"/>
          <w:sz w:val="22"/>
          <w:u w:val="none"/>
          <w:lang w:val="en-GB"/>
        </w:rPr>
        <w:fldChar w:fldCharType="begin"/>
      </w:r>
      <w:r w:rsidR="00B96296" w:rsidRPr="004E2BF9">
        <w:rPr>
          <w:rStyle w:val="Hyperlink"/>
          <w:rFonts w:cstheme="minorHAnsi"/>
          <w:b/>
          <w:color w:val="auto"/>
          <w:sz w:val="22"/>
          <w:u w:val="none"/>
          <w:lang w:val="en-GB"/>
        </w:rPr>
        <w:instrText xml:space="preserve"> ADDIN EN.CITE &lt;EndNote&gt;&lt;Cite&gt;&lt;Author&gt;ICAP&lt;/Author&gt;&lt;Year&gt;2010&lt;/Year&gt;&lt;RecNum&gt;8&lt;/RecNum&gt;&lt;DisplayText&gt;[9]&lt;/DisplayText&gt;&lt;record&gt;&lt;rec-number&gt;8&lt;/rec-number&gt;&lt;foreign-keys&gt;&lt;key app="EN" db-id="s0vvt5xe75xevoexds6v2rpnxd0v2s2sra25" timestamp="1517328137"&gt;8&lt;/key&gt;&lt;/foreign-keys&gt;&lt;ref-type name="Web Page"&gt;12&lt;/ref-type&gt;&lt;contributors&gt;&lt;authors&gt;&lt;author&gt;ICAP&lt;/author&gt;&lt;/authors&gt;&lt;/contributors&gt;&lt;titles&gt;&lt;title&gt;Improving Retention, Adherence and Psychosocial SUpport within PMTCT Services: A Toolkit for Health Workers&lt;/title&gt;&lt;/titles&gt;&lt;dates&gt;&lt;year&gt;2010&lt;/year&gt;&lt;/dates&gt;&lt;urls&gt;&lt;related-urls&gt;&lt;url&gt;http://icap.columbia.edu/resources/detail/prevention-of-mother-to-child-transmission-pmtct-of-hiv-resources&lt;/url&gt;&lt;/related-urls&gt;&lt;/urls&gt;&lt;/record&gt;&lt;/Cite&gt;&lt;/EndNote&gt;</w:instrText>
      </w:r>
      <w:r w:rsidR="008924A7" w:rsidRPr="004E2BF9">
        <w:rPr>
          <w:rStyle w:val="Hyperlink"/>
          <w:rFonts w:cstheme="minorHAnsi"/>
          <w:b/>
          <w:color w:val="auto"/>
          <w:sz w:val="22"/>
          <w:u w:val="none"/>
          <w:lang w:val="en-GB"/>
        </w:rPr>
        <w:fldChar w:fldCharType="separate"/>
      </w:r>
      <w:r w:rsidR="00B96296" w:rsidRPr="004E2BF9">
        <w:rPr>
          <w:rStyle w:val="Hyperlink"/>
          <w:rFonts w:cstheme="minorHAnsi"/>
          <w:b/>
          <w:noProof/>
          <w:color w:val="auto"/>
          <w:sz w:val="22"/>
          <w:u w:val="none"/>
          <w:lang w:val="en-GB"/>
        </w:rPr>
        <w:t>[9]</w:t>
      </w:r>
      <w:r w:rsidR="008924A7" w:rsidRPr="004E2BF9">
        <w:rPr>
          <w:rStyle w:val="Hyperlink"/>
          <w:rFonts w:cstheme="minorHAnsi"/>
          <w:b/>
          <w:color w:val="auto"/>
          <w:sz w:val="22"/>
          <w:u w:val="none"/>
          <w:lang w:val="en-GB"/>
        </w:rPr>
        <w:fldChar w:fldCharType="end"/>
      </w:r>
      <w:r w:rsidRPr="004E2BF9">
        <w:rPr>
          <w:rFonts w:cstheme="minorHAnsi"/>
          <w:b/>
          <w:lang w:val="en-GB"/>
        </w:rPr>
        <w:t xml:space="preserve"> </w:t>
      </w:r>
      <w:hyperlink r:id="rId25" w:history="1">
        <w:r w:rsidR="009D154A" w:rsidRPr="004E2BF9">
          <w:rPr>
            <w:rStyle w:val="Hyperlink"/>
            <w:rFonts w:cstheme="minorHAnsi"/>
            <w:b/>
            <w:sz w:val="22"/>
            <w:lang w:val="en-GB"/>
          </w:rPr>
          <w:t>http://icap.columbia.edu/resources/detail/prevention-of-mother-to-child-transmission-pmtct-of-hiv-resources</w:t>
        </w:r>
        <w:bookmarkEnd w:id="56"/>
      </w:hyperlink>
    </w:p>
    <w:p w14:paraId="2C6DD8BE" w14:textId="135578B7" w:rsidR="00695C28" w:rsidRPr="004E2BF9" w:rsidRDefault="00695C28" w:rsidP="00F66445">
      <w:pPr>
        <w:pStyle w:val="Heading1"/>
        <w:pageBreakBefore/>
        <w:framePr w:hSpace="0" w:vSpace="0" w:wrap="auto" w:vAnchor="margin" w:yAlign="inline"/>
        <w:spacing w:after="240"/>
        <w:rPr>
          <w:rFonts w:cstheme="minorHAnsi"/>
          <w:sz w:val="48"/>
          <w:szCs w:val="48"/>
          <w:u w:val="none"/>
          <w:lang w:val="en-GB"/>
        </w:rPr>
      </w:pPr>
      <w:bookmarkStart w:id="57" w:name="_Toc480298094"/>
      <w:bookmarkStart w:id="58" w:name="_Toc9840169"/>
      <w:bookmarkStart w:id="59" w:name="_Toc9855247"/>
      <w:bookmarkStart w:id="60" w:name="_Toc9866228"/>
      <w:bookmarkStart w:id="61" w:name="_Toc20030405"/>
      <w:r w:rsidRPr="004E2BF9">
        <w:rPr>
          <w:rFonts w:cstheme="minorHAnsi"/>
          <w:sz w:val="48"/>
          <w:szCs w:val="48"/>
          <w:u w:val="none"/>
          <w:lang w:val="en-GB"/>
        </w:rPr>
        <w:lastRenderedPageBreak/>
        <w:t>Appendix 3C: Adherence Support Guide for Caregivers of HIV-Exposed Infants</w:t>
      </w:r>
      <w:bookmarkEnd w:id="57"/>
      <w:bookmarkEnd w:id="58"/>
      <w:bookmarkEnd w:id="59"/>
      <w:bookmarkEnd w:id="60"/>
      <w:bookmarkEnd w:id="61"/>
    </w:p>
    <w:p w14:paraId="0D20ABB2" w14:textId="77777777" w:rsidR="00695C28" w:rsidRPr="004E2BF9" w:rsidRDefault="00695C28" w:rsidP="00695C28">
      <w:pPr>
        <w:rPr>
          <w:rFonts w:cstheme="minorHAnsi"/>
          <w:lang w:val="en-GB"/>
        </w:rPr>
      </w:pPr>
      <w:r w:rsidRPr="004E2BF9">
        <w:rPr>
          <w:rFonts w:cstheme="minorHAnsi"/>
          <w:lang w:val="en-GB"/>
        </w:rPr>
        <w:t xml:space="preserve">The adherence preparation and support guide on the next page was developed to assist a range of providers who work with women living with HIV and their families, as well as caregivers of HIV-exposed and HIV-infected children. </w:t>
      </w:r>
    </w:p>
    <w:p w14:paraId="396787C2" w14:textId="77777777" w:rsidR="00695C28" w:rsidRPr="004E2BF9" w:rsidRDefault="00695C28" w:rsidP="00695C28">
      <w:pPr>
        <w:rPr>
          <w:rFonts w:cstheme="minorHAnsi"/>
          <w:lang w:val="en-GB"/>
        </w:rPr>
      </w:pPr>
    </w:p>
    <w:p w14:paraId="53CFEAE0" w14:textId="77777777" w:rsidR="00695C28" w:rsidRPr="004E2BF9" w:rsidRDefault="00695C28" w:rsidP="00695C28">
      <w:pPr>
        <w:rPr>
          <w:rFonts w:cstheme="minorHAnsi"/>
          <w:lang w:val="en-GB"/>
        </w:rPr>
      </w:pPr>
      <w:r w:rsidRPr="004E2BF9">
        <w:rPr>
          <w:rFonts w:cstheme="minorHAnsi"/>
          <w:b/>
          <w:lang w:val="en-GB"/>
        </w:rPr>
        <w:t>Given the importance of early and timely initiation for PMTCT, it is critical that barriers to immediate ARV/ART initiation are removed for pregnant women and HIV-exposed infants.</w:t>
      </w:r>
      <w:r w:rsidRPr="004E2BF9">
        <w:rPr>
          <w:rFonts w:cstheme="minorHAnsi"/>
          <w:lang w:val="en-GB"/>
        </w:rPr>
        <w:t xml:space="preserve"> To avoid delays, initial adherence preparation counselling can be conducted on the same day the client initiates ARV/ART. </w:t>
      </w:r>
    </w:p>
    <w:p w14:paraId="6A728590" w14:textId="77777777" w:rsidR="00695C28" w:rsidRPr="004E2BF9" w:rsidRDefault="00695C28" w:rsidP="00695C28">
      <w:pPr>
        <w:rPr>
          <w:rFonts w:cstheme="minorHAnsi"/>
          <w:lang w:val="en-GB"/>
        </w:rPr>
      </w:pPr>
    </w:p>
    <w:p w14:paraId="467ADE9F" w14:textId="77777777" w:rsidR="00695C28" w:rsidRPr="004E2BF9" w:rsidRDefault="00695C28" w:rsidP="00695C28">
      <w:pPr>
        <w:rPr>
          <w:rFonts w:cstheme="minorHAnsi"/>
          <w:lang w:val="en-GB"/>
        </w:rPr>
      </w:pPr>
      <w:r w:rsidRPr="004E2BF9">
        <w:rPr>
          <w:rFonts w:cstheme="minorHAnsi"/>
          <w:lang w:val="en-GB"/>
        </w:rPr>
        <w:t xml:space="preserve">Completed adherence assessment forms should be kept in the client’s file and referred to during follow-up visits. These guides can also be used as job aides to help providers conduct adherence counselling with clients. </w:t>
      </w:r>
    </w:p>
    <w:p w14:paraId="72BB5685" w14:textId="77777777" w:rsidR="00695C28" w:rsidRPr="004E2BF9" w:rsidRDefault="00695C28" w:rsidP="00695C28">
      <w:pPr>
        <w:rPr>
          <w:rFonts w:cstheme="minorHAnsi"/>
          <w:lang w:val="en-GB"/>
        </w:rPr>
      </w:pPr>
    </w:p>
    <w:p w14:paraId="17F32794" w14:textId="77777777" w:rsidR="00695C28" w:rsidRPr="004E2BF9" w:rsidRDefault="00695C28" w:rsidP="00695C28">
      <w:pPr>
        <w:rPr>
          <w:rFonts w:cstheme="minorHAnsi"/>
          <w:lang w:val="en-GB"/>
        </w:rPr>
      </w:pPr>
      <w:r w:rsidRPr="004E2BF9">
        <w:rPr>
          <w:rFonts w:cstheme="minorHAnsi"/>
          <w:b/>
          <w:lang w:val="en-GB"/>
        </w:rPr>
        <w:t>Basic information:</w:t>
      </w:r>
      <w:r w:rsidRPr="004E2BF9">
        <w:rPr>
          <w:rFonts w:cstheme="minorHAnsi"/>
          <w:lang w:val="en-GB"/>
        </w:rPr>
        <w:t xml:space="preserve"> Write the client’s name and file number at the top of the form. Be sure to sign and date the form. </w:t>
      </w:r>
    </w:p>
    <w:p w14:paraId="66420499" w14:textId="77777777" w:rsidR="00695C28" w:rsidRPr="004E2BF9" w:rsidRDefault="00695C28" w:rsidP="00695C28">
      <w:pPr>
        <w:rPr>
          <w:rFonts w:cstheme="minorHAnsi"/>
          <w:lang w:val="en-GB"/>
        </w:rPr>
      </w:pPr>
    </w:p>
    <w:p w14:paraId="0DB74564" w14:textId="77777777" w:rsidR="00695C28" w:rsidRPr="004E2BF9" w:rsidRDefault="00695C28" w:rsidP="00695C28">
      <w:pPr>
        <w:rPr>
          <w:rFonts w:cstheme="minorHAnsi"/>
          <w:lang w:val="en-GB"/>
        </w:rPr>
      </w:pPr>
      <w:r w:rsidRPr="004E2BF9">
        <w:rPr>
          <w:rFonts w:cstheme="minorHAnsi"/>
          <w:b/>
          <w:lang w:val="en-GB"/>
        </w:rPr>
        <w:t>Questions to ask the client/caregiver:</w:t>
      </w:r>
      <w:r w:rsidRPr="004E2BF9">
        <w:rPr>
          <w:rFonts w:cstheme="minorHAnsi"/>
          <w:lang w:val="en-GB"/>
        </w:rPr>
        <w:t xml:space="preserve"> The questions in this section allow the health worker to discuss specific care, medication, and adherence issues with the client. The questions should be used to identify areas where the client may need additional information and support, but should not be used to “score” a client’s knowledge and readiness to take ARVs. It is important to allow time for the client to respond to each question. Clients should always be made to feel comfortable asking questions and expressing potential adherence challenges and they should never be judged or punished. Remember to write down any important information from their responses, as this will help decide on effective next steps, important areas for follow-up, and in supporting the client’s adherence over the long term. </w:t>
      </w:r>
    </w:p>
    <w:p w14:paraId="4AEDBEB5" w14:textId="77777777" w:rsidR="00695C28" w:rsidRPr="004E2BF9" w:rsidRDefault="00695C28" w:rsidP="00695C28">
      <w:pPr>
        <w:rPr>
          <w:rFonts w:cstheme="minorHAnsi"/>
          <w:b/>
          <w:lang w:val="en-GB"/>
        </w:rPr>
      </w:pPr>
    </w:p>
    <w:p w14:paraId="1DB9F422" w14:textId="77777777" w:rsidR="00695C28" w:rsidRPr="004E2BF9" w:rsidRDefault="00695C28" w:rsidP="00695C28">
      <w:pPr>
        <w:rPr>
          <w:rFonts w:cstheme="minorHAnsi"/>
          <w:lang w:val="en-GB"/>
        </w:rPr>
      </w:pPr>
      <w:r w:rsidRPr="004E2BF9">
        <w:rPr>
          <w:rFonts w:cstheme="minorHAnsi"/>
          <w:b/>
          <w:lang w:val="en-GB"/>
        </w:rPr>
        <w:t>Client requires more counselling and support in these areas</w:t>
      </w:r>
      <w:r w:rsidR="00C25069" w:rsidRPr="004E2BF9">
        <w:rPr>
          <w:rFonts w:cstheme="minorHAnsi"/>
          <w:b/>
          <w:lang w:val="en-GB"/>
        </w:rPr>
        <w:t>:</w:t>
      </w:r>
      <w:r w:rsidRPr="004E2BF9">
        <w:rPr>
          <w:rFonts w:cstheme="minorHAnsi"/>
          <w:b/>
          <w:lang w:val="en-GB"/>
        </w:rPr>
        <w:t xml:space="preserve"> </w:t>
      </w:r>
      <w:r w:rsidRPr="004E2BF9">
        <w:rPr>
          <w:rFonts w:cstheme="minorHAnsi"/>
          <w:lang w:val="en-GB"/>
        </w:rPr>
        <w:t>Write down specific areas in which the client needs ongoing adherence counselling and support. Refer to this section of the form during follow-up counselling appointments and clinic visits. Even if a client has questions about her own or her child’s care and medicines, or is facing specific adherence challenges, this is usually not a reason to delay initiation of ARVs/ART. Instead, these issues should be viewed as important areas for ongoing counselling and support.</w:t>
      </w:r>
    </w:p>
    <w:p w14:paraId="01D76FAE" w14:textId="77777777" w:rsidR="00C25069" w:rsidRPr="004E2BF9" w:rsidRDefault="00C25069" w:rsidP="00695C28">
      <w:pPr>
        <w:rPr>
          <w:rFonts w:cstheme="minorHAnsi"/>
          <w:lang w:val="en-GB"/>
        </w:rPr>
      </w:pPr>
    </w:p>
    <w:p w14:paraId="40E429F2" w14:textId="77777777" w:rsidR="00695C28" w:rsidRPr="004E2BF9" w:rsidRDefault="00695C28" w:rsidP="00695C28">
      <w:pPr>
        <w:rPr>
          <w:rFonts w:cstheme="minorHAnsi"/>
          <w:lang w:val="en-GB"/>
        </w:rPr>
      </w:pPr>
      <w:r w:rsidRPr="004E2BF9">
        <w:rPr>
          <w:rFonts w:cstheme="minorHAnsi"/>
          <w:lang w:val="en-GB"/>
        </w:rPr>
        <w:t xml:space="preserve">The following tool is for caregivers of HIV-exposed infants.  </w:t>
      </w:r>
    </w:p>
    <w:p w14:paraId="0C2A0A8D" w14:textId="77777777" w:rsidR="00695C28" w:rsidRPr="004E2BF9" w:rsidRDefault="00695C28" w:rsidP="00695C28">
      <w:pPr>
        <w:rPr>
          <w:rFonts w:cstheme="minorHAnsi"/>
          <w:lang w:val="en-GB"/>
        </w:rPr>
      </w:pPr>
    </w:p>
    <w:p w14:paraId="43E38157" w14:textId="77777777" w:rsidR="00695C28" w:rsidRPr="004E2BF9" w:rsidRDefault="00695C28" w:rsidP="00695C28">
      <w:pPr>
        <w:rPr>
          <w:rFonts w:cstheme="minorHAnsi"/>
          <w:lang w:val="en-GB"/>
        </w:rPr>
      </w:pPr>
      <w:r w:rsidRPr="004E2BF9">
        <w:rPr>
          <w:rFonts w:cstheme="minorHAnsi"/>
          <w:lang w:val="en-GB"/>
        </w:rPr>
        <w:br w:type="page"/>
      </w:r>
    </w:p>
    <w:p w14:paraId="09E5B057" w14:textId="77777777" w:rsidR="00695C28" w:rsidRPr="004E2BF9" w:rsidRDefault="00695C28" w:rsidP="0068045D">
      <w:pPr>
        <w:rPr>
          <w:rFonts w:cstheme="minorHAnsi"/>
          <w:lang w:val="en-GB"/>
        </w:rPr>
      </w:pPr>
      <w:bookmarkStart w:id="62" w:name="_Toc480298095"/>
      <w:r w:rsidRPr="004E2BF9">
        <w:rPr>
          <w:rFonts w:cstheme="minorHAnsi"/>
          <w:lang w:val="en-GB"/>
        </w:rPr>
        <w:lastRenderedPageBreak/>
        <w:t>Adherence Preparation/Support Guide for Caregivers of HIV-Exposed Infants</w:t>
      </w:r>
      <w:bookmarkEnd w:id="62"/>
    </w:p>
    <w:p w14:paraId="4BAAA2E4" w14:textId="77777777" w:rsidR="00695C28" w:rsidRPr="004E2BF9" w:rsidRDefault="00695C28" w:rsidP="00695C28">
      <w:pPr>
        <w:rPr>
          <w:rFonts w:cstheme="minorHAnsi"/>
          <w:b/>
          <w:sz w:val="12"/>
          <w:lang w:val="en-GB"/>
        </w:rPr>
      </w:pPr>
    </w:p>
    <w:p w14:paraId="6C37E1E3" w14:textId="77777777" w:rsidR="00695C28" w:rsidRPr="004E2BF9" w:rsidRDefault="00695C28" w:rsidP="0068045D">
      <w:pPr>
        <w:rPr>
          <w:rFonts w:cstheme="minorHAnsi"/>
          <w:lang w:val="en-GB"/>
        </w:rPr>
      </w:pPr>
      <w:bookmarkStart w:id="63" w:name="_Toc480298096"/>
      <w:r w:rsidRPr="004E2BF9">
        <w:rPr>
          <w:rFonts w:cstheme="minorHAnsi"/>
          <w:lang w:val="en-GB"/>
        </w:rPr>
        <w:t>Client’s Name: _</w:t>
      </w:r>
      <w:r w:rsidR="0068045D" w:rsidRPr="004E2BF9">
        <w:rPr>
          <w:rFonts w:cstheme="minorHAnsi"/>
          <w:lang w:val="en-GB"/>
        </w:rPr>
        <w:t>___________________________</w:t>
      </w:r>
      <w:r w:rsidRPr="004E2BF9">
        <w:rPr>
          <w:rFonts w:cstheme="minorHAnsi"/>
          <w:lang w:val="en-GB"/>
        </w:rPr>
        <w:t>Client’s File#: ____________________</w:t>
      </w:r>
      <w:bookmarkEnd w:id="63"/>
    </w:p>
    <w:p w14:paraId="36E1B23C" w14:textId="77777777" w:rsidR="00695C28" w:rsidRPr="004E2BF9" w:rsidRDefault="00695C28" w:rsidP="00695C28">
      <w:pPr>
        <w:rPr>
          <w:rFonts w:cstheme="minorHAnsi"/>
          <w:b/>
          <w:sz w:val="1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95"/>
        <w:gridCol w:w="2724"/>
      </w:tblGrid>
      <w:tr w:rsidR="00695C28" w:rsidRPr="004E2BF9" w14:paraId="32B27C10" w14:textId="77777777">
        <w:tc>
          <w:tcPr>
            <w:tcW w:w="6295" w:type="dxa"/>
          </w:tcPr>
          <w:p w14:paraId="0B7F6983" w14:textId="77777777" w:rsidR="00695C28" w:rsidRPr="004E2BF9" w:rsidRDefault="00695C28" w:rsidP="000D41A3">
            <w:pPr>
              <w:pStyle w:val="ModifiedGrid"/>
              <w:rPr>
                <w:rFonts w:asciiTheme="minorHAnsi" w:hAnsiTheme="minorHAnsi" w:cstheme="minorHAnsi"/>
                <w:sz w:val="22"/>
                <w:szCs w:val="22"/>
                <w:lang w:val="en-GB"/>
              </w:rPr>
            </w:pPr>
            <w:r w:rsidRPr="004E2BF9">
              <w:rPr>
                <w:rFonts w:asciiTheme="minorHAnsi" w:hAnsiTheme="minorHAnsi" w:cstheme="minorHAnsi"/>
                <w:sz w:val="22"/>
                <w:szCs w:val="22"/>
                <w:lang w:val="en-GB"/>
              </w:rPr>
              <w:t>1.     Can you tell me about the group or one-on-one counselling sessions you have had here at the clinic?</w:t>
            </w:r>
          </w:p>
        </w:tc>
        <w:tc>
          <w:tcPr>
            <w:tcW w:w="2724" w:type="dxa"/>
            <w:vAlign w:val="center"/>
          </w:tcPr>
          <w:p w14:paraId="31FF8588" w14:textId="77777777" w:rsidR="00695C28" w:rsidRPr="004E2BF9" w:rsidRDefault="00695C28" w:rsidP="000D41A3">
            <w:pPr>
              <w:pStyle w:val="ModifiedGrid"/>
              <w:rPr>
                <w:rFonts w:asciiTheme="minorHAnsi" w:hAnsiTheme="minorHAnsi" w:cstheme="minorHAnsi"/>
                <w:sz w:val="22"/>
                <w:szCs w:val="22"/>
                <w:lang w:val="en-GB"/>
              </w:rPr>
            </w:pPr>
          </w:p>
        </w:tc>
      </w:tr>
      <w:tr w:rsidR="00695C28" w:rsidRPr="004E2BF9" w14:paraId="14C48509" w14:textId="77777777">
        <w:tc>
          <w:tcPr>
            <w:tcW w:w="6295" w:type="dxa"/>
          </w:tcPr>
          <w:p w14:paraId="044E3A7F" w14:textId="77777777" w:rsidR="00695C28" w:rsidRPr="004E2BF9" w:rsidRDefault="00695C28" w:rsidP="000D41A3">
            <w:pPr>
              <w:pStyle w:val="ModifiedGrid"/>
              <w:rPr>
                <w:rFonts w:asciiTheme="minorHAnsi" w:hAnsiTheme="minorHAnsi" w:cstheme="minorHAnsi"/>
                <w:sz w:val="22"/>
                <w:szCs w:val="22"/>
                <w:lang w:val="en-GB"/>
              </w:rPr>
            </w:pPr>
            <w:r w:rsidRPr="004E2BF9">
              <w:rPr>
                <w:rFonts w:asciiTheme="minorHAnsi" w:hAnsiTheme="minorHAnsi" w:cstheme="minorHAnsi"/>
                <w:sz w:val="22"/>
                <w:szCs w:val="22"/>
                <w:lang w:val="en-GB"/>
              </w:rPr>
              <w:t>2.     Can you explain why your baby needs to take ARVs?</w:t>
            </w:r>
          </w:p>
        </w:tc>
        <w:tc>
          <w:tcPr>
            <w:tcW w:w="2724" w:type="dxa"/>
            <w:vAlign w:val="center"/>
          </w:tcPr>
          <w:p w14:paraId="4826D4F5" w14:textId="77777777" w:rsidR="00695C28" w:rsidRPr="004E2BF9" w:rsidRDefault="00695C28" w:rsidP="000D41A3">
            <w:pPr>
              <w:pStyle w:val="ModifiedGrid"/>
              <w:ind w:left="0" w:firstLine="0"/>
              <w:rPr>
                <w:rFonts w:asciiTheme="minorHAnsi" w:hAnsiTheme="minorHAnsi" w:cstheme="minorHAnsi"/>
                <w:sz w:val="22"/>
                <w:szCs w:val="22"/>
                <w:lang w:val="en-GB"/>
              </w:rPr>
            </w:pPr>
          </w:p>
        </w:tc>
      </w:tr>
      <w:tr w:rsidR="00695C28" w:rsidRPr="004E2BF9" w14:paraId="686EC908" w14:textId="77777777">
        <w:tc>
          <w:tcPr>
            <w:tcW w:w="6295" w:type="dxa"/>
          </w:tcPr>
          <w:p w14:paraId="52306F6D" w14:textId="77777777" w:rsidR="00695C28" w:rsidRPr="004E2BF9" w:rsidRDefault="00695C28" w:rsidP="000D41A3">
            <w:pPr>
              <w:pStyle w:val="ModifiedGrid"/>
              <w:rPr>
                <w:rFonts w:asciiTheme="minorHAnsi" w:hAnsiTheme="minorHAnsi" w:cstheme="minorHAnsi"/>
                <w:sz w:val="22"/>
                <w:szCs w:val="22"/>
                <w:lang w:val="en-GB"/>
              </w:rPr>
            </w:pPr>
            <w:r w:rsidRPr="004E2BF9">
              <w:rPr>
                <w:rFonts w:asciiTheme="minorHAnsi" w:hAnsiTheme="minorHAnsi" w:cstheme="minorHAnsi"/>
                <w:sz w:val="22"/>
                <w:szCs w:val="22"/>
                <w:lang w:val="en-GB"/>
              </w:rPr>
              <w:t>3.     How long will your baby need to take ARVs?</w:t>
            </w:r>
          </w:p>
        </w:tc>
        <w:tc>
          <w:tcPr>
            <w:tcW w:w="2724" w:type="dxa"/>
            <w:vAlign w:val="center"/>
          </w:tcPr>
          <w:p w14:paraId="272F9B8A" w14:textId="77777777" w:rsidR="00695C28" w:rsidRPr="004E2BF9" w:rsidRDefault="00695C28" w:rsidP="000D41A3">
            <w:pPr>
              <w:pStyle w:val="ModifiedGrid"/>
              <w:rPr>
                <w:rFonts w:asciiTheme="minorHAnsi" w:hAnsiTheme="minorHAnsi" w:cstheme="minorHAnsi"/>
                <w:sz w:val="22"/>
                <w:szCs w:val="22"/>
                <w:lang w:val="en-GB"/>
              </w:rPr>
            </w:pPr>
          </w:p>
        </w:tc>
      </w:tr>
      <w:tr w:rsidR="00695C28" w:rsidRPr="004E2BF9" w14:paraId="6E12B0D2" w14:textId="77777777">
        <w:tc>
          <w:tcPr>
            <w:tcW w:w="6295" w:type="dxa"/>
          </w:tcPr>
          <w:p w14:paraId="7D23382E" w14:textId="77777777" w:rsidR="00695C28" w:rsidRPr="004E2BF9" w:rsidRDefault="00695C28" w:rsidP="000D41A3">
            <w:pPr>
              <w:pStyle w:val="ModifiedGrid"/>
              <w:rPr>
                <w:rFonts w:asciiTheme="minorHAnsi" w:hAnsiTheme="minorHAnsi" w:cstheme="minorHAnsi"/>
                <w:sz w:val="22"/>
                <w:szCs w:val="22"/>
                <w:lang w:val="en-GB"/>
              </w:rPr>
            </w:pPr>
            <w:r w:rsidRPr="004E2BF9">
              <w:rPr>
                <w:rFonts w:asciiTheme="minorHAnsi" w:hAnsiTheme="minorHAnsi" w:cstheme="minorHAnsi"/>
                <w:sz w:val="22"/>
                <w:szCs w:val="22"/>
                <w:lang w:val="en-GB"/>
              </w:rPr>
              <w:t>4.     What concerns do you have about giving your baby ARVs?</w:t>
            </w:r>
          </w:p>
        </w:tc>
        <w:tc>
          <w:tcPr>
            <w:tcW w:w="2724" w:type="dxa"/>
            <w:vAlign w:val="center"/>
          </w:tcPr>
          <w:p w14:paraId="4B2F3BB7" w14:textId="77777777" w:rsidR="00695C28" w:rsidRPr="004E2BF9" w:rsidRDefault="00695C28" w:rsidP="000D41A3">
            <w:pPr>
              <w:pStyle w:val="ModifiedGrid"/>
              <w:rPr>
                <w:rFonts w:asciiTheme="minorHAnsi" w:hAnsiTheme="minorHAnsi" w:cstheme="minorHAnsi"/>
                <w:sz w:val="22"/>
                <w:szCs w:val="22"/>
                <w:lang w:val="en-GB"/>
              </w:rPr>
            </w:pPr>
          </w:p>
        </w:tc>
      </w:tr>
      <w:tr w:rsidR="00195D0E" w:rsidRPr="004E2BF9" w14:paraId="1EEBC9C8" w14:textId="77777777">
        <w:tc>
          <w:tcPr>
            <w:tcW w:w="6295" w:type="dxa"/>
          </w:tcPr>
          <w:p w14:paraId="5E166438" w14:textId="77777777" w:rsidR="00195D0E" w:rsidRPr="004E2BF9" w:rsidRDefault="00195D0E" w:rsidP="00195D0E">
            <w:pPr>
              <w:pStyle w:val="ModifiedGrid"/>
              <w:rPr>
                <w:rFonts w:asciiTheme="minorHAnsi" w:hAnsiTheme="minorHAnsi" w:cstheme="minorHAnsi"/>
                <w:sz w:val="22"/>
                <w:szCs w:val="22"/>
                <w:lang w:val="en-GB"/>
              </w:rPr>
            </w:pPr>
            <w:r w:rsidRPr="004E2BF9">
              <w:rPr>
                <w:rFonts w:asciiTheme="minorHAnsi" w:hAnsiTheme="minorHAnsi" w:cstheme="minorHAnsi"/>
                <w:sz w:val="22"/>
                <w:szCs w:val="22"/>
                <w:lang w:val="en-GB"/>
              </w:rPr>
              <w:t xml:space="preserve">5.    Can you explain why your baby needs to take Cotrimoxazole? </w:t>
            </w:r>
          </w:p>
        </w:tc>
        <w:tc>
          <w:tcPr>
            <w:tcW w:w="2724" w:type="dxa"/>
            <w:vAlign w:val="center"/>
          </w:tcPr>
          <w:p w14:paraId="1C0FA2F8" w14:textId="77777777" w:rsidR="00195D0E" w:rsidRPr="004E2BF9" w:rsidRDefault="00195D0E" w:rsidP="00195D0E">
            <w:pPr>
              <w:pStyle w:val="ModifiedGrid"/>
              <w:rPr>
                <w:rFonts w:asciiTheme="minorHAnsi" w:hAnsiTheme="minorHAnsi" w:cstheme="minorHAnsi"/>
                <w:sz w:val="22"/>
                <w:szCs w:val="22"/>
                <w:lang w:val="en-GB"/>
              </w:rPr>
            </w:pPr>
          </w:p>
        </w:tc>
      </w:tr>
      <w:tr w:rsidR="00195D0E" w:rsidRPr="004E2BF9" w14:paraId="5EF802B9" w14:textId="77777777">
        <w:tc>
          <w:tcPr>
            <w:tcW w:w="6295" w:type="dxa"/>
          </w:tcPr>
          <w:p w14:paraId="56A8AE49" w14:textId="77777777" w:rsidR="00195D0E" w:rsidRPr="004E2BF9" w:rsidRDefault="00195D0E" w:rsidP="00195D0E">
            <w:pPr>
              <w:pStyle w:val="ModifiedGrid"/>
              <w:rPr>
                <w:rFonts w:asciiTheme="minorHAnsi" w:hAnsiTheme="minorHAnsi" w:cstheme="minorHAnsi"/>
                <w:sz w:val="22"/>
                <w:szCs w:val="22"/>
                <w:lang w:val="en-GB"/>
              </w:rPr>
            </w:pPr>
            <w:r w:rsidRPr="004E2BF9">
              <w:rPr>
                <w:rFonts w:asciiTheme="minorHAnsi" w:hAnsiTheme="minorHAnsi" w:cstheme="minorHAnsi"/>
                <w:sz w:val="22"/>
                <w:szCs w:val="22"/>
                <w:lang w:val="en-GB"/>
              </w:rPr>
              <w:t>6.    How long will your baby need to take Cotrimoxazole?</w:t>
            </w:r>
          </w:p>
        </w:tc>
        <w:tc>
          <w:tcPr>
            <w:tcW w:w="2724" w:type="dxa"/>
            <w:vAlign w:val="center"/>
          </w:tcPr>
          <w:p w14:paraId="2032FBF1" w14:textId="77777777" w:rsidR="00195D0E" w:rsidRPr="004E2BF9" w:rsidRDefault="00195D0E" w:rsidP="00195D0E">
            <w:pPr>
              <w:pStyle w:val="ModifiedGrid"/>
              <w:rPr>
                <w:rFonts w:asciiTheme="minorHAnsi" w:hAnsiTheme="minorHAnsi" w:cstheme="minorHAnsi"/>
                <w:sz w:val="22"/>
                <w:szCs w:val="22"/>
                <w:lang w:val="en-GB"/>
              </w:rPr>
            </w:pPr>
          </w:p>
        </w:tc>
      </w:tr>
      <w:tr w:rsidR="00195D0E" w:rsidRPr="004E2BF9" w14:paraId="418AFB1D" w14:textId="77777777">
        <w:tc>
          <w:tcPr>
            <w:tcW w:w="6295" w:type="dxa"/>
          </w:tcPr>
          <w:p w14:paraId="6B8D598F" w14:textId="77777777" w:rsidR="00195D0E" w:rsidRPr="004E2BF9" w:rsidRDefault="00195D0E" w:rsidP="00195D0E">
            <w:pPr>
              <w:pStyle w:val="ModifiedGrid"/>
              <w:numPr>
                <w:ilvl w:val="0"/>
                <w:numId w:val="45"/>
              </w:numPr>
              <w:rPr>
                <w:rFonts w:asciiTheme="minorHAnsi" w:hAnsiTheme="minorHAnsi" w:cstheme="minorHAnsi"/>
                <w:sz w:val="22"/>
                <w:szCs w:val="22"/>
                <w:lang w:val="en-GB"/>
              </w:rPr>
            </w:pPr>
            <w:r w:rsidRPr="004E2BF9">
              <w:rPr>
                <w:rFonts w:asciiTheme="minorHAnsi" w:hAnsiTheme="minorHAnsi" w:cstheme="minorHAnsi"/>
                <w:sz w:val="22"/>
                <w:szCs w:val="22"/>
                <w:lang w:val="en-GB"/>
              </w:rPr>
              <w:t xml:space="preserve">Who helps you take care of your baby? Do they know your baby has been exposed to HIV?  Do they understand how to feed your baby and how to give your baby medicines?  </w:t>
            </w:r>
          </w:p>
        </w:tc>
        <w:tc>
          <w:tcPr>
            <w:tcW w:w="2724" w:type="dxa"/>
            <w:vAlign w:val="center"/>
          </w:tcPr>
          <w:p w14:paraId="28B1A170" w14:textId="77777777" w:rsidR="00195D0E" w:rsidRPr="004E2BF9" w:rsidRDefault="00195D0E" w:rsidP="00195D0E">
            <w:pPr>
              <w:pStyle w:val="ModifiedGrid"/>
              <w:rPr>
                <w:rFonts w:asciiTheme="minorHAnsi" w:hAnsiTheme="minorHAnsi" w:cstheme="minorHAnsi"/>
                <w:sz w:val="22"/>
                <w:szCs w:val="22"/>
                <w:lang w:val="en-GB"/>
              </w:rPr>
            </w:pPr>
          </w:p>
        </w:tc>
      </w:tr>
      <w:tr w:rsidR="00195D0E" w:rsidRPr="004E2BF9" w14:paraId="5BEB0EB1" w14:textId="77777777">
        <w:tc>
          <w:tcPr>
            <w:tcW w:w="6295" w:type="dxa"/>
          </w:tcPr>
          <w:p w14:paraId="0BD04E92" w14:textId="77777777" w:rsidR="00195D0E" w:rsidRPr="004E2BF9" w:rsidRDefault="00195D0E" w:rsidP="00195D0E">
            <w:pPr>
              <w:pStyle w:val="ModifiedGrid"/>
              <w:rPr>
                <w:rFonts w:asciiTheme="minorHAnsi" w:hAnsiTheme="minorHAnsi" w:cstheme="minorHAnsi"/>
                <w:sz w:val="22"/>
                <w:szCs w:val="22"/>
                <w:lang w:val="en-GB"/>
              </w:rPr>
            </w:pPr>
            <w:r w:rsidRPr="004E2BF9">
              <w:rPr>
                <w:rFonts w:asciiTheme="minorHAnsi" w:hAnsiTheme="minorHAnsi" w:cstheme="minorHAnsi"/>
                <w:sz w:val="22"/>
                <w:szCs w:val="22"/>
                <w:lang w:val="en-GB"/>
              </w:rPr>
              <w:t>8.     How will you remember to give the baby medicines the right way, at the same time, every day?</w:t>
            </w:r>
          </w:p>
        </w:tc>
        <w:tc>
          <w:tcPr>
            <w:tcW w:w="2724" w:type="dxa"/>
            <w:vAlign w:val="center"/>
          </w:tcPr>
          <w:p w14:paraId="5162F202" w14:textId="77777777" w:rsidR="00195D0E" w:rsidRPr="004E2BF9" w:rsidRDefault="00195D0E" w:rsidP="00195D0E">
            <w:pPr>
              <w:pStyle w:val="ModifiedGrid"/>
              <w:rPr>
                <w:rFonts w:asciiTheme="minorHAnsi" w:hAnsiTheme="minorHAnsi" w:cstheme="minorHAnsi"/>
                <w:sz w:val="22"/>
                <w:szCs w:val="22"/>
                <w:lang w:val="en-GB"/>
              </w:rPr>
            </w:pPr>
          </w:p>
        </w:tc>
      </w:tr>
      <w:tr w:rsidR="00195D0E" w:rsidRPr="004E2BF9" w14:paraId="67C5015C" w14:textId="77777777">
        <w:tc>
          <w:tcPr>
            <w:tcW w:w="6295" w:type="dxa"/>
          </w:tcPr>
          <w:p w14:paraId="639F7F94" w14:textId="77777777" w:rsidR="00195D0E" w:rsidRPr="004E2BF9" w:rsidRDefault="00195D0E" w:rsidP="00195D0E">
            <w:pPr>
              <w:pStyle w:val="ModifiedGrid"/>
              <w:rPr>
                <w:rFonts w:asciiTheme="minorHAnsi" w:hAnsiTheme="minorHAnsi" w:cstheme="minorHAnsi"/>
                <w:sz w:val="22"/>
                <w:szCs w:val="22"/>
                <w:lang w:val="en-GB"/>
              </w:rPr>
            </w:pPr>
            <w:r w:rsidRPr="004E2BF9">
              <w:rPr>
                <w:rFonts w:asciiTheme="minorHAnsi" w:hAnsiTheme="minorHAnsi" w:cstheme="minorHAnsi"/>
                <w:sz w:val="22"/>
                <w:szCs w:val="22"/>
                <w:lang w:val="en-GB"/>
              </w:rPr>
              <w:t>9.     How will you remember to come for your baby’s clinic appointments?</w:t>
            </w:r>
          </w:p>
        </w:tc>
        <w:tc>
          <w:tcPr>
            <w:tcW w:w="2724" w:type="dxa"/>
            <w:vAlign w:val="center"/>
          </w:tcPr>
          <w:p w14:paraId="78EE4474" w14:textId="77777777" w:rsidR="00195D0E" w:rsidRPr="004E2BF9" w:rsidRDefault="00195D0E" w:rsidP="00195D0E">
            <w:pPr>
              <w:pStyle w:val="ModifiedGrid"/>
              <w:rPr>
                <w:rFonts w:asciiTheme="minorHAnsi" w:hAnsiTheme="minorHAnsi" w:cstheme="minorHAnsi"/>
                <w:sz w:val="22"/>
                <w:szCs w:val="22"/>
                <w:lang w:val="en-GB"/>
              </w:rPr>
            </w:pPr>
          </w:p>
        </w:tc>
      </w:tr>
      <w:tr w:rsidR="00195D0E" w:rsidRPr="004E2BF9" w14:paraId="33D21C70" w14:textId="77777777">
        <w:tc>
          <w:tcPr>
            <w:tcW w:w="6295" w:type="dxa"/>
          </w:tcPr>
          <w:p w14:paraId="0BD223EE" w14:textId="77777777" w:rsidR="00195D0E" w:rsidRPr="004E2BF9" w:rsidRDefault="00195D0E" w:rsidP="00195D0E">
            <w:pPr>
              <w:pStyle w:val="ModifiedGrid"/>
              <w:rPr>
                <w:rFonts w:asciiTheme="minorHAnsi" w:hAnsiTheme="minorHAnsi" w:cstheme="minorHAnsi"/>
                <w:sz w:val="22"/>
                <w:szCs w:val="22"/>
                <w:lang w:val="en-GB"/>
              </w:rPr>
            </w:pPr>
            <w:r w:rsidRPr="004E2BF9">
              <w:rPr>
                <w:rFonts w:asciiTheme="minorHAnsi" w:hAnsiTheme="minorHAnsi" w:cstheme="minorHAnsi"/>
                <w:sz w:val="22"/>
                <w:szCs w:val="22"/>
                <w:lang w:val="en-GB"/>
              </w:rPr>
              <w:t>10.  Can you tell me about the medicines that you will give to your baby and how and when you will give them (how much, how to give syrup or tablets, what times of day)?</w:t>
            </w:r>
          </w:p>
        </w:tc>
        <w:tc>
          <w:tcPr>
            <w:tcW w:w="2724" w:type="dxa"/>
            <w:vAlign w:val="center"/>
          </w:tcPr>
          <w:p w14:paraId="17B91E75" w14:textId="77777777" w:rsidR="00195D0E" w:rsidRPr="004E2BF9" w:rsidRDefault="00195D0E" w:rsidP="00195D0E">
            <w:pPr>
              <w:pStyle w:val="ModifiedGrid"/>
              <w:rPr>
                <w:rFonts w:asciiTheme="minorHAnsi" w:hAnsiTheme="minorHAnsi" w:cstheme="minorHAnsi"/>
                <w:sz w:val="22"/>
                <w:szCs w:val="22"/>
                <w:lang w:val="en-GB"/>
              </w:rPr>
            </w:pPr>
          </w:p>
        </w:tc>
      </w:tr>
      <w:tr w:rsidR="00195D0E" w:rsidRPr="004E2BF9" w14:paraId="55A5CE7F" w14:textId="77777777">
        <w:tc>
          <w:tcPr>
            <w:tcW w:w="6295" w:type="dxa"/>
          </w:tcPr>
          <w:p w14:paraId="1E99B56E" w14:textId="77777777" w:rsidR="00195D0E" w:rsidRPr="004E2BF9" w:rsidRDefault="00195D0E" w:rsidP="00195D0E">
            <w:pPr>
              <w:pStyle w:val="ModifiedGrid"/>
              <w:rPr>
                <w:rFonts w:asciiTheme="minorHAnsi" w:hAnsiTheme="minorHAnsi" w:cstheme="minorHAnsi"/>
                <w:sz w:val="22"/>
                <w:szCs w:val="22"/>
                <w:lang w:val="en-GB"/>
              </w:rPr>
            </w:pPr>
            <w:r w:rsidRPr="004E2BF9">
              <w:rPr>
                <w:rFonts w:asciiTheme="minorHAnsi" w:hAnsiTheme="minorHAnsi" w:cstheme="minorHAnsi"/>
                <w:sz w:val="22"/>
                <w:szCs w:val="22"/>
                <w:lang w:val="en-GB"/>
              </w:rPr>
              <w:t>11.     What will you do if your baby does not want to take medicine? Or spits up the medicine?</w:t>
            </w:r>
          </w:p>
        </w:tc>
        <w:tc>
          <w:tcPr>
            <w:tcW w:w="2724" w:type="dxa"/>
            <w:vAlign w:val="center"/>
          </w:tcPr>
          <w:p w14:paraId="09D1EE0B" w14:textId="77777777" w:rsidR="00195D0E" w:rsidRPr="004E2BF9" w:rsidRDefault="00195D0E" w:rsidP="00195D0E">
            <w:pPr>
              <w:pStyle w:val="ModifiedGrid"/>
              <w:rPr>
                <w:rFonts w:asciiTheme="minorHAnsi" w:hAnsiTheme="minorHAnsi" w:cstheme="minorHAnsi"/>
                <w:sz w:val="22"/>
                <w:szCs w:val="22"/>
                <w:lang w:val="en-GB"/>
              </w:rPr>
            </w:pPr>
          </w:p>
        </w:tc>
      </w:tr>
      <w:tr w:rsidR="00195D0E" w:rsidRPr="004E2BF9" w14:paraId="0E5BBE55" w14:textId="77777777">
        <w:tc>
          <w:tcPr>
            <w:tcW w:w="6295" w:type="dxa"/>
          </w:tcPr>
          <w:p w14:paraId="54EFC84F" w14:textId="77777777" w:rsidR="00195D0E" w:rsidRPr="004E2BF9" w:rsidRDefault="00195D0E" w:rsidP="00195D0E">
            <w:pPr>
              <w:pStyle w:val="ModifiedGrid"/>
              <w:rPr>
                <w:rFonts w:asciiTheme="minorHAnsi" w:hAnsiTheme="minorHAnsi" w:cstheme="minorHAnsi"/>
                <w:sz w:val="22"/>
                <w:szCs w:val="22"/>
                <w:lang w:val="en-GB"/>
              </w:rPr>
            </w:pPr>
            <w:r w:rsidRPr="004E2BF9">
              <w:rPr>
                <w:rFonts w:asciiTheme="minorHAnsi" w:hAnsiTheme="minorHAnsi" w:cstheme="minorHAnsi"/>
                <w:sz w:val="22"/>
                <w:szCs w:val="22"/>
                <w:lang w:val="en-GB"/>
              </w:rPr>
              <w:t>12.   Can you tell me some possible side effects of ARVs and cotrimoxazole? What will you do if your baby has side effects?</w:t>
            </w:r>
          </w:p>
        </w:tc>
        <w:tc>
          <w:tcPr>
            <w:tcW w:w="2724" w:type="dxa"/>
            <w:vAlign w:val="center"/>
          </w:tcPr>
          <w:p w14:paraId="0DE4674D" w14:textId="77777777" w:rsidR="00195D0E" w:rsidRPr="004E2BF9" w:rsidRDefault="00195D0E" w:rsidP="00195D0E">
            <w:pPr>
              <w:pStyle w:val="ModifiedGrid"/>
              <w:rPr>
                <w:rFonts w:asciiTheme="minorHAnsi" w:hAnsiTheme="minorHAnsi" w:cstheme="minorHAnsi"/>
                <w:sz w:val="22"/>
                <w:szCs w:val="22"/>
                <w:lang w:val="en-GB"/>
              </w:rPr>
            </w:pPr>
          </w:p>
        </w:tc>
      </w:tr>
      <w:tr w:rsidR="00195D0E" w:rsidRPr="004E2BF9" w14:paraId="3765D921" w14:textId="77777777">
        <w:tc>
          <w:tcPr>
            <w:tcW w:w="6295" w:type="dxa"/>
          </w:tcPr>
          <w:p w14:paraId="70A16FAF" w14:textId="77777777" w:rsidR="00195D0E" w:rsidRPr="004E2BF9" w:rsidRDefault="00195D0E" w:rsidP="00195D0E">
            <w:pPr>
              <w:pStyle w:val="ModifiedGrid"/>
              <w:rPr>
                <w:rFonts w:asciiTheme="minorHAnsi" w:hAnsiTheme="minorHAnsi" w:cstheme="minorHAnsi"/>
                <w:sz w:val="22"/>
                <w:szCs w:val="22"/>
                <w:lang w:val="en-GB"/>
              </w:rPr>
            </w:pPr>
            <w:r w:rsidRPr="004E2BF9">
              <w:rPr>
                <w:rFonts w:asciiTheme="minorHAnsi" w:hAnsiTheme="minorHAnsi" w:cstheme="minorHAnsi"/>
                <w:sz w:val="22"/>
                <w:szCs w:val="22"/>
                <w:lang w:val="en-GB"/>
              </w:rPr>
              <w:t>13.   Are you giving the baby medicines other than the ones prescribed to you by the doctor or nurse (including traditional or herbal medicines)?</w:t>
            </w:r>
          </w:p>
        </w:tc>
        <w:tc>
          <w:tcPr>
            <w:tcW w:w="2724" w:type="dxa"/>
            <w:vAlign w:val="center"/>
          </w:tcPr>
          <w:p w14:paraId="7C467E3D" w14:textId="77777777" w:rsidR="00195D0E" w:rsidRPr="004E2BF9" w:rsidRDefault="00195D0E" w:rsidP="00195D0E">
            <w:pPr>
              <w:pStyle w:val="ModifiedGrid"/>
              <w:rPr>
                <w:rFonts w:asciiTheme="minorHAnsi" w:hAnsiTheme="minorHAnsi" w:cstheme="minorHAnsi"/>
                <w:sz w:val="22"/>
                <w:szCs w:val="22"/>
                <w:lang w:val="en-GB"/>
              </w:rPr>
            </w:pPr>
          </w:p>
        </w:tc>
      </w:tr>
      <w:tr w:rsidR="00195D0E" w:rsidRPr="004E2BF9" w14:paraId="08A0D2AD" w14:textId="77777777">
        <w:tc>
          <w:tcPr>
            <w:tcW w:w="6295" w:type="dxa"/>
          </w:tcPr>
          <w:p w14:paraId="5947A147" w14:textId="77777777" w:rsidR="00195D0E" w:rsidRPr="004E2BF9" w:rsidRDefault="00195D0E" w:rsidP="00195D0E">
            <w:pPr>
              <w:pStyle w:val="ModifiedGrid"/>
              <w:rPr>
                <w:rFonts w:asciiTheme="minorHAnsi" w:hAnsiTheme="minorHAnsi" w:cstheme="minorHAnsi"/>
                <w:sz w:val="22"/>
                <w:szCs w:val="22"/>
                <w:lang w:val="en-GB"/>
              </w:rPr>
            </w:pPr>
            <w:r w:rsidRPr="004E2BF9">
              <w:rPr>
                <w:rFonts w:asciiTheme="minorHAnsi" w:hAnsiTheme="minorHAnsi" w:cstheme="minorHAnsi"/>
                <w:sz w:val="22"/>
                <w:szCs w:val="22"/>
                <w:lang w:val="en-GB"/>
              </w:rPr>
              <w:t>14.   Where will you store the baby’s medicines?</w:t>
            </w:r>
          </w:p>
        </w:tc>
        <w:tc>
          <w:tcPr>
            <w:tcW w:w="2724" w:type="dxa"/>
            <w:vAlign w:val="center"/>
          </w:tcPr>
          <w:p w14:paraId="2C02F5EA" w14:textId="77777777" w:rsidR="00195D0E" w:rsidRPr="004E2BF9" w:rsidRDefault="00195D0E" w:rsidP="00195D0E">
            <w:pPr>
              <w:pStyle w:val="ModifiedGrid"/>
              <w:rPr>
                <w:rFonts w:asciiTheme="minorHAnsi" w:hAnsiTheme="minorHAnsi" w:cstheme="minorHAnsi"/>
                <w:sz w:val="22"/>
                <w:szCs w:val="22"/>
                <w:lang w:val="en-GB"/>
              </w:rPr>
            </w:pPr>
          </w:p>
        </w:tc>
      </w:tr>
      <w:tr w:rsidR="00195D0E" w:rsidRPr="004E2BF9" w14:paraId="75451AB5" w14:textId="77777777">
        <w:tc>
          <w:tcPr>
            <w:tcW w:w="6295" w:type="dxa"/>
          </w:tcPr>
          <w:p w14:paraId="1CBEE0F6" w14:textId="77777777" w:rsidR="00195D0E" w:rsidRPr="004E2BF9" w:rsidRDefault="00195D0E" w:rsidP="00195D0E">
            <w:pPr>
              <w:pStyle w:val="ModifiedGrid"/>
              <w:rPr>
                <w:rFonts w:asciiTheme="minorHAnsi" w:hAnsiTheme="minorHAnsi" w:cstheme="minorHAnsi"/>
                <w:sz w:val="22"/>
                <w:szCs w:val="22"/>
                <w:lang w:val="en-GB"/>
              </w:rPr>
            </w:pPr>
            <w:r w:rsidRPr="004E2BF9">
              <w:rPr>
                <w:rFonts w:asciiTheme="minorHAnsi" w:hAnsiTheme="minorHAnsi" w:cstheme="minorHAnsi"/>
                <w:sz w:val="22"/>
                <w:szCs w:val="22"/>
                <w:lang w:val="en-GB"/>
              </w:rPr>
              <w:t>15.   What will you do if you are about to run out of medicine(s)? What about if you will be away from home? Or away from the baby?</w:t>
            </w:r>
          </w:p>
        </w:tc>
        <w:tc>
          <w:tcPr>
            <w:tcW w:w="2724" w:type="dxa"/>
            <w:vAlign w:val="center"/>
          </w:tcPr>
          <w:p w14:paraId="61C8F3FD" w14:textId="77777777" w:rsidR="00195D0E" w:rsidRPr="004E2BF9" w:rsidRDefault="00195D0E" w:rsidP="00195D0E">
            <w:pPr>
              <w:pStyle w:val="ModifiedGrid"/>
              <w:rPr>
                <w:rFonts w:asciiTheme="minorHAnsi" w:hAnsiTheme="minorHAnsi" w:cstheme="minorHAnsi"/>
                <w:sz w:val="22"/>
                <w:szCs w:val="22"/>
                <w:lang w:val="en-GB"/>
              </w:rPr>
            </w:pPr>
          </w:p>
        </w:tc>
      </w:tr>
      <w:tr w:rsidR="00195D0E" w:rsidRPr="004E2BF9" w14:paraId="2BAE0C7D" w14:textId="77777777">
        <w:tc>
          <w:tcPr>
            <w:tcW w:w="6295" w:type="dxa"/>
          </w:tcPr>
          <w:p w14:paraId="771E7DDF" w14:textId="77777777" w:rsidR="00195D0E" w:rsidRPr="004E2BF9" w:rsidRDefault="00195D0E" w:rsidP="00195D0E">
            <w:pPr>
              <w:pStyle w:val="ModifiedGrid"/>
              <w:rPr>
                <w:rFonts w:asciiTheme="minorHAnsi" w:hAnsiTheme="minorHAnsi" w:cstheme="minorHAnsi"/>
                <w:sz w:val="22"/>
                <w:szCs w:val="22"/>
                <w:lang w:val="en-GB"/>
              </w:rPr>
            </w:pPr>
            <w:r w:rsidRPr="004E2BF9">
              <w:rPr>
                <w:rFonts w:asciiTheme="minorHAnsi" w:hAnsiTheme="minorHAnsi" w:cstheme="minorHAnsi"/>
                <w:sz w:val="22"/>
                <w:szCs w:val="22"/>
                <w:lang w:val="en-GB"/>
              </w:rPr>
              <w:t>16.   What will you do if you or your baby misses a dose of medicine?</w:t>
            </w:r>
          </w:p>
        </w:tc>
        <w:tc>
          <w:tcPr>
            <w:tcW w:w="2724" w:type="dxa"/>
            <w:vAlign w:val="center"/>
          </w:tcPr>
          <w:p w14:paraId="67CFD868" w14:textId="77777777" w:rsidR="00195D0E" w:rsidRPr="004E2BF9" w:rsidRDefault="00195D0E" w:rsidP="00195D0E">
            <w:pPr>
              <w:pStyle w:val="ModifiedGrid"/>
              <w:rPr>
                <w:rFonts w:asciiTheme="minorHAnsi" w:hAnsiTheme="minorHAnsi" w:cstheme="minorHAnsi"/>
                <w:sz w:val="22"/>
                <w:szCs w:val="22"/>
                <w:lang w:val="en-GB"/>
              </w:rPr>
            </w:pPr>
          </w:p>
        </w:tc>
      </w:tr>
      <w:tr w:rsidR="00195D0E" w:rsidRPr="004E2BF9" w14:paraId="403E1D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95" w:type="dxa"/>
            <w:tcBorders>
              <w:top w:val="single" w:sz="4" w:space="0" w:color="000000"/>
              <w:left w:val="single" w:sz="4" w:space="0" w:color="000000"/>
              <w:bottom w:val="single" w:sz="4" w:space="0" w:color="000000"/>
              <w:right w:val="single" w:sz="4" w:space="0" w:color="000000"/>
            </w:tcBorders>
          </w:tcPr>
          <w:p w14:paraId="4F21D0CE" w14:textId="77777777" w:rsidR="00195D0E" w:rsidRPr="004E2BF9" w:rsidRDefault="00195D0E" w:rsidP="00195D0E">
            <w:pPr>
              <w:pStyle w:val="ModifiedGrid"/>
              <w:rPr>
                <w:rFonts w:asciiTheme="minorHAnsi" w:hAnsiTheme="minorHAnsi" w:cstheme="minorHAnsi"/>
                <w:sz w:val="22"/>
                <w:szCs w:val="22"/>
                <w:lang w:val="en-GB"/>
              </w:rPr>
            </w:pPr>
            <w:r w:rsidRPr="004E2BF9">
              <w:rPr>
                <w:rFonts w:asciiTheme="minorHAnsi" w:hAnsiTheme="minorHAnsi" w:cstheme="minorHAnsi"/>
                <w:sz w:val="22"/>
                <w:szCs w:val="22"/>
                <w:lang w:val="en-GB"/>
              </w:rPr>
              <w:t>17.   Can you tell me how you plan to feed your baby in the first 6 months? What will you say if people want to give your baby something other than breast milk (or formula)?</w:t>
            </w:r>
          </w:p>
        </w:tc>
        <w:tc>
          <w:tcPr>
            <w:tcW w:w="2724" w:type="dxa"/>
            <w:tcBorders>
              <w:top w:val="single" w:sz="4" w:space="0" w:color="000000"/>
              <w:left w:val="single" w:sz="4" w:space="0" w:color="000000"/>
              <w:bottom w:val="single" w:sz="4" w:space="0" w:color="000000"/>
              <w:right w:val="single" w:sz="4" w:space="0" w:color="000000"/>
            </w:tcBorders>
            <w:vAlign w:val="center"/>
          </w:tcPr>
          <w:p w14:paraId="5F544DEB" w14:textId="77777777" w:rsidR="00195D0E" w:rsidRPr="004E2BF9" w:rsidRDefault="00195D0E" w:rsidP="00195D0E">
            <w:pPr>
              <w:pStyle w:val="ModifiedGrid"/>
              <w:rPr>
                <w:rFonts w:asciiTheme="minorHAnsi" w:hAnsiTheme="minorHAnsi" w:cstheme="minorHAnsi"/>
                <w:sz w:val="22"/>
                <w:szCs w:val="22"/>
                <w:lang w:val="en-GB"/>
              </w:rPr>
            </w:pPr>
          </w:p>
        </w:tc>
      </w:tr>
      <w:tr w:rsidR="00195D0E" w:rsidRPr="004E2BF9" w14:paraId="517C22C4" w14:textId="77777777">
        <w:tc>
          <w:tcPr>
            <w:tcW w:w="6295" w:type="dxa"/>
          </w:tcPr>
          <w:p w14:paraId="29FD4A0E" w14:textId="77777777" w:rsidR="00195D0E" w:rsidRPr="004E2BF9" w:rsidRDefault="00195D0E" w:rsidP="00195D0E">
            <w:pPr>
              <w:pStyle w:val="ModifiedGrid"/>
              <w:rPr>
                <w:rFonts w:asciiTheme="minorHAnsi" w:hAnsiTheme="minorHAnsi" w:cstheme="minorHAnsi"/>
                <w:sz w:val="22"/>
                <w:szCs w:val="22"/>
                <w:lang w:val="en-GB"/>
              </w:rPr>
            </w:pPr>
            <w:r w:rsidRPr="004E2BF9">
              <w:rPr>
                <w:rFonts w:asciiTheme="minorHAnsi" w:hAnsiTheme="minorHAnsi" w:cstheme="minorHAnsi"/>
                <w:sz w:val="22"/>
                <w:szCs w:val="22"/>
                <w:lang w:val="en-GB"/>
              </w:rPr>
              <w:t xml:space="preserve">18.   When should your baby get tested for HIV? </w:t>
            </w:r>
          </w:p>
        </w:tc>
        <w:tc>
          <w:tcPr>
            <w:tcW w:w="2724" w:type="dxa"/>
            <w:vAlign w:val="center"/>
          </w:tcPr>
          <w:p w14:paraId="750EBD2B" w14:textId="77777777" w:rsidR="00195D0E" w:rsidRPr="004E2BF9" w:rsidRDefault="00195D0E" w:rsidP="00195D0E">
            <w:pPr>
              <w:pStyle w:val="ModifiedGrid"/>
              <w:rPr>
                <w:rFonts w:asciiTheme="minorHAnsi" w:hAnsiTheme="minorHAnsi" w:cstheme="minorHAnsi"/>
                <w:sz w:val="22"/>
                <w:szCs w:val="22"/>
                <w:lang w:val="en-GB"/>
              </w:rPr>
            </w:pPr>
          </w:p>
        </w:tc>
      </w:tr>
      <w:tr w:rsidR="00195D0E" w:rsidRPr="004E2BF9" w14:paraId="2E57391B" w14:textId="77777777">
        <w:tc>
          <w:tcPr>
            <w:tcW w:w="6295" w:type="dxa"/>
          </w:tcPr>
          <w:p w14:paraId="224E94B1" w14:textId="77777777" w:rsidR="00195D0E" w:rsidRPr="004E2BF9" w:rsidRDefault="00195D0E" w:rsidP="00195D0E">
            <w:pPr>
              <w:pStyle w:val="ModifiedGrid"/>
              <w:rPr>
                <w:rFonts w:asciiTheme="minorHAnsi" w:hAnsiTheme="minorHAnsi" w:cstheme="minorHAnsi"/>
                <w:sz w:val="22"/>
                <w:szCs w:val="22"/>
                <w:lang w:val="en-GB"/>
              </w:rPr>
            </w:pPr>
            <w:r w:rsidRPr="004E2BF9">
              <w:rPr>
                <w:rFonts w:asciiTheme="minorHAnsi" w:hAnsiTheme="minorHAnsi" w:cstheme="minorHAnsi"/>
                <w:sz w:val="22"/>
                <w:szCs w:val="22"/>
                <w:lang w:val="en-GB"/>
              </w:rPr>
              <w:t xml:space="preserve">19.   </w:t>
            </w:r>
            <w:r w:rsidRPr="004E2BF9">
              <w:rPr>
                <w:rFonts w:asciiTheme="minorHAnsi" w:hAnsiTheme="minorHAnsi" w:cstheme="minorHAnsi"/>
                <w:i/>
                <w:sz w:val="22"/>
                <w:szCs w:val="22"/>
                <w:lang w:val="en-GB"/>
              </w:rPr>
              <w:t>For mothers:</w:t>
            </w:r>
            <w:r w:rsidRPr="004E2BF9">
              <w:rPr>
                <w:rFonts w:asciiTheme="minorHAnsi" w:hAnsiTheme="minorHAnsi" w:cstheme="minorHAnsi"/>
                <w:sz w:val="22"/>
                <w:szCs w:val="22"/>
                <w:lang w:val="en-GB"/>
              </w:rPr>
              <w:t xml:space="preserve"> What medicines are you taking? How many doses did you miss in the last 7 days? What support or reminders do you have to remember your medicines? What was your last viral load result?</w:t>
            </w:r>
          </w:p>
        </w:tc>
        <w:tc>
          <w:tcPr>
            <w:tcW w:w="2724" w:type="dxa"/>
            <w:vAlign w:val="center"/>
          </w:tcPr>
          <w:p w14:paraId="3BAB1BD3" w14:textId="77777777" w:rsidR="00195D0E" w:rsidRPr="004E2BF9" w:rsidRDefault="00195D0E" w:rsidP="00195D0E">
            <w:pPr>
              <w:pStyle w:val="ModifiedGrid"/>
              <w:rPr>
                <w:rFonts w:asciiTheme="minorHAnsi" w:hAnsiTheme="minorHAnsi" w:cstheme="minorHAnsi"/>
                <w:sz w:val="22"/>
                <w:szCs w:val="22"/>
                <w:lang w:val="en-GB"/>
              </w:rPr>
            </w:pPr>
          </w:p>
        </w:tc>
      </w:tr>
      <w:tr w:rsidR="00195D0E" w:rsidRPr="004E2BF9" w14:paraId="4959EA21" w14:textId="77777777">
        <w:tc>
          <w:tcPr>
            <w:tcW w:w="6295" w:type="dxa"/>
          </w:tcPr>
          <w:p w14:paraId="63369746" w14:textId="77777777" w:rsidR="00195D0E" w:rsidRPr="004E2BF9" w:rsidRDefault="00195D0E" w:rsidP="00195D0E">
            <w:pPr>
              <w:pStyle w:val="ModifiedGrid"/>
              <w:rPr>
                <w:rFonts w:asciiTheme="minorHAnsi" w:hAnsiTheme="minorHAnsi" w:cstheme="minorHAnsi"/>
                <w:sz w:val="22"/>
                <w:szCs w:val="22"/>
                <w:lang w:val="en-GB"/>
              </w:rPr>
            </w:pPr>
            <w:r w:rsidRPr="004E2BF9">
              <w:rPr>
                <w:rFonts w:asciiTheme="minorHAnsi" w:hAnsiTheme="minorHAnsi" w:cstheme="minorHAnsi"/>
                <w:sz w:val="22"/>
                <w:szCs w:val="22"/>
                <w:lang w:val="en-GB"/>
              </w:rPr>
              <w:t xml:space="preserve">20.   </w:t>
            </w:r>
            <w:r w:rsidRPr="004E2BF9">
              <w:rPr>
                <w:rFonts w:asciiTheme="minorHAnsi" w:hAnsiTheme="minorHAnsi" w:cstheme="minorHAnsi"/>
                <w:i/>
                <w:sz w:val="22"/>
                <w:szCs w:val="22"/>
                <w:lang w:val="en-GB"/>
              </w:rPr>
              <w:t>For mothers:</w:t>
            </w:r>
            <w:r w:rsidRPr="004E2BF9">
              <w:rPr>
                <w:rFonts w:asciiTheme="minorHAnsi" w:hAnsiTheme="minorHAnsi" w:cstheme="minorHAnsi"/>
                <w:sz w:val="22"/>
                <w:szCs w:val="22"/>
                <w:lang w:val="en-GB"/>
              </w:rPr>
              <w:t xml:space="preserve"> Can you tell me how you plan to continue your own care and treatment now that you are also taking care of the baby?</w:t>
            </w:r>
          </w:p>
        </w:tc>
        <w:tc>
          <w:tcPr>
            <w:tcW w:w="2724" w:type="dxa"/>
            <w:vAlign w:val="center"/>
          </w:tcPr>
          <w:p w14:paraId="405649CC" w14:textId="77777777" w:rsidR="00195D0E" w:rsidRPr="004E2BF9" w:rsidRDefault="00195D0E" w:rsidP="00195D0E">
            <w:pPr>
              <w:pStyle w:val="ModifiedGrid"/>
              <w:rPr>
                <w:rFonts w:asciiTheme="minorHAnsi" w:hAnsiTheme="minorHAnsi" w:cstheme="minorHAnsi"/>
                <w:sz w:val="22"/>
                <w:szCs w:val="22"/>
                <w:lang w:val="en-GB"/>
              </w:rPr>
            </w:pPr>
          </w:p>
        </w:tc>
      </w:tr>
      <w:tr w:rsidR="00195D0E" w:rsidRPr="004E2BF9" w14:paraId="595545E5" w14:textId="77777777">
        <w:tc>
          <w:tcPr>
            <w:tcW w:w="6295" w:type="dxa"/>
          </w:tcPr>
          <w:p w14:paraId="1977D7B8" w14:textId="77777777" w:rsidR="00195D0E" w:rsidRPr="004E2BF9" w:rsidRDefault="00195D0E" w:rsidP="00195D0E">
            <w:pPr>
              <w:pStyle w:val="ModifiedGrid"/>
              <w:rPr>
                <w:rFonts w:asciiTheme="minorHAnsi" w:hAnsiTheme="minorHAnsi" w:cstheme="minorHAnsi"/>
                <w:sz w:val="22"/>
                <w:szCs w:val="22"/>
                <w:lang w:val="en-GB"/>
              </w:rPr>
            </w:pPr>
            <w:r w:rsidRPr="004E2BF9">
              <w:rPr>
                <w:rFonts w:asciiTheme="minorHAnsi" w:hAnsiTheme="minorHAnsi" w:cstheme="minorHAnsi"/>
                <w:sz w:val="22"/>
                <w:szCs w:val="22"/>
                <w:lang w:val="en-GB"/>
              </w:rPr>
              <w:t xml:space="preserve">21.   Do you have any questions about your own or your baby’s care and treatment plan? </w:t>
            </w:r>
          </w:p>
        </w:tc>
        <w:tc>
          <w:tcPr>
            <w:tcW w:w="2724" w:type="dxa"/>
            <w:vAlign w:val="center"/>
          </w:tcPr>
          <w:p w14:paraId="259B7E9E" w14:textId="77777777" w:rsidR="00195D0E" w:rsidRPr="004E2BF9" w:rsidRDefault="00195D0E" w:rsidP="00195D0E">
            <w:pPr>
              <w:pStyle w:val="ModifiedGrid"/>
              <w:rPr>
                <w:rFonts w:asciiTheme="minorHAnsi" w:hAnsiTheme="minorHAnsi" w:cstheme="minorHAnsi"/>
                <w:sz w:val="22"/>
                <w:szCs w:val="22"/>
                <w:lang w:val="en-GB"/>
              </w:rPr>
            </w:pPr>
          </w:p>
        </w:tc>
      </w:tr>
    </w:tbl>
    <w:p w14:paraId="37673B82" w14:textId="77777777" w:rsidR="00695C28" w:rsidRPr="004E2BF9" w:rsidRDefault="00695C28" w:rsidP="0068045D">
      <w:pPr>
        <w:rPr>
          <w:rFonts w:cstheme="minorHAnsi"/>
          <w:b/>
          <w:lang w:val="en-GB"/>
        </w:rPr>
      </w:pPr>
      <w:r w:rsidRPr="004E2BF9">
        <w:rPr>
          <w:rFonts w:cstheme="minorHAnsi"/>
          <w:lang w:val="en-GB"/>
        </w:rPr>
        <w:t xml:space="preserve">Client requires more counselling and support in these areas (LIST): </w:t>
      </w:r>
    </w:p>
    <w:p w14:paraId="0E62B17D" w14:textId="77777777" w:rsidR="00695C28" w:rsidRPr="004E2BF9" w:rsidRDefault="00695C28" w:rsidP="0068045D">
      <w:pPr>
        <w:rPr>
          <w:rFonts w:cstheme="minorHAnsi"/>
          <w:b/>
          <w:color w:val="595959"/>
          <w:sz w:val="22"/>
          <w:lang w:val="en-GB"/>
        </w:rPr>
      </w:pPr>
    </w:p>
    <w:p w14:paraId="7B3FB1EB" w14:textId="77777777" w:rsidR="00C25069" w:rsidRPr="004E2BF9" w:rsidRDefault="00C25069" w:rsidP="0068045D">
      <w:pPr>
        <w:rPr>
          <w:rFonts w:cstheme="minorHAnsi"/>
          <w:b/>
          <w:color w:val="595959"/>
          <w:sz w:val="22"/>
          <w:lang w:val="en-GB"/>
        </w:rPr>
      </w:pPr>
    </w:p>
    <w:p w14:paraId="55997656" w14:textId="77777777" w:rsidR="00C25069" w:rsidRPr="004E2BF9" w:rsidRDefault="00C25069" w:rsidP="0068045D">
      <w:pPr>
        <w:rPr>
          <w:rFonts w:cstheme="minorHAnsi"/>
          <w:b/>
          <w:color w:val="595959"/>
          <w:sz w:val="22"/>
          <w:lang w:val="en-GB"/>
        </w:rPr>
      </w:pPr>
    </w:p>
    <w:p w14:paraId="7B5DA5B8" w14:textId="77777777" w:rsidR="00695C28" w:rsidRPr="004E2BF9" w:rsidRDefault="00695C28" w:rsidP="0068045D">
      <w:pPr>
        <w:rPr>
          <w:rFonts w:cstheme="minorHAnsi"/>
          <w:sz w:val="22"/>
          <w:lang w:val="en-GB"/>
        </w:rPr>
      </w:pPr>
      <w:bookmarkStart w:id="64" w:name="_Toc480298097"/>
      <w:r w:rsidRPr="004E2BF9">
        <w:rPr>
          <w:rFonts w:cstheme="minorHAnsi"/>
          <w:sz w:val="22"/>
          <w:lang w:val="en-GB"/>
        </w:rPr>
        <w:t>Signature of person completing assessment: ____________________________Date: __________</w:t>
      </w:r>
      <w:bookmarkEnd w:id="64"/>
    </w:p>
    <w:p w14:paraId="52AB73F0" w14:textId="77777777" w:rsidR="00695C28" w:rsidRPr="004E2BF9" w:rsidRDefault="00695C28" w:rsidP="0068045D">
      <w:pPr>
        <w:rPr>
          <w:rFonts w:cstheme="minorHAnsi"/>
          <w:b/>
          <w:sz w:val="16"/>
          <w:szCs w:val="16"/>
          <w:lang w:val="en-GB"/>
        </w:rPr>
      </w:pPr>
    </w:p>
    <w:p w14:paraId="168B8DD7" w14:textId="3C10B082" w:rsidR="00695C28" w:rsidRPr="004E2BF9" w:rsidRDefault="00695C28" w:rsidP="0068045D">
      <w:pPr>
        <w:rPr>
          <w:rFonts w:cstheme="minorHAnsi"/>
          <w:b/>
          <w:sz w:val="16"/>
          <w:szCs w:val="16"/>
          <w:lang w:val="en-GB"/>
        </w:rPr>
      </w:pPr>
      <w:bookmarkStart w:id="65" w:name="_Toc480298098"/>
      <w:r w:rsidRPr="004E2BF9">
        <w:rPr>
          <w:rFonts w:cstheme="minorHAnsi"/>
          <w:b/>
          <w:sz w:val="16"/>
          <w:szCs w:val="16"/>
          <w:lang w:val="en-GB"/>
        </w:rPr>
        <w:t xml:space="preserve">Adapted from: ICAP. Prevention of Mother-to-Child Transmission (PMTCT) of HIV Resources. </w:t>
      </w:r>
      <w:r w:rsidR="008924A7" w:rsidRPr="004E2BF9">
        <w:rPr>
          <w:rFonts w:cstheme="minorHAnsi"/>
          <w:b/>
          <w:sz w:val="16"/>
          <w:szCs w:val="16"/>
          <w:lang w:val="en-GB"/>
        </w:rPr>
        <w:fldChar w:fldCharType="begin"/>
      </w:r>
      <w:r w:rsidR="00B96296" w:rsidRPr="004E2BF9">
        <w:rPr>
          <w:rFonts w:cstheme="minorHAnsi"/>
          <w:b/>
          <w:sz w:val="16"/>
          <w:szCs w:val="16"/>
          <w:lang w:val="en-GB"/>
        </w:rPr>
        <w:instrText xml:space="preserve"> ADDIN EN.CITE &lt;EndNote&gt;&lt;Cite&gt;&lt;Author&gt;ICAP&lt;/Author&gt;&lt;Year&gt;2010&lt;/Year&gt;&lt;RecNum&gt;8&lt;/RecNum&gt;&lt;DisplayText&gt;[9]&lt;/DisplayText&gt;&lt;record&gt;&lt;rec-number&gt;8&lt;/rec-number&gt;&lt;foreign-keys&gt;&lt;key app="EN" db-id="s0vvt5xe75xevoexds6v2rpnxd0v2s2sra25" timestamp="1517328137"&gt;8&lt;/key&gt;&lt;/foreign-keys&gt;&lt;ref-type name="Web Page"&gt;12&lt;/ref-type&gt;&lt;contributors&gt;&lt;authors&gt;&lt;author&gt;ICAP&lt;/author&gt;&lt;/authors&gt;&lt;/contributors&gt;&lt;titles&gt;&lt;title&gt;Improving Retention, Adherence and Psychosocial SUpport within PMTCT Services: A Toolkit for Health Workers&lt;/title&gt;&lt;/titles&gt;&lt;dates&gt;&lt;year&gt;2010&lt;/year&gt;&lt;/dates&gt;&lt;urls&gt;&lt;related-urls&gt;&lt;url&gt;http://icap.columbia.edu/resources/detail/prevention-of-mother-to-child-transmission-pmtct-of-hiv-resources&lt;/url&gt;&lt;/related-urls&gt;&lt;/urls&gt;&lt;/record&gt;&lt;/Cite&gt;&lt;/EndNote&gt;</w:instrText>
      </w:r>
      <w:r w:rsidR="008924A7" w:rsidRPr="004E2BF9">
        <w:rPr>
          <w:rFonts w:cstheme="minorHAnsi"/>
          <w:b/>
          <w:sz w:val="16"/>
          <w:szCs w:val="16"/>
          <w:lang w:val="en-GB"/>
        </w:rPr>
        <w:fldChar w:fldCharType="separate"/>
      </w:r>
      <w:r w:rsidR="00B96296" w:rsidRPr="004E2BF9">
        <w:rPr>
          <w:rFonts w:cstheme="minorHAnsi"/>
          <w:b/>
          <w:noProof/>
          <w:sz w:val="16"/>
          <w:szCs w:val="16"/>
          <w:lang w:val="en-GB"/>
        </w:rPr>
        <w:t>[9]</w:t>
      </w:r>
      <w:r w:rsidR="008924A7" w:rsidRPr="004E2BF9">
        <w:rPr>
          <w:rFonts w:cstheme="minorHAnsi"/>
          <w:b/>
          <w:sz w:val="16"/>
          <w:szCs w:val="16"/>
          <w:lang w:val="en-GB"/>
        </w:rPr>
        <w:fldChar w:fldCharType="end"/>
      </w:r>
      <w:r w:rsidR="008924A7" w:rsidRPr="004E2BF9">
        <w:rPr>
          <w:rFonts w:cstheme="minorHAnsi"/>
          <w:b/>
          <w:sz w:val="16"/>
          <w:szCs w:val="16"/>
          <w:lang w:val="en-GB"/>
        </w:rPr>
        <w:t xml:space="preserve"> </w:t>
      </w:r>
      <w:hyperlink r:id="rId26" w:history="1">
        <w:r w:rsidRPr="004E2BF9">
          <w:rPr>
            <w:rStyle w:val="Hyperlink"/>
            <w:rFonts w:cstheme="minorHAnsi"/>
            <w:b/>
            <w:sz w:val="16"/>
            <w:szCs w:val="16"/>
            <w:lang w:val="en-GB"/>
          </w:rPr>
          <w:t>http://icap.columbia.edu/resources/detail/prevention-of-mother-to-child-transmission-pmtct-of-hiv-resources</w:t>
        </w:r>
        <w:bookmarkEnd w:id="65"/>
      </w:hyperlink>
    </w:p>
    <w:p w14:paraId="02CD27CF" w14:textId="77777777" w:rsidR="00695C28" w:rsidRPr="004E2BF9" w:rsidRDefault="00695C28" w:rsidP="00F66445">
      <w:pPr>
        <w:pStyle w:val="Heading1"/>
        <w:pageBreakBefore/>
        <w:framePr w:hSpace="0" w:vSpace="0" w:wrap="auto" w:vAnchor="margin" w:yAlign="inline"/>
        <w:spacing w:after="240"/>
        <w:rPr>
          <w:rFonts w:cstheme="minorHAnsi"/>
          <w:sz w:val="48"/>
          <w:szCs w:val="48"/>
          <w:u w:val="none"/>
          <w:lang w:val="en-GB"/>
        </w:rPr>
      </w:pPr>
      <w:bookmarkStart w:id="66" w:name="_Toc480298099"/>
      <w:bookmarkStart w:id="67" w:name="_Toc9840170"/>
      <w:bookmarkStart w:id="68" w:name="_Toc9855248"/>
      <w:bookmarkStart w:id="69" w:name="_Toc9866229"/>
      <w:bookmarkStart w:id="70" w:name="_Toc20030406"/>
      <w:r w:rsidRPr="004E2BF9">
        <w:rPr>
          <w:rFonts w:cstheme="minorHAnsi"/>
          <w:sz w:val="48"/>
          <w:szCs w:val="48"/>
          <w:u w:val="none"/>
          <w:lang w:val="en-GB"/>
        </w:rPr>
        <w:lastRenderedPageBreak/>
        <w:t>Appendix 3D: Adherence Assessment Guide for Caregivers of HIV-Exposed Infants</w:t>
      </w:r>
      <w:bookmarkEnd w:id="66"/>
      <w:bookmarkEnd w:id="67"/>
      <w:bookmarkEnd w:id="68"/>
      <w:bookmarkEnd w:id="69"/>
      <w:bookmarkEnd w:id="70"/>
    </w:p>
    <w:p w14:paraId="137CD43E" w14:textId="77777777" w:rsidR="00695C28" w:rsidRPr="004E2BF9" w:rsidRDefault="00695C28" w:rsidP="00695C28">
      <w:pPr>
        <w:rPr>
          <w:rFonts w:cstheme="minorHAnsi"/>
          <w:b/>
          <w:lang w:val="en-GB"/>
        </w:rPr>
      </w:pPr>
      <w:r w:rsidRPr="004E2BF9">
        <w:rPr>
          <w:rFonts w:cstheme="minorHAnsi"/>
          <w:b/>
          <w:lang w:val="en-GB"/>
        </w:rPr>
        <w:t>How to use the adherence assessment guide</w:t>
      </w:r>
    </w:p>
    <w:p w14:paraId="36E7102A" w14:textId="67794A9F" w:rsidR="00695C28" w:rsidRPr="004E2BF9" w:rsidRDefault="00695C28" w:rsidP="00695C28">
      <w:pPr>
        <w:rPr>
          <w:rFonts w:cstheme="minorHAnsi"/>
          <w:lang w:val="en-GB"/>
        </w:rPr>
      </w:pPr>
      <w:r w:rsidRPr="004E2BF9">
        <w:rPr>
          <w:rFonts w:cstheme="minorHAnsi"/>
          <w:lang w:val="en-GB"/>
        </w:rPr>
        <w:t xml:space="preserve">This adherence assessment guide was developed to support providers who work with caregivers of HIV-exposed and HIV-infected children. Routine adherence assessments help identify and solve adherence challenges in a timely manner. Use this form at every follow-up and refill visit to ensure that the client understands the care and medication plan and is giving the child his or her medicines the correct way, every day. </w:t>
      </w:r>
      <w:r w:rsidR="00D977B3" w:rsidRPr="004E2BF9">
        <w:rPr>
          <w:rFonts w:cstheme="minorHAnsi"/>
          <w:lang w:val="en-GB"/>
        </w:rPr>
        <w:t>Keep c</w:t>
      </w:r>
      <w:r w:rsidRPr="004E2BF9">
        <w:rPr>
          <w:rFonts w:cstheme="minorHAnsi"/>
          <w:lang w:val="en-GB"/>
        </w:rPr>
        <w:t>ompleted adherence assessment forms in the client’s file and refer to</w:t>
      </w:r>
      <w:r w:rsidR="00D977B3" w:rsidRPr="004E2BF9">
        <w:rPr>
          <w:rFonts w:cstheme="minorHAnsi"/>
          <w:lang w:val="en-GB"/>
        </w:rPr>
        <w:t xml:space="preserve"> it</w:t>
      </w:r>
      <w:r w:rsidRPr="004E2BF9">
        <w:rPr>
          <w:rFonts w:cstheme="minorHAnsi"/>
          <w:lang w:val="en-GB"/>
        </w:rPr>
        <w:t xml:space="preserve"> during follow-up visits. If individual client files are not maintained at the clinic, these guides can be </w:t>
      </w:r>
      <w:r w:rsidR="00D977B3" w:rsidRPr="004E2BF9">
        <w:rPr>
          <w:rFonts w:cstheme="minorHAnsi"/>
          <w:lang w:val="en-GB"/>
        </w:rPr>
        <w:t xml:space="preserve">completed when </w:t>
      </w:r>
      <w:r w:rsidRPr="004E2BF9">
        <w:rPr>
          <w:rFonts w:cstheme="minorHAnsi"/>
          <w:lang w:val="en-GB"/>
        </w:rPr>
        <w:t>counselling caregivers</w:t>
      </w:r>
      <w:r w:rsidR="00D977B3" w:rsidRPr="004E2BF9">
        <w:rPr>
          <w:rFonts w:cstheme="minorHAnsi"/>
          <w:lang w:val="en-GB"/>
        </w:rPr>
        <w:t xml:space="preserve"> and then </w:t>
      </w:r>
      <w:r w:rsidRPr="004E2BF9">
        <w:rPr>
          <w:rFonts w:cstheme="minorHAnsi"/>
          <w:lang w:val="en-GB"/>
        </w:rPr>
        <w:t>given to clients to keep with their health card.</w:t>
      </w:r>
    </w:p>
    <w:p w14:paraId="5963EA3B" w14:textId="77777777" w:rsidR="00695C28" w:rsidRPr="004E2BF9" w:rsidRDefault="00695C28" w:rsidP="00695C28">
      <w:pPr>
        <w:rPr>
          <w:rFonts w:cstheme="minorHAnsi"/>
          <w:lang w:val="en-GB"/>
        </w:rPr>
      </w:pPr>
    </w:p>
    <w:p w14:paraId="691DC481" w14:textId="77777777" w:rsidR="00695C28" w:rsidRPr="004E2BF9" w:rsidRDefault="00695C28" w:rsidP="00695C28">
      <w:pPr>
        <w:rPr>
          <w:rFonts w:cstheme="minorHAnsi"/>
          <w:lang w:val="en-GB"/>
        </w:rPr>
      </w:pPr>
      <w:r w:rsidRPr="004E2BF9">
        <w:rPr>
          <w:rFonts w:cstheme="minorHAnsi"/>
          <w:b/>
          <w:lang w:val="en-GB"/>
        </w:rPr>
        <w:t>Basic information:</w:t>
      </w:r>
      <w:r w:rsidRPr="004E2BF9">
        <w:rPr>
          <w:rFonts w:cstheme="minorHAnsi"/>
          <w:lang w:val="en-GB"/>
        </w:rPr>
        <w:t xml:space="preserve"> Write the client’s name and file number at the top of the form; record the name of the caregiver attending the clinic visit. Tick the box corresponding to the type of visit. Be sure to sign and date the form at the end of each session. </w:t>
      </w:r>
    </w:p>
    <w:p w14:paraId="3608785C" w14:textId="77777777" w:rsidR="00695C28" w:rsidRPr="004E2BF9" w:rsidRDefault="00695C28" w:rsidP="00695C28">
      <w:pPr>
        <w:rPr>
          <w:rFonts w:cstheme="minorHAnsi"/>
          <w:lang w:val="en-GB"/>
        </w:rPr>
      </w:pPr>
    </w:p>
    <w:p w14:paraId="7DFE1FAF" w14:textId="0272E371" w:rsidR="00695C28" w:rsidRPr="004E2BF9" w:rsidRDefault="00695C28" w:rsidP="00695C28">
      <w:pPr>
        <w:rPr>
          <w:rFonts w:cstheme="minorHAnsi"/>
          <w:lang w:val="en-GB"/>
        </w:rPr>
      </w:pPr>
      <w:r w:rsidRPr="004E2BF9">
        <w:rPr>
          <w:rFonts w:cstheme="minorHAnsi"/>
          <w:b/>
          <w:lang w:val="en-GB"/>
        </w:rPr>
        <w:t>Questions to ask the client/caregiver:</w:t>
      </w:r>
      <w:r w:rsidRPr="004E2BF9">
        <w:rPr>
          <w:rFonts w:cstheme="minorHAnsi"/>
          <w:lang w:val="en-GB"/>
        </w:rPr>
        <w:t xml:space="preserve"> The questions in this section </w:t>
      </w:r>
      <w:r w:rsidR="00D977B3" w:rsidRPr="004E2BF9">
        <w:rPr>
          <w:rFonts w:cstheme="minorHAnsi"/>
          <w:lang w:val="en-GB"/>
        </w:rPr>
        <w:t xml:space="preserve">guide the adherence assessment. </w:t>
      </w:r>
      <w:r w:rsidRPr="004E2BF9">
        <w:rPr>
          <w:rFonts w:cstheme="minorHAnsi"/>
          <w:lang w:val="en-GB"/>
        </w:rPr>
        <w:t>It is important to allow time for the client to respond to each question. Clients should always be made to feel comfortable expressing adherence challenges and should never be judged or punished. Remember to write down any important information from their responses, as this will help decide on next steps, know important areas for follow-up, and support the clients’ adherence over the long term.</w:t>
      </w:r>
    </w:p>
    <w:p w14:paraId="19127A9B" w14:textId="77777777" w:rsidR="00695C28" w:rsidRPr="004E2BF9" w:rsidRDefault="00695C28" w:rsidP="00695C28">
      <w:pPr>
        <w:pStyle w:val="Clientrequiresmore"/>
        <w:rPr>
          <w:rFonts w:asciiTheme="minorHAnsi" w:hAnsiTheme="minorHAnsi" w:cstheme="minorHAnsi"/>
          <w:sz w:val="24"/>
        </w:rPr>
      </w:pPr>
    </w:p>
    <w:p w14:paraId="74F653DD" w14:textId="77777777" w:rsidR="00695C28" w:rsidRPr="004E2BF9" w:rsidRDefault="00695C28" w:rsidP="00695C28">
      <w:pPr>
        <w:pStyle w:val="Clientrequiresmore"/>
        <w:rPr>
          <w:rFonts w:asciiTheme="minorHAnsi" w:hAnsiTheme="minorHAnsi" w:cstheme="minorHAnsi"/>
          <w:sz w:val="24"/>
        </w:rPr>
      </w:pPr>
      <w:r w:rsidRPr="004E2BF9">
        <w:rPr>
          <w:rFonts w:asciiTheme="minorHAnsi" w:hAnsiTheme="minorHAnsi" w:cstheme="minorHAnsi"/>
          <w:sz w:val="24"/>
        </w:rPr>
        <w:t xml:space="preserve">Other assessment measures and next steps: </w:t>
      </w:r>
    </w:p>
    <w:p w14:paraId="28FC3109" w14:textId="77777777" w:rsidR="00695C28" w:rsidRPr="004E2BF9" w:rsidRDefault="00695C28" w:rsidP="00695C28">
      <w:pPr>
        <w:numPr>
          <w:ilvl w:val="0"/>
          <w:numId w:val="12"/>
        </w:numPr>
        <w:ind w:left="360"/>
        <w:rPr>
          <w:rFonts w:cstheme="minorHAnsi"/>
          <w:lang w:val="en-GB"/>
        </w:rPr>
      </w:pPr>
      <w:r w:rsidRPr="004E2BF9">
        <w:rPr>
          <w:rFonts w:cstheme="minorHAnsi"/>
          <w:lang w:val="en-GB"/>
        </w:rPr>
        <w:t xml:space="preserve">Depending on standard procedures at the clinic, the health worker may do a pill count and/or review the client’s medicine diary or calendar. Record the results in the space provided. </w:t>
      </w:r>
    </w:p>
    <w:p w14:paraId="6DF1E189" w14:textId="77777777" w:rsidR="00695C28" w:rsidRPr="004E2BF9" w:rsidRDefault="00695C28" w:rsidP="00695C28">
      <w:pPr>
        <w:numPr>
          <w:ilvl w:val="0"/>
          <w:numId w:val="12"/>
        </w:numPr>
        <w:ind w:left="360"/>
        <w:rPr>
          <w:rFonts w:cstheme="minorHAnsi"/>
          <w:lang w:val="en-GB"/>
        </w:rPr>
      </w:pPr>
      <w:r w:rsidRPr="004E2BF9">
        <w:rPr>
          <w:rFonts w:cstheme="minorHAnsi"/>
          <w:b/>
          <w:lang w:val="en-GB"/>
        </w:rPr>
        <w:t>Specific adherence challenges identified by client and health worker:</w:t>
      </w:r>
      <w:r w:rsidRPr="004E2BF9">
        <w:rPr>
          <w:rFonts w:cstheme="minorHAnsi"/>
          <w:lang w:val="en-GB"/>
        </w:rPr>
        <w:t xml:space="preserve"> Based on the answers to the questions asked in the first section of this form, discuss the specific challenges to adherence that the client is having. Together, discuss possible solutions to each challenge.</w:t>
      </w:r>
    </w:p>
    <w:p w14:paraId="7366389B" w14:textId="77777777" w:rsidR="00695C28" w:rsidRPr="004E2BF9" w:rsidRDefault="00695C28" w:rsidP="00695C28">
      <w:pPr>
        <w:numPr>
          <w:ilvl w:val="0"/>
          <w:numId w:val="12"/>
        </w:numPr>
        <w:ind w:left="360"/>
        <w:rPr>
          <w:rFonts w:cstheme="minorHAnsi"/>
          <w:lang w:val="en-GB"/>
        </w:rPr>
      </w:pPr>
      <w:r w:rsidRPr="004E2BF9">
        <w:rPr>
          <w:rFonts w:cstheme="minorHAnsi"/>
          <w:b/>
          <w:lang w:val="en-GB"/>
        </w:rPr>
        <w:t>Referrals made:</w:t>
      </w:r>
      <w:r w:rsidRPr="004E2BF9">
        <w:rPr>
          <w:rFonts w:cstheme="minorHAnsi"/>
          <w:lang w:val="en-GB"/>
        </w:rPr>
        <w:t xml:space="preserve"> If there is an outside organization or facility-based service—such as a support group, counsellor or a home-based care programme—that could help support the client to overcome challenges to adherence, refer the client to that organization and record the name and service in this part of the form. </w:t>
      </w:r>
    </w:p>
    <w:p w14:paraId="33968B9E" w14:textId="4D8A73E2" w:rsidR="00695C28" w:rsidRPr="004E2BF9" w:rsidRDefault="00695C28" w:rsidP="00695C28">
      <w:pPr>
        <w:numPr>
          <w:ilvl w:val="0"/>
          <w:numId w:val="12"/>
        </w:numPr>
        <w:ind w:left="360"/>
        <w:rPr>
          <w:rFonts w:cstheme="minorHAnsi"/>
          <w:lang w:val="en-GB"/>
        </w:rPr>
      </w:pPr>
      <w:r w:rsidRPr="004E2BF9">
        <w:rPr>
          <w:rFonts w:cstheme="minorHAnsi"/>
          <w:b/>
          <w:lang w:val="en-GB"/>
        </w:rPr>
        <w:t>Next steps and follow-up plan:</w:t>
      </w:r>
      <w:r w:rsidRPr="004E2BF9">
        <w:rPr>
          <w:rFonts w:cstheme="minorHAnsi"/>
          <w:lang w:val="en-GB"/>
        </w:rPr>
        <w:t xml:space="preserve"> Together with the client, identify which solutions and next steps he or she thinks are feasible and manageable. For each solution, list the necessary steps the client or healthcare provider will need to take and a time line for each. </w:t>
      </w:r>
      <w:r w:rsidR="00D977B3" w:rsidRPr="004E2BF9">
        <w:rPr>
          <w:rFonts w:cstheme="minorHAnsi"/>
          <w:lang w:val="en-GB"/>
        </w:rPr>
        <w:t xml:space="preserve">Record the date for the </w:t>
      </w:r>
      <w:r w:rsidRPr="004E2BF9">
        <w:rPr>
          <w:rFonts w:cstheme="minorHAnsi"/>
          <w:lang w:val="en-GB"/>
        </w:rPr>
        <w:t xml:space="preserve">follow-up visit on the form. This section of the form can be used as a starting point for the adherence assessment during follow-up visits. </w:t>
      </w:r>
    </w:p>
    <w:p w14:paraId="3177093C" w14:textId="77777777" w:rsidR="008924A7" w:rsidRPr="004E2BF9" w:rsidRDefault="008924A7" w:rsidP="008924A7">
      <w:pPr>
        <w:rPr>
          <w:rFonts w:cstheme="minorHAnsi"/>
          <w:lang w:val="en-GB"/>
        </w:rPr>
      </w:pPr>
    </w:p>
    <w:p w14:paraId="1F670766" w14:textId="5839F756" w:rsidR="008924A7" w:rsidRPr="004E2BF9" w:rsidRDefault="008924A7" w:rsidP="008924A7">
      <w:pPr>
        <w:rPr>
          <w:rFonts w:cstheme="minorHAnsi"/>
          <w:lang w:val="en-GB"/>
        </w:rPr>
      </w:pPr>
      <w:r w:rsidRPr="004E2BF9">
        <w:rPr>
          <w:rFonts w:cstheme="minorHAnsi"/>
          <w:b/>
          <w:sz w:val="16"/>
          <w:szCs w:val="16"/>
          <w:lang w:val="en-GB"/>
        </w:rPr>
        <w:t xml:space="preserve">Adapted from: ICAP. Prevention of Mother-to-Child Transmission (PMTCT) of HIV Resources. </w:t>
      </w:r>
      <w:r w:rsidRPr="004E2BF9">
        <w:rPr>
          <w:rFonts w:cstheme="minorHAnsi"/>
          <w:b/>
          <w:sz w:val="16"/>
          <w:szCs w:val="16"/>
          <w:lang w:val="en-GB"/>
        </w:rPr>
        <w:fldChar w:fldCharType="begin"/>
      </w:r>
      <w:r w:rsidR="00B96296" w:rsidRPr="004E2BF9">
        <w:rPr>
          <w:rFonts w:cstheme="minorHAnsi"/>
          <w:b/>
          <w:sz w:val="16"/>
          <w:szCs w:val="16"/>
          <w:lang w:val="en-GB"/>
        </w:rPr>
        <w:instrText xml:space="preserve"> ADDIN EN.CITE &lt;EndNote&gt;&lt;Cite&gt;&lt;Author&gt;ICAP&lt;/Author&gt;&lt;Year&gt;2010&lt;/Year&gt;&lt;RecNum&gt;8&lt;/RecNum&gt;&lt;DisplayText&gt;[9]&lt;/DisplayText&gt;&lt;record&gt;&lt;rec-number&gt;8&lt;/rec-number&gt;&lt;foreign-keys&gt;&lt;key app="EN" db-id="s0vvt5xe75xevoexds6v2rpnxd0v2s2sra25" timestamp="1517328137"&gt;8&lt;/key&gt;&lt;/foreign-keys&gt;&lt;ref-type name="Web Page"&gt;12&lt;/ref-type&gt;&lt;contributors&gt;&lt;authors&gt;&lt;author&gt;ICAP&lt;/author&gt;&lt;/authors&gt;&lt;/contributors&gt;&lt;titles&gt;&lt;title&gt;Improving Retention, Adherence and Psychosocial SUpport within PMTCT Services: A Toolkit for Health Workers&lt;/title&gt;&lt;/titles&gt;&lt;dates&gt;&lt;year&gt;2010&lt;/year&gt;&lt;/dates&gt;&lt;urls&gt;&lt;related-urls&gt;&lt;url&gt;http://icap.columbia.edu/resources/detail/prevention-of-mother-to-child-transmission-pmtct-of-hiv-resources&lt;/url&gt;&lt;/related-urls&gt;&lt;/urls&gt;&lt;/record&gt;&lt;/Cite&gt;&lt;/EndNote&gt;</w:instrText>
      </w:r>
      <w:r w:rsidRPr="004E2BF9">
        <w:rPr>
          <w:rFonts w:cstheme="minorHAnsi"/>
          <w:b/>
          <w:sz w:val="16"/>
          <w:szCs w:val="16"/>
          <w:lang w:val="en-GB"/>
        </w:rPr>
        <w:fldChar w:fldCharType="separate"/>
      </w:r>
      <w:r w:rsidR="00B96296" w:rsidRPr="004E2BF9">
        <w:rPr>
          <w:rFonts w:cstheme="minorHAnsi"/>
          <w:b/>
          <w:noProof/>
          <w:sz w:val="16"/>
          <w:szCs w:val="16"/>
          <w:lang w:val="en-GB"/>
        </w:rPr>
        <w:t>[9]</w:t>
      </w:r>
      <w:r w:rsidRPr="004E2BF9">
        <w:rPr>
          <w:rFonts w:cstheme="minorHAnsi"/>
          <w:b/>
          <w:sz w:val="16"/>
          <w:szCs w:val="16"/>
          <w:lang w:val="en-GB"/>
        </w:rPr>
        <w:fldChar w:fldCharType="end"/>
      </w:r>
      <w:r w:rsidRPr="004E2BF9">
        <w:rPr>
          <w:rFonts w:cstheme="minorHAnsi"/>
          <w:b/>
          <w:sz w:val="16"/>
          <w:szCs w:val="16"/>
          <w:lang w:val="en-GB"/>
        </w:rPr>
        <w:t xml:space="preserve"> </w:t>
      </w:r>
      <w:hyperlink r:id="rId27" w:history="1">
        <w:r w:rsidRPr="004E2BF9">
          <w:rPr>
            <w:rStyle w:val="Hyperlink"/>
            <w:rFonts w:cstheme="minorHAnsi"/>
            <w:b/>
            <w:sz w:val="16"/>
            <w:szCs w:val="16"/>
            <w:lang w:val="en-GB"/>
          </w:rPr>
          <w:t>http://icap.columbia.edu/resources/detail/prevention-of-mother-to-child-transmission-pmtct-of-hiv-resources</w:t>
        </w:r>
      </w:hyperlink>
    </w:p>
    <w:p w14:paraId="0D449843" w14:textId="36539611" w:rsidR="00695C28" w:rsidRPr="004E2BF9" w:rsidRDefault="00695C28" w:rsidP="0068045D">
      <w:pPr>
        <w:rPr>
          <w:rFonts w:cstheme="minorHAnsi"/>
        </w:rPr>
      </w:pPr>
      <w:r w:rsidRPr="004E2BF9">
        <w:rPr>
          <w:rFonts w:cstheme="minorHAnsi"/>
        </w:rPr>
        <w:br w:type="page"/>
      </w:r>
      <w:bookmarkStart w:id="71" w:name="_Toc480298100"/>
      <w:r w:rsidRPr="004E2BF9">
        <w:rPr>
          <w:rFonts w:cstheme="minorHAnsi"/>
          <w:b/>
        </w:rPr>
        <w:lastRenderedPageBreak/>
        <w:t>Adherence Assessment for Caregivers of HIV-Exposed and HIV-Infected Infants and Children</w:t>
      </w:r>
      <w:bookmarkEnd w:id="71"/>
    </w:p>
    <w:p w14:paraId="1B91FBBD" w14:textId="77777777" w:rsidR="00695C28" w:rsidRPr="004E2BF9" w:rsidRDefault="00695C28" w:rsidP="0068045D">
      <w:pPr>
        <w:rPr>
          <w:rFonts w:cstheme="minorHAnsi"/>
        </w:rPr>
      </w:pPr>
      <w:bookmarkStart w:id="72" w:name="_Toc480298101"/>
      <w:r w:rsidRPr="004E2BF9">
        <w:rPr>
          <w:rFonts w:cstheme="minorHAnsi"/>
        </w:rPr>
        <w:t>Client’s Name: __________________</w:t>
      </w:r>
      <w:r w:rsidR="00495764" w:rsidRPr="004E2BF9">
        <w:rPr>
          <w:rFonts w:cstheme="minorHAnsi"/>
        </w:rPr>
        <w:t>__________</w:t>
      </w:r>
      <w:r w:rsidRPr="004E2BF9">
        <w:rPr>
          <w:rFonts w:cstheme="minorHAnsi"/>
        </w:rPr>
        <w:t xml:space="preserve">      Client’s File#: ___________________</w:t>
      </w:r>
      <w:bookmarkEnd w:id="72"/>
    </w:p>
    <w:p w14:paraId="4A733A61" w14:textId="77777777" w:rsidR="00695C28" w:rsidRPr="004E2BF9" w:rsidRDefault="00695C28" w:rsidP="00495764">
      <w:pPr>
        <w:rPr>
          <w:rFonts w:cstheme="minorHAnsi"/>
          <w:sz w:val="12"/>
        </w:rPr>
      </w:pPr>
    </w:p>
    <w:p w14:paraId="41938856" w14:textId="77777777" w:rsidR="00695C28" w:rsidRPr="004E2BF9" w:rsidRDefault="00695C28" w:rsidP="00495764">
      <w:pPr>
        <w:rPr>
          <w:rStyle w:val="Graytextforms"/>
          <w:rFonts w:asciiTheme="minorHAnsi" w:hAnsiTheme="minorHAnsi" w:cstheme="minorHAnsi"/>
        </w:rPr>
      </w:pPr>
      <w:bookmarkStart w:id="73" w:name="_Toc480298102"/>
      <w:r w:rsidRPr="004E2BF9">
        <w:rPr>
          <w:rFonts w:cstheme="minorHAnsi"/>
        </w:rPr>
        <w:t>Tick one:</w:t>
      </w:r>
      <w:r w:rsidR="00E4363A" w:rsidRPr="004E2BF9">
        <w:rPr>
          <w:rFonts w:cstheme="minorHAnsi"/>
        </w:rPr>
        <w:t xml:space="preserve"> </w:t>
      </w:r>
      <w:r w:rsidRPr="004E2BF9">
        <w:rPr>
          <w:rFonts w:cstheme="minorHAnsi"/>
          <w:color w:val="1F497D"/>
        </w:rPr>
        <w:t>O</w:t>
      </w:r>
      <w:r w:rsidR="00E4363A" w:rsidRPr="004E2BF9">
        <w:rPr>
          <w:rFonts w:cstheme="minorHAnsi"/>
        </w:rPr>
        <w:t xml:space="preserve"> 2-week follow-up </w:t>
      </w:r>
      <w:r w:rsidRPr="004E2BF9">
        <w:rPr>
          <w:rFonts w:cstheme="minorHAnsi"/>
        </w:rPr>
        <w:t xml:space="preserve">  </w:t>
      </w:r>
      <w:r w:rsidRPr="004E2BF9">
        <w:rPr>
          <w:rFonts w:cstheme="minorHAnsi"/>
          <w:color w:val="1F497D"/>
        </w:rPr>
        <w:t>O</w:t>
      </w:r>
      <w:r w:rsidR="00E4363A" w:rsidRPr="004E2BF9">
        <w:rPr>
          <w:rFonts w:cstheme="minorHAnsi"/>
        </w:rPr>
        <w:t xml:space="preserve"> 1-month follow-up </w:t>
      </w:r>
      <w:r w:rsidRPr="004E2BF9">
        <w:rPr>
          <w:rFonts w:cstheme="minorHAnsi"/>
        </w:rPr>
        <w:t xml:space="preserve">     </w:t>
      </w:r>
      <w:r w:rsidRPr="004E2BF9">
        <w:rPr>
          <w:rFonts w:cstheme="minorHAnsi"/>
          <w:color w:val="1F497D"/>
        </w:rPr>
        <w:t>O</w:t>
      </w:r>
      <w:r w:rsidRPr="004E2BF9">
        <w:rPr>
          <w:rFonts w:cstheme="minorHAnsi"/>
        </w:rPr>
        <w:t xml:space="preserve"> monthly refill    </w:t>
      </w:r>
      <w:r w:rsidRPr="004E2BF9">
        <w:rPr>
          <w:rFonts w:cstheme="minorHAnsi"/>
          <w:color w:val="1F497D"/>
        </w:rPr>
        <w:t>O</w:t>
      </w:r>
      <w:r w:rsidRPr="004E2BF9">
        <w:rPr>
          <w:rFonts w:cstheme="minorHAnsi"/>
        </w:rPr>
        <w:t xml:space="preserve"> 3-month refill</w:t>
      </w:r>
      <w:bookmarkEnd w:id="73"/>
    </w:p>
    <w:p w14:paraId="53E210B3" w14:textId="77777777" w:rsidR="00695C28" w:rsidRPr="004E2BF9" w:rsidRDefault="00695C28" w:rsidP="00695C28">
      <w:pPr>
        <w:rPr>
          <w:rFonts w:cstheme="minorHAnsi"/>
          <w:sz w:val="12"/>
        </w:rPr>
      </w:pPr>
    </w:p>
    <w:p w14:paraId="22A78B7B" w14:textId="77777777" w:rsidR="00695C28" w:rsidRPr="004E2BF9" w:rsidRDefault="00695C28" w:rsidP="00695C28">
      <w:pPr>
        <w:pStyle w:val="Clientrequiresmore"/>
        <w:rPr>
          <w:rFonts w:asciiTheme="minorHAnsi" w:hAnsiTheme="minorHAnsi" w:cstheme="minorHAnsi"/>
        </w:rPr>
      </w:pPr>
      <w:r w:rsidRPr="004E2BF9">
        <w:rPr>
          <w:rFonts w:asciiTheme="minorHAnsi" w:hAnsiTheme="minorHAnsi" w:cstheme="minorHAnsi"/>
        </w:rPr>
        <w:t>Questions to ask the caregiver: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5"/>
        <w:gridCol w:w="2814"/>
      </w:tblGrid>
      <w:tr w:rsidR="00695C28" w:rsidRPr="004E2BF9" w14:paraId="331B337A" w14:textId="77777777" w:rsidTr="00300D89">
        <w:tc>
          <w:tcPr>
            <w:tcW w:w="6205" w:type="dxa"/>
          </w:tcPr>
          <w:p w14:paraId="109EA91B" w14:textId="77777777" w:rsidR="00695C28" w:rsidRPr="004E2BF9" w:rsidRDefault="00695C28" w:rsidP="000D41A3">
            <w:pPr>
              <w:pStyle w:val="ModifiedGrid"/>
              <w:rPr>
                <w:rFonts w:asciiTheme="minorHAnsi" w:hAnsiTheme="minorHAnsi" w:cstheme="minorHAnsi"/>
                <w:sz w:val="22"/>
                <w:szCs w:val="22"/>
              </w:rPr>
            </w:pPr>
            <w:r w:rsidRPr="004E2BF9">
              <w:rPr>
                <w:rFonts w:asciiTheme="minorHAnsi" w:hAnsiTheme="minorHAnsi" w:cstheme="minorHAnsi"/>
                <w:sz w:val="22"/>
                <w:szCs w:val="22"/>
              </w:rPr>
              <w:t>1.    Can you tell me more about how you gave your child his or her medicines this past month (or 2 weeks)? (Do you know the names of the medicines? How much medicine do you give? At what time of day do you give them?)</w:t>
            </w:r>
          </w:p>
        </w:tc>
        <w:tc>
          <w:tcPr>
            <w:tcW w:w="2814" w:type="dxa"/>
          </w:tcPr>
          <w:p w14:paraId="31CA25DC" w14:textId="77777777" w:rsidR="00695C28" w:rsidRPr="004E2BF9" w:rsidRDefault="00695C28" w:rsidP="000D41A3">
            <w:pPr>
              <w:pStyle w:val="gridstyle"/>
              <w:spacing w:line="216" w:lineRule="auto"/>
              <w:rPr>
                <w:rFonts w:asciiTheme="minorHAnsi" w:hAnsiTheme="minorHAnsi" w:cstheme="minorHAnsi"/>
                <w:sz w:val="22"/>
                <w:szCs w:val="22"/>
              </w:rPr>
            </w:pPr>
          </w:p>
        </w:tc>
      </w:tr>
      <w:tr w:rsidR="00695C28" w:rsidRPr="004E2BF9" w14:paraId="2BC6F80C" w14:textId="77777777" w:rsidTr="00300D89">
        <w:trPr>
          <w:trHeight w:val="720"/>
        </w:trPr>
        <w:tc>
          <w:tcPr>
            <w:tcW w:w="6205" w:type="dxa"/>
          </w:tcPr>
          <w:p w14:paraId="35929EE5" w14:textId="77777777" w:rsidR="00695C28" w:rsidRPr="004E2BF9" w:rsidRDefault="00695C28" w:rsidP="000D41A3">
            <w:pPr>
              <w:pStyle w:val="ModifiedGrid"/>
              <w:rPr>
                <w:rFonts w:asciiTheme="minorHAnsi" w:hAnsiTheme="minorHAnsi" w:cstheme="minorHAnsi"/>
                <w:sz w:val="22"/>
                <w:szCs w:val="22"/>
              </w:rPr>
            </w:pPr>
            <w:r w:rsidRPr="004E2BF9">
              <w:rPr>
                <w:rFonts w:asciiTheme="minorHAnsi" w:hAnsiTheme="minorHAnsi" w:cstheme="minorHAnsi"/>
                <w:sz w:val="22"/>
                <w:szCs w:val="22"/>
              </w:rPr>
              <w:t xml:space="preserve">2.    Can you show me how you give your child his or her medicines? </w:t>
            </w:r>
            <w:r w:rsidRPr="004E2BF9">
              <w:rPr>
                <w:rFonts w:asciiTheme="minorHAnsi" w:hAnsiTheme="minorHAnsi" w:cstheme="minorHAnsi"/>
                <w:i/>
                <w:sz w:val="22"/>
                <w:szCs w:val="22"/>
              </w:rPr>
              <w:t>(give praise and provide additional training and support, as needed)</w:t>
            </w:r>
          </w:p>
        </w:tc>
        <w:tc>
          <w:tcPr>
            <w:tcW w:w="2814" w:type="dxa"/>
          </w:tcPr>
          <w:p w14:paraId="54E68D48" w14:textId="77777777" w:rsidR="00695C28" w:rsidRPr="004E2BF9" w:rsidRDefault="00695C28" w:rsidP="000D41A3">
            <w:pPr>
              <w:pStyle w:val="gridstyle"/>
              <w:spacing w:line="216" w:lineRule="auto"/>
              <w:rPr>
                <w:rFonts w:asciiTheme="minorHAnsi" w:hAnsiTheme="minorHAnsi" w:cstheme="minorHAnsi"/>
                <w:sz w:val="22"/>
                <w:szCs w:val="22"/>
              </w:rPr>
            </w:pPr>
          </w:p>
        </w:tc>
      </w:tr>
      <w:tr w:rsidR="00695C28" w:rsidRPr="004E2BF9" w14:paraId="1A8BC4E9" w14:textId="77777777" w:rsidTr="00300D89">
        <w:trPr>
          <w:trHeight w:val="800"/>
        </w:trPr>
        <w:tc>
          <w:tcPr>
            <w:tcW w:w="6205" w:type="dxa"/>
          </w:tcPr>
          <w:p w14:paraId="0B26A5A0" w14:textId="77777777" w:rsidR="00695C28" w:rsidRPr="004E2BF9" w:rsidRDefault="00695C28" w:rsidP="000D41A3">
            <w:pPr>
              <w:pStyle w:val="ModifiedGrid"/>
              <w:spacing w:after="120"/>
              <w:rPr>
                <w:rFonts w:asciiTheme="minorHAnsi" w:hAnsiTheme="minorHAnsi" w:cstheme="minorHAnsi"/>
                <w:sz w:val="22"/>
                <w:szCs w:val="22"/>
              </w:rPr>
            </w:pPr>
            <w:r w:rsidRPr="004E2BF9">
              <w:rPr>
                <w:rFonts w:asciiTheme="minorHAnsi" w:hAnsiTheme="minorHAnsi" w:cstheme="minorHAnsi"/>
                <w:sz w:val="22"/>
                <w:szCs w:val="22"/>
              </w:rPr>
              <w:t xml:space="preserve">3.    I would like you to think about the last 7 days. How many doses did your child take late in the last 7 days? </w:t>
            </w:r>
          </w:p>
          <w:p w14:paraId="64ACA69E" w14:textId="77777777" w:rsidR="00695C28" w:rsidRPr="004E2BF9" w:rsidRDefault="00695C28" w:rsidP="000D41A3">
            <w:pPr>
              <w:pStyle w:val="ModifiedGrid"/>
              <w:rPr>
                <w:rFonts w:asciiTheme="minorHAnsi" w:hAnsiTheme="minorHAnsi" w:cstheme="minorHAnsi"/>
                <w:sz w:val="22"/>
                <w:szCs w:val="22"/>
              </w:rPr>
            </w:pPr>
            <w:r w:rsidRPr="004E2BF9">
              <w:rPr>
                <w:rFonts w:asciiTheme="minorHAnsi" w:hAnsiTheme="minorHAnsi" w:cstheme="minorHAnsi"/>
                <w:sz w:val="22"/>
                <w:szCs w:val="22"/>
              </w:rPr>
              <w:t xml:space="preserve">       What were the main reasons the doses were late? </w:t>
            </w:r>
          </w:p>
        </w:tc>
        <w:tc>
          <w:tcPr>
            <w:tcW w:w="2814" w:type="dxa"/>
          </w:tcPr>
          <w:p w14:paraId="4E80DDC7" w14:textId="77777777" w:rsidR="00695C28" w:rsidRPr="004E2BF9" w:rsidRDefault="00695C28" w:rsidP="000D41A3">
            <w:pPr>
              <w:pStyle w:val="ModifiedGrid"/>
              <w:rPr>
                <w:rFonts w:asciiTheme="minorHAnsi" w:hAnsiTheme="minorHAnsi" w:cstheme="minorHAnsi"/>
                <w:sz w:val="22"/>
                <w:szCs w:val="22"/>
              </w:rPr>
            </w:pPr>
          </w:p>
          <w:p w14:paraId="40C90817" w14:textId="77777777" w:rsidR="00695C28" w:rsidRPr="004E2BF9" w:rsidRDefault="00695C28" w:rsidP="000D41A3">
            <w:pPr>
              <w:pStyle w:val="ModifiedGrid"/>
              <w:rPr>
                <w:rFonts w:asciiTheme="minorHAnsi" w:hAnsiTheme="minorHAnsi" w:cstheme="minorHAnsi"/>
                <w:sz w:val="22"/>
                <w:szCs w:val="22"/>
              </w:rPr>
            </w:pPr>
          </w:p>
          <w:p w14:paraId="7B482A4D" w14:textId="77777777" w:rsidR="00695C28" w:rsidRPr="004E2BF9" w:rsidRDefault="00695C28" w:rsidP="000D41A3">
            <w:pPr>
              <w:pStyle w:val="gridstyle"/>
              <w:spacing w:line="216" w:lineRule="auto"/>
              <w:rPr>
                <w:rFonts w:asciiTheme="minorHAnsi" w:hAnsiTheme="minorHAnsi" w:cstheme="minorHAnsi"/>
                <w:sz w:val="22"/>
                <w:szCs w:val="22"/>
              </w:rPr>
            </w:pPr>
          </w:p>
        </w:tc>
      </w:tr>
      <w:tr w:rsidR="00695C28" w:rsidRPr="004E2BF9" w14:paraId="6368DFCA" w14:textId="77777777" w:rsidTr="00300D89">
        <w:tc>
          <w:tcPr>
            <w:tcW w:w="6205" w:type="dxa"/>
          </w:tcPr>
          <w:p w14:paraId="7F0DD8B6" w14:textId="77777777" w:rsidR="00695C28" w:rsidRPr="004E2BF9" w:rsidRDefault="00695C28" w:rsidP="000D41A3">
            <w:pPr>
              <w:pStyle w:val="ModifiedGrid"/>
              <w:spacing w:after="120"/>
              <w:rPr>
                <w:rFonts w:asciiTheme="minorHAnsi" w:hAnsiTheme="minorHAnsi" w:cstheme="minorHAnsi"/>
                <w:sz w:val="22"/>
                <w:szCs w:val="22"/>
              </w:rPr>
            </w:pPr>
            <w:r w:rsidRPr="004E2BF9">
              <w:rPr>
                <w:rFonts w:asciiTheme="minorHAnsi" w:hAnsiTheme="minorHAnsi" w:cstheme="minorHAnsi"/>
                <w:sz w:val="22"/>
                <w:szCs w:val="22"/>
              </w:rPr>
              <w:t>4.    How many doses did your child miss in the last 7 days?</w:t>
            </w:r>
          </w:p>
          <w:p w14:paraId="513FB58D" w14:textId="77777777" w:rsidR="00695C28" w:rsidRPr="004E2BF9" w:rsidRDefault="00695C28" w:rsidP="000D41A3">
            <w:pPr>
              <w:pStyle w:val="ModifiedGrid"/>
              <w:rPr>
                <w:rFonts w:asciiTheme="minorHAnsi" w:hAnsiTheme="minorHAnsi" w:cstheme="minorHAnsi"/>
                <w:sz w:val="22"/>
                <w:szCs w:val="22"/>
              </w:rPr>
            </w:pPr>
            <w:r w:rsidRPr="004E2BF9">
              <w:rPr>
                <w:rFonts w:asciiTheme="minorHAnsi" w:hAnsiTheme="minorHAnsi" w:cstheme="minorHAnsi"/>
                <w:sz w:val="22"/>
                <w:szCs w:val="22"/>
              </w:rPr>
              <w:t xml:space="preserve">       What were the main reasons the doses were missed?</w:t>
            </w:r>
          </w:p>
        </w:tc>
        <w:tc>
          <w:tcPr>
            <w:tcW w:w="2814" w:type="dxa"/>
          </w:tcPr>
          <w:p w14:paraId="1424D0BF" w14:textId="77777777" w:rsidR="00695C28" w:rsidRPr="004E2BF9" w:rsidRDefault="00695C28" w:rsidP="000D41A3">
            <w:pPr>
              <w:pStyle w:val="gridstyle"/>
              <w:spacing w:line="216" w:lineRule="auto"/>
              <w:rPr>
                <w:rFonts w:asciiTheme="minorHAnsi" w:hAnsiTheme="minorHAnsi" w:cstheme="minorHAnsi"/>
                <w:sz w:val="22"/>
                <w:szCs w:val="22"/>
              </w:rPr>
            </w:pPr>
          </w:p>
        </w:tc>
      </w:tr>
      <w:tr w:rsidR="00695C28" w:rsidRPr="004E2BF9" w14:paraId="6E99F1FE" w14:textId="77777777" w:rsidTr="00300D89">
        <w:tc>
          <w:tcPr>
            <w:tcW w:w="6205" w:type="dxa"/>
          </w:tcPr>
          <w:p w14:paraId="495E2F42" w14:textId="77777777" w:rsidR="00695C28" w:rsidRPr="004E2BF9" w:rsidRDefault="00695C28" w:rsidP="000D41A3">
            <w:pPr>
              <w:pStyle w:val="ModifiedGrid"/>
              <w:rPr>
                <w:rFonts w:asciiTheme="minorHAnsi" w:hAnsiTheme="minorHAnsi" w:cstheme="minorHAnsi"/>
                <w:i/>
                <w:sz w:val="22"/>
                <w:szCs w:val="22"/>
              </w:rPr>
            </w:pPr>
            <w:r w:rsidRPr="004E2BF9">
              <w:rPr>
                <w:rFonts w:asciiTheme="minorHAnsi" w:hAnsiTheme="minorHAnsi" w:cstheme="minorHAnsi"/>
                <w:noProof/>
                <w:sz w:val="22"/>
                <w:szCs w:val="22"/>
              </w:rPr>
              <w:drawing>
                <wp:anchor distT="0" distB="0" distL="114300" distR="114300" simplePos="0" relativeHeight="251730944" behindDoc="0" locked="0" layoutInCell="1" allowOverlap="1" wp14:anchorId="069EDFA2" wp14:editId="17F5EC2C">
                  <wp:simplePos x="0" y="0"/>
                  <wp:positionH relativeFrom="column">
                    <wp:posOffset>739140</wp:posOffset>
                  </wp:positionH>
                  <wp:positionV relativeFrom="paragraph">
                    <wp:posOffset>374246</wp:posOffset>
                  </wp:positionV>
                  <wp:extent cx="2360930" cy="538480"/>
                  <wp:effectExtent l="0" t="0" r="1270" b="0"/>
                  <wp:wrapTight wrapText="bothSides">
                    <wp:wrapPolygon edited="0">
                      <wp:start x="0" y="0"/>
                      <wp:lineTo x="0" y="20632"/>
                      <wp:lineTo x="21437" y="20632"/>
                      <wp:lineTo x="21437"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60930" cy="538480"/>
                          </a:xfrm>
                          <a:prstGeom prst="rect">
                            <a:avLst/>
                          </a:prstGeom>
                          <a:noFill/>
                          <a:ln>
                            <a:noFill/>
                          </a:ln>
                        </pic:spPr>
                      </pic:pic>
                    </a:graphicData>
                  </a:graphic>
                </wp:anchor>
              </w:drawing>
            </w:r>
            <w:r w:rsidRPr="004E2BF9">
              <w:rPr>
                <w:rFonts w:asciiTheme="minorHAnsi" w:hAnsiTheme="minorHAnsi" w:cstheme="minorHAnsi"/>
                <w:sz w:val="22"/>
                <w:szCs w:val="22"/>
              </w:rPr>
              <w:t xml:space="preserve">5.    Which of these pictures best shows how many doses you gave to your child in the last month (or 2 weeks)?     </w:t>
            </w:r>
            <w:r w:rsidRPr="004E2BF9">
              <w:rPr>
                <w:rFonts w:asciiTheme="minorHAnsi" w:hAnsiTheme="minorHAnsi" w:cstheme="minorHAnsi"/>
                <w:i/>
                <w:sz w:val="22"/>
                <w:szCs w:val="22"/>
              </w:rPr>
              <w:t>(circle one)</w:t>
            </w:r>
          </w:p>
          <w:p w14:paraId="3D47DFE0" w14:textId="77777777" w:rsidR="00695C28" w:rsidRPr="004E2BF9" w:rsidRDefault="00695C28" w:rsidP="000D41A3">
            <w:pPr>
              <w:pStyle w:val="ModifiedGrid"/>
              <w:rPr>
                <w:rFonts w:asciiTheme="minorHAnsi" w:hAnsiTheme="minorHAnsi" w:cstheme="minorHAnsi"/>
                <w:sz w:val="22"/>
                <w:szCs w:val="22"/>
              </w:rPr>
            </w:pPr>
          </w:p>
        </w:tc>
        <w:tc>
          <w:tcPr>
            <w:tcW w:w="2814" w:type="dxa"/>
          </w:tcPr>
          <w:p w14:paraId="0964799B" w14:textId="77777777" w:rsidR="00695C28" w:rsidRPr="004E2BF9" w:rsidRDefault="00695C28" w:rsidP="000D41A3">
            <w:pPr>
              <w:pStyle w:val="gridstyle"/>
              <w:spacing w:line="216" w:lineRule="auto"/>
              <w:rPr>
                <w:rFonts w:asciiTheme="minorHAnsi" w:hAnsiTheme="minorHAnsi" w:cstheme="minorHAnsi"/>
                <w:sz w:val="22"/>
                <w:szCs w:val="22"/>
              </w:rPr>
            </w:pPr>
          </w:p>
        </w:tc>
      </w:tr>
      <w:tr w:rsidR="00695C28" w:rsidRPr="004E2BF9" w14:paraId="2D8D2A8F" w14:textId="77777777" w:rsidTr="00300D89">
        <w:trPr>
          <w:trHeight w:val="782"/>
        </w:trPr>
        <w:tc>
          <w:tcPr>
            <w:tcW w:w="6205" w:type="dxa"/>
          </w:tcPr>
          <w:p w14:paraId="22E59071" w14:textId="77777777" w:rsidR="00695C28" w:rsidRPr="004E2BF9" w:rsidRDefault="00695C28" w:rsidP="000D41A3">
            <w:pPr>
              <w:pStyle w:val="ModifiedGrid"/>
              <w:rPr>
                <w:rFonts w:asciiTheme="minorHAnsi" w:hAnsiTheme="minorHAnsi" w:cstheme="minorHAnsi"/>
                <w:sz w:val="22"/>
                <w:szCs w:val="22"/>
              </w:rPr>
            </w:pPr>
            <w:r w:rsidRPr="004E2BF9">
              <w:rPr>
                <w:rFonts w:asciiTheme="minorHAnsi" w:hAnsiTheme="minorHAnsi" w:cstheme="minorHAnsi"/>
                <w:sz w:val="22"/>
                <w:szCs w:val="22"/>
              </w:rPr>
              <w:t>6.    Can you tell me about any changes you noticed (such as in your child’s health) or challenges you or your child had with the medicines?</w:t>
            </w:r>
          </w:p>
        </w:tc>
        <w:tc>
          <w:tcPr>
            <w:tcW w:w="2814" w:type="dxa"/>
          </w:tcPr>
          <w:p w14:paraId="5BE2F992" w14:textId="77777777" w:rsidR="00695C28" w:rsidRPr="004E2BF9" w:rsidRDefault="00695C28" w:rsidP="000D41A3">
            <w:pPr>
              <w:pStyle w:val="gridstyle"/>
              <w:spacing w:line="216" w:lineRule="auto"/>
              <w:rPr>
                <w:rFonts w:asciiTheme="minorHAnsi" w:hAnsiTheme="minorHAnsi" w:cstheme="minorHAnsi"/>
                <w:sz w:val="22"/>
                <w:szCs w:val="22"/>
              </w:rPr>
            </w:pPr>
          </w:p>
        </w:tc>
      </w:tr>
      <w:tr w:rsidR="00695C28" w:rsidRPr="004E2BF9" w14:paraId="1F9FB49A" w14:textId="77777777" w:rsidTr="00300D89">
        <w:trPr>
          <w:trHeight w:val="576"/>
        </w:trPr>
        <w:tc>
          <w:tcPr>
            <w:tcW w:w="6205" w:type="dxa"/>
          </w:tcPr>
          <w:p w14:paraId="1BA68598" w14:textId="77777777" w:rsidR="00695C28" w:rsidRPr="004E2BF9" w:rsidRDefault="00695C28" w:rsidP="000D41A3">
            <w:pPr>
              <w:pStyle w:val="ModifiedGrid"/>
              <w:rPr>
                <w:rFonts w:asciiTheme="minorHAnsi" w:hAnsiTheme="minorHAnsi" w:cstheme="minorHAnsi"/>
                <w:sz w:val="22"/>
                <w:szCs w:val="22"/>
              </w:rPr>
            </w:pPr>
            <w:r w:rsidRPr="004E2BF9">
              <w:rPr>
                <w:rFonts w:asciiTheme="minorHAnsi" w:hAnsiTheme="minorHAnsi" w:cstheme="minorHAnsi"/>
                <w:sz w:val="22"/>
                <w:szCs w:val="22"/>
              </w:rPr>
              <w:t>7.    What support or reminders do you have to give your child medicines at the same time, every day?</w:t>
            </w:r>
          </w:p>
        </w:tc>
        <w:tc>
          <w:tcPr>
            <w:tcW w:w="2814" w:type="dxa"/>
          </w:tcPr>
          <w:p w14:paraId="5E5FE34C" w14:textId="77777777" w:rsidR="00695C28" w:rsidRPr="004E2BF9" w:rsidRDefault="00695C28" w:rsidP="000D41A3">
            <w:pPr>
              <w:pStyle w:val="gridstyle"/>
              <w:spacing w:line="216" w:lineRule="auto"/>
              <w:rPr>
                <w:rFonts w:asciiTheme="minorHAnsi" w:hAnsiTheme="minorHAnsi" w:cstheme="minorHAnsi"/>
                <w:sz w:val="22"/>
                <w:szCs w:val="22"/>
              </w:rPr>
            </w:pPr>
          </w:p>
        </w:tc>
      </w:tr>
      <w:tr w:rsidR="00695C28" w:rsidRPr="004E2BF9" w14:paraId="5EA73A40" w14:textId="77777777" w:rsidTr="00300D89">
        <w:trPr>
          <w:trHeight w:val="576"/>
        </w:trPr>
        <w:tc>
          <w:tcPr>
            <w:tcW w:w="6205" w:type="dxa"/>
          </w:tcPr>
          <w:p w14:paraId="4CE03131" w14:textId="77777777" w:rsidR="00695C28" w:rsidRPr="004E2BF9" w:rsidRDefault="00695C28" w:rsidP="000D41A3">
            <w:pPr>
              <w:pStyle w:val="ModifiedGrid"/>
              <w:rPr>
                <w:rFonts w:asciiTheme="minorHAnsi" w:hAnsiTheme="minorHAnsi" w:cstheme="minorHAnsi"/>
                <w:sz w:val="22"/>
                <w:szCs w:val="22"/>
              </w:rPr>
            </w:pPr>
            <w:r w:rsidRPr="004E2BF9">
              <w:rPr>
                <w:rFonts w:asciiTheme="minorHAnsi" w:hAnsiTheme="minorHAnsi" w:cstheme="minorHAnsi"/>
                <w:sz w:val="22"/>
                <w:szCs w:val="22"/>
              </w:rPr>
              <w:t>8.    What questions do you have about your child’s care or medicines?</w:t>
            </w:r>
          </w:p>
        </w:tc>
        <w:tc>
          <w:tcPr>
            <w:tcW w:w="2814" w:type="dxa"/>
          </w:tcPr>
          <w:p w14:paraId="4FCBF5F3" w14:textId="77777777" w:rsidR="00695C28" w:rsidRPr="004E2BF9" w:rsidRDefault="00695C28" w:rsidP="000D41A3">
            <w:pPr>
              <w:pStyle w:val="gridstyle"/>
              <w:spacing w:line="216" w:lineRule="auto"/>
              <w:rPr>
                <w:rFonts w:asciiTheme="minorHAnsi" w:hAnsiTheme="minorHAnsi" w:cstheme="minorHAnsi"/>
                <w:sz w:val="22"/>
                <w:szCs w:val="22"/>
              </w:rPr>
            </w:pPr>
          </w:p>
        </w:tc>
      </w:tr>
      <w:tr w:rsidR="00695C28" w:rsidRPr="004E2BF9" w14:paraId="7558D1AF" w14:textId="77777777" w:rsidTr="00300D89">
        <w:trPr>
          <w:trHeight w:val="576"/>
        </w:trPr>
        <w:tc>
          <w:tcPr>
            <w:tcW w:w="6205" w:type="dxa"/>
          </w:tcPr>
          <w:p w14:paraId="50729452" w14:textId="77777777" w:rsidR="00695C28" w:rsidRPr="004E2BF9" w:rsidRDefault="00695C28" w:rsidP="000D41A3">
            <w:pPr>
              <w:pStyle w:val="ModifiedGrid"/>
              <w:spacing w:after="120"/>
              <w:rPr>
                <w:rFonts w:asciiTheme="minorHAnsi" w:hAnsiTheme="minorHAnsi" w:cstheme="minorHAnsi"/>
                <w:sz w:val="22"/>
                <w:szCs w:val="22"/>
              </w:rPr>
            </w:pPr>
            <w:r w:rsidRPr="004E2BF9">
              <w:rPr>
                <w:rFonts w:asciiTheme="minorHAnsi" w:hAnsiTheme="minorHAnsi" w:cstheme="minorHAnsi"/>
                <w:sz w:val="22"/>
                <w:szCs w:val="22"/>
              </w:rPr>
              <w:t xml:space="preserve">9.   </w:t>
            </w:r>
            <w:r w:rsidRPr="004E2BF9">
              <w:rPr>
                <w:rFonts w:asciiTheme="minorHAnsi" w:hAnsiTheme="minorHAnsi" w:cstheme="minorHAnsi"/>
                <w:i/>
                <w:sz w:val="22"/>
                <w:szCs w:val="22"/>
                <w:lang w:val="en-GB"/>
              </w:rPr>
              <w:t xml:space="preserve">For mothers: </w:t>
            </w:r>
            <w:r w:rsidRPr="004E2BF9">
              <w:rPr>
                <w:rFonts w:asciiTheme="minorHAnsi" w:hAnsiTheme="minorHAnsi" w:cstheme="minorHAnsi"/>
                <w:sz w:val="22"/>
                <w:szCs w:val="22"/>
              </w:rPr>
              <w:t xml:space="preserve">I would like you to think about the last 7 days. How many doses of </w:t>
            </w:r>
            <w:r w:rsidRPr="004E2BF9">
              <w:rPr>
                <w:rFonts w:asciiTheme="minorHAnsi" w:hAnsiTheme="minorHAnsi" w:cstheme="minorHAnsi"/>
                <w:b/>
                <w:i/>
                <w:sz w:val="22"/>
                <w:szCs w:val="22"/>
              </w:rPr>
              <w:t>your</w:t>
            </w:r>
            <w:r w:rsidRPr="004E2BF9">
              <w:rPr>
                <w:rFonts w:asciiTheme="minorHAnsi" w:hAnsiTheme="minorHAnsi" w:cstheme="minorHAnsi"/>
                <w:sz w:val="22"/>
                <w:szCs w:val="22"/>
              </w:rPr>
              <w:t xml:space="preserve"> ART did </w:t>
            </w:r>
            <w:r w:rsidRPr="004E2BF9">
              <w:rPr>
                <w:rFonts w:asciiTheme="minorHAnsi" w:hAnsiTheme="minorHAnsi" w:cstheme="minorHAnsi"/>
                <w:b/>
                <w:i/>
                <w:sz w:val="22"/>
                <w:szCs w:val="22"/>
              </w:rPr>
              <w:t>you</w:t>
            </w:r>
            <w:r w:rsidRPr="004E2BF9">
              <w:rPr>
                <w:rFonts w:asciiTheme="minorHAnsi" w:hAnsiTheme="minorHAnsi" w:cstheme="minorHAnsi"/>
                <w:sz w:val="22"/>
                <w:szCs w:val="22"/>
              </w:rPr>
              <w:t xml:space="preserve"> miss in the last 7 days? </w:t>
            </w:r>
          </w:p>
          <w:p w14:paraId="56B0FD48" w14:textId="77777777" w:rsidR="00695C28" w:rsidRPr="004E2BF9" w:rsidRDefault="00695C28" w:rsidP="000D41A3">
            <w:pPr>
              <w:pStyle w:val="ModifiedGrid"/>
              <w:rPr>
                <w:rFonts w:asciiTheme="minorHAnsi" w:hAnsiTheme="minorHAnsi" w:cstheme="minorHAnsi"/>
                <w:sz w:val="22"/>
                <w:szCs w:val="22"/>
              </w:rPr>
            </w:pPr>
            <w:r w:rsidRPr="004E2BF9">
              <w:rPr>
                <w:rFonts w:asciiTheme="minorHAnsi" w:hAnsiTheme="minorHAnsi" w:cstheme="minorHAnsi"/>
                <w:sz w:val="22"/>
                <w:szCs w:val="22"/>
              </w:rPr>
              <w:t xml:space="preserve">      What were the main reasons the doses were missed?</w:t>
            </w:r>
          </w:p>
        </w:tc>
        <w:tc>
          <w:tcPr>
            <w:tcW w:w="2814" w:type="dxa"/>
          </w:tcPr>
          <w:p w14:paraId="5EF197C9" w14:textId="77777777" w:rsidR="00695C28" w:rsidRPr="004E2BF9" w:rsidRDefault="00695C28" w:rsidP="000D41A3">
            <w:pPr>
              <w:pStyle w:val="gridstyle"/>
              <w:spacing w:line="216" w:lineRule="auto"/>
              <w:rPr>
                <w:rFonts w:asciiTheme="minorHAnsi" w:hAnsiTheme="minorHAnsi" w:cstheme="minorHAnsi"/>
                <w:sz w:val="22"/>
                <w:szCs w:val="22"/>
              </w:rPr>
            </w:pPr>
          </w:p>
        </w:tc>
      </w:tr>
    </w:tbl>
    <w:p w14:paraId="6B711458" w14:textId="77777777" w:rsidR="00695C28" w:rsidRPr="004E2BF9" w:rsidRDefault="00695C28" w:rsidP="00695C28">
      <w:pPr>
        <w:pStyle w:val="Clientrequiresmore"/>
        <w:rPr>
          <w:rStyle w:val="Strong"/>
          <w:rFonts w:asciiTheme="minorHAnsi" w:hAnsiTheme="minorHAnsi" w:cstheme="minorHAnsi"/>
          <w:b/>
          <w:color w:val="auto"/>
          <w:sz w:val="24"/>
        </w:rPr>
      </w:pPr>
    </w:p>
    <w:p w14:paraId="6C2651DA" w14:textId="77777777" w:rsidR="00695C28" w:rsidRPr="004E2BF9" w:rsidRDefault="00695C28" w:rsidP="00695C28">
      <w:pPr>
        <w:pStyle w:val="Clientrequiresmore"/>
        <w:rPr>
          <w:rFonts w:asciiTheme="minorHAnsi" w:hAnsiTheme="minorHAnsi" w:cstheme="minorHAnsi"/>
        </w:rPr>
      </w:pPr>
      <w:r w:rsidRPr="004E2BF9">
        <w:rPr>
          <w:rFonts w:asciiTheme="minorHAnsi" w:hAnsiTheme="minorHAnsi" w:cstheme="minorHAnsi"/>
        </w:rPr>
        <w:t>Other assessment measures and next steps: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55"/>
        <w:gridCol w:w="3264"/>
      </w:tblGrid>
      <w:tr w:rsidR="00695C28" w:rsidRPr="004E2BF9" w14:paraId="55B5AD5A" w14:textId="77777777" w:rsidTr="00300D89">
        <w:trPr>
          <w:trHeight w:val="476"/>
        </w:trPr>
        <w:tc>
          <w:tcPr>
            <w:tcW w:w="5755" w:type="dxa"/>
          </w:tcPr>
          <w:p w14:paraId="151F08F7" w14:textId="77777777" w:rsidR="00695C28" w:rsidRPr="004E2BF9" w:rsidRDefault="00695C28" w:rsidP="000D41A3">
            <w:pPr>
              <w:pStyle w:val="ModifiedGrid"/>
              <w:ind w:left="0" w:firstLine="0"/>
              <w:rPr>
                <w:rFonts w:asciiTheme="minorHAnsi" w:hAnsiTheme="minorHAnsi" w:cstheme="minorHAnsi"/>
                <w:sz w:val="22"/>
                <w:szCs w:val="22"/>
              </w:rPr>
            </w:pPr>
            <w:r w:rsidRPr="004E2BF9">
              <w:rPr>
                <w:rFonts w:asciiTheme="minorHAnsi" w:hAnsiTheme="minorHAnsi" w:cstheme="minorHAnsi"/>
                <w:sz w:val="22"/>
                <w:szCs w:val="22"/>
              </w:rPr>
              <w:t>Results of pill count, medicine diary, or calendar if applicable:</w:t>
            </w:r>
          </w:p>
        </w:tc>
        <w:tc>
          <w:tcPr>
            <w:tcW w:w="3264" w:type="dxa"/>
          </w:tcPr>
          <w:p w14:paraId="62A7AD71" w14:textId="77777777" w:rsidR="00695C28" w:rsidRPr="004E2BF9" w:rsidRDefault="00695C28" w:rsidP="000D41A3">
            <w:pPr>
              <w:pStyle w:val="ModifiedGrid"/>
              <w:rPr>
                <w:rFonts w:asciiTheme="minorHAnsi" w:hAnsiTheme="minorHAnsi" w:cstheme="minorHAnsi"/>
                <w:sz w:val="22"/>
                <w:szCs w:val="22"/>
              </w:rPr>
            </w:pPr>
          </w:p>
        </w:tc>
      </w:tr>
      <w:tr w:rsidR="00695C28" w:rsidRPr="004E2BF9" w14:paraId="00BB7415" w14:textId="77777777" w:rsidTr="00300D89">
        <w:trPr>
          <w:trHeight w:val="530"/>
        </w:trPr>
        <w:tc>
          <w:tcPr>
            <w:tcW w:w="5755" w:type="dxa"/>
          </w:tcPr>
          <w:p w14:paraId="35C845B7" w14:textId="77777777" w:rsidR="00695C28" w:rsidRPr="004E2BF9" w:rsidRDefault="00695C28" w:rsidP="000D41A3">
            <w:pPr>
              <w:pStyle w:val="ModifiedGrid"/>
              <w:ind w:left="0" w:firstLine="0"/>
              <w:rPr>
                <w:rFonts w:asciiTheme="minorHAnsi" w:hAnsiTheme="minorHAnsi" w:cstheme="minorHAnsi"/>
                <w:sz w:val="22"/>
                <w:szCs w:val="22"/>
              </w:rPr>
            </w:pPr>
            <w:r w:rsidRPr="004E2BF9">
              <w:rPr>
                <w:rFonts w:asciiTheme="minorHAnsi" w:hAnsiTheme="minorHAnsi" w:cstheme="minorHAnsi"/>
                <w:sz w:val="22"/>
                <w:szCs w:val="22"/>
              </w:rPr>
              <w:t xml:space="preserve">Specific adherence challenges identified by client and health worker: </w:t>
            </w:r>
            <w:r w:rsidRPr="004E2BF9">
              <w:rPr>
                <w:rFonts w:asciiTheme="minorHAnsi" w:hAnsiTheme="minorHAnsi" w:cstheme="minorHAnsi"/>
                <w:i/>
                <w:sz w:val="22"/>
                <w:szCs w:val="22"/>
              </w:rPr>
              <w:t>(discuss possible solutions to each)</w:t>
            </w:r>
          </w:p>
        </w:tc>
        <w:tc>
          <w:tcPr>
            <w:tcW w:w="3264" w:type="dxa"/>
          </w:tcPr>
          <w:p w14:paraId="5F274629" w14:textId="77777777" w:rsidR="00695C28" w:rsidRPr="004E2BF9" w:rsidRDefault="00695C28" w:rsidP="000D41A3">
            <w:pPr>
              <w:pStyle w:val="ModifiedGrid"/>
              <w:rPr>
                <w:rFonts w:asciiTheme="minorHAnsi" w:hAnsiTheme="minorHAnsi" w:cstheme="minorHAnsi"/>
                <w:sz w:val="22"/>
                <w:szCs w:val="22"/>
              </w:rPr>
            </w:pPr>
          </w:p>
        </w:tc>
      </w:tr>
      <w:tr w:rsidR="00695C28" w:rsidRPr="004E2BF9" w14:paraId="42E36674" w14:textId="77777777" w:rsidTr="00300D89">
        <w:trPr>
          <w:trHeight w:val="341"/>
        </w:trPr>
        <w:tc>
          <w:tcPr>
            <w:tcW w:w="5755" w:type="dxa"/>
          </w:tcPr>
          <w:p w14:paraId="4B7C41C5" w14:textId="3ECE7D07" w:rsidR="00695C28" w:rsidRPr="004E2BF9" w:rsidRDefault="00695C28" w:rsidP="000D41A3">
            <w:pPr>
              <w:pStyle w:val="ModifiedGrid"/>
              <w:ind w:left="0" w:firstLine="0"/>
              <w:rPr>
                <w:rFonts w:asciiTheme="minorHAnsi" w:hAnsiTheme="minorHAnsi" w:cstheme="minorHAnsi"/>
                <w:sz w:val="22"/>
                <w:szCs w:val="22"/>
              </w:rPr>
            </w:pPr>
            <w:r w:rsidRPr="004E2BF9">
              <w:rPr>
                <w:rFonts w:asciiTheme="minorHAnsi" w:hAnsiTheme="minorHAnsi" w:cstheme="minorHAnsi"/>
                <w:sz w:val="22"/>
                <w:szCs w:val="22"/>
              </w:rPr>
              <w:t>Referrals made:</w:t>
            </w:r>
          </w:p>
        </w:tc>
        <w:tc>
          <w:tcPr>
            <w:tcW w:w="3264" w:type="dxa"/>
          </w:tcPr>
          <w:p w14:paraId="78F3FAA4" w14:textId="77777777" w:rsidR="00695C28" w:rsidRPr="004E2BF9" w:rsidRDefault="00695C28" w:rsidP="000D41A3">
            <w:pPr>
              <w:pStyle w:val="ModifiedGrid"/>
              <w:rPr>
                <w:rFonts w:asciiTheme="minorHAnsi" w:hAnsiTheme="minorHAnsi" w:cstheme="minorHAnsi"/>
                <w:sz w:val="22"/>
                <w:szCs w:val="22"/>
              </w:rPr>
            </w:pPr>
          </w:p>
        </w:tc>
      </w:tr>
      <w:tr w:rsidR="00695C28" w:rsidRPr="004E2BF9" w14:paraId="4A2B4930" w14:textId="77777777" w:rsidTr="00300D89">
        <w:trPr>
          <w:trHeight w:val="440"/>
        </w:trPr>
        <w:tc>
          <w:tcPr>
            <w:tcW w:w="5755" w:type="dxa"/>
          </w:tcPr>
          <w:p w14:paraId="28DE5A2A" w14:textId="77777777" w:rsidR="00695C28" w:rsidRPr="004E2BF9" w:rsidRDefault="00695C28" w:rsidP="000D41A3">
            <w:pPr>
              <w:pStyle w:val="ModifiedGrid"/>
              <w:rPr>
                <w:rFonts w:asciiTheme="minorHAnsi" w:hAnsiTheme="minorHAnsi" w:cstheme="minorHAnsi"/>
                <w:sz w:val="22"/>
                <w:szCs w:val="22"/>
              </w:rPr>
            </w:pPr>
            <w:r w:rsidRPr="004E2BF9">
              <w:rPr>
                <w:rFonts w:asciiTheme="minorHAnsi" w:hAnsiTheme="minorHAnsi" w:cstheme="minorHAnsi"/>
                <w:sz w:val="22"/>
                <w:szCs w:val="22"/>
              </w:rPr>
              <w:t>Next steps and follow-up plan:</w:t>
            </w:r>
          </w:p>
          <w:p w14:paraId="7535D7EB" w14:textId="77777777" w:rsidR="00695C28" w:rsidRPr="004E2BF9" w:rsidRDefault="00695C28" w:rsidP="000D41A3">
            <w:pPr>
              <w:pStyle w:val="ModifiedGrid"/>
              <w:rPr>
                <w:rFonts w:asciiTheme="minorHAnsi" w:hAnsiTheme="minorHAnsi" w:cstheme="minorHAnsi"/>
                <w:sz w:val="22"/>
                <w:szCs w:val="22"/>
              </w:rPr>
            </w:pPr>
          </w:p>
        </w:tc>
        <w:tc>
          <w:tcPr>
            <w:tcW w:w="3264" w:type="dxa"/>
          </w:tcPr>
          <w:p w14:paraId="52957160" w14:textId="77777777" w:rsidR="00695C28" w:rsidRPr="004E2BF9" w:rsidRDefault="00695C28" w:rsidP="000D41A3">
            <w:pPr>
              <w:pStyle w:val="ModifiedGrid"/>
              <w:ind w:left="0" w:firstLine="0"/>
              <w:rPr>
                <w:rFonts w:asciiTheme="minorHAnsi" w:hAnsiTheme="minorHAnsi" w:cstheme="minorHAnsi"/>
                <w:sz w:val="22"/>
                <w:szCs w:val="22"/>
              </w:rPr>
            </w:pPr>
            <w:r w:rsidRPr="004E2BF9">
              <w:rPr>
                <w:rFonts w:asciiTheme="minorHAnsi" w:hAnsiTheme="minorHAnsi" w:cstheme="minorHAnsi"/>
                <w:sz w:val="22"/>
                <w:szCs w:val="22"/>
              </w:rPr>
              <w:t>Next appointment date: _____________________________</w:t>
            </w:r>
          </w:p>
        </w:tc>
      </w:tr>
    </w:tbl>
    <w:p w14:paraId="79A3A40E" w14:textId="77777777" w:rsidR="00695C28" w:rsidRPr="004E2BF9" w:rsidRDefault="00695C28" w:rsidP="00695C28">
      <w:pPr>
        <w:pStyle w:val="Signatureforms"/>
        <w:rPr>
          <w:rFonts w:asciiTheme="minorHAnsi" w:hAnsiTheme="minorHAnsi" w:cstheme="minorHAnsi"/>
          <w:sz w:val="12"/>
        </w:rPr>
      </w:pPr>
    </w:p>
    <w:p w14:paraId="15D9A353" w14:textId="77777777" w:rsidR="00695C28" w:rsidRPr="004E2BF9" w:rsidRDefault="00695C28" w:rsidP="00495764">
      <w:pPr>
        <w:rPr>
          <w:rFonts w:cstheme="minorHAnsi"/>
        </w:rPr>
      </w:pPr>
      <w:bookmarkStart w:id="74" w:name="_Toc480298103"/>
      <w:r w:rsidRPr="004E2BF9">
        <w:rPr>
          <w:rFonts w:cstheme="minorHAnsi"/>
        </w:rPr>
        <w:t>Notes:</w:t>
      </w:r>
      <w:bookmarkEnd w:id="74"/>
    </w:p>
    <w:p w14:paraId="595B72E7" w14:textId="28D5C7E8" w:rsidR="00695C28" w:rsidRPr="004E2BF9" w:rsidRDefault="00695C28" w:rsidP="00495764">
      <w:pPr>
        <w:rPr>
          <w:rFonts w:cstheme="minorHAnsi"/>
          <w:sz w:val="12"/>
        </w:rPr>
      </w:pPr>
    </w:p>
    <w:p w14:paraId="2C62C54E" w14:textId="6338FCB4" w:rsidR="00300D89" w:rsidRPr="004E2BF9" w:rsidRDefault="00300D89" w:rsidP="00495764">
      <w:pPr>
        <w:rPr>
          <w:rFonts w:cstheme="minorHAnsi"/>
          <w:b/>
        </w:rPr>
      </w:pPr>
      <w:bookmarkStart w:id="75" w:name="_Toc480298104"/>
      <w:r w:rsidRPr="004E2BF9">
        <w:rPr>
          <w:rFonts w:cstheme="minorHAnsi"/>
          <w:b/>
        </w:rPr>
        <w:t>Signature of person completing assessment: ________________Date: __________</w:t>
      </w:r>
      <w:bookmarkEnd w:id="75"/>
    </w:p>
    <w:p w14:paraId="1C437590" w14:textId="77777777" w:rsidR="00300D89" w:rsidRPr="004E2BF9" w:rsidRDefault="00300D89">
      <w:pPr>
        <w:rPr>
          <w:rFonts w:cstheme="minorHAnsi"/>
          <w:b/>
        </w:rPr>
      </w:pPr>
      <w:r w:rsidRPr="004E2BF9">
        <w:rPr>
          <w:rFonts w:cstheme="minorHAnsi"/>
          <w:b/>
        </w:rPr>
        <w:br w:type="page"/>
      </w:r>
    </w:p>
    <w:p w14:paraId="44B496DC" w14:textId="12C07ED4" w:rsidR="00E4363A" w:rsidRPr="004E2BF9" w:rsidRDefault="00E4363A" w:rsidP="00300D89">
      <w:pPr>
        <w:pStyle w:val="Heading1"/>
        <w:pageBreakBefore/>
        <w:framePr w:hSpace="0" w:vSpace="0" w:wrap="auto" w:vAnchor="margin" w:yAlign="inline"/>
        <w:spacing w:after="240"/>
        <w:rPr>
          <w:rFonts w:cstheme="minorHAnsi"/>
          <w:sz w:val="48"/>
          <w:szCs w:val="48"/>
          <w:u w:val="none"/>
          <w:lang w:val="en-GB"/>
        </w:rPr>
      </w:pPr>
      <w:bookmarkStart w:id="76" w:name="_Toc20030407"/>
      <w:r w:rsidRPr="004E2BF9">
        <w:rPr>
          <w:rFonts w:cstheme="minorHAnsi"/>
          <w:sz w:val="48"/>
          <w:szCs w:val="48"/>
          <w:u w:val="none"/>
          <w:lang w:val="en-GB"/>
        </w:rPr>
        <w:lastRenderedPageBreak/>
        <w:t xml:space="preserve">Appendix 3E. Criteria for </w:t>
      </w:r>
      <w:r w:rsidR="004C1B10" w:rsidRPr="004E2BF9">
        <w:rPr>
          <w:rFonts w:cstheme="minorHAnsi"/>
          <w:sz w:val="48"/>
          <w:szCs w:val="48"/>
          <w:u w:val="none"/>
          <w:lang w:val="en-GB"/>
        </w:rPr>
        <w:t>P</w:t>
      </w:r>
      <w:r w:rsidRPr="004E2BF9">
        <w:rPr>
          <w:rFonts w:cstheme="minorHAnsi"/>
          <w:sz w:val="48"/>
          <w:szCs w:val="48"/>
          <w:u w:val="none"/>
          <w:lang w:val="en-GB"/>
        </w:rPr>
        <w:t xml:space="preserve">resumptive </w:t>
      </w:r>
      <w:r w:rsidR="004C1B10" w:rsidRPr="004E2BF9">
        <w:rPr>
          <w:rFonts w:cstheme="minorHAnsi"/>
          <w:sz w:val="48"/>
          <w:szCs w:val="48"/>
          <w:u w:val="none"/>
          <w:lang w:val="en-GB"/>
        </w:rPr>
        <w:t>D</w:t>
      </w:r>
      <w:r w:rsidRPr="004E2BF9">
        <w:rPr>
          <w:rFonts w:cstheme="minorHAnsi"/>
          <w:sz w:val="48"/>
          <w:szCs w:val="48"/>
          <w:u w:val="none"/>
          <w:lang w:val="en-GB"/>
        </w:rPr>
        <w:t xml:space="preserve">iagnosis of </w:t>
      </w:r>
      <w:r w:rsidR="004C1B10" w:rsidRPr="004E2BF9">
        <w:rPr>
          <w:rFonts w:cstheme="minorHAnsi"/>
          <w:sz w:val="48"/>
          <w:szCs w:val="48"/>
          <w:u w:val="none"/>
          <w:lang w:val="en-GB"/>
        </w:rPr>
        <w:t>S</w:t>
      </w:r>
      <w:r w:rsidRPr="004E2BF9">
        <w:rPr>
          <w:rFonts w:cstheme="minorHAnsi"/>
          <w:sz w:val="48"/>
          <w:szCs w:val="48"/>
          <w:u w:val="none"/>
          <w:lang w:val="en-GB"/>
        </w:rPr>
        <w:t xml:space="preserve">evere HIV </w:t>
      </w:r>
      <w:r w:rsidR="004C1B10" w:rsidRPr="004E2BF9">
        <w:rPr>
          <w:rFonts w:cstheme="minorHAnsi"/>
          <w:sz w:val="48"/>
          <w:szCs w:val="48"/>
          <w:u w:val="none"/>
          <w:lang w:val="en-GB"/>
        </w:rPr>
        <w:t>D</w:t>
      </w:r>
      <w:r w:rsidRPr="004E2BF9">
        <w:rPr>
          <w:rFonts w:cstheme="minorHAnsi"/>
          <w:sz w:val="48"/>
          <w:szCs w:val="48"/>
          <w:u w:val="none"/>
          <w:lang w:val="en-GB"/>
        </w:rPr>
        <w:t xml:space="preserve">isease in </w:t>
      </w:r>
      <w:r w:rsidR="004C1B10" w:rsidRPr="004E2BF9">
        <w:rPr>
          <w:rFonts w:cstheme="minorHAnsi"/>
          <w:sz w:val="48"/>
          <w:szCs w:val="48"/>
          <w:u w:val="none"/>
          <w:lang w:val="en-GB"/>
        </w:rPr>
        <w:t>I</w:t>
      </w:r>
      <w:r w:rsidRPr="004E2BF9">
        <w:rPr>
          <w:rFonts w:cstheme="minorHAnsi"/>
          <w:sz w:val="48"/>
          <w:szCs w:val="48"/>
          <w:u w:val="none"/>
          <w:lang w:val="en-GB"/>
        </w:rPr>
        <w:t xml:space="preserve">nfants and </w:t>
      </w:r>
      <w:r w:rsidR="004C1B10" w:rsidRPr="004E2BF9">
        <w:rPr>
          <w:rFonts w:cstheme="minorHAnsi"/>
          <w:sz w:val="48"/>
          <w:szCs w:val="48"/>
          <w:u w:val="none"/>
          <w:lang w:val="en-GB"/>
        </w:rPr>
        <w:t>C</w:t>
      </w:r>
      <w:r w:rsidRPr="004E2BF9">
        <w:rPr>
          <w:rFonts w:cstheme="minorHAnsi"/>
          <w:sz w:val="48"/>
          <w:szCs w:val="48"/>
          <w:u w:val="none"/>
          <w:lang w:val="en-GB"/>
        </w:rPr>
        <w:t>hildren</w:t>
      </w:r>
      <w:bookmarkEnd w:id="76"/>
      <w:r w:rsidR="008924A7" w:rsidRPr="004E2BF9">
        <w:rPr>
          <w:rFonts w:cstheme="minorHAnsi"/>
          <w:sz w:val="48"/>
          <w:szCs w:val="48"/>
          <w:u w:val="none"/>
          <w:lang w:val="en-GB"/>
        </w:rPr>
        <w:t xml:space="preserve"> </w:t>
      </w:r>
    </w:p>
    <w:p w14:paraId="6F49F798" w14:textId="77777777" w:rsidR="00300D89" w:rsidRPr="004E2BF9" w:rsidRDefault="00300D89" w:rsidP="00300D89">
      <w:pPr>
        <w:rPr>
          <w:rFonts w:cstheme="minorHAnsi"/>
          <w:lang w:val="en-GB"/>
        </w:rPr>
      </w:pPr>
    </w:p>
    <w:tbl>
      <w:tblPr>
        <w:tblStyle w:val="GENERIC1"/>
        <w:tblW w:w="0" w:type="auto"/>
        <w:tblLook w:val="04A0" w:firstRow="1" w:lastRow="0" w:firstColumn="1" w:lastColumn="0" w:noHBand="0" w:noVBand="1"/>
      </w:tblPr>
      <w:tblGrid>
        <w:gridCol w:w="4045"/>
        <w:gridCol w:w="4974"/>
      </w:tblGrid>
      <w:tr w:rsidR="00E4363A" w:rsidRPr="004E2BF9" w14:paraId="7590A6B1" w14:textId="77777777" w:rsidTr="00E41778">
        <w:tc>
          <w:tcPr>
            <w:tcW w:w="9019" w:type="dxa"/>
            <w:gridSpan w:val="2"/>
            <w:shd w:val="clear" w:color="auto" w:fill="0D0D0D"/>
          </w:tcPr>
          <w:p w14:paraId="5F0C4A70" w14:textId="77777777" w:rsidR="00E4363A" w:rsidRPr="004E2BF9" w:rsidRDefault="00E4363A" w:rsidP="00E41778">
            <w:pPr>
              <w:spacing w:before="120" w:after="120"/>
              <w:rPr>
                <w:rFonts w:cstheme="minorHAnsi"/>
                <w:b/>
                <w:szCs w:val="20"/>
                <w:lang w:val="en-GB"/>
              </w:rPr>
            </w:pPr>
            <w:r w:rsidRPr="004E2BF9">
              <w:rPr>
                <w:rFonts w:cstheme="minorHAnsi"/>
                <w:b/>
                <w:szCs w:val="20"/>
                <w:lang w:val="en-GB"/>
              </w:rPr>
              <w:t>A presumptive diagnosis of severe HIV disease should be made if:</w:t>
            </w:r>
          </w:p>
        </w:tc>
      </w:tr>
      <w:tr w:rsidR="00E4363A" w:rsidRPr="004E2BF9" w14:paraId="40746483" w14:textId="77777777" w:rsidTr="00E41778">
        <w:tc>
          <w:tcPr>
            <w:tcW w:w="4045" w:type="dxa"/>
            <w:shd w:val="clear" w:color="auto" w:fill="D9D9D9"/>
          </w:tcPr>
          <w:p w14:paraId="4957C5BE" w14:textId="77777777" w:rsidR="00E4363A" w:rsidRPr="004E2BF9" w:rsidRDefault="00E4363A" w:rsidP="00E41778">
            <w:pPr>
              <w:numPr>
                <w:ilvl w:val="0"/>
                <w:numId w:val="40"/>
              </w:numPr>
              <w:ind w:left="522" w:hanging="540"/>
              <w:contextualSpacing/>
              <w:rPr>
                <w:rFonts w:cstheme="minorHAnsi"/>
                <w:sz w:val="22"/>
                <w:szCs w:val="20"/>
                <w:lang w:val="en-GB"/>
              </w:rPr>
            </w:pPr>
            <w:r w:rsidRPr="004E2BF9">
              <w:rPr>
                <w:rFonts w:cstheme="minorHAnsi"/>
                <w:sz w:val="22"/>
                <w:szCs w:val="20"/>
                <w:lang w:val="en-GB"/>
              </w:rPr>
              <w:t xml:space="preserve">The child is confirmed as being HIV antibody-positive </w:t>
            </w:r>
          </w:p>
          <w:p w14:paraId="4749E429" w14:textId="77777777" w:rsidR="00E4363A" w:rsidRPr="004E2BF9" w:rsidRDefault="00E4363A" w:rsidP="00E41778">
            <w:pPr>
              <w:rPr>
                <w:rFonts w:cstheme="minorHAnsi"/>
                <w:szCs w:val="20"/>
                <w:lang w:val="en-GB"/>
              </w:rPr>
            </w:pPr>
          </w:p>
          <w:p w14:paraId="78C2E670" w14:textId="77777777" w:rsidR="00E4363A" w:rsidRPr="004E2BF9" w:rsidRDefault="00E4363A" w:rsidP="00E41778">
            <w:pPr>
              <w:ind w:left="522"/>
              <w:rPr>
                <w:rFonts w:cstheme="minorHAnsi"/>
                <w:szCs w:val="20"/>
                <w:lang w:val="en-GB"/>
              </w:rPr>
            </w:pPr>
            <w:r w:rsidRPr="004E2BF9">
              <w:rPr>
                <w:rFonts w:cstheme="minorHAnsi"/>
                <w:szCs w:val="20"/>
                <w:lang w:val="en-GB"/>
              </w:rPr>
              <w:t>AND</w:t>
            </w:r>
          </w:p>
        </w:tc>
        <w:tc>
          <w:tcPr>
            <w:tcW w:w="4974" w:type="dxa"/>
            <w:shd w:val="clear" w:color="auto" w:fill="D9D9D9"/>
          </w:tcPr>
          <w:p w14:paraId="680F45F4" w14:textId="77777777" w:rsidR="00E4363A" w:rsidRPr="004E2BF9" w:rsidRDefault="00E4363A" w:rsidP="00E41778">
            <w:pPr>
              <w:ind w:left="510" w:hanging="510"/>
              <w:rPr>
                <w:rFonts w:cstheme="minorHAnsi"/>
                <w:szCs w:val="20"/>
                <w:lang w:val="en-GB"/>
              </w:rPr>
            </w:pPr>
            <w:r w:rsidRPr="004E2BF9">
              <w:rPr>
                <w:rFonts w:cstheme="minorHAnsi"/>
                <w:szCs w:val="20"/>
                <w:lang w:val="en-GB"/>
              </w:rPr>
              <w:t>2a.</w:t>
            </w:r>
            <w:r w:rsidRPr="004E2BF9">
              <w:rPr>
                <w:rFonts w:cstheme="minorHAnsi"/>
                <w:szCs w:val="20"/>
                <w:lang w:val="en-GB"/>
              </w:rPr>
              <w:tab/>
              <w:t xml:space="preserve">The infant is symptomatic with two or more of the following: </w:t>
            </w:r>
          </w:p>
          <w:p w14:paraId="2CFB97CE" w14:textId="77777777" w:rsidR="00E4363A" w:rsidRPr="004E2BF9" w:rsidRDefault="00E4363A" w:rsidP="00E41778">
            <w:pPr>
              <w:numPr>
                <w:ilvl w:val="0"/>
                <w:numId w:val="12"/>
              </w:numPr>
              <w:ind w:left="870"/>
              <w:rPr>
                <w:rFonts w:cstheme="minorHAnsi"/>
                <w:szCs w:val="20"/>
                <w:lang w:val="en-GB"/>
              </w:rPr>
            </w:pPr>
            <w:r w:rsidRPr="004E2BF9">
              <w:rPr>
                <w:rFonts w:cstheme="minorHAnsi"/>
                <w:szCs w:val="20"/>
                <w:lang w:val="en-GB"/>
              </w:rPr>
              <w:t xml:space="preserve">Oral thrush </w:t>
            </w:r>
          </w:p>
          <w:p w14:paraId="4AFB7E78" w14:textId="77777777" w:rsidR="00E4363A" w:rsidRPr="004E2BF9" w:rsidRDefault="00E4363A" w:rsidP="00E41778">
            <w:pPr>
              <w:numPr>
                <w:ilvl w:val="0"/>
                <w:numId w:val="12"/>
              </w:numPr>
              <w:ind w:left="870"/>
              <w:rPr>
                <w:rFonts w:cstheme="minorHAnsi"/>
                <w:szCs w:val="20"/>
                <w:lang w:val="en-GB"/>
              </w:rPr>
            </w:pPr>
            <w:r w:rsidRPr="004E2BF9">
              <w:rPr>
                <w:rFonts w:cstheme="minorHAnsi"/>
                <w:szCs w:val="20"/>
                <w:lang w:val="en-GB"/>
              </w:rPr>
              <w:t xml:space="preserve">Severe pneumonia </w:t>
            </w:r>
          </w:p>
          <w:p w14:paraId="2D2FAA1F" w14:textId="77777777" w:rsidR="00E4363A" w:rsidRPr="004E2BF9" w:rsidRDefault="00E4363A" w:rsidP="00E41778">
            <w:pPr>
              <w:numPr>
                <w:ilvl w:val="0"/>
                <w:numId w:val="12"/>
              </w:numPr>
              <w:ind w:left="870"/>
              <w:rPr>
                <w:rFonts w:cstheme="minorHAnsi"/>
                <w:szCs w:val="20"/>
                <w:lang w:val="en-GB"/>
              </w:rPr>
            </w:pPr>
            <w:r w:rsidRPr="004E2BF9">
              <w:rPr>
                <w:rFonts w:cstheme="minorHAnsi"/>
                <w:szCs w:val="20"/>
                <w:lang w:val="en-GB"/>
              </w:rPr>
              <w:t xml:space="preserve">Severe sepsis </w:t>
            </w:r>
          </w:p>
          <w:p w14:paraId="189E29A7" w14:textId="77777777" w:rsidR="00E4363A" w:rsidRPr="004E2BF9" w:rsidRDefault="00E4363A" w:rsidP="00E41778">
            <w:pPr>
              <w:spacing w:before="120" w:after="120"/>
              <w:rPr>
                <w:rFonts w:cstheme="minorHAnsi"/>
                <w:szCs w:val="20"/>
                <w:lang w:val="en-GB"/>
              </w:rPr>
            </w:pPr>
            <w:r w:rsidRPr="004E2BF9">
              <w:rPr>
                <w:rFonts w:cstheme="minorHAnsi"/>
                <w:szCs w:val="20"/>
                <w:lang w:val="en-GB"/>
              </w:rPr>
              <w:t xml:space="preserve">OR </w:t>
            </w:r>
          </w:p>
          <w:p w14:paraId="06B09C9A" w14:textId="77777777" w:rsidR="00E4363A" w:rsidRPr="004E2BF9" w:rsidRDefault="00E4363A" w:rsidP="00E41778">
            <w:pPr>
              <w:ind w:left="510" w:hanging="510"/>
              <w:rPr>
                <w:rFonts w:cstheme="minorHAnsi"/>
                <w:szCs w:val="20"/>
                <w:lang w:val="en-GB"/>
              </w:rPr>
            </w:pPr>
            <w:r w:rsidRPr="004E2BF9">
              <w:rPr>
                <w:rFonts w:cstheme="minorHAnsi"/>
                <w:szCs w:val="20"/>
                <w:lang w:val="en-GB"/>
              </w:rPr>
              <w:t>2b.</w:t>
            </w:r>
            <w:r w:rsidRPr="004E2BF9">
              <w:rPr>
                <w:rFonts w:cstheme="minorHAnsi"/>
                <w:szCs w:val="20"/>
                <w:lang w:val="en-GB"/>
              </w:rPr>
              <w:tab/>
              <w:t>A diagnosis of any AIDS-indicator condition(s) can be made</w:t>
            </w:r>
          </w:p>
        </w:tc>
      </w:tr>
      <w:tr w:rsidR="00E4363A" w:rsidRPr="004E2BF9" w14:paraId="364F9384" w14:textId="77777777" w:rsidTr="00E41778">
        <w:tc>
          <w:tcPr>
            <w:tcW w:w="9019" w:type="dxa"/>
            <w:gridSpan w:val="2"/>
          </w:tcPr>
          <w:p w14:paraId="4C40C1A4" w14:textId="77777777" w:rsidR="00E4363A" w:rsidRPr="004E2BF9" w:rsidRDefault="00E4363A" w:rsidP="00E41778">
            <w:pPr>
              <w:rPr>
                <w:rFonts w:cstheme="minorHAnsi"/>
                <w:szCs w:val="20"/>
                <w:lang w:val="en-GB"/>
              </w:rPr>
            </w:pPr>
            <w:r w:rsidRPr="004E2BF9">
              <w:rPr>
                <w:rFonts w:cstheme="minorHAnsi"/>
                <w:szCs w:val="20"/>
                <w:lang w:val="en-GB"/>
              </w:rPr>
              <w:t>Other findings that support the diagnosis of severe HIV disease in an HIV-positive infant include:</w:t>
            </w:r>
          </w:p>
          <w:p w14:paraId="6B51986D" w14:textId="77777777" w:rsidR="00E4363A" w:rsidRPr="004E2BF9" w:rsidRDefault="00E4363A" w:rsidP="00E41778">
            <w:pPr>
              <w:numPr>
                <w:ilvl w:val="0"/>
                <w:numId w:val="12"/>
              </w:numPr>
              <w:ind w:left="342"/>
              <w:rPr>
                <w:rFonts w:cstheme="minorHAnsi"/>
                <w:szCs w:val="20"/>
                <w:lang w:val="en-GB"/>
              </w:rPr>
            </w:pPr>
            <w:r w:rsidRPr="004E2BF9">
              <w:rPr>
                <w:rFonts w:cstheme="minorHAnsi"/>
                <w:szCs w:val="20"/>
                <w:lang w:val="en-GB"/>
              </w:rPr>
              <w:t xml:space="preserve">Recent HIV-related maternal death or advanced HIV disease </w:t>
            </w:r>
          </w:p>
          <w:p w14:paraId="3451845C" w14:textId="77777777" w:rsidR="00E4363A" w:rsidRPr="004E2BF9" w:rsidRDefault="00E4363A" w:rsidP="00E41778">
            <w:pPr>
              <w:numPr>
                <w:ilvl w:val="0"/>
                <w:numId w:val="12"/>
              </w:numPr>
              <w:ind w:left="342"/>
              <w:rPr>
                <w:rFonts w:cstheme="minorHAnsi"/>
                <w:szCs w:val="20"/>
                <w:lang w:val="en-GB"/>
              </w:rPr>
            </w:pPr>
            <w:r w:rsidRPr="004E2BF9">
              <w:rPr>
                <w:rFonts w:cstheme="minorHAnsi"/>
                <w:szCs w:val="20"/>
                <w:lang w:val="en-GB"/>
              </w:rPr>
              <w:t>Child’s CD4+ &lt;20%</w:t>
            </w:r>
          </w:p>
        </w:tc>
      </w:tr>
      <w:tr w:rsidR="00E4363A" w:rsidRPr="004E2BF9" w14:paraId="5D3B18F2" w14:textId="77777777" w:rsidTr="00E41778">
        <w:tc>
          <w:tcPr>
            <w:tcW w:w="9019" w:type="dxa"/>
            <w:gridSpan w:val="2"/>
            <w:shd w:val="clear" w:color="auto" w:fill="D9D9D9"/>
          </w:tcPr>
          <w:p w14:paraId="25DAFD7B" w14:textId="77777777" w:rsidR="00E4363A" w:rsidRPr="004E2BF9" w:rsidRDefault="00E4363A" w:rsidP="00E41778">
            <w:pPr>
              <w:rPr>
                <w:rFonts w:cstheme="minorHAnsi"/>
                <w:szCs w:val="20"/>
                <w:lang w:val="en-GB"/>
              </w:rPr>
            </w:pPr>
            <w:r w:rsidRPr="004E2BF9">
              <w:rPr>
                <w:rFonts w:cstheme="minorHAnsi"/>
                <w:szCs w:val="20"/>
                <w:lang w:val="en-GB"/>
              </w:rPr>
              <w:t>Confirm the diagnosis of HIV infection as soon as possible.</w:t>
            </w:r>
          </w:p>
        </w:tc>
      </w:tr>
      <w:tr w:rsidR="00E4363A" w:rsidRPr="004E2BF9" w14:paraId="0311172D" w14:textId="77777777" w:rsidTr="00E41778">
        <w:tc>
          <w:tcPr>
            <w:tcW w:w="9019" w:type="dxa"/>
            <w:gridSpan w:val="2"/>
          </w:tcPr>
          <w:p w14:paraId="3F38DDC5" w14:textId="77777777" w:rsidR="00E4363A" w:rsidRPr="004E2BF9" w:rsidRDefault="00E4363A" w:rsidP="00E41778">
            <w:pPr>
              <w:ind w:left="342" w:hanging="360"/>
              <w:rPr>
                <w:rFonts w:cstheme="minorHAnsi"/>
                <w:sz w:val="20"/>
                <w:szCs w:val="20"/>
                <w:lang w:val="en-GB"/>
              </w:rPr>
            </w:pPr>
            <w:r w:rsidRPr="004E2BF9">
              <w:rPr>
                <w:rFonts w:cstheme="minorHAnsi"/>
                <w:sz w:val="20"/>
                <w:szCs w:val="20"/>
                <w:lang w:val="en-GB"/>
              </w:rPr>
              <w:t xml:space="preserve">a </w:t>
            </w:r>
            <w:r w:rsidRPr="004E2BF9">
              <w:rPr>
                <w:rFonts w:cstheme="minorHAnsi"/>
                <w:sz w:val="20"/>
                <w:szCs w:val="20"/>
                <w:lang w:val="en-GB"/>
              </w:rPr>
              <w:tab/>
              <w:t xml:space="preserve">AIDS-indicator conditions include some but not all HIV paediatric clinical stage 4 conditions such as Pneumocystis pneumonia, cryptococcal meningitis, severe wasting or severe malnutrition, Kaposi sarcoma, extrapulmonary TB. </w:t>
            </w:r>
          </w:p>
          <w:p w14:paraId="03A0B0F4" w14:textId="77777777" w:rsidR="00E4363A" w:rsidRPr="004E2BF9" w:rsidRDefault="00E4363A" w:rsidP="00E41778">
            <w:pPr>
              <w:rPr>
                <w:rFonts w:cstheme="minorHAnsi"/>
                <w:sz w:val="20"/>
                <w:szCs w:val="20"/>
                <w:lang w:val="en-GB"/>
              </w:rPr>
            </w:pPr>
          </w:p>
          <w:p w14:paraId="46B120B6" w14:textId="77777777" w:rsidR="00E4363A" w:rsidRPr="004E2BF9" w:rsidRDefault="00E4363A" w:rsidP="00E41778">
            <w:pPr>
              <w:rPr>
                <w:rFonts w:cstheme="minorHAnsi"/>
                <w:sz w:val="20"/>
                <w:szCs w:val="20"/>
                <w:lang w:val="en-GB"/>
              </w:rPr>
            </w:pPr>
            <w:r w:rsidRPr="004E2BF9">
              <w:rPr>
                <w:rFonts w:cstheme="minorHAnsi"/>
                <w:sz w:val="20"/>
                <w:szCs w:val="20"/>
                <w:lang w:val="en-GB"/>
              </w:rPr>
              <w:t xml:space="preserve">As per the IMCI definition: </w:t>
            </w:r>
          </w:p>
          <w:p w14:paraId="1440B612" w14:textId="77777777" w:rsidR="00E4363A" w:rsidRPr="004E2BF9" w:rsidRDefault="00E4363A" w:rsidP="00E41778">
            <w:pPr>
              <w:numPr>
                <w:ilvl w:val="0"/>
                <w:numId w:val="12"/>
              </w:numPr>
              <w:ind w:left="720"/>
              <w:rPr>
                <w:rFonts w:cstheme="minorHAnsi"/>
                <w:sz w:val="20"/>
                <w:szCs w:val="20"/>
                <w:lang w:val="en-GB"/>
              </w:rPr>
            </w:pPr>
            <w:r w:rsidRPr="004E2BF9">
              <w:rPr>
                <w:rFonts w:cstheme="minorHAnsi"/>
                <w:b/>
                <w:sz w:val="20"/>
                <w:szCs w:val="20"/>
                <w:lang w:val="en-GB"/>
              </w:rPr>
              <w:t>Oral thrush</w:t>
            </w:r>
            <w:r w:rsidRPr="004E2BF9">
              <w:rPr>
                <w:rFonts w:cstheme="minorHAnsi"/>
                <w:sz w:val="20"/>
                <w:szCs w:val="20"/>
                <w:lang w:val="en-GB"/>
              </w:rPr>
              <w:t xml:space="preserve">: Creamy white-to-yellow soft small plaques on red or normally coloured mucosa which can often be scraped off (pseudomembranous), or red patches on the tongue, palate or lining of mouth, usually painful or tender. </w:t>
            </w:r>
          </w:p>
          <w:p w14:paraId="11957CC0" w14:textId="77777777" w:rsidR="00E4363A" w:rsidRPr="004E2BF9" w:rsidRDefault="00E4363A" w:rsidP="00E41778">
            <w:pPr>
              <w:numPr>
                <w:ilvl w:val="0"/>
                <w:numId w:val="12"/>
              </w:numPr>
              <w:ind w:left="720"/>
              <w:rPr>
                <w:rFonts w:cstheme="minorHAnsi"/>
                <w:sz w:val="20"/>
                <w:szCs w:val="20"/>
                <w:lang w:val="en-GB"/>
              </w:rPr>
            </w:pPr>
            <w:r w:rsidRPr="004E2BF9">
              <w:rPr>
                <w:rFonts w:cstheme="minorHAnsi"/>
                <w:b/>
                <w:sz w:val="20"/>
                <w:szCs w:val="20"/>
                <w:lang w:val="en-GB"/>
              </w:rPr>
              <w:t>Severe pneumonia</w:t>
            </w:r>
            <w:r w:rsidRPr="004E2BF9">
              <w:rPr>
                <w:rFonts w:cstheme="minorHAnsi"/>
                <w:sz w:val="20"/>
                <w:szCs w:val="20"/>
                <w:lang w:val="en-GB"/>
              </w:rPr>
              <w:t xml:space="preserve">: Cough or difficult breathing in a child with chest indrawing, stridor or any of the IMCI general danger signs; i.e. lethargic or unconscious, not able to drink or breastfeed, vomiting, and presence or history of convulsions during current illness; responding to antibiotics. </w:t>
            </w:r>
          </w:p>
          <w:p w14:paraId="2EDF8BAC" w14:textId="77777777" w:rsidR="00E4363A" w:rsidRPr="004E2BF9" w:rsidRDefault="00E4363A" w:rsidP="00E41778">
            <w:pPr>
              <w:numPr>
                <w:ilvl w:val="0"/>
                <w:numId w:val="12"/>
              </w:numPr>
              <w:ind w:left="720"/>
              <w:rPr>
                <w:rFonts w:cstheme="minorHAnsi"/>
                <w:sz w:val="20"/>
                <w:szCs w:val="20"/>
                <w:lang w:val="en-GB"/>
              </w:rPr>
            </w:pPr>
            <w:r w:rsidRPr="004E2BF9">
              <w:rPr>
                <w:rFonts w:cstheme="minorHAnsi"/>
                <w:b/>
                <w:sz w:val="20"/>
                <w:szCs w:val="20"/>
                <w:lang w:val="en-GB"/>
              </w:rPr>
              <w:t>Severe sepsis</w:t>
            </w:r>
            <w:r w:rsidRPr="004E2BF9">
              <w:rPr>
                <w:rFonts w:cstheme="minorHAnsi"/>
                <w:sz w:val="20"/>
                <w:szCs w:val="20"/>
                <w:lang w:val="en-GB"/>
              </w:rPr>
              <w:t xml:space="preserve">: Fever or low body temperature in a young infant with any severe sign, e.g. fast breathing, chest indrawing, bulging fontanelle, lethargy, reduced movement, not feeding or sucking breast milk, convulsions. </w:t>
            </w:r>
          </w:p>
          <w:p w14:paraId="50FE089F" w14:textId="77777777" w:rsidR="00E4363A" w:rsidRPr="004E2BF9" w:rsidRDefault="00E4363A" w:rsidP="00E41778">
            <w:pPr>
              <w:rPr>
                <w:rFonts w:cstheme="minorHAnsi"/>
                <w:sz w:val="20"/>
                <w:szCs w:val="20"/>
                <w:lang w:val="en-GB"/>
              </w:rPr>
            </w:pPr>
          </w:p>
          <w:p w14:paraId="3C9D8C03" w14:textId="77777777" w:rsidR="00E4363A" w:rsidRPr="004E2BF9" w:rsidRDefault="00E4363A" w:rsidP="00E41778">
            <w:pPr>
              <w:rPr>
                <w:rFonts w:cstheme="minorHAnsi"/>
                <w:sz w:val="20"/>
                <w:szCs w:val="20"/>
                <w:lang w:val="en-GB"/>
              </w:rPr>
            </w:pPr>
            <w:r w:rsidRPr="004E2BF9">
              <w:rPr>
                <w:rFonts w:cstheme="minorHAnsi"/>
                <w:sz w:val="20"/>
                <w:szCs w:val="20"/>
                <w:lang w:val="en-GB"/>
              </w:rPr>
              <w:t>It is unclear how often CD4 is lowered in the above conditions in HIV-uninfected children.</w:t>
            </w:r>
          </w:p>
        </w:tc>
      </w:tr>
    </w:tbl>
    <w:p w14:paraId="41B2C2C9" w14:textId="2C28CF66" w:rsidR="00E4363A" w:rsidRPr="004E2BF9" w:rsidRDefault="00300D89" w:rsidP="00E4363A">
      <w:pPr>
        <w:rPr>
          <w:rFonts w:eastAsia="Calibri" w:cstheme="minorHAnsi"/>
          <w:b/>
          <w:sz w:val="20"/>
          <w:szCs w:val="20"/>
          <w:lang w:val="en-GB"/>
        </w:rPr>
      </w:pPr>
      <w:r w:rsidRPr="004E2BF9">
        <w:rPr>
          <w:rFonts w:eastAsia="Calibri" w:cstheme="minorHAnsi"/>
          <w:b/>
          <w:sz w:val="20"/>
          <w:szCs w:val="20"/>
          <w:lang w:val="en-GB"/>
        </w:rPr>
        <w:t xml:space="preserve">Source: </w:t>
      </w:r>
      <w:r w:rsidRPr="004E2BF9">
        <w:rPr>
          <w:rFonts w:cstheme="minorHAnsi"/>
          <w:noProof/>
          <w:sz w:val="20"/>
          <w:szCs w:val="20"/>
        </w:rPr>
        <w:t xml:space="preserve">WHO. </w:t>
      </w:r>
      <w:r w:rsidRPr="004E2BF9">
        <w:rPr>
          <w:rFonts w:cstheme="minorHAnsi"/>
          <w:i/>
          <w:noProof/>
          <w:sz w:val="20"/>
          <w:szCs w:val="20"/>
        </w:rPr>
        <w:t>Antiretroviral Therapy for HIV infection in Infants and Children: Towards Universal Access</w:t>
      </w:r>
      <w:r w:rsidRPr="004E2BF9">
        <w:rPr>
          <w:rFonts w:cstheme="minorHAnsi"/>
          <w:noProof/>
          <w:sz w:val="20"/>
          <w:szCs w:val="20"/>
        </w:rPr>
        <w:t>. 2010; Available from: http://apps.who.int/iris/bitstream/10665/164255/1/9789241599801_eng.pdf?ua=1</w:t>
      </w:r>
    </w:p>
    <w:p w14:paraId="01E75DA9" w14:textId="007F5346" w:rsidR="00C138BE" w:rsidRPr="004E2BF9" w:rsidRDefault="00C138BE">
      <w:pPr>
        <w:rPr>
          <w:rFonts w:eastAsia="Cambria" w:cstheme="minorHAnsi"/>
          <w:b/>
          <w:color w:val="404040"/>
          <w:sz w:val="18"/>
          <w:szCs w:val="18"/>
          <w:lang w:val="en-GB"/>
        </w:rPr>
      </w:pPr>
      <w:r w:rsidRPr="004E2BF9">
        <w:rPr>
          <w:rFonts w:cstheme="minorHAnsi"/>
          <w:szCs w:val="18"/>
          <w:lang w:val="en-GB"/>
        </w:rPr>
        <w:br w:type="page"/>
      </w:r>
    </w:p>
    <w:p w14:paraId="6944CF44" w14:textId="44430778" w:rsidR="00F66445" w:rsidRPr="004E2BF9" w:rsidRDefault="00F66445" w:rsidP="0049128E">
      <w:pPr>
        <w:pStyle w:val="Heading1"/>
        <w:pageBreakBefore/>
        <w:framePr w:hSpace="0" w:vSpace="0" w:wrap="auto" w:vAnchor="margin" w:yAlign="inline"/>
        <w:spacing w:after="240"/>
        <w:rPr>
          <w:rFonts w:cstheme="minorHAnsi"/>
          <w:sz w:val="48"/>
          <w:szCs w:val="48"/>
          <w:u w:val="none"/>
          <w:lang w:val="en-GB"/>
        </w:rPr>
      </w:pPr>
      <w:bookmarkStart w:id="77" w:name="_Toc9840171"/>
      <w:bookmarkStart w:id="78" w:name="_Toc9855249"/>
      <w:bookmarkStart w:id="79" w:name="_Toc9866230"/>
      <w:bookmarkStart w:id="80" w:name="_Toc20030408"/>
      <w:bookmarkStart w:id="81" w:name="_Hlk9836727"/>
      <w:r w:rsidRPr="004E2BF9">
        <w:rPr>
          <w:rFonts w:cstheme="minorHAnsi"/>
          <w:sz w:val="48"/>
          <w:szCs w:val="48"/>
          <w:u w:val="none"/>
          <w:lang w:eastAsia="en-US"/>
        </w:rPr>
        <w:lastRenderedPageBreak/>
        <w:drawing>
          <wp:anchor distT="0" distB="0" distL="114300" distR="114300" simplePos="0" relativeHeight="251741184" behindDoc="1" locked="0" layoutInCell="1" allowOverlap="1" wp14:anchorId="7317341A" wp14:editId="00E54A80">
            <wp:simplePos x="0" y="0"/>
            <wp:positionH relativeFrom="margin">
              <wp:posOffset>1722120</wp:posOffset>
            </wp:positionH>
            <wp:positionV relativeFrom="paragraph">
              <wp:posOffset>-245745</wp:posOffset>
            </wp:positionV>
            <wp:extent cx="797560" cy="667385"/>
            <wp:effectExtent l="0" t="0" r="2540" b="0"/>
            <wp:wrapNone/>
            <wp:docPr id="93" name="Picture 8" descr="Description: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ntent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7560" cy="667385"/>
                    </a:xfrm>
                    <a:prstGeom prst="rect">
                      <a:avLst/>
                    </a:prstGeom>
                    <a:noFill/>
                  </pic:spPr>
                </pic:pic>
              </a:graphicData>
            </a:graphic>
          </wp:anchor>
        </w:drawing>
      </w:r>
      <w:r w:rsidRPr="004E2BF9">
        <w:rPr>
          <w:rFonts w:cstheme="minorHAnsi"/>
          <w:sz w:val="48"/>
          <w:szCs w:val="48"/>
          <w:u w:val="none"/>
          <w:lang w:val="en-GB"/>
        </w:rPr>
        <w:t>References</w:t>
      </w:r>
      <w:bookmarkEnd w:id="77"/>
      <w:bookmarkEnd w:id="78"/>
      <w:bookmarkEnd w:id="79"/>
      <w:bookmarkEnd w:id="80"/>
    </w:p>
    <w:p w14:paraId="0FD05320" w14:textId="62B4EAEA" w:rsidR="00F66445" w:rsidRPr="004E2BF9" w:rsidRDefault="0049128E" w:rsidP="00F66445">
      <w:pPr>
        <w:rPr>
          <w:rFonts w:cstheme="minorHAnsi"/>
          <w:lang w:val="en-GB" w:eastAsia="ja-JP"/>
        </w:rPr>
      </w:pPr>
      <w:r w:rsidRPr="004E2BF9">
        <w:rPr>
          <w:rFonts w:cstheme="minorHAnsi"/>
          <w:noProof/>
        </w:rPr>
        <w:drawing>
          <wp:inline distT="0" distB="0" distL="0" distR="0" wp14:anchorId="51A4FB3B" wp14:editId="4146F9AC">
            <wp:extent cx="5733288" cy="91440"/>
            <wp:effectExtent l="0" t="0" r="1270" b="381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green-background-clipart.jpg"/>
                    <pic:cNvPicPr preferRelativeResize="0"/>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33288" cy="91440"/>
                    </a:xfrm>
                    <a:prstGeom prst="rect">
                      <a:avLst/>
                    </a:prstGeom>
                  </pic:spPr>
                </pic:pic>
              </a:graphicData>
            </a:graphic>
          </wp:inline>
        </w:drawing>
      </w:r>
    </w:p>
    <w:bookmarkEnd w:id="81"/>
    <w:p w14:paraId="2ACF09EB" w14:textId="55A758E7" w:rsidR="00A832E3" w:rsidRPr="004E2BF9" w:rsidRDefault="00A832E3" w:rsidP="00DA5813">
      <w:pPr>
        <w:rPr>
          <w:rFonts w:cstheme="minorHAnsi"/>
          <w:lang w:val="en-GB"/>
        </w:rPr>
      </w:pPr>
    </w:p>
    <w:p w14:paraId="7AD8BDDF" w14:textId="77777777" w:rsidR="00DA5813" w:rsidRPr="004E2BF9" w:rsidRDefault="00DA5813" w:rsidP="00DA5813">
      <w:pPr>
        <w:pStyle w:val="EndNoteBibliography"/>
        <w:ind w:left="720" w:hanging="720"/>
        <w:rPr>
          <w:rFonts w:asciiTheme="minorHAnsi" w:hAnsiTheme="minorHAnsi" w:cstheme="minorHAnsi"/>
          <w:sz w:val="24"/>
        </w:rPr>
      </w:pPr>
      <w:r w:rsidRPr="004E2BF9">
        <w:rPr>
          <w:rFonts w:asciiTheme="minorHAnsi" w:hAnsiTheme="minorHAnsi" w:cstheme="minorHAnsi"/>
          <w:sz w:val="24"/>
        </w:rPr>
        <w:t>1.</w:t>
      </w:r>
      <w:r w:rsidRPr="004E2BF9">
        <w:rPr>
          <w:rFonts w:asciiTheme="minorHAnsi" w:hAnsiTheme="minorHAnsi" w:cstheme="minorHAnsi"/>
          <w:sz w:val="24"/>
        </w:rPr>
        <w:tab/>
        <w:t xml:space="preserve">WHO &amp; UNICEF. </w:t>
      </w:r>
      <w:r w:rsidRPr="004E2BF9">
        <w:rPr>
          <w:rFonts w:asciiTheme="minorHAnsi" w:hAnsiTheme="minorHAnsi" w:cstheme="minorHAnsi"/>
          <w:i/>
          <w:sz w:val="24"/>
        </w:rPr>
        <w:t>Guideline Updates on HIV and Infant Feeding.</w:t>
      </w:r>
      <w:r w:rsidRPr="004E2BF9">
        <w:rPr>
          <w:rFonts w:asciiTheme="minorHAnsi" w:hAnsiTheme="minorHAnsi" w:cstheme="minorHAnsi"/>
          <w:sz w:val="24"/>
        </w:rPr>
        <w:t xml:space="preserve"> 2016; Available from: </w:t>
      </w:r>
      <w:hyperlink r:id="rId30" w:history="1">
        <w:r w:rsidRPr="004E2BF9">
          <w:rPr>
            <w:rStyle w:val="Hyperlink"/>
            <w:rFonts w:asciiTheme="minorHAnsi" w:hAnsiTheme="minorHAnsi" w:cstheme="minorHAnsi"/>
            <w:sz w:val="24"/>
          </w:rPr>
          <w:t>http://www.who.int/maternal_child_adolescent/documents/hiv-infant-feeding-2016/en/</w:t>
        </w:r>
      </w:hyperlink>
      <w:r w:rsidRPr="004E2BF9">
        <w:rPr>
          <w:rFonts w:asciiTheme="minorHAnsi" w:hAnsiTheme="minorHAnsi" w:cstheme="minorHAnsi"/>
          <w:sz w:val="24"/>
        </w:rPr>
        <w:t>.</w:t>
      </w:r>
    </w:p>
    <w:p w14:paraId="67F903E1" w14:textId="77777777" w:rsidR="00DA5813" w:rsidRPr="004E2BF9" w:rsidRDefault="00DA5813" w:rsidP="00DA5813">
      <w:pPr>
        <w:pStyle w:val="EndNoteBibliography"/>
        <w:ind w:left="720" w:hanging="720"/>
        <w:rPr>
          <w:rFonts w:asciiTheme="minorHAnsi" w:hAnsiTheme="minorHAnsi" w:cstheme="minorHAnsi"/>
          <w:sz w:val="24"/>
        </w:rPr>
      </w:pPr>
      <w:r w:rsidRPr="004E2BF9">
        <w:rPr>
          <w:rFonts w:asciiTheme="minorHAnsi" w:hAnsiTheme="minorHAnsi" w:cstheme="minorHAnsi"/>
          <w:sz w:val="24"/>
        </w:rPr>
        <w:t>2.</w:t>
      </w:r>
      <w:r w:rsidRPr="004E2BF9">
        <w:rPr>
          <w:rFonts w:asciiTheme="minorHAnsi" w:hAnsiTheme="minorHAnsi" w:cstheme="minorHAnsi"/>
          <w:sz w:val="24"/>
        </w:rPr>
        <w:tab/>
        <w:t xml:space="preserve">WHO. </w:t>
      </w:r>
      <w:r w:rsidRPr="004E2BF9">
        <w:rPr>
          <w:rFonts w:asciiTheme="minorHAnsi" w:hAnsiTheme="minorHAnsi" w:cstheme="minorHAnsi"/>
          <w:i/>
          <w:sz w:val="24"/>
        </w:rPr>
        <w:t>Global Vaccine Safety: Use of BCG vaccine in HIV-infected infants.</w:t>
      </w:r>
      <w:r w:rsidRPr="004E2BF9">
        <w:rPr>
          <w:rFonts w:asciiTheme="minorHAnsi" w:hAnsiTheme="minorHAnsi" w:cstheme="minorHAnsi"/>
          <w:sz w:val="24"/>
        </w:rPr>
        <w:t xml:space="preserve"> 2010; Available from: </w:t>
      </w:r>
      <w:hyperlink r:id="rId31" w:history="1">
        <w:r w:rsidRPr="004E2BF9">
          <w:rPr>
            <w:rStyle w:val="Hyperlink"/>
            <w:rFonts w:asciiTheme="minorHAnsi" w:hAnsiTheme="minorHAnsi" w:cstheme="minorHAnsi"/>
            <w:sz w:val="24"/>
          </w:rPr>
          <w:t>http://www.who.int/vaccine_safety/committee/topics/bcg/hiv_infected/Jan_2010/en/</w:t>
        </w:r>
      </w:hyperlink>
      <w:r w:rsidRPr="004E2BF9">
        <w:rPr>
          <w:rFonts w:asciiTheme="minorHAnsi" w:hAnsiTheme="minorHAnsi" w:cstheme="minorHAnsi"/>
          <w:sz w:val="24"/>
        </w:rPr>
        <w:t>.</w:t>
      </w:r>
    </w:p>
    <w:p w14:paraId="5716AFEB" w14:textId="77777777" w:rsidR="00DA5813" w:rsidRPr="004E2BF9" w:rsidRDefault="00DA5813" w:rsidP="00DA5813">
      <w:pPr>
        <w:pStyle w:val="EndNoteBibliography"/>
        <w:ind w:left="720" w:hanging="720"/>
        <w:rPr>
          <w:rFonts w:asciiTheme="minorHAnsi" w:hAnsiTheme="minorHAnsi" w:cstheme="minorHAnsi"/>
          <w:sz w:val="24"/>
        </w:rPr>
      </w:pPr>
      <w:r w:rsidRPr="004E2BF9">
        <w:rPr>
          <w:rFonts w:asciiTheme="minorHAnsi" w:hAnsiTheme="minorHAnsi" w:cstheme="minorHAnsi"/>
          <w:sz w:val="24"/>
        </w:rPr>
        <w:t>3.</w:t>
      </w:r>
      <w:r w:rsidRPr="004E2BF9">
        <w:rPr>
          <w:rFonts w:asciiTheme="minorHAnsi" w:hAnsiTheme="minorHAnsi" w:cstheme="minorHAnsi"/>
          <w:sz w:val="24"/>
        </w:rPr>
        <w:tab/>
        <w:t xml:space="preserve">WHO. </w:t>
      </w:r>
      <w:r w:rsidRPr="004E2BF9">
        <w:rPr>
          <w:rFonts w:asciiTheme="minorHAnsi" w:hAnsiTheme="minorHAnsi" w:cstheme="minorHAnsi"/>
          <w:i/>
          <w:sz w:val="24"/>
        </w:rPr>
        <w:t xml:space="preserve">Consolidated Guidelines on the Use of Antiretroviral Drugs for Treating and Preventing HIV Infection: Recommendations for a Public Health Approach, Second Edition. </w:t>
      </w:r>
      <w:r w:rsidRPr="004E2BF9">
        <w:rPr>
          <w:rFonts w:asciiTheme="minorHAnsi" w:hAnsiTheme="minorHAnsi" w:cstheme="minorHAnsi"/>
          <w:sz w:val="24"/>
        </w:rPr>
        <w:t xml:space="preserve">. June 2016; Available from: </w:t>
      </w:r>
      <w:hyperlink r:id="rId32" w:history="1">
        <w:r w:rsidRPr="004E2BF9">
          <w:rPr>
            <w:rStyle w:val="Hyperlink"/>
            <w:rFonts w:asciiTheme="minorHAnsi" w:hAnsiTheme="minorHAnsi" w:cstheme="minorHAnsi"/>
            <w:sz w:val="24"/>
          </w:rPr>
          <w:t>http://www.who.int/hiv/pub/arv/arv-2016/en/</w:t>
        </w:r>
      </w:hyperlink>
      <w:r w:rsidRPr="004E2BF9">
        <w:rPr>
          <w:rFonts w:asciiTheme="minorHAnsi" w:hAnsiTheme="minorHAnsi" w:cstheme="minorHAnsi"/>
          <w:sz w:val="24"/>
        </w:rPr>
        <w:t>.</w:t>
      </w:r>
    </w:p>
    <w:p w14:paraId="1C67BAC4" w14:textId="77777777" w:rsidR="00DA5813" w:rsidRPr="004E2BF9" w:rsidRDefault="00DA5813" w:rsidP="00DA5813">
      <w:pPr>
        <w:pStyle w:val="EndNoteBibliography"/>
        <w:ind w:left="720" w:hanging="720"/>
        <w:rPr>
          <w:rFonts w:asciiTheme="minorHAnsi" w:hAnsiTheme="minorHAnsi" w:cstheme="minorHAnsi"/>
          <w:sz w:val="24"/>
        </w:rPr>
      </w:pPr>
      <w:r w:rsidRPr="004E2BF9">
        <w:rPr>
          <w:rFonts w:asciiTheme="minorHAnsi" w:hAnsiTheme="minorHAnsi" w:cstheme="minorHAnsi"/>
          <w:sz w:val="24"/>
        </w:rPr>
        <w:t>4.</w:t>
      </w:r>
      <w:r w:rsidRPr="004E2BF9">
        <w:rPr>
          <w:rFonts w:asciiTheme="minorHAnsi" w:hAnsiTheme="minorHAnsi" w:cstheme="minorHAnsi"/>
          <w:sz w:val="24"/>
        </w:rPr>
        <w:tab/>
        <w:t xml:space="preserve">WHO. </w:t>
      </w:r>
      <w:r w:rsidRPr="004E2BF9">
        <w:rPr>
          <w:rFonts w:asciiTheme="minorHAnsi" w:hAnsiTheme="minorHAnsi" w:cstheme="minorHAnsi"/>
          <w:i/>
          <w:sz w:val="24"/>
        </w:rPr>
        <w:t xml:space="preserve">Guidelines on Post-Exposure Prophylaxis for HIV and the Use of Co-trimoxazole Prophylaxis for HIV-Related Infections Among Adults, Adolescents and Children: Recommendations for a Public Health Approach, Supplement to the 2013 Consolidated Guidelines on the Use of Antiretroviral Drugs for Treating and Preventing HIV Infection. </w:t>
      </w:r>
      <w:r w:rsidRPr="004E2BF9">
        <w:rPr>
          <w:rFonts w:asciiTheme="minorHAnsi" w:hAnsiTheme="minorHAnsi" w:cstheme="minorHAnsi"/>
          <w:sz w:val="24"/>
        </w:rPr>
        <w:t xml:space="preserve">. December 2014; Available from: </w:t>
      </w:r>
      <w:hyperlink r:id="rId33" w:history="1">
        <w:r w:rsidRPr="004E2BF9">
          <w:rPr>
            <w:rStyle w:val="Hyperlink"/>
            <w:rFonts w:asciiTheme="minorHAnsi" w:hAnsiTheme="minorHAnsi" w:cstheme="minorHAnsi"/>
            <w:sz w:val="24"/>
          </w:rPr>
          <w:t>http://apps.who.int/iris/bitstream/10665/145719/1/9789241508193_eng.pdf?ua=1&amp;ua=1</w:t>
        </w:r>
      </w:hyperlink>
      <w:r w:rsidRPr="004E2BF9">
        <w:rPr>
          <w:rFonts w:asciiTheme="minorHAnsi" w:hAnsiTheme="minorHAnsi" w:cstheme="minorHAnsi"/>
          <w:sz w:val="24"/>
        </w:rPr>
        <w:t>.</w:t>
      </w:r>
    </w:p>
    <w:p w14:paraId="5274B65C" w14:textId="3ABA5128" w:rsidR="00DA5813" w:rsidRPr="004E2BF9" w:rsidRDefault="00DA5813" w:rsidP="00DA5813">
      <w:pPr>
        <w:pStyle w:val="EndNoteBibliography"/>
        <w:ind w:left="720" w:hanging="720"/>
        <w:rPr>
          <w:rFonts w:asciiTheme="minorHAnsi" w:hAnsiTheme="minorHAnsi" w:cstheme="minorHAnsi"/>
          <w:sz w:val="24"/>
        </w:rPr>
      </w:pPr>
      <w:r w:rsidRPr="004E2BF9">
        <w:rPr>
          <w:rFonts w:asciiTheme="minorHAnsi" w:hAnsiTheme="minorHAnsi" w:cstheme="minorHAnsi"/>
          <w:sz w:val="24"/>
        </w:rPr>
        <w:t>5.</w:t>
      </w:r>
      <w:r w:rsidRPr="004E2BF9">
        <w:rPr>
          <w:rFonts w:asciiTheme="minorHAnsi" w:hAnsiTheme="minorHAnsi" w:cstheme="minorHAnsi"/>
          <w:sz w:val="24"/>
        </w:rPr>
        <w:tab/>
        <w:t xml:space="preserve">ICAP. </w:t>
      </w:r>
      <w:r w:rsidRPr="004E2BF9">
        <w:rPr>
          <w:rFonts w:asciiTheme="minorHAnsi" w:hAnsiTheme="minorHAnsi" w:cstheme="minorHAnsi"/>
          <w:i/>
          <w:sz w:val="24"/>
        </w:rPr>
        <w:t xml:space="preserve">Adolescent HIV Care and Treatment, A Training Curriculum for Health Workers. </w:t>
      </w:r>
      <w:r w:rsidRPr="004E2BF9">
        <w:rPr>
          <w:rFonts w:asciiTheme="minorHAnsi" w:hAnsiTheme="minorHAnsi" w:cstheme="minorHAnsi"/>
          <w:sz w:val="24"/>
        </w:rPr>
        <w:t xml:space="preserve">2012; Available from: </w:t>
      </w:r>
      <w:hyperlink r:id="rId34" w:history="1">
        <w:r w:rsidRPr="004E2BF9">
          <w:rPr>
            <w:rStyle w:val="Hyperlink"/>
            <w:rFonts w:asciiTheme="minorHAnsi" w:hAnsiTheme="minorHAnsi" w:cstheme="minorHAnsi"/>
            <w:sz w:val="24"/>
          </w:rPr>
          <w:t>http://icap.columbia.edu/resources/detail/adolescent-hiv-care-and-treatment</w:t>
        </w:r>
      </w:hyperlink>
      <w:r w:rsidRPr="004E2BF9">
        <w:rPr>
          <w:rFonts w:asciiTheme="minorHAnsi" w:hAnsiTheme="minorHAnsi" w:cstheme="minorHAnsi"/>
          <w:sz w:val="24"/>
        </w:rPr>
        <w:t>.</w:t>
      </w:r>
    </w:p>
    <w:p w14:paraId="6284DA5C" w14:textId="77777777" w:rsidR="00DA5813" w:rsidRPr="004E2BF9" w:rsidRDefault="00DA5813" w:rsidP="00DA5813">
      <w:pPr>
        <w:pStyle w:val="EndNoteBibliography"/>
        <w:ind w:left="720" w:hanging="720"/>
        <w:rPr>
          <w:rFonts w:asciiTheme="minorHAnsi" w:hAnsiTheme="minorHAnsi" w:cstheme="minorHAnsi"/>
          <w:sz w:val="24"/>
        </w:rPr>
      </w:pPr>
      <w:r w:rsidRPr="004E2BF9">
        <w:rPr>
          <w:rFonts w:asciiTheme="minorHAnsi" w:hAnsiTheme="minorHAnsi" w:cstheme="minorHAnsi"/>
          <w:sz w:val="24"/>
        </w:rPr>
        <w:t>6.</w:t>
      </w:r>
      <w:r w:rsidRPr="004E2BF9">
        <w:rPr>
          <w:rFonts w:asciiTheme="minorHAnsi" w:hAnsiTheme="minorHAnsi" w:cstheme="minorHAnsi"/>
          <w:sz w:val="24"/>
        </w:rPr>
        <w:tab/>
        <w:t xml:space="preserve">Bangsberg, D., et al., </w:t>
      </w:r>
      <w:r w:rsidRPr="004E2BF9">
        <w:rPr>
          <w:rFonts w:asciiTheme="minorHAnsi" w:hAnsiTheme="minorHAnsi" w:cstheme="minorHAnsi"/>
          <w:i/>
          <w:sz w:val="24"/>
        </w:rPr>
        <w:t>Provider Assessment of Adherence to HIV Antiretroviral Therapy.</w:t>
      </w:r>
      <w:r w:rsidRPr="004E2BF9">
        <w:rPr>
          <w:rFonts w:asciiTheme="minorHAnsi" w:hAnsiTheme="minorHAnsi" w:cstheme="minorHAnsi"/>
          <w:sz w:val="24"/>
        </w:rPr>
        <w:t xml:space="preserve"> JAIDS, 2001. </w:t>
      </w:r>
      <w:r w:rsidRPr="004E2BF9">
        <w:rPr>
          <w:rFonts w:asciiTheme="minorHAnsi" w:hAnsiTheme="minorHAnsi" w:cstheme="minorHAnsi"/>
          <w:b/>
          <w:sz w:val="24"/>
        </w:rPr>
        <w:t>26</w:t>
      </w:r>
      <w:r w:rsidRPr="004E2BF9">
        <w:rPr>
          <w:rFonts w:asciiTheme="minorHAnsi" w:hAnsiTheme="minorHAnsi" w:cstheme="minorHAnsi"/>
          <w:sz w:val="24"/>
        </w:rPr>
        <w:t>: p. 435-42.</w:t>
      </w:r>
    </w:p>
    <w:p w14:paraId="1DB9EDB1" w14:textId="77777777" w:rsidR="00DA5813" w:rsidRPr="004E2BF9" w:rsidRDefault="00DA5813" w:rsidP="00DA5813">
      <w:pPr>
        <w:pStyle w:val="EndNoteBibliography"/>
        <w:ind w:left="720" w:hanging="720"/>
        <w:rPr>
          <w:rFonts w:asciiTheme="minorHAnsi" w:hAnsiTheme="minorHAnsi" w:cstheme="minorHAnsi"/>
          <w:sz w:val="24"/>
        </w:rPr>
      </w:pPr>
      <w:r w:rsidRPr="004E2BF9">
        <w:rPr>
          <w:rFonts w:asciiTheme="minorHAnsi" w:hAnsiTheme="minorHAnsi" w:cstheme="minorHAnsi"/>
          <w:sz w:val="24"/>
        </w:rPr>
        <w:t>7.</w:t>
      </w:r>
      <w:r w:rsidRPr="004E2BF9">
        <w:rPr>
          <w:rFonts w:asciiTheme="minorHAnsi" w:hAnsiTheme="minorHAnsi" w:cstheme="minorHAnsi"/>
          <w:sz w:val="24"/>
        </w:rPr>
        <w:tab/>
        <w:t xml:space="preserve">Baylor International Pediatric AIDS Initiative. </w:t>
      </w:r>
      <w:r w:rsidRPr="004E2BF9">
        <w:rPr>
          <w:rFonts w:asciiTheme="minorHAnsi" w:hAnsiTheme="minorHAnsi" w:cstheme="minorHAnsi"/>
          <w:i/>
          <w:sz w:val="24"/>
        </w:rPr>
        <w:t>Adherence Curriculum: Caregiver Education Group Session 2</w:t>
      </w:r>
      <w:r w:rsidRPr="004E2BF9">
        <w:rPr>
          <w:rFonts w:asciiTheme="minorHAnsi" w:hAnsiTheme="minorHAnsi" w:cstheme="minorHAnsi"/>
          <w:sz w:val="24"/>
        </w:rPr>
        <w:t xml:space="preserve">. Available from: </w:t>
      </w:r>
      <w:hyperlink r:id="rId35" w:history="1">
        <w:r w:rsidRPr="004E2BF9">
          <w:rPr>
            <w:rStyle w:val="Hyperlink"/>
            <w:rFonts w:asciiTheme="minorHAnsi" w:hAnsiTheme="minorHAnsi" w:cstheme="minorHAnsi"/>
            <w:sz w:val="24"/>
          </w:rPr>
          <w:t>http://bipai.org/Adherence-Curriculum/</w:t>
        </w:r>
      </w:hyperlink>
      <w:r w:rsidRPr="004E2BF9">
        <w:rPr>
          <w:rFonts w:asciiTheme="minorHAnsi" w:hAnsiTheme="minorHAnsi" w:cstheme="minorHAnsi"/>
          <w:sz w:val="24"/>
        </w:rPr>
        <w:t>.</w:t>
      </w:r>
    </w:p>
    <w:p w14:paraId="00E052DB" w14:textId="77777777" w:rsidR="00DA5813" w:rsidRPr="004E2BF9" w:rsidRDefault="00DA5813" w:rsidP="00DA5813">
      <w:pPr>
        <w:pStyle w:val="EndNoteBibliography"/>
        <w:ind w:left="720" w:hanging="720"/>
        <w:rPr>
          <w:rFonts w:asciiTheme="minorHAnsi" w:hAnsiTheme="minorHAnsi" w:cstheme="minorHAnsi"/>
          <w:sz w:val="24"/>
        </w:rPr>
      </w:pPr>
      <w:r w:rsidRPr="004E2BF9">
        <w:rPr>
          <w:rFonts w:asciiTheme="minorHAnsi" w:hAnsiTheme="minorHAnsi" w:cstheme="minorHAnsi"/>
          <w:sz w:val="24"/>
        </w:rPr>
        <w:t>8.</w:t>
      </w:r>
      <w:r w:rsidRPr="004E2BF9">
        <w:rPr>
          <w:rFonts w:asciiTheme="minorHAnsi" w:hAnsiTheme="minorHAnsi" w:cstheme="minorHAnsi"/>
          <w:sz w:val="24"/>
        </w:rPr>
        <w:tab/>
        <w:t xml:space="preserve">ICAP. </w:t>
      </w:r>
      <w:r w:rsidRPr="004E2BF9">
        <w:rPr>
          <w:rFonts w:asciiTheme="minorHAnsi" w:hAnsiTheme="minorHAnsi" w:cstheme="minorHAnsi"/>
          <w:i/>
          <w:sz w:val="24"/>
        </w:rPr>
        <w:t>Improving Retention, Adherence and Psychosocial SUpport within PMTCT Services: A Toolkit for Health Workers</w:t>
      </w:r>
      <w:r w:rsidRPr="004E2BF9">
        <w:rPr>
          <w:rFonts w:asciiTheme="minorHAnsi" w:hAnsiTheme="minorHAnsi" w:cstheme="minorHAnsi"/>
          <w:sz w:val="24"/>
        </w:rPr>
        <w:t xml:space="preserve">. 2010; Available from: </w:t>
      </w:r>
      <w:hyperlink r:id="rId36" w:history="1">
        <w:r w:rsidRPr="004E2BF9">
          <w:rPr>
            <w:rStyle w:val="Hyperlink"/>
            <w:rFonts w:asciiTheme="minorHAnsi" w:hAnsiTheme="minorHAnsi" w:cstheme="minorHAnsi"/>
            <w:sz w:val="24"/>
          </w:rPr>
          <w:t>http://icap.columbia.edu/resources/detail/prevention-of-mother-to-child-transmission-pmtct-of-hiv-resources</w:t>
        </w:r>
      </w:hyperlink>
      <w:r w:rsidRPr="004E2BF9">
        <w:rPr>
          <w:rFonts w:asciiTheme="minorHAnsi" w:hAnsiTheme="minorHAnsi" w:cstheme="minorHAnsi"/>
          <w:sz w:val="24"/>
        </w:rPr>
        <w:t>.</w:t>
      </w:r>
    </w:p>
    <w:p w14:paraId="5ABA3A96" w14:textId="77777777" w:rsidR="00B96296" w:rsidRPr="00B90082" w:rsidRDefault="00DA5813" w:rsidP="00DA5813">
      <w:pPr>
        <w:tabs>
          <w:tab w:val="left" w:pos="720"/>
        </w:tabs>
        <w:ind w:left="720" w:hanging="720"/>
        <w:rPr>
          <w:rFonts w:cstheme="minorHAnsi"/>
          <w:noProof/>
        </w:rPr>
      </w:pPr>
      <w:r w:rsidRPr="004E2BF9">
        <w:rPr>
          <w:rFonts w:cstheme="minorHAnsi"/>
        </w:rPr>
        <w:t>9.</w:t>
      </w:r>
      <w:r w:rsidRPr="004E2BF9">
        <w:rPr>
          <w:rFonts w:cstheme="minorHAnsi"/>
        </w:rPr>
        <w:tab/>
      </w:r>
      <w:r w:rsidRPr="004E2BF9">
        <w:rPr>
          <w:rFonts w:cstheme="minorHAnsi"/>
          <w:noProof/>
        </w:rPr>
        <w:t xml:space="preserve">WHO. </w:t>
      </w:r>
      <w:r w:rsidRPr="004E2BF9">
        <w:rPr>
          <w:rFonts w:cstheme="minorHAnsi"/>
          <w:i/>
          <w:noProof/>
        </w:rPr>
        <w:t>Antiretroviral Therapy for HIV infection in Infants and Children: Towards Universal Access</w:t>
      </w:r>
      <w:r w:rsidRPr="004E2BF9">
        <w:rPr>
          <w:rFonts w:cstheme="minorHAnsi"/>
          <w:noProof/>
        </w:rPr>
        <w:t>. 2010; Available from: http://apps.who.int/iris/bitstream/10665/164255/1/9789241599801_eng.pdf?ua=1</w:t>
      </w:r>
    </w:p>
    <w:p w14:paraId="34008198" w14:textId="77777777" w:rsidR="00B96296" w:rsidRPr="00B90082" w:rsidRDefault="00B96296" w:rsidP="00DA5813">
      <w:pPr>
        <w:tabs>
          <w:tab w:val="left" w:pos="720"/>
        </w:tabs>
        <w:ind w:left="720" w:hanging="720"/>
        <w:rPr>
          <w:rFonts w:cstheme="minorHAnsi"/>
          <w:noProof/>
        </w:rPr>
      </w:pPr>
    </w:p>
    <w:sectPr w:rsidR="00B96296" w:rsidRPr="00B90082" w:rsidSect="000C3F32">
      <w:footerReference w:type="default" r:id="rId37"/>
      <w:endnotePr>
        <w:numFmt w:val="decimal"/>
      </w:endnotePr>
      <w:pgSz w:w="11909" w:h="16834" w:code="9"/>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6E246" w14:textId="77777777" w:rsidR="0049486C" w:rsidRDefault="0049486C">
      <w:r>
        <w:separator/>
      </w:r>
    </w:p>
  </w:endnote>
  <w:endnote w:type="continuationSeparator" w:id="0">
    <w:p w14:paraId="400F2301" w14:textId="77777777" w:rsidR="0049486C" w:rsidRDefault="0049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57C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dobe Garamond Pro">
    <w:altName w:val="Georgia"/>
    <w:charset w:val="58"/>
    <w:family w:val="auto"/>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330A" w14:textId="440D8980" w:rsidR="00EA31E2" w:rsidRPr="00B75FD0" w:rsidRDefault="00EA31E2" w:rsidP="00507C5A">
    <w:pPr>
      <w:pStyle w:val="Footer"/>
      <w:tabs>
        <w:tab w:val="clear" w:pos="4320"/>
        <w:tab w:val="clear" w:pos="8640"/>
        <w:tab w:val="right" w:pos="9090"/>
      </w:tabs>
      <w:rPr>
        <w:rFonts w:ascii="Calibri" w:hAnsi="Calibri" w:cs="Calibri"/>
      </w:rPr>
    </w:pPr>
    <w:r>
      <w:rPr>
        <w:rFonts w:ascii="Calibri" w:hAnsi="Calibri" w:cs="Calibri"/>
      </w:rPr>
      <w:t>COMPREHENSIVE C</w:t>
    </w:r>
    <w:r w:rsidRPr="00507C5A">
      <w:rPr>
        <w:rFonts w:ascii="Calibri" w:hAnsi="Calibri" w:cs="Calibri"/>
      </w:rPr>
      <w:t xml:space="preserve">are </w:t>
    </w:r>
    <w:r>
      <w:rPr>
        <w:rFonts w:ascii="Calibri" w:hAnsi="Calibri" w:cs="Calibri"/>
      </w:rPr>
      <w:tab/>
      <w:t>OVERVIEW FOR THE TRAINER, Module 3</w:t>
    </w:r>
    <w:r w:rsidRPr="00432B21">
      <w:rPr>
        <w:rFonts w:ascii="Calibri" w:hAnsi="Calibri" w:cs="Calibri"/>
      </w:rPr>
      <w:t>–</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Pr>
        <w:rStyle w:val="PageNumber"/>
        <w:rFonts w:ascii="Calibri" w:hAnsi="Calibri" w:cs="Calibri"/>
        <w:noProof/>
      </w:rPr>
      <w:t>1</w:t>
    </w:r>
    <w:r w:rsidRPr="00432B21">
      <w:rPr>
        <w:rStyle w:val="PageNumber"/>
        <w:rFonts w:ascii="Calibri" w:hAnsi="Calibri" w:cs="Calibri"/>
      </w:rPr>
      <w:fldChar w:fldCharType="end"/>
    </w:r>
    <w:r>
      <w:rPr>
        <w:rFonts w:ascii="Calibri" w:hAnsi="Calibri" w:cs="Calibri"/>
      </w:rPr>
      <w:br/>
    </w:r>
    <w:r w:rsidRPr="00507C5A">
      <w:rPr>
        <w:rFonts w:ascii="Calibri" w:hAnsi="Calibri" w:cs="Calibri"/>
      </w:rPr>
      <w:t xml:space="preserve">for </w:t>
    </w:r>
    <w:r>
      <w:rPr>
        <w:rFonts w:ascii="Calibri" w:hAnsi="Calibri" w:cs="Calibri"/>
      </w:rPr>
      <w:t>HIV-expose</w:t>
    </w:r>
    <w:r w:rsidRPr="00507C5A">
      <w:rPr>
        <w:rFonts w:ascii="Calibri" w:hAnsi="Calibri" w:cs="Calibri"/>
      </w:rPr>
      <w:t>d Infants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F1631" w14:textId="083C8BF8" w:rsidR="00EA31E2" w:rsidRPr="00B75FD0" w:rsidRDefault="00EA31E2" w:rsidP="00507C5A">
    <w:pPr>
      <w:pStyle w:val="Footer"/>
      <w:tabs>
        <w:tab w:val="clear" w:pos="4320"/>
        <w:tab w:val="clear" w:pos="8640"/>
        <w:tab w:val="right" w:pos="9090"/>
      </w:tabs>
      <w:rPr>
        <w:rFonts w:ascii="Calibri" w:hAnsi="Calibri" w:cs="Calibri"/>
      </w:rPr>
    </w:pPr>
    <w:r>
      <w:rPr>
        <w:rFonts w:ascii="Calibri" w:hAnsi="Calibri" w:cs="Calibri"/>
      </w:rPr>
      <w:t>COMPREHENSIVE C</w:t>
    </w:r>
    <w:r w:rsidRPr="00507C5A">
      <w:rPr>
        <w:rFonts w:ascii="Calibri" w:hAnsi="Calibri" w:cs="Calibri"/>
      </w:rPr>
      <w:t xml:space="preserve">are </w:t>
    </w:r>
    <w:r>
      <w:rPr>
        <w:rFonts w:ascii="Calibri" w:hAnsi="Calibri" w:cs="Calibri"/>
      </w:rPr>
      <w:tab/>
      <w:t>COURSE CONTENT, Module 3</w:t>
    </w:r>
    <w:r w:rsidRPr="00432B21">
      <w:rPr>
        <w:rFonts w:ascii="Calibri" w:hAnsi="Calibri" w:cs="Calibri"/>
      </w:rPr>
      <w:t>–</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Pr>
        <w:rStyle w:val="PageNumber"/>
        <w:rFonts w:ascii="Calibri" w:hAnsi="Calibri" w:cs="Calibri"/>
        <w:noProof/>
      </w:rPr>
      <w:t>21</w:t>
    </w:r>
    <w:r w:rsidRPr="00432B21">
      <w:rPr>
        <w:rStyle w:val="PageNumber"/>
        <w:rFonts w:ascii="Calibri" w:hAnsi="Calibri" w:cs="Calibri"/>
      </w:rPr>
      <w:fldChar w:fldCharType="end"/>
    </w:r>
    <w:r>
      <w:rPr>
        <w:rFonts w:ascii="Calibri" w:hAnsi="Calibri" w:cs="Calibri"/>
      </w:rPr>
      <w:br/>
    </w:r>
    <w:r w:rsidRPr="00507C5A">
      <w:rPr>
        <w:rFonts w:ascii="Calibri" w:hAnsi="Calibri" w:cs="Calibri"/>
      </w:rPr>
      <w:t xml:space="preserve">for </w:t>
    </w:r>
    <w:r>
      <w:rPr>
        <w:rFonts w:ascii="Calibri" w:hAnsi="Calibri" w:cs="Calibri"/>
      </w:rPr>
      <w:t>HIV-expose</w:t>
    </w:r>
    <w:r w:rsidRPr="00507C5A">
      <w:rPr>
        <w:rFonts w:ascii="Calibri" w:hAnsi="Calibri" w:cs="Calibri"/>
      </w:rPr>
      <w:t>d Infants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53079" w14:textId="77777777" w:rsidR="0049486C" w:rsidRDefault="0049486C">
      <w:r>
        <w:separator/>
      </w:r>
    </w:p>
  </w:footnote>
  <w:footnote w:type="continuationSeparator" w:id="0">
    <w:p w14:paraId="094BA427" w14:textId="77777777" w:rsidR="0049486C" w:rsidRDefault="00494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60CEC8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67257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14283"/>
    <w:multiLevelType w:val="hybridMultilevel"/>
    <w:tmpl w:val="0E96E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B6ED1"/>
    <w:multiLevelType w:val="hybridMultilevel"/>
    <w:tmpl w:val="C5366574"/>
    <w:lvl w:ilvl="0" w:tplc="EBCA4394">
      <w:start w:val="1"/>
      <w:numFmt w:val="decimal"/>
      <w:lvlText w:val="%1."/>
      <w:lvlJc w:val="left"/>
      <w:pPr>
        <w:ind w:left="720" w:hanging="360"/>
      </w:pPr>
      <w:rPr>
        <w:rFonts w:cs="Times New Roman" w:hint="default"/>
      </w:rPr>
    </w:lvl>
    <w:lvl w:ilvl="1" w:tplc="D30ABB1E" w:tentative="1">
      <w:start w:val="1"/>
      <w:numFmt w:val="lowerLetter"/>
      <w:lvlText w:val="%2."/>
      <w:lvlJc w:val="left"/>
      <w:pPr>
        <w:ind w:left="1440" w:hanging="360"/>
      </w:pPr>
      <w:rPr>
        <w:rFonts w:cs="Times New Roman"/>
      </w:rPr>
    </w:lvl>
    <w:lvl w:ilvl="2" w:tplc="F17CCADC" w:tentative="1">
      <w:start w:val="1"/>
      <w:numFmt w:val="lowerRoman"/>
      <w:lvlText w:val="%3."/>
      <w:lvlJc w:val="right"/>
      <w:pPr>
        <w:ind w:left="2160" w:hanging="180"/>
      </w:pPr>
      <w:rPr>
        <w:rFonts w:cs="Times New Roman"/>
      </w:rPr>
    </w:lvl>
    <w:lvl w:ilvl="3" w:tplc="E53CB416" w:tentative="1">
      <w:start w:val="1"/>
      <w:numFmt w:val="decimal"/>
      <w:lvlText w:val="%4."/>
      <w:lvlJc w:val="left"/>
      <w:pPr>
        <w:ind w:left="2880" w:hanging="360"/>
      </w:pPr>
      <w:rPr>
        <w:rFonts w:cs="Times New Roman"/>
      </w:rPr>
    </w:lvl>
    <w:lvl w:ilvl="4" w:tplc="51885B6C" w:tentative="1">
      <w:start w:val="1"/>
      <w:numFmt w:val="lowerLetter"/>
      <w:lvlText w:val="%5."/>
      <w:lvlJc w:val="left"/>
      <w:pPr>
        <w:ind w:left="3600" w:hanging="360"/>
      </w:pPr>
      <w:rPr>
        <w:rFonts w:cs="Times New Roman"/>
      </w:rPr>
    </w:lvl>
    <w:lvl w:ilvl="5" w:tplc="D5C43760" w:tentative="1">
      <w:start w:val="1"/>
      <w:numFmt w:val="lowerRoman"/>
      <w:lvlText w:val="%6."/>
      <w:lvlJc w:val="right"/>
      <w:pPr>
        <w:ind w:left="4320" w:hanging="180"/>
      </w:pPr>
      <w:rPr>
        <w:rFonts w:cs="Times New Roman"/>
      </w:rPr>
    </w:lvl>
    <w:lvl w:ilvl="6" w:tplc="BB367956" w:tentative="1">
      <w:start w:val="1"/>
      <w:numFmt w:val="decimal"/>
      <w:lvlText w:val="%7."/>
      <w:lvlJc w:val="left"/>
      <w:pPr>
        <w:ind w:left="5040" w:hanging="360"/>
      </w:pPr>
      <w:rPr>
        <w:rFonts w:cs="Times New Roman"/>
      </w:rPr>
    </w:lvl>
    <w:lvl w:ilvl="7" w:tplc="7220B818" w:tentative="1">
      <w:start w:val="1"/>
      <w:numFmt w:val="lowerLetter"/>
      <w:lvlText w:val="%8."/>
      <w:lvlJc w:val="left"/>
      <w:pPr>
        <w:ind w:left="5760" w:hanging="360"/>
      </w:pPr>
      <w:rPr>
        <w:rFonts w:cs="Times New Roman"/>
      </w:rPr>
    </w:lvl>
    <w:lvl w:ilvl="8" w:tplc="05641716" w:tentative="1">
      <w:start w:val="1"/>
      <w:numFmt w:val="lowerRoman"/>
      <w:lvlText w:val="%9."/>
      <w:lvlJc w:val="right"/>
      <w:pPr>
        <w:ind w:left="6480" w:hanging="180"/>
      </w:pPr>
      <w:rPr>
        <w:rFonts w:cs="Times New Roman"/>
      </w:rPr>
    </w:lvl>
  </w:abstractNum>
  <w:abstractNum w:abstractNumId="4" w15:restartNumberingAfterBreak="0">
    <w:nsid w:val="05ED73BF"/>
    <w:multiLevelType w:val="hybridMultilevel"/>
    <w:tmpl w:val="3DAAF1FA"/>
    <w:lvl w:ilvl="0" w:tplc="BA888F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859AE"/>
    <w:multiLevelType w:val="hybridMultilevel"/>
    <w:tmpl w:val="8670D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54296"/>
    <w:multiLevelType w:val="hybridMultilevel"/>
    <w:tmpl w:val="5CACBA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A638A6"/>
    <w:multiLevelType w:val="hybridMultilevel"/>
    <w:tmpl w:val="869A523A"/>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A5859"/>
    <w:multiLevelType w:val="hybridMultilevel"/>
    <w:tmpl w:val="3A287DE8"/>
    <w:lvl w:ilvl="0" w:tplc="BE74D76E">
      <w:start w:val="1"/>
      <w:numFmt w:val="bullet"/>
      <w:pStyle w:val="Forms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190AB0"/>
    <w:multiLevelType w:val="hybridMultilevel"/>
    <w:tmpl w:val="62A4A9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E2CD4"/>
    <w:multiLevelType w:val="hybridMultilevel"/>
    <w:tmpl w:val="4B94E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269C0"/>
    <w:multiLevelType w:val="hybridMultilevel"/>
    <w:tmpl w:val="64487478"/>
    <w:lvl w:ilvl="0" w:tplc="04090001">
      <w:start w:val="1"/>
      <w:numFmt w:val="bullet"/>
      <w:pStyle w:val="Sour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73440"/>
    <w:multiLevelType w:val="hybridMultilevel"/>
    <w:tmpl w:val="1A00EA74"/>
    <w:lvl w:ilvl="0" w:tplc="FFFFFFFF">
      <w:start w:val="1"/>
      <w:numFmt w:val="decimal"/>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189A145C"/>
    <w:multiLevelType w:val="multilevel"/>
    <w:tmpl w:val="8A1CD48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19701244"/>
    <w:multiLevelType w:val="hybridMultilevel"/>
    <w:tmpl w:val="C5366574"/>
    <w:lvl w:ilvl="0" w:tplc="EBCA4394">
      <w:start w:val="1"/>
      <w:numFmt w:val="decimal"/>
      <w:lvlText w:val="%1."/>
      <w:lvlJc w:val="left"/>
      <w:pPr>
        <w:ind w:left="720" w:hanging="360"/>
      </w:pPr>
      <w:rPr>
        <w:rFonts w:cs="Times New Roman" w:hint="default"/>
      </w:rPr>
    </w:lvl>
    <w:lvl w:ilvl="1" w:tplc="D30ABB1E" w:tentative="1">
      <w:start w:val="1"/>
      <w:numFmt w:val="lowerLetter"/>
      <w:lvlText w:val="%2."/>
      <w:lvlJc w:val="left"/>
      <w:pPr>
        <w:ind w:left="1440" w:hanging="360"/>
      </w:pPr>
      <w:rPr>
        <w:rFonts w:cs="Times New Roman"/>
      </w:rPr>
    </w:lvl>
    <w:lvl w:ilvl="2" w:tplc="F17CCADC">
      <w:start w:val="1"/>
      <w:numFmt w:val="lowerRoman"/>
      <w:lvlText w:val="%3."/>
      <w:lvlJc w:val="right"/>
      <w:pPr>
        <w:ind w:left="2160" w:hanging="180"/>
      </w:pPr>
      <w:rPr>
        <w:rFonts w:cs="Times New Roman"/>
      </w:rPr>
    </w:lvl>
    <w:lvl w:ilvl="3" w:tplc="E53CB416" w:tentative="1">
      <w:start w:val="1"/>
      <w:numFmt w:val="decimal"/>
      <w:lvlText w:val="%4."/>
      <w:lvlJc w:val="left"/>
      <w:pPr>
        <w:ind w:left="2880" w:hanging="360"/>
      </w:pPr>
      <w:rPr>
        <w:rFonts w:cs="Times New Roman"/>
      </w:rPr>
    </w:lvl>
    <w:lvl w:ilvl="4" w:tplc="51885B6C" w:tentative="1">
      <w:start w:val="1"/>
      <w:numFmt w:val="lowerLetter"/>
      <w:lvlText w:val="%5."/>
      <w:lvlJc w:val="left"/>
      <w:pPr>
        <w:ind w:left="3600" w:hanging="360"/>
      </w:pPr>
      <w:rPr>
        <w:rFonts w:cs="Times New Roman"/>
      </w:rPr>
    </w:lvl>
    <w:lvl w:ilvl="5" w:tplc="D5C43760" w:tentative="1">
      <w:start w:val="1"/>
      <w:numFmt w:val="lowerRoman"/>
      <w:lvlText w:val="%6."/>
      <w:lvlJc w:val="right"/>
      <w:pPr>
        <w:ind w:left="4320" w:hanging="180"/>
      </w:pPr>
      <w:rPr>
        <w:rFonts w:cs="Times New Roman"/>
      </w:rPr>
    </w:lvl>
    <w:lvl w:ilvl="6" w:tplc="BB367956" w:tentative="1">
      <w:start w:val="1"/>
      <w:numFmt w:val="decimal"/>
      <w:lvlText w:val="%7."/>
      <w:lvlJc w:val="left"/>
      <w:pPr>
        <w:ind w:left="5040" w:hanging="360"/>
      </w:pPr>
      <w:rPr>
        <w:rFonts w:cs="Times New Roman"/>
      </w:rPr>
    </w:lvl>
    <w:lvl w:ilvl="7" w:tplc="7220B818" w:tentative="1">
      <w:start w:val="1"/>
      <w:numFmt w:val="lowerLetter"/>
      <w:lvlText w:val="%8."/>
      <w:lvlJc w:val="left"/>
      <w:pPr>
        <w:ind w:left="5760" w:hanging="360"/>
      </w:pPr>
      <w:rPr>
        <w:rFonts w:cs="Times New Roman"/>
      </w:rPr>
    </w:lvl>
    <w:lvl w:ilvl="8" w:tplc="05641716" w:tentative="1">
      <w:start w:val="1"/>
      <w:numFmt w:val="lowerRoman"/>
      <w:lvlText w:val="%9."/>
      <w:lvlJc w:val="right"/>
      <w:pPr>
        <w:ind w:left="6480" w:hanging="180"/>
      </w:pPr>
      <w:rPr>
        <w:rFonts w:cs="Times New Roman"/>
      </w:rPr>
    </w:lvl>
  </w:abstractNum>
  <w:abstractNum w:abstractNumId="15" w15:restartNumberingAfterBreak="0">
    <w:nsid w:val="1F427146"/>
    <w:multiLevelType w:val="hybridMultilevel"/>
    <w:tmpl w:val="C316A596"/>
    <w:lvl w:ilvl="0" w:tplc="EA8EF43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Arial"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Arial" w:hint="default"/>
      </w:rPr>
    </w:lvl>
    <w:lvl w:ilvl="5" w:tplc="04090005">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20D65A0D"/>
    <w:multiLevelType w:val="hybridMultilevel"/>
    <w:tmpl w:val="00CAA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42257B"/>
    <w:multiLevelType w:val="hybridMultilevel"/>
    <w:tmpl w:val="26E8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E55340"/>
    <w:multiLevelType w:val="hybridMultilevel"/>
    <w:tmpl w:val="0E96E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30251"/>
    <w:multiLevelType w:val="hybridMultilevel"/>
    <w:tmpl w:val="FEA2294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41622"/>
    <w:multiLevelType w:val="hybridMultilevel"/>
    <w:tmpl w:val="85629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8446CD"/>
    <w:multiLevelType w:val="hybridMultilevel"/>
    <w:tmpl w:val="1AE87D72"/>
    <w:lvl w:ilvl="0" w:tplc="0409000F">
      <w:start w:val="1"/>
      <w:numFmt w:val="bullet"/>
      <w:pStyle w:val="SMBullet2"/>
      <w:lvlText w:val=""/>
      <w:lvlJc w:val="left"/>
      <w:pPr>
        <w:tabs>
          <w:tab w:val="num" w:pos="2520"/>
        </w:tabs>
        <w:ind w:left="2520" w:hanging="360"/>
      </w:pPr>
      <w:rPr>
        <w:rFonts w:ascii="Wingdings" w:hAnsi="Wingdings" w:hint="default"/>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AC70BFD"/>
    <w:multiLevelType w:val="multilevel"/>
    <w:tmpl w:val="9E10550A"/>
    <w:lvl w:ilvl="0">
      <w:start w:val="1"/>
      <w:numFmt w:val="bullet"/>
      <w:pStyle w:val="BULLET"/>
      <w:lvlText w:val="§"/>
      <w:lvlJc w:val="left"/>
      <w:pPr>
        <w:tabs>
          <w:tab w:val="num" w:pos="216"/>
        </w:tabs>
        <w:ind w:left="216" w:hanging="216"/>
      </w:pPr>
      <w:rPr>
        <w:rFonts w:ascii="Wingdings" w:hAnsi="Wingdings" w:hint="default"/>
        <w:b w:val="0"/>
        <w:i w:val="0"/>
        <w:color w:val="auto"/>
        <w:sz w:val="24"/>
        <w:u w:val="none"/>
      </w:rPr>
    </w:lvl>
    <w:lvl w:ilvl="1">
      <w:start w:val="1"/>
      <w:numFmt w:val="bullet"/>
      <w:lvlRestart w:val="0"/>
      <w:lvlText w:val=""/>
      <w:lvlJc w:val="left"/>
      <w:pPr>
        <w:tabs>
          <w:tab w:val="num" w:pos="432"/>
        </w:tabs>
        <w:ind w:left="432" w:hanging="216"/>
      </w:pPr>
      <w:rPr>
        <w:rFonts w:ascii="Symbol" w:hAnsi="Symbol" w:hint="default"/>
        <w:b w:val="0"/>
        <w:i w:val="0"/>
        <w:color w:val="auto"/>
        <w:sz w:val="24"/>
        <w:u w:val="none"/>
      </w:rPr>
    </w:lvl>
    <w:lvl w:ilvl="2">
      <w:start w:val="1"/>
      <w:numFmt w:val="bullet"/>
      <w:lvlText w:val=""/>
      <w:lvlJc w:val="left"/>
      <w:pPr>
        <w:tabs>
          <w:tab w:val="num" w:pos="648"/>
        </w:tabs>
        <w:ind w:left="648" w:hanging="216"/>
      </w:pPr>
      <w:rPr>
        <w:rFonts w:ascii="Symbol" w:hAnsi="Symbol" w:hint="default"/>
        <w:b w:val="0"/>
        <w:i w:val="0"/>
        <w:color w:val="auto"/>
        <w:sz w:val="24"/>
        <w:u w:val="none"/>
      </w:rPr>
    </w:lvl>
    <w:lvl w:ilvl="3">
      <w:start w:val="1"/>
      <w:numFmt w:val="bullet"/>
      <w:lvlText w:val="»"/>
      <w:lvlJc w:val="left"/>
      <w:pPr>
        <w:tabs>
          <w:tab w:val="num" w:pos="936"/>
        </w:tabs>
        <w:ind w:left="936" w:hanging="216"/>
      </w:pPr>
      <w:rPr>
        <w:rFonts w:ascii="Gill Sans MT" w:hAnsi="Gill Sans MT" w:hint="default"/>
        <w:b w:val="0"/>
        <w:i w:val="0"/>
        <w:color w:val="auto"/>
        <w:sz w:val="24"/>
        <w:u w:val="no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C0B0908"/>
    <w:multiLevelType w:val="hybridMultilevel"/>
    <w:tmpl w:val="8DB024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A564B2"/>
    <w:multiLevelType w:val="hybridMultilevel"/>
    <w:tmpl w:val="A190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92C84"/>
    <w:multiLevelType w:val="hybridMultilevel"/>
    <w:tmpl w:val="C7C68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6760F2"/>
    <w:multiLevelType w:val="hybridMultilevel"/>
    <w:tmpl w:val="34CE2A9E"/>
    <w:lvl w:ilvl="0" w:tplc="E43EA0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21CC6"/>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15:restartNumberingAfterBreak="0">
    <w:nsid w:val="58770F9F"/>
    <w:multiLevelType w:val="multilevel"/>
    <w:tmpl w:val="0409001F"/>
    <w:numStyleLink w:val="111111"/>
  </w:abstractNum>
  <w:abstractNum w:abstractNumId="29" w15:restartNumberingAfterBreak="0">
    <w:nsid w:val="59FC4F57"/>
    <w:multiLevelType w:val="hybridMultilevel"/>
    <w:tmpl w:val="5074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172E0"/>
    <w:multiLevelType w:val="hybridMultilevel"/>
    <w:tmpl w:val="98F0DA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D9D23C4"/>
    <w:multiLevelType w:val="hybridMultilevel"/>
    <w:tmpl w:val="873EED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F1A30E2"/>
    <w:multiLevelType w:val="hybridMultilevel"/>
    <w:tmpl w:val="857C87D0"/>
    <w:lvl w:ilvl="0" w:tplc="AACAAEF4">
      <w:start w:val="1"/>
      <w:numFmt w:val="bullet"/>
      <w:lvlText w:val=""/>
      <w:lvlJc w:val="left"/>
      <w:pPr>
        <w:tabs>
          <w:tab w:val="num" w:pos="360"/>
        </w:tabs>
        <w:ind w:left="360" w:hanging="216"/>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BA3631"/>
    <w:multiLevelType w:val="hybridMultilevel"/>
    <w:tmpl w:val="4CC216D6"/>
    <w:lvl w:ilvl="0" w:tplc="AACAAEF4">
      <w:start w:val="1"/>
      <w:numFmt w:val="bullet"/>
      <w:lvlText w:val=""/>
      <w:lvlJc w:val="left"/>
      <w:pPr>
        <w:tabs>
          <w:tab w:val="num" w:pos="720"/>
        </w:tabs>
        <w:ind w:left="720" w:hanging="216"/>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FCE2144"/>
    <w:multiLevelType w:val="hybridMultilevel"/>
    <w:tmpl w:val="DCBE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904CF"/>
    <w:multiLevelType w:val="hybridMultilevel"/>
    <w:tmpl w:val="660EB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5D450C"/>
    <w:multiLevelType w:val="hybridMultilevel"/>
    <w:tmpl w:val="39A0F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0C0024"/>
    <w:multiLevelType w:val="hybridMultilevel"/>
    <w:tmpl w:val="224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84EA5"/>
    <w:multiLevelType w:val="hybridMultilevel"/>
    <w:tmpl w:val="C5366574"/>
    <w:lvl w:ilvl="0" w:tplc="EBCA4394">
      <w:start w:val="1"/>
      <w:numFmt w:val="decimal"/>
      <w:lvlText w:val="%1."/>
      <w:lvlJc w:val="left"/>
      <w:pPr>
        <w:ind w:left="720" w:hanging="360"/>
      </w:pPr>
      <w:rPr>
        <w:rFonts w:cs="Times New Roman" w:hint="default"/>
      </w:rPr>
    </w:lvl>
    <w:lvl w:ilvl="1" w:tplc="D30ABB1E" w:tentative="1">
      <w:start w:val="1"/>
      <w:numFmt w:val="lowerLetter"/>
      <w:lvlText w:val="%2."/>
      <w:lvlJc w:val="left"/>
      <w:pPr>
        <w:ind w:left="1440" w:hanging="360"/>
      </w:pPr>
      <w:rPr>
        <w:rFonts w:cs="Times New Roman"/>
      </w:rPr>
    </w:lvl>
    <w:lvl w:ilvl="2" w:tplc="F17CCADC" w:tentative="1">
      <w:start w:val="1"/>
      <w:numFmt w:val="lowerRoman"/>
      <w:lvlText w:val="%3."/>
      <w:lvlJc w:val="right"/>
      <w:pPr>
        <w:ind w:left="2160" w:hanging="180"/>
      </w:pPr>
      <w:rPr>
        <w:rFonts w:cs="Times New Roman"/>
      </w:rPr>
    </w:lvl>
    <w:lvl w:ilvl="3" w:tplc="E53CB416" w:tentative="1">
      <w:start w:val="1"/>
      <w:numFmt w:val="decimal"/>
      <w:lvlText w:val="%4."/>
      <w:lvlJc w:val="left"/>
      <w:pPr>
        <w:ind w:left="2880" w:hanging="360"/>
      </w:pPr>
      <w:rPr>
        <w:rFonts w:cs="Times New Roman"/>
      </w:rPr>
    </w:lvl>
    <w:lvl w:ilvl="4" w:tplc="51885B6C" w:tentative="1">
      <w:start w:val="1"/>
      <w:numFmt w:val="lowerLetter"/>
      <w:lvlText w:val="%5."/>
      <w:lvlJc w:val="left"/>
      <w:pPr>
        <w:ind w:left="3600" w:hanging="360"/>
      </w:pPr>
      <w:rPr>
        <w:rFonts w:cs="Times New Roman"/>
      </w:rPr>
    </w:lvl>
    <w:lvl w:ilvl="5" w:tplc="D5C43760" w:tentative="1">
      <w:start w:val="1"/>
      <w:numFmt w:val="lowerRoman"/>
      <w:lvlText w:val="%6."/>
      <w:lvlJc w:val="right"/>
      <w:pPr>
        <w:ind w:left="4320" w:hanging="180"/>
      </w:pPr>
      <w:rPr>
        <w:rFonts w:cs="Times New Roman"/>
      </w:rPr>
    </w:lvl>
    <w:lvl w:ilvl="6" w:tplc="BB367956" w:tentative="1">
      <w:start w:val="1"/>
      <w:numFmt w:val="decimal"/>
      <w:lvlText w:val="%7."/>
      <w:lvlJc w:val="left"/>
      <w:pPr>
        <w:ind w:left="5040" w:hanging="360"/>
      </w:pPr>
      <w:rPr>
        <w:rFonts w:cs="Times New Roman"/>
      </w:rPr>
    </w:lvl>
    <w:lvl w:ilvl="7" w:tplc="7220B818" w:tentative="1">
      <w:start w:val="1"/>
      <w:numFmt w:val="lowerLetter"/>
      <w:lvlText w:val="%8."/>
      <w:lvlJc w:val="left"/>
      <w:pPr>
        <w:ind w:left="5760" w:hanging="360"/>
      </w:pPr>
      <w:rPr>
        <w:rFonts w:cs="Times New Roman"/>
      </w:rPr>
    </w:lvl>
    <w:lvl w:ilvl="8" w:tplc="05641716" w:tentative="1">
      <w:start w:val="1"/>
      <w:numFmt w:val="lowerRoman"/>
      <w:lvlText w:val="%9."/>
      <w:lvlJc w:val="right"/>
      <w:pPr>
        <w:ind w:left="6480" w:hanging="180"/>
      </w:pPr>
      <w:rPr>
        <w:rFonts w:cs="Times New Roman"/>
      </w:rPr>
    </w:lvl>
  </w:abstractNum>
  <w:abstractNum w:abstractNumId="39" w15:restartNumberingAfterBreak="0">
    <w:nsid w:val="6BD75AE0"/>
    <w:multiLevelType w:val="hybridMultilevel"/>
    <w:tmpl w:val="F5F695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BB03D7"/>
    <w:multiLevelType w:val="hybridMultilevel"/>
    <w:tmpl w:val="C5366574"/>
    <w:lvl w:ilvl="0" w:tplc="EBCA4394">
      <w:start w:val="1"/>
      <w:numFmt w:val="decimal"/>
      <w:lvlText w:val="%1."/>
      <w:lvlJc w:val="left"/>
      <w:pPr>
        <w:ind w:left="720" w:hanging="360"/>
      </w:pPr>
      <w:rPr>
        <w:rFonts w:cs="Times New Roman" w:hint="default"/>
      </w:rPr>
    </w:lvl>
    <w:lvl w:ilvl="1" w:tplc="D30ABB1E" w:tentative="1">
      <w:start w:val="1"/>
      <w:numFmt w:val="lowerLetter"/>
      <w:lvlText w:val="%2."/>
      <w:lvlJc w:val="left"/>
      <w:pPr>
        <w:ind w:left="1440" w:hanging="360"/>
      </w:pPr>
      <w:rPr>
        <w:rFonts w:cs="Times New Roman"/>
      </w:rPr>
    </w:lvl>
    <w:lvl w:ilvl="2" w:tplc="F17CCADC">
      <w:start w:val="1"/>
      <w:numFmt w:val="lowerRoman"/>
      <w:lvlText w:val="%3."/>
      <w:lvlJc w:val="right"/>
      <w:pPr>
        <w:ind w:left="2160" w:hanging="180"/>
      </w:pPr>
      <w:rPr>
        <w:rFonts w:cs="Times New Roman"/>
      </w:rPr>
    </w:lvl>
    <w:lvl w:ilvl="3" w:tplc="E53CB416" w:tentative="1">
      <w:start w:val="1"/>
      <w:numFmt w:val="decimal"/>
      <w:lvlText w:val="%4."/>
      <w:lvlJc w:val="left"/>
      <w:pPr>
        <w:ind w:left="2880" w:hanging="360"/>
      </w:pPr>
      <w:rPr>
        <w:rFonts w:cs="Times New Roman"/>
      </w:rPr>
    </w:lvl>
    <w:lvl w:ilvl="4" w:tplc="51885B6C" w:tentative="1">
      <w:start w:val="1"/>
      <w:numFmt w:val="lowerLetter"/>
      <w:lvlText w:val="%5."/>
      <w:lvlJc w:val="left"/>
      <w:pPr>
        <w:ind w:left="3600" w:hanging="360"/>
      </w:pPr>
      <w:rPr>
        <w:rFonts w:cs="Times New Roman"/>
      </w:rPr>
    </w:lvl>
    <w:lvl w:ilvl="5" w:tplc="D5C43760" w:tentative="1">
      <w:start w:val="1"/>
      <w:numFmt w:val="lowerRoman"/>
      <w:lvlText w:val="%6."/>
      <w:lvlJc w:val="right"/>
      <w:pPr>
        <w:ind w:left="4320" w:hanging="180"/>
      </w:pPr>
      <w:rPr>
        <w:rFonts w:cs="Times New Roman"/>
      </w:rPr>
    </w:lvl>
    <w:lvl w:ilvl="6" w:tplc="BB367956" w:tentative="1">
      <w:start w:val="1"/>
      <w:numFmt w:val="decimal"/>
      <w:lvlText w:val="%7."/>
      <w:lvlJc w:val="left"/>
      <w:pPr>
        <w:ind w:left="5040" w:hanging="360"/>
      </w:pPr>
      <w:rPr>
        <w:rFonts w:cs="Times New Roman"/>
      </w:rPr>
    </w:lvl>
    <w:lvl w:ilvl="7" w:tplc="7220B818" w:tentative="1">
      <w:start w:val="1"/>
      <w:numFmt w:val="lowerLetter"/>
      <w:lvlText w:val="%8."/>
      <w:lvlJc w:val="left"/>
      <w:pPr>
        <w:ind w:left="5760" w:hanging="360"/>
      </w:pPr>
      <w:rPr>
        <w:rFonts w:cs="Times New Roman"/>
      </w:rPr>
    </w:lvl>
    <w:lvl w:ilvl="8" w:tplc="05641716" w:tentative="1">
      <w:start w:val="1"/>
      <w:numFmt w:val="lowerRoman"/>
      <w:lvlText w:val="%9."/>
      <w:lvlJc w:val="right"/>
      <w:pPr>
        <w:ind w:left="6480" w:hanging="180"/>
      </w:pPr>
      <w:rPr>
        <w:rFonts w:cs="Times New Roman"/>
      </w:rPr>
    </w:lvl>
  </w:abstractNum>
  <w:abstractNum w:abstractNumId="41" w15:restartNumberingAfterBreak="0">
    <w:nsid w:val="701A585E"/>
    <w:multiLevelType w:val="multilevel"/>
    <w:tmpl w:val="D944A976"/>
    <w:lvl w:ilvl="0">
      <w:start w:val="1"/>
      <w:numFmt w:val="bullet"/>
      <w:lvlText w:val=""/>
      <w:lvlJc w:val="left"/>
      <w:pPr>
        <w:tabs>
          <w:tab w:val="num" w:pos="360"/>
        </w:tabs>
        <w:ind w:left="360" w:hanging="360"/>
      </w:pPr>
      <w:rPr>
        <w:rFonts w:ascii="Wingdings" w:hAnsi="Wingdings" w:hint="default"/>
        <w:caps w:val="0"/>
        <w:strike w:val="0"/>
        <w:dstrike w:val="0"/>
        <w:vanish w:val="0"/>
        <w:color w:val="auto"/>
        <w:sz w:val="24"/>
        <w:vertAlign w:val="baseline"/>
      </w:rPr>
    </w:lvl>
    <w:lvl w:ilvl="1">
      <w:start w:val="1"/>
      <w:numFmt w:val="bullet"/>
      <w:lvlText w:val=""/>
      <w:lvlJc w:val="left"/>
      <w:pPr>
        <w:tabs>
          <w:tab w:val="num" w:pos="720"/>
        </w:tabs>
        <w:ind w:left="720" w:hanging="360"/>
      </w:pPr>
      <w:rPr>
        <w:rFonts w:ascii="Wingdings" w:hAnsi="Wingdings" w:hint="default"/>
        <w:color w:val="808080"/>
      </w:rPr>
    </w:lvl>
    <w:lvl w:ilvl="2">
      <w:start w:val="1"/>
      <w:numFmt w:val="bullet"/>
      <w:lvlText w:val=""/>
      <w:lvlJc w:val="left"/>
      <w:pPr>
        <w:tabs>
          <w:tab w:val="num" w:pos="1080"/>
        </w:tabs>
        <w:ind w:left="1080" w:hanging="360"/>
      </w:pPr>
      <w:rPr>
        <w:rFonts w:ascii="Wingdings" w:hAnsi="Wingdings" w:hint="default"/>
        <w:color w:val="808080"/>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72DC2FBF"/>
    <w:multiLevelType w:val="hybridMultilevel"/>
    <w:tmpl w:val="CAD83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7334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E431835"/>
    <w:multiLevelType w:val="hybridMultilevel"/>
    <w:tmpl w:val="EEAC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14BF4"/>
    <w:multiLevelType w:val="hybridMultilevel"/>
    <w:tmpl w:val="E7FC36A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7"/>
  </w:num>
  <w:num w:numId="3">
    <w:abstractNumId w:val="43"/>
  </w:num>
  <w:num w:numId="4">
    <w:abstractNumId w:val="1"/>
  </w:num>
  <w:num w:numId="5">
    <w:abstractNumId w:val="14"/>
  </w:num>
  <w:num w:numId="6">
    <w:abstractNumId w:val="11"/>
  </w:num>
  <w:num w:numId="7">
    <w:abstractNumId w:val="13"/>
  </w:num>
  <w:num w:numId="8">
    <w:abstractNumId w:val="37"/>
  </w:num>
  <w:num w:numId="9">
    <w:abstractNumId w:val="30"/>
  </w:num>
  <w:num w:numId="10">
    <w:abstractNumId w:val="20"/>
  </w:num>
  <w:num w:numId="11">
    <w:abstractNumId w:val="21"/>
  </w:num>
  <w:num w:numId="12">
    <w:abstractNumId w:val="19"/>
  </w:num>
  <w:num w:numId="13">
    <w:abstractNumId w:val="29"/>
  </w:num>
  <w:num w:numId="14">
    <w:abstractNumId w:val="22"/>
  </w:num>
  <w:num w:numId="15">
    <w:abstractNumId w:val="12"/>
  </w:num>
  <w:num w:numId="16">
    <w:abstractNumId w:val="39"/>
  </w:num>
  <w:num w:numId="17">
    <w:abstractNumId w:val="38"/>
  </w:num>
  <w:num w:numId="18">
    <w:abstractNumId w:val="3"/>
  </w:num>
  <w:num w:numId="19">
    <w:abstractNumId w:val="15"/>
  </w:num>
  <w:num w:numId="20">
    <w:abstractNumId w:val="32"/>
  </w:num>
  <w:num w:numId="21">
    <w:abstractNumId w:val="23"/>
  </w:num>
  <w:num w:numId="22">
    <w:abstractNumId w:val="33"/>
  </w:num>
  <w:num w:numId="23">
    <w:abstractNumId w:val="6"/>
  </w:num>
  <w:num w:numId="24">
    <w:abstractNumId w:val="17"/>
  </w:num>
  <w:num w:numId="25">
    <w:abstractNumId w:val="42"/>
  </w:num>
  <w:num w:numId="26">
    <w:abstractNumId w:val="2"/>
  </w:num>
  <w:num w:numId="27">
    <w:abstractNumId w:val="41"/>
  </w:num>
  <w:num w:numId="28">
    <w:abstractNumId w:val="28"/>
  </w:num>
  <w:num w:numId="29">
    <w:abstractNumId w:val="18"/>
  </w:num>
  <w:num w:numId="30">
    <w:abstractNumId w:val="8"/>
  </w:num>
  <w:num w:numId="31">
    <w:abstractNumId w:val="44"/>
  </w:num>
  <w:num w:numId="32">
    <w:abstractNumId w:val="24"/>
  </w:num>
  <w:num w:numId="33">
    <w:abstractNumId w:val="9"/>
  </w:num>
  <w:num w:numId="34">
    <w:abstractNumId w:val="16"/>
  </w:num>
  <w:num w:numId="35">
    <w:abstractNumId w:val="40"/>
  </w:num>
  <w:num w:numId="36">
    <w:abstractNumId w:val="4"/>
  </w:num>
  <w:num w:numId="37">
    <w:abstractNumId w:val="34"/>
  </w:num>
  <w:num w:numId="38">
    <w:abstractNumId w:val="31"/>
  </w:num>
  <w:num w:numId="39">
    <w:abstractNumId w:val="10"/>
  </w:num>
  <w:num w:numId="40">
    <w:abstractNumId w:val="5"/>
  </w:num>
  <w:num w:numId="41">
    <w:abstractNumId w:val="26"/>
  </w:num>
  <w:num w:numId="42">
    <w:abstractNumId w:val="7"/>
  </w:num>
  <w:num w:numId="43">
    <w:abstractNumId w:val="36"/>
  </w:num>
  <w:num w:numId="44">
    <w:abstractNumId w:val="35"/>
  </w:num>
  <w:num w:numId="45">
    <w:abstractNumId w:val="45"/>
  </w:num>
  <w:num w:numId="46">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0" w:nlCheck="1" w:checkStyle="1"/>
  <w:activeWritingStyle w:appName="MSWord" w:lang="en-US" w:vendorID="64" w:dllVersion="0" w:nlCheck="1" w:checkStyle="1"/>
  <w:activeWritingStyle w:appName="MSWord" w:lang="en-GB" w:vendorID="64" w:dllVersion="6" w:nlCheck="1" w:checkStyle="1"/>
  <w:activeWritingStyle w:appName="MSWord" w:lang="en-US" w:vendorID="64" w:dllVersion="6" w:nlCheck="1" w:checkStyle="1"/>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fssft03tx02zef5ax5xawgtd9fs2sz9avd&quot;&gt;U=U_LitReview_ST&lt;record-ids&gt;&lt;item&gt;9&lt;/item&gt;&lt;/record-ids&gt;&lt;/item&gt;&lt;/Libraries&gt;"/>
  </w:docVars>
  <w:rsids>
    <w:rsidRoot w:val="001244ED"/>
    <w:rsid w:val="00000AF7"/>
    <w:rsid w:val="00000D19"/>
    <w:rsid w:val="000033F5"/>
    <w:rsid w:val="00003D9A"/>
    <w:rsid w:val="00003DEB"/>
    <w:rsid w:val="0000521A"/>
    <w:rsid w:val="00005788"/>
    <w:rsid w:val="000065BB"/>
    <w:rsid w:val="00007FEE"/>
    <w:rsid w:val="00010367"/>
    <w:rsid w:val="0001203A"/>
    <w:rsid w:val="00012737"/>
    <w:rsid w:val="00012D9D"/>
    <w:rsid w:val="000142DC"/>
    <w:rsid w:val="00014A43"/>
    <w:rsid w:val="00016338"/>
    <w:rsid w:val="00016A3B"/>
    <w:rsid w:val="00017EEC"/>
    <w:rsid w:val="00020218"/>
    <w:rsid w:val="00020812"/>
    <w:rsid w:val="000216D1"/>
    <w:rsid w:val="000231A0"/>
    <w:rsid w:val="00026D4D"/>
    <w:rsid w:val="000272AD"/>
    <w:rsid w:val="00030191"/>
    <w:rsid w:val="0003043E"/>
    <w:rsid w:val="00031D01"/>
    <w:rsid w:val="00034CC5"/>
    <w:rsid w:val="00035BEA"/>
    <w:rsid w:val="00035F41"/>
    <w:rsid w:val="00036071"/>
    <w:rsid w:val="00037835"/>
    <w:rsid w:val="0004096F"/>
    <w:rsid w:val="000417DC"/>
    <w:rsid w:val="00043742"/>
    <w:rsid w:val="00043C4A"/>
    <w:rsid w:val="00043E9E"/>
    <w:rsid w:val="00043F99"/>
    <w:rsid w:val="00044BC9"/>
    <w:rsid w:val="0004567C"/>
    <w:rsid w:val="000456F5"/>
    <w:rsid w:val="0004584C"/>
    <w:rsid w:val="00046C4E"/>
    <w:rsid w:val="0005023A"/>
    <w:rsid w:val="00051F80"/>
    <w:rsid w:val="00052C92"/>
    <w:rsid w:val="0005342D"/>
    <w:rsid w:val="00054F35"/>
    <w:rsid w:val="000607C8"/>
    <w:rsid w:val="00061A81"/>
    <w:rsid w:val="00063E8E"/>
    <w:rsid w:val="000654A0"/>
    <w:rsid w:val="00066CD2"/>
    <w:rsid w:val="000729F2"/>
    <w:rsid w:val="00072F07"/>
    <w:rsid w:val="000738BC"/>
    <w:rsid w:val="00073B51"/>
    <w:rsid w:val="000751AA"/>
    <w:rsid w:val="00080A14"/>
    <w:rsid w:val="00080EB7"/>
    <w:rsid w:val="00082125"/>
    <w:rsid w:val="00083F31"/>
    <w:rsid w:val="00084350"/>
    <w:rsid w:val="0008451A"/>
    <w:rsid w:val="000864B1"/>
    <w:rsid w:val="00087EFC"/>
    <w:rsid w:val="00087FFC"/>
    <w:rsid w:val="0009113A"/>
    <w:rsid w:val="00093436"/>
    <w:rsid w:val="000935CE"/>
    <w:rsid w:val="00093EE5"/>
    <w:rsid w:val="00094178"/>
    <w:rsid w:val="000945B2"/>
    <w:rsid w:val="00094FBA"/>
    <w:rsid w:val="000951BE"/>
    <w:rsid w:val="00095A63"/>
    <w:rsid w:val="00095F61"/>
    <w:rsid w:val="00095FA3"/>
    <w:rsid w:val="0009654D"/>
    <w:rsid w:val="000968B3"/>
    <w:rsid w:val="0009694E"/>
    <w:rsid w:val="0009720E"/>
    <w:rsid w:val="00097B54"/>
    <w:rsid w:val="000A30F7"/>
    <w:rsid w:val="000A4B23"/>
    <w:rsid w:val="000A6DAB"/>
    <w:rsid w:val="000A7BA4"/>
    <w:rsid w:val="000A7F11"/>
    <w:rsid w:val="000B0F8A"/>
    <w:rsid w:val="000B185D"/>
    <w:rsid w:val="000B23DD"/>
    <w:rsid w:val="000B23E8"/>
    <w:rsid w:val="000B26C8"/>
    <w:rsid w:val="000B2A2A"/>
    <w:rsid w:val="000B2CE3"/>
    <w:rsid w:val="000B4E24"/>
    <w:rsid w:val="000B7163"/>
    <w:rsid w:val="000C0AA8"/>
    <w:rsid w:val="000C175F"/>
    <w:rsid w:val="000C233D"/>
    <w:rsid w:val="000C3F32"/>
    <w:rsid w:val="000C4861"/>
    <w:rsid w:val="000C4949"/>
    <w:rsid w:val="000C4FE4"/>
    <w:rsid w:val="000C522A"/>
    <w:rsid w:val="000C57BE"/>
    <w:rsid w:val="000C5D20"/>
    <w:rsid w:val="000C7CD6"/>
    <w:rsid w:val="000D41A3"/>
    <w:rsid w:val="000D4868"/>
    <w:rsid w:val="000D5BA3"/>
    <w:rsid w:val="000D648B"/>
    <w:rsid w:val="000E0D6C"/>
    <w:rsid w:val="000E1228"/>
    <w:rsid w:val="000E19A8"/>
    <w:rsid w:val="000E21F5"/>
    <w:rsid w:val="000E2743"/>
    <w:rsid w:val="000E60C6"/>
    <w:rsid w:val="000E6276"/>
    <w:rsid w:val="000E63A4"/>
    <w:rsid w:val="000E63AC"/>
    <w:rsid w:val="000E6D1F"/>
    <w:rsid w:val="000E73C0"/>
    <w:rsid w:val="000E77A2"/>
    <w:rsid w:val="000E7CD9"/>
    <w:rsid w:val="000F14ED"/>
    <w:rsid w:val="000F388E"/>
    <w:rsid w:val="000F4897"/>
    <w:rsid w:val="000F4C8E"/>
    <w:rsid w:val="000F55FD"/>
    <w:rsid w:val="000F6767"/>
    <w:rsid w:val="000F6B4B"/>
    <w:rsid w:val="000F6CE6"/>
    <w:rsid w:val="000F7636"/>
    <w:rsid w:val="001008EC"/>
    <w:rsid w:val="00101BCD"/>
    <w:rsid w:val="00101DD1"/>
    <w:rsid w:val="001028E8"/>
    <w:rsid w:val="00104EFB"/>
    <w:rsid w:val="00105377"/>
    <w:rsid w:val="001060F0"/>
    <w:rsid w:val="001062A8"/>
    <w:rsid w:val="00106560"/>
    <w:rsid w:val="00111121"/>
    <w:rsid w:val="00111161"/>
    <w:rsid w:val="001140A6"/>
    <w:rsid w:val="0011475D"/>
    <w:rsid w:val="001150FB"/>
    <w:rsid w:val="0011627A"/>
    <w:rsid w:val="00116FB7"/>
    <w:rsid w:val="001175D1"/>
    <w:rsid w:val="00122618"/>
    <w:rsid w:val="00123203"/>
    <w:rsid w:val="00123D46"/>
    <w:rsid w:val="001244ED"/>
    <w:rsid w:val="00124DD9"/>
    <w:rsid w:val="00127CCF"/>
    <w:rsid w:val="0013004F"/>
    <w:rsid w:val="00130525"/>
    <w:rsid w:val="00130ED4"/>
    <w:rsid w:val="00131C9F"/>
    <w:rsid w:val="001320B0"/>
    <w:rsid w:val="00133304"/>
    <w:rsid w:val="0013478D"/>
    <w:rsid w:val="00134B0A"/>
    <w:rsid w:val="001364B8"/>
    <w:rsid w:val="00137365"/>
    <w:rsid w:val="00140045"/>
    <w:rsid w:val="0014049C"/>
    <w:rsid w:val="00140AE3"/>
    <w:rsid w:val="00140BF4"/>
    <w:rsid w:val="001411EF"/>
    <w:rsid w:val="00141568"/>
    <w:rsid w:val="00142418"/>
    <w:rsid w:val="00142991"/>
    <w:rsid w:val="00142D8A"/>
    <w:rsid w:val="00143492"/>
    <w:rsid w:val="00143A02"/>
    <w:rsid w:val="001451FA"/>
    <w:rsid w:val="00145A11"/>
    <w:rsid w:val="001460EB"/>
    <w:rsid w:val="00146266"/>
    <w:rsid w:val="001468CF"/>
    <w:rsid w:val="00151362"/>
    <w:rsid w:val="001514C5"/>
    <w:rsid w:val="00151AA2"/>
    <w:rsid w:val="001531D4"/>
    <w:rsid w:val="0015482B"/>
    <w:rsid w:val="00156323"/>
    <w:rsid w:val="00160623"/>
    <w:rsid w:val="00170543"/>
    <w:rsid w:val="001739F5"/>
    <w:rsid w:val="001744B8"/>
    <w:rsid w:val="0017484F"/>
    <w:rsid w:val="00174BAB"/>
    <w:rsid w:val="00175224"/>
    <w:rsid w:val="001754BF"/>
    <w:rsid w:val="001755DC"/>
    <w:rsid w:val="00175746"/>
    <w:rsid w:val="00175C8B"/>
    <w:rsid w:val="00176766"/>
    <w:rsid w:val="00176942"/>
    <w:rsid w:val="001818E1"/>
    <w:rsid w:val="00181DBD"/>
    <w:rsid w:val="0018210A"/>
    <w:rsid w:val="00183912"/>
    <w:rsid w:val="00184364"/>
    <w:rsid w:val="0018522A"/>
    <w:rsid w:val="0018539D"/>
    <w:rsid w:val="00186E1B"/>
    <w:rsid w:val="001901E5"/>
    <w:rsid w:val="001918B2"/>
    <w:rsid w:val="001925D1"/>
    <w:rsid w:val="00192F8B"/>
    <w:rsid w:val="001938D5"/>
    <w:rsid w:val="00193B7F"/>
    <w:rsid w:val="0019510C"/>
    <w:rsid w:val="001957B3"/>
    <w:rsid w:val="00195D0E"/>
    <w:rsid w:val="00195F8E"/>
    <w:rsid w:val="001966B8"/>
    <w:rsid w:val="00197496"/>
    <w:rsid w:val="001977DF"/>
    <w:rsid w:val="00197D45"/>
    <w:rsid w:val="001A0629"/>
    <w:rsid w:val="001A0BB7"/>
    <w:rsid w:val="001A27C8"/>
    <w:rsid w:val="001A3CE5"/>
    <w:rsid w:val="001A574D"/>
    <w:rsid w:val="001A5786"/>
    <w:rsid w:val="001A64D6"/>
    <w:rsid w:val="001A74D0"/>
    <w:rsid w:val="001A7B0D"/>
    <w:rsid w:val="001A7B1B"/>
    <w:rsid w:val="001B03E9"/>
    <w:rsid w:val="001B248F"/>
    <w:rsid w:val="001B27A5"/>
    <w:rsid w:val="001B2FA3"/>
    <w:rsid w:val="001B3C97"/>
    <w:rsid w:val="001B6116"/>
    <w:rsid w:val="001B767D"/>
    <w:rsid w:val="001C0B4C"/>
    <w:rsid w:val="001C0DCB"/>
    <w:rsid w:val="001C0F63"/>
    <w:rsid w:val="001C12EF"/>
    <w:rsid w:val="001C18BA"/>
    <w:rsid w:val="001C1EA7"/>
    <w:rsid w:val="001C3ADB"/>
    <w:rsid w:val="001C471C"/>
    <w:rsid w:val="001C6866"/>
    <w:rsid w:val="001C7F0D"/>
    <w:rsid w:val="001D1D62"/>
    <w:rsid w:val="001D2A26"/>
    <w:rsid w:val="001D31E3"/>
    <w:rsid w:val="001D337E"/>
    <w:rsid w:val="001D3837"/>
    <w:rsid w:val="001D38B5"/>
    <w:rsid w:val="001D42EC"/>
    <w:rsid w:val="001D4536"/>
    <w:rsid w:val="001D69DB"/>
    <w:rsid w:val="001D746A"/>
    <w:rsid w:val="001D7F17"/>
    <w:rsid w:val="001E1ECC"/>
    <w:rsid w:val="001E29C8"/>
    <w:rsid w:val="001E46D9"/>
    <w:rsid w:val="001E4745"/>
    <w:rsid w:val="001E6056"/>
    <w:rsid w:val="001E67FF"/>
    <w:rsid w:val="001E6C7B"/>
    <w:rsid w:val="001E76C1"/>
    <w:rsid w:val="001F405C"/>
    <w:rsid w:val="001F4789"/>
    <w:rsid w:val="001F4D53"/>
    <w:rsid w:val="001F563B"/>
    <w:rsid w:val="001F5BEC"/>
    <w:rsid w:val="001F70E6"/>
    <w:rsid w:val="0020325D"/>
    <w:rsid w:val="00204991"/>
    <w:rsid w:val="00205725"/>
    <w:rsid w:val="00205EFD"/>
    <w:rsid w:val="00206E60"/>
    <w:rsid w:val="002111E5"/>
    <w:rsid w:val="00211706"/>
    <w:rsid w:val="00212736"/>
    <w:rsid w:val="00212E7E"/>
    <w:rsid w:val="002131B6"/>
    <w:rsid w:val="00213C23"/>
    <w:rsid w:val="00215A00"/>
    <w:rsid w:val="002164D8"/>
    <w:rsid w:val="002206CD"/>
    <w:rsid w:val="00221DAE"/>
    <w:rsid w:val="002220D9"/>
    <w:rsid w:val="0022460E"/>
    <w:rsid w:val="0022495A"/>
    <w:rsid w:val="00224F17"/>
    <w:rsid w:val="00225889"/>
    <w:rsid w:val="00225A89"/>
    <w:rsid w:val="00225C7A"/>
    <w:rsid w:val="00225E2D"/>
    <w:rsid w:val="002266BA"/>
    <w:rsid w:val="00226E09"/>
    <w:rsid w:val="0022772D"/>
    <w:rsid w:val="00230C45"/>
    <w:rsid w:val="002312F8"/>
    <w:rsid w:val="00233B39"/>
    <w:rsid w:val="00235B79"/>
    <w:rsid w:val="00235E3A"/>
    <w:rsid w:val="002373F3"/>
    <w:rsid w:val="002400F0"/>
    <w:rsid w:val="00240C7B"/>
    <w:rsid w:val="002412DF"/>
    <w:rsid w:val="00242F9D"/>
    <w:rsid w:val="0024492D"/>
    <w:rsid w:val="00244A71"/>
    <w:rsid w:val="002450C9"/>
    <w:rsid w:val="002462BB"/>
    <w:rsid w:val="002465DC"/>
    <w:rsid w:val="002467BA"/>
    <w:rsid w:val="00247A29"/>
    <w:rsid w:val="002504CF"/>
    <w:rsid w:val="002506A5"/>
    <w:rsid w:val="0025111A"/>
    <w:rsid w:val="002514A2"/>
    <w:rsid w:val="0025297B"/>
    <w:rsid w:val="002537EB"/>
    <w:rsid w:val="0025488B"/>
    <w:rsid w:val="0025576A"/>
    <w:rsid w:val="0025717F"/>
    <w:rsid w:val="0026293E"/>
    <w:rsid w:val="00263DB6"/>
    <w:rsid w:val="00264C83"/>
    <w:rsid w:val="00265CCA"/>
    <w:rsid w:val="00265FA9"/>
    <w:rsid w:val="00270064"/>
    <w:rsid w:val="00270BFE"/>
    <w:rsid w:val="002718E0"/>
    <w:rsid w:val="00271C02"/>
    <w:rsid w:val="002731B8"/>
    <w:rsid w:val="00273CAC"/>
    <w:rsid w:val="00281F29"/>
    <w:rsid w:val="0028334F"/>
    <w:rsid w:val="00283BE4"/>
    <w:rsid w:val="00284CF0"/>
    <w:rsid w:val="0028526A"/>
    <w:rsid w:val="00285F0A"/>
    <w:rsid w:val="002902CD"/>
    <w:rsid w:val="00290F06"/>
    <w:rsid w:val="00292F69"/>
    <w:rsid w:val="00293628"/>
    <w:rsid w:val="00294439"/>
    <w:rsid w:val="0029485D"/>
    <w:rsid w:val="002956D8"/>
    <w:rsid w:val="00296271"/>
    <w:rsid w:val="002965AF"/>
    <w:rsid w:val="002A4478"/>
    <w:rsid w:val="002A489E"/>
    <w:rsid w:val="002A6012"/>
    <w:rsid w:val="002A7411"/>
    <w:rsid w:val="002A7C3D"/>
    <w:rsid w:val="002B0152"/>
    <w:rsid w:val="002B0534"/>
    <w:rsid w:val="002B19DA"/>
    <w:rsid w:val="002B1ED8"/>
    <w:rsid w:val="002B30AA"/>
    <w:rsid w:val="002B4BA7"/>
    <w:rsid w:val="002B50AD"/>
    <w:rsid w:val="002B5EE2"/>
    <w:rsid w:val="002B6C27"/>
    <w:rsid w:val="002C0E84"/>
    <w:rsid w:val="002C137F"/>
    <w:rsid w:val="002C2C6F"/>
    <w:rsid w:val="002C4AC9"/>
    <w:rsid w:val="002C5BF2"/>
    <w:rsid w:val="002C5EF6"/>
    <w:rsid w:val="002C619E"/>
    <w:rsid w:val="002C7CDD"/>
    <w:rsid w:val="002D07D3"/>
    <w:rsid w:val="002D09F7"/>
    <w:rsid w:val="002D0C11"/>
    <w:rsid w:val="002D1E18"/>
    <w:rsid w:val="002D21C5"/>
    <w:rsid w:val="002D38C1"/>
    <w:rsid w:val="002D44CE"/>
    <w:rsid w:val="002D55E7"/>
    <w:rsid w:val="002D5754"/>
    <w:rsid w:val="002D647F"/>
    <w:rsid w:val="002D7408"/>
    <w:rsid w:val="002D7C42"/>
    <w:rsid w:val="002E0D3A"/>
    <w:rsid w:val="002E137A"/>
    <w:rsid w:val="002E1B68"/>
    <w:rsid w:val="002E5458"/>
    <w:rsid w:val="002E5FA5"/>
    <w:rsid w:val="002E6871"/>
    <w:rsid w:val="002E7181"/>
    <w:rsid w:val="002F02BF"/>
    <w:rsid w:val="002F165E"/>
    <w:rsid w:val="002F1E01"/>
    <w:rsid w:val="002F3BDD"/>
    <w:rsid w:val="002F46A3"/>
    <w:rsid w:val="002F57FD"/>
    <w:rsid w:val="0030056C"/>
    <w:rsid w:val="00300D89"/>
    <w:rsid w:val="00301D9B"/>
    <w:rsid w:val="0030298E"/>
    <w:rsid w:val="00303355"/>
    <w:rsid w:val="00304352"/>
    <w:rsid w:val="0030479B"/>
    <w:rsid w:val="003078E5"/>
    <w:rsid w:val="00310345"/>
    <w:rsid w:val="00310AA4"/>
    <w:rsid w:val="00310F8E"/>
    <w:rsid w:val="003132C2"/>
    <w:rsid w:val="00313400"/>
    <w:rsid w:val="00315EA4"/>
    <w:rsid w:val="003167DA"/>
    <w:rsid w:val="00317415"/>
    <w:rsid w:val="003177D6"/>
    <w:rsid w:val="00317C77"/>
    <w:rsid w:val="00320EB4"/>
    <w:rsid w:val="00324082"/>
    <w:rsid w:val="0032437C"/>
    <w:rsid w:val="00324B3C"/>
    <w:rsid w:val="00326203"/>
    <w:rsid w:val="00326738"/>
    <w:rsid w:val="00327CC8"/>
    <w:rsid w:val="00327E19"/>
    <w:rsid w:val="00330F66"/>
    <w:rsid w:val="00331D8A"/>
    <w:rsid w:val="003321D5"/>
    <w:rsid w:val="00334170"/>
    <w:rsid w:val="003351BF"/>
    <w:rsid w:val="00337C84"/>
    <w:rsid w:val="0034137E"/>
    <w:rsid w:val="00343CD1"/>
    <w:rsid w:val="00345F61"/>
    <w:rsid w:val="00346553"/>
    <w:rsid w:val="0034756F"/>
    <w:rsid w:val="0035172F"/>
    <w:rsid w:val="00352957"/>
    <w:rsid w:val="00352FC2"/>
    <w:rsid w:val="00354C2D"/>
    <w:rsid w:val="00356594"/>
    <w:rsid w:val="00356B1E"/>
    <w:rsid w:val="00357641"/>
    <w:rsid w:val="00357910"/>
    <w:rsid w:val="00357D3B"/>
    <w:rsid w:val="00357F03"/>
    <w:rsid w:val="003608C1"/>
    <w:rsid w:val="00360C3F"/>
    <w:rsid w:val="003621FB"/>
    <w:rsid w:val="00366692"/>
    <w:rsid w:val="00367ACB"/>
    <w:rsid w:val="00370490"/>
    <w:rsid w:val="0037097D"/>
    <w:rsid w:val="0037146C"/>
    <w:rsid w:val="00372725"/>
    <w:rsid w:val="00372966"/>
    <w:rsid w:val="0037313B"/>
    <w:rsid w:val="0037376D"/>
    <w:rsid w:val="00373904"/>
    <w:rsid w:val="00375094"/>
    <w:rsid w:val="00375A7F"/>
    <w:rsid w:val="00375FAE"/>
    <w:rsid w:val="003760B0"/>
    <w:rsid w:val="00377193"/>
    <w:rsid w:val="003779D4"/>
    <w:rsid w:val="003819C0"/>
    <w:rsid w:val="00381F53"/>
    <w:rsid w:val="00382DE9"/>
    <w:rsid w:val="003842E7"/>
    <w:rsid w:val="00384A28"/>
    <w:rsid w:val="0038535F"/>
    <w:rsid w:val="00385C09"/>
    <w:rsid w:val="003870A8"/>
    <w:rsid w:val="00390580"/>
    <w:rsid w:val="0039188B"/>
    <w:rsid w:val="0039295D"/>
    <w:rsid w:val="00393B81"/>
    <w:rsid w:val="0039420F"/>
    <w:rsid w:val="0039485B"/>
    <w:rsid w:val="00395C63"/>
    <w:rsid w:val="0039622B"/>
    <w:rsid w:val="00396A86"/>
    <w:rsid w:val="003A0D24"/>
    <w:rsid w:val="003A104A"/>
    <w:rsid w:val="003A4983"/>
    <w:rsid w:val="003A5F77"/>
    <w:rsid w:val="003A75D9"/>
    <w:rsid w:val="003B1B06"/>
    <w:rsid w:val="003B1CBD"/>
    <w:rsid w:val="003B467D"/>
    <w:rsid w:val="003B6EDB"/>
    <w:rsid w:val="003B7DBC"/>
    <w:rsid w:val="003C1159"/>
    <w:rsid w:val="003C1317"/>
    <w:rsid w:val="003C1906"/>
    <w:rsid w:val="003C491B"/>
    <w:rsid w:val="003C5E89"/>
    <w:rsid w:val="003D0636"/>
    <w:rsid w:val="003D07C3"/>
    <w:rsid w:val="003D13DD"/>
    <w:rsid w:val="003D179F"/>
    <w:rsid w:val="003D2084"/>
    <w:rsid w:val="003D2585"/>
    <w:rsid w:val="003D2D88"/>
    <w:rsid w:val="003D35EF"/>
    <w:rsid w:val="003D380F"/>
    <w:rsid w:val="003D4F9D"/>
    <w:rsid w:val="003D620A"/>
    <w:rsid w:val="003D6AFC"/>
    <w:rsid w:val="003D6F58"/>
    <w:rsid w:val="003D7ECB"/>
    <w:rsid w:val="003E01CC"/>
    <w:rsid w:val="003E0288"/>
    <w:rsid w:val="003E090B"/>
    <w:rsid w:val="003E0A0E"/>
    <w:rsid w:val="003E16CF"/>
    <w:rsid w:val="003E1B4B"/>
    <w:rsid w:val="003E3DC5"/>
    <w:rsid w:val="003E3EAA"/>
    <w:rsid w:val="003E424C"/>
    <w:rsid w:val="003E5A13"/>
    <w:rsid w:val="003E627A"/>
    <w:rsid w:val="003E66A1"/>
    <w:rsid w:val="003E6877"/>
    <w:rsid w:val="003E7530"/>
    <w:rsid w:val="003F0931"/>
    <w:rsid w:val="003F228F"/>
    <w:rsid w:val="003F29A9"/>
    <w:rsid w:val="003F4B8F"/>
    <w:rsid w:val="003F7F96"/>
    <w:rsid w:val="004008AC"/>
    <w:rsid w:val="00400ED8"/>
    <w:rsid w:val="0040180B"/>
    <w:rsid w:val="004018C6"/>
    <w:rsid w:val="00402C78"/>
    <w:rsid w:val="004040B4"/>
    <w:rsid w:val="00404350"/>
    <w:rsid w:val="004046CC"/>
    <w:rsid w:val="0040481A"/>
    <w:rsid w:val="004063F8"/>
    <w:rsid w:val="004069F3"/>
    <w:rsid w:val="00410A5A"/>
    <w:rsid w:val="00411858"/>
    <w:rsid w:val="0041189B"/>
    <w:rsid w:val="00411CB3"/>
    <w:rsid w:val="00411D5D"/>
    <w:rsid w:val="00411D6C"/>
    <w:rsid w:val="004133C8"/>
    <w:rsid w:val="0041361E"/>
    <w:rsid w:val="00414138"/>
    <w:rsid w:val="00414A42"/>
    <w:rsid w:val="00415F9D"/>
    <w:rsid w:val="004169C5"/>
    <w:rsid w:val="004174DA"/>
    <w:rsid w:val="00417A1A"/>
    <w:rsid w:val="004225BA"/>
    <w:rsid w:val="00422A9C"/>
    <w:rsid w:val="00423735"/>
    <w:rsid w:val="00423A82"/>
    <w:rsid w:val="004244AB"/>
    <w:rsid w:val="0042478F"/>
    <w:rsid w:val="00425E65"/>
    <w:rsid w:val="00425F0A"/>
    <w:rsid w:val="0042716D"/>
    <w:rsid w:val="004277A1"/>
    <w:rsid w:val="00427A45"/>
    <w:rsid w:val="00432B21"/>
    <w:rsid w:val="00434C94"/>
    <w:rsid w:val="004365E4"/>
    <w:rsid w:val="00436A39"/>
    <w:rsid w:val="00437515"/>
    <w:rsid w:val="0043783A"/>
    <w:rsid w:val="0044282E"/>
    <w:rsid w:val="004428D6"/>
    <w:rsid w:val="0044353D"/>
    <w:rsid w:val="004439ED"/>
    <w:rsid w:val="00445227"/>
    <w:rsid w:val="0044586B"/>
    <w:rsid w:val="004461D5"/>
    <w:rsid w:val="0044720E"/>
    <w:rsid w:val="00447C09"/>
    <w:rsid w:val="004502BE"/>
    <w:rsid w:val="00450F26"/>
    <w:rsid w:val="004521CF"/>
    <w:rsid w:val="00453C98"/>
    <w:rsid w:val="0045425A"/>
    <w:rsid w:val="00454FE2"/>
    <w:rsid w:val="00455988"/>
    <w:rsid w:val="00455B7F"/>
    <w:rsid w:val="00456455"/>
    <w:rsid w:val="00456877"/>
    <w:rsid w:val="00456F65"/>
    <w:rsid w:val="004616A0"/>
    <w:rsid w:val="00462151"/>
    <w:rsid w:val="004624AA"/>
    <w:rsid w:val="00462D08"/>
    <w:rsid w:val="00463191"/>
    <w:rsid w:val="00463D7E"/>
    <w:rsid w:val="004668A9"/>
    <w:rsid w:val="00466E1D"/>
    <w:rsid w:val="00467072"/>
    <w:rsid w:val="00467216"/>
    <w:rsid w:val="00470077"/>
    <w:rsid w:val="0047084D"/>
    <w:rsid w:val="00470EB1"/>
    <w:rsid w:val="004719EB"/>
    <w:rsid w:val="0047566F"/>
    <w:rsid w:val="0047588E"/>
    <w:rsid w:val="0047660A"/>
    <w:rsid w:val="0048020D"/>
    <w:rsid w:val="00480427"/>
    <w:rsid w:val="00481874"/>
    <w:rsid w:val="00481EF3"/>
    <w:rsid w:val="00483D49"/>
    <w:rsid w:val="0048410D"/>
    <w:rsid w:val="00485CE1"/>
    <w:rsid w:val="00491077"/>
    <w:rsid w:val="0049128E"/>
    <w:rsid w:val="00492E8A"/>
    <w:rsid w:val="0049486C"/>
    <w:rsid w:val="00495764"/>
    <w:rsid w:val="00495B41"/>
    <w:rsid w:val="00495D6D"/>
    <w:rsid w:val="00495FB7"/>
    <w:rsid w:val="00496BC9"/>
    <w:rsid w:val="00496BD5"/>
    <w:rsid w:val="00496CCE"/>
    <w:rsid w:val="00497A82"/>
    <w:rsid w:val="004A115B"/>
    <w:rsid w:val="004A2172"/>
    <w:rsid w:val="004A2411"/>
    <w:rsid w:val="004A33BC"/>
    <w:rsid w:val="004A3D87"/>
    <w:rsid w:val="004A403E"/>
    <w:rsid w:val="004A5787"/>
    <w:rsid w:val="004A57DF"/>
    <w:rsid w:val="004A5E95"/>
    <w:rsid w:val="004A69DE"/>
    <w:rsid w:val="004A70B0"/>
    <w:rsid w:val="004A7B12"/>
    <w:rsid w:val="004A7C08"/>
    <w:rsid w:val="004B089D"/>
    <w:rsid w:val="004B10C3"/>
    <w:rsid w:val="004B1436"/>
    <w:rsid w:val="004B1BA2"/>
    <w:rsid w:val="004B1C25"/>
    <w:rsid w:val="004B2284"/>
    <w:rsid w:val="004B47E7"/>
    <w:rsid w:val="004B4D05"/>
    <w:rsid w:val="004B50EF"/>
    <w:rsid w:val="004B5CFD"/>
    <w:rsid w:val="004B6504"/>
    <w:rsid w:val="004B6E58"/>
    <w:rsid w:val="004B778B"/>
    <w:rsid w:val="004B7DCA"/>
    <w:rsid w:val="004C0F15"/>
    <w:rsid w:val="004C1B10"/>
    <w:rsid w:val="004C1EE0"/>
    <w:rsid w:val="004C3428"/>
    <w:rsid w:val="004C35A9"/>
    <w:rsid w:val="004C383E"/>
    <w:rsid w:val="004C4154"/>
    <w:rsid w:val="004C42EA"/>
    <w:rsid w:val="004C653F"/>
    <w:rsid w:val="004C6B43"/>
    <w:rsid w:val="004D0EC6"/>
    <w:rsid w:val="004D13A8"/>
    <w:rsid w:val="004D1691"/>
    <w:rsid w:val="004D39F2"/>
    <w:rsid w:val="004D482F"/>
    <w:rsid w:val="004D4899"/>
    <w:rsid w:val="004D5754"/>
    <w:rsid w:val="004D582A"/>
    <w:rsid w:val="004D59FB"/>
    <w:rsid w:val="004D5A03"/>
    <w:rsid w:val="004D6650"/>
    <w:rsid w:val="004D6ADC"/>
    <w:rsid w:val="004D7974"/>
    <w:rsid w:val="004D7BD2"/>
    <w:rsid w:val="004E2289"/>
    <w:rsid w:val="004E2BF9"/>
    <w:rsid w:val="004E2D31"/>
    <w:rsid w:val="004E34F9"/>
    <w:rsid w:val="004E4460"/>
    <w:rsid w:val="004E4700"/>
    <w:rsid w:val="004E511C"/>
    <w:rsid w:val="004E684F"/>
    <w:rsid w:val="004E6CF7"/>
    <w:rsid w:val="004E6F6B"/>
    <w:rsid w:val="004E7003"/>
    <w:rsid w:val="004E758C"/>
    <w:rsid w:val="004F09FF"/>
    <w:rsid w:val="004F205D"/>
    <w:rsid w:val="004F20E1"/>
    <w:rsid w:val="004F2749"/>
    <w:rsid w:val="004F4B53"/>
    <w:rsid w:val="004F50A6"/>
    <w:rsid w:val="004F5E61"/>
    <w:rsid w:val="004F6173"/>
    <w:rsid w:val="004F6283"/>
    <w:rsid w:val="004F77D1"/>
    <w:rsid w:val="004F79B9"/>
    <w:rsid w:val="00500911"/>
    <w:rsid w:val="00501577"/>
    <w:rsid w:val="00502416"/>
    <w:rsid w:val="00503A68"/>
    <w:rsid w:val="00504194"/>
    <w:rsid w:val="00506174"/>
    <w:rsid w:val="00506348"/>
    <w:rsid w:val="00507946"/>
    <w:rsid w:val="00507ABE"/>
    <w:rsid w:val="00507C5A"/>
    <w:rsid w:val="005124E3"/>
    <w:rsid w:val="0051269C"/>
    <w:rsid w:val="00513EB4"/>
    <w:rsid w:val="0051434B"/>
    <w:rsid w:val="00514782"/>
    <w:rsid w:val="00515772"/>
    <w:rsid w:val="005165F2"/>
    <w:rsid w:val="0051799C"/>
    <w:rsid w:val="00517C0E"/>
    <w:rsid w:val="0052041B"/>
    <w:rsid w:val="00520B16"/>
    <w:rsid w:val="00522267"/>
    <w:rsid w:val="00522921"/>
    <w:rsid w:val="00525617"/>
    <w:rsid w:val="00525AD5"/>
    <w:rsid w:val="00527574"/>
    <w:rsid w:val="00530CF1"/>
    <w:rsid w:val="005323B1"/>
    <w:rsid w:val="005348B1"/>
    <w:rsid w:val="005364BA"/>
    <w:rsid w:val="00537982"/>
    <w:rsid w:val="0053798F"/>
    <w:rsid w:val="00541869"/>
    <w:rsid w:val="005461CF"/>
    <w:rsid w:val="005505AD"/>
    <w:rsid w:val="00551087"/>
    <w:rsid w:val="005517E7"/>
    <w:rsid w:val="00552403"/>
    <w:rsid w:val="005532EA"/>
    <w:rsid w:val="00554948"/>
    <w:rsid w:val="00555F49"/>
    <w:rsid w:val="005560A2"/>
    <w:rsid w:val="00562727"/>
    <w:rsid w:val="005628AD"/>
    <w:rsid w:val="00564075"/>
    <w:rsid w:val="00564395"/>
    <w:rsid w:val="005652F1"/>
    <w:rsid w:val="0056532A"/>
    <w:rsid w:val="00565AA9"/>
    <w:rsid w:val="00571286"/>
    <w:rsid w:val="005734D1"/>
    <w:rsid w:val="00573A80"/>
    <w:rsid w:val="00576925"/>
    <w:rsid w:val="00576BAF"/>
    <w:rsid w:val="00581F02"/>
    <w:rsid w:val="0058200D"/>
    <w:rsid w:val="0058282A"/>
    <w:rsid w:val="00585295"/>
    <w:rsid w:val="0058579F"/>
    <w:rsid w:val="00586024"/>
    <w:rsid w:val="00595BB4"/>
    <w:rsid w:val="00595DD4"/>
    <w:rsid w:val="00595F9F"/>
    <w:rsid w:val="00596349"/>
    <w:rsid w:val="0059652B"/>
    <w:rsid w:val="005970C8"/>
    <w:rsid w:val="005A0023"/>
    <w:rsid w:val="005A0073"/>
    <w:rsid w:val="005A073F"/>
    <w:rsid w:val="005A1A46"/>
    <w:rsid w:val="005A241C"/>
    <w:rsid w:val="005A392D"/>
    <w:rsid w:val="005A4CF3"/>
    <w:rsid w:val="005A687F"/>
    <w:rsid w:val="005A772F"/>
    <w:rsid w:val="005A77B5"/>
    <w:rsid w:val="005B0627"/>
    <w:rsid w:val="005B150B"/>
    <w:rsid w:val="005B4969"/>
    <w:rsid w:val="005B509B"/>
    <w:rsid w:val="005B6875"/>
    <w:rsid w:val="005B7C38"/>
    <w:rsid w:val="005C10DC"/>
    <w:rsid w:val="005C3B47"/>
    <w:rsid w:val="005C7D1F"/>
    <w:rsid w:val="005D32BC"/>
    <w:rsid w:val="005D3896"/>
    <w:rsid w:val="005D38A7"/>
    <w:rsid w:val="005D454D"/>
    <w:rsid w:val="005D4550"/>
    <w:rsid w:val="005D4AB7"/>
    <w:rsid w:val="005D653A"/>
    <w:rsid w:val="005D68F9"/>
    <w:rsid w:val="005D7B81"/>
    <w:rsid w:val="005E0347"/>
    <w:rsid w:val="005E08AD"/>
    <w:rsid w:val="005E181C"/>
    <w:rsid w:val="005E23BC"/>
    <w:rsid w:val="005E272E"/>
    <w:rsid w:val="005E4099"/>
    <w:rsid w:val="005E44F4"/>
    <w:rsid w:val="005E47E0"/>
    <w:rsid w:val="005E5E79"/>
    <w:rsid w:val="005E6F71"/>
    <w:rsid w:val="005E7A3B"/>
    <w:rsid w:val="005E7EB6"/>
    <w:rsid w:val="005F3E8A"/>
    <w:rsid w:val="005F4296"/>
    <w:rsid w:val="005F4511"/>
    <w:rsid w:val="005F4724"/>
    <w:rsid w:val="005F47BE"/>
    <w:rsid w:val="005F4AE1"/>
    <w:rsid w:val="005F6CE6"/>
    <w:rsid w:val="00600D61"/>
    <w:rsid w:val="00602231"/>
    <w:rsid w:val="00602B9F"/>
    <w:rsid w:val="00602C97"/>
    <w:rsid w:val="00606136"/>
    <w:rsid w:val="006066F9"/>
    <w:rsid w:val="006100EA"/>
    <w:rsid w:val="0061011B"/>
    <w:rsid w:val="006108F3"/>
    <w:rsid w:val="006114C5"/>
    <w:rsid w:val="00615260"/>
    <w:rsid w:val="006160C5"/>
    <w:rsid w:val="0061645A"/>
    <w:rsid w:val="00616E77"/>
    <w:rsid w:val="00617854"/>
    <w:rsid w:val="00617A1A"/>
    <w:rsid w:val="00620101"/>
    <w:rsid w:val="00620A9E"/>
    <w:rsid w:val="00620BA4"/>
    <w:rsid w:val="00621732"/>
    <w:rsid w:val="00622618"/>
    <w:rsid w:val="0062319E"/>
    <w:rsid w:val="0062448B"/>
    <w:rsid w:val="00625CCE"/>
    <w:rsid w:val="00625F5E"/>
    <w:rsid w:val="00625FAB"/>
    <w:rsid w:val="00625FB0"/>
    <w:rsid w:val="00627C04"/>
    <w:rsid w:val="00630254"/>
    <w:rsid w:val="00630D05"/>
    <w:rsid w:val="0063202C"/>
    <w:rsid w:val="00632B7E"/>
    <w:rsid w:val="00634516"/>
    <w:rsid w:val="0063687D"/>
    <w:rsid w:val="00637DDD"/>
    <w:rsid w:val="006403D1"/>
    <w:rsid w:val="00641EDC"/>
    <w:rsid w:val="00644DC1"/>
    <w:rsid w:val="00646674"/>
    <w:rsid w:val="00646E9B"/>
    <w:rsid w:val="00647B7D"/>
    <w:rsid w:val="00650205"/>
    <w:rsid w:val="00650219"/>
    <w:rsid w:val="006504C2"/>
    <w:rsid w:val="00652D41"/>
    <w:rsid w:val="00653125"/>
    <w:rsid w:val="00654A07"/>
    <w:rsid w:val="006551F4"/>
    <w:rsid w:val="006555B8"/>
    <w:rsid w:val="006561F6"/>
    <w:rsid w:val="006609DA"/>
    <w:rsid w:val="00661252"/>
    <w:rsid w:val="00662653"/>
    <w:rsid w:val="00662C2B"/>
    <w:rsid w:val="0066427A"/>
    <w:rsid w:val="0066466D"/>
    <w:rsid w:val="00664DB2"/>
    <w:rsid w:val="0066700D"/>
    <w:rsid w:val="00670083"/>
    <w:rsid w:val="00670108"/>
    <w:rsid w:val="0067032B"/>
    <w:rsid w:val="00671205"/>
    <w:rsid w:val="00672C81"/>
    <w:rsid w:val="00673583"/>
    <w:rsid w:val="006748FE"/>
    <w:rsid w:val="00676F4B"/>
    <w:rsid w:val="006800A4"/>
    <w:rsid w:val="0068045D"/>
    <w:rsid w:val="006804EA"/>
    <w:rsid w:val="00681F7C"/>
    <w:rsid w:val="0068242E"/>
    <w:rsid w:val="00683E8B"/>
    <w:rsid w:val="00686429"/>
    <w:rsid w:val="006867AC"/>
    <w:rsid w:val="00687363"/>
    <w:rsid w:val="00687974"/>
    <w:rsid w:val="0069028C"/>
    <w:rsid w:val="00690402"/>
    <w:rsid w:val="00690D47"/>
    <w:rsid w:val="006923D7"/>
    <w:rsid w:val="00693131"/>
    <w:rsid w:val="006938FB"/>
    <w:rsid w:val="00694624"/>
    <w:rsid w:val="006950AD"/>
    <w:rsid w:val="00695C28"/>
    <w:rsid w:val="006964A8"/>
    <w:rsid w:val="006A0721"/>
    <w:rsid w:val="006A39A4"/>
    <w:rsid w:val="006A60E0"/>
    <w:rsid w:val="006A6107"/>
    <w:rsid w:val="006B090A"/>
    <w:rsid w:val="006B0A81"/>
    <w:rsid w:val="006B0F5D"/>
    <w:rsid w:val="006B18D9"/>
    <w:rsid w:val="006B39FF"/>
    <w:rsid w:val="006B4673"/>
    <w:rsid w:val="006B4A99"/>
    <w:rsid w:val="006B528E"/>
    <w:rsid w:val="006B55A4"/>
    <w:rsid w:val="006C1685"/>
    <w:rsid w:val="006C2551"/>
    <w:rsid w:val="006C3EBF"/>
    <w:rsid w:val="006C73F5"/>
    <w:rsid w:val="006C7B1B"/>
    <w:rsid w:val="006C7DDF"/>
    <w:rsid w:val="006D17A8"/>
    <w:rsid w:val="006D19AA"/>
    <w:rsid w:val="006D2F91"/>
    <w:rsid w:val="006D3D8B"/>
    <w:rsid w:val="006D4006"/>
    <w:rsid w:val="006D4254"/>
    <w:rsid w:val="006D426A"/>
    <w:rsid w:val="006D4F25"/>
    <w:rsid w:val="006D5927"/>
    <w:rsid w:val="006D5CF7"/>
    <w:rsid w:val="006E0327"/>
    <w:rsid w:val="006E1C11"/>
    <w:rsid w:val="006E203E"/>
    <w:rsid w:val="006E33ED"/>
    <w:rsid w:val="006E5F86"/>
    <w:rsid w:val="006E625F"/>
    <w:rsid w:val="006F095F"/>
    <w:rsid w:val="006F09F7"/>
    <w:rsid w:val="006F1752"/>
    <w:rsid w:val="006F19B1"/>
    <w:rsid w:val="006F2832"/>
    <w:rsid w:val="006F2E50"/>
    <w:rsid w:val="006F2F0C"/>
    <w:rsid w:val="006F39D2"/>
    <w:rsid w:val="006F50CB"/>
    <w:rsid w:val="006F6F55"/>
    <w:rsid w:val="006F72AF"/>
    <w:rsid w:val="0070041F"/>
    <w:rsid w:val="00700FBE"/>
    <w:rsid w:val="00701435"/>
    <w:rsid w:val="00701A8A"/>
    <w:rsid w:val="00701CF3"/>
    <w:rsid w:val="00702182"/>
    <w:rsid w:val="00702C46"/>
    <w:rsid w:val="00702FA3"/>
    <w:rsid w:val="007056AB"/>
    <w:rsid w:val="0070767C"/>
    <w:rsid w:val="00707F30"/>
    <w:rsid w:val="007103FC"/>
    <w:rsid w:val="0071257F"/>
    <w:rsid w:val="00712E57"/>
    <w:rsid w:val="00712F43"/>
    <w:rsid w:val="0071366A"/>
    <w:rsid w:val="00714983"/>
    <w:rsid w:val="007149BB"/>
    <w:rsid w:val="00715E99"/>
    <w:rsid w:val="007169F6"/>
    <w:rsid w:val="007220FE"/>
    <w:rsid w:val="007227B0"/>
    <w:rsid w:val="00723E01"/>
    <w:rsid w:val="00723FBD"/>
    <w:rsid w:val="00725637"/>
    <w:rsid w:val="0072638B"/>
    <w:rsid w:val="007268B8"/>
    <w:rsid w:val="0072734E"/>
    <w:rsid w:val="00727C10"/>
    <w:rsid w:val="00727FEE"/>
    <w:rsid w:val="00731F1D"/>
    <w:rsid w:val="00733505"/>
    <w:rsid w:val="00733541"/>
    <w:rsid w:val="00733A08"/>
    <w:rsid w:val="00737784"/>
    <w:rsid w:val="007410D0"/>
    <w:rsid w:val="00741252"/>
    <w:rsid w:val="00741D91"/>
    <w:rsid w:val="00742C4C"/>
    <w:rsid w:val="0074401A"/>
    <w:rsid w:val="00745A61"/>
    <w:rsid w:val="007475DF"/>
    <w:rsid w:val="0074763F"/>
    <w:rsid w:val="00750D76"/>
    <w:rsid w:val="007512B9"/>
    <w:rsid w:val="0075216D"/>
    <w:rsid w:val="007524C3"/>
    <w:rsid w:val="00752B12"/>
    <w:rsid w:val="00753C90"/>
    <w:rsid w:val="00756A91"/>
    <w:rsid w:val="00760472"/>
    <w:rsid w:val="00760671"/>
    <w:rsid w:val="00760F6C"/>
    <w:rsid w:val="00761D9E"/>
    <w:rsid w:val="007624F4"/>
    <w:rsid w:val="0076364A"/>
    <w:rsid w:val="00763C39"/>
    <w:rsid w:val="00770788"/>
    <w:rsid w:val="007713D0"/>
    <w:rsid w:val="00772A65"/>
    <w:rsid w:val="00773359"/>
    <w:rsid w:val="00775D62"/>
    <w:rsid w:val="007775BD"/>
    <w:rsid w:val="0077761E"/>
    <w:rsid w:val="00777A63"/>
    <w:rsid w:val="00777E8A"/>
    <w:rsid w:val="00780CE1"/>
    <w:rsid w:val="00780E57"/>
    <w:rsid w:val="00781220"/>
    <w:rsid w:val="007845C8"/>
    <w:rsid w:val="007869FE"/>
    <w:rsid w:val="00787BB6"/>
    <w:rsid w:val="007900B8"/>
    <w:rsid w:val="00790177"/>
    <w:rsid w:val="0079079C"/>
    <w:rsid w:val="00791172"/>
    <w:rsid w:val="007916E1"/>
    <w:rsid w:val="00794048"/>
    <w:rsid w:val="007946C0"/>
    <w:rsid w:val="007950DF"/>
    <w:rsid w:val="00795D0B"/>
    <w:rsid w:val="007965D7"/>
    <w:rsid w:val="0079686B"/>
    <w:rsid w:val="007A05E4"/>
    <w:rsid w:val="007A1B3E"/>
    <w:rsid w:val="007A3F52"/>
    <w:rsid w:val="007A49CC"/>
    <w:rsid w:val="007A5CEC"/>
    <w:rsid w:val="007A607B"/>
    <w:rsid w:val="007B1E90"/>
    <w:rsid w:val="007B2FFC"/>
    <w:rsid w:val="007B518A"/>
    <w:rsid w:val="007B5382"/>
    <w:rsid w:val="007B57BB"/>
    <w:rsid w:val="007C1437"/>
    <w:rsid w:val="007C5A1F"/>
    <w:rsid w:val="007C6CD7"/>
    <w:rsid w:val="007C7D22"/>
    <w:rsid w:val="007D13AD"/>
    <w:rsid w:val="007D1AA4"/>
    <w:rsid w:val="007D1C6E"/>
    <w:rsid w:val="007D2431"/>
    <w:rsid w:val="007D3B88"/>
    <w:rsid w:val="007D53D3"/>
    <w:rsid w:val="007D5B03"/>
    <w:rsid w:val="007D61DE"/>
    <w:rsid w:val="007D6945"/>
    <w:rsid w:val="007D71AE"/>
    <w:rsid w:val="007D76FD"/>
    <w:rsid w:val="007D7F15"/>
    <w:rsid w:val="007E03CE"/>
    <w:rsid w:val="007E0C48"/>
    <w:rsid w:val="007E0FF5"/>
    <w:rsid w:val="007E1691"/>
    <w:rsid w:val="007E32BA"/>
    <w:rsid w:val="007E476D"/>
    <w:rsid w:val="007E4799"/>
    <w:rsid w:val="007E69CF"/>
    <w:rsid w:val="007E779D"/>
    <w:rsid w:val="007F005E"/>
    <w:rsid w:val="007F05E0"/>
    <w:rsid w:val="007F0D72"/>
    <w:rsid w:val="007F11A4"/>
    <w:rsid w:val="007F21A3"/>
    <w:rsid w:val="007F354E"/>
    <w:rsid w:val="007F5F9A"/>
    <w:rsid w:val="007F68C6"/>
    <w:rsid w:val="00800819"/>
    <w:rsid w:val="0080099A"/>
    <w:rsid w:val="00801FBC"/>
    <w:rsid w:val="00802130"/>
    <w:rsid w:val="008027E8"/>
    <w:rsid w:val="008066A6"/>
    <w:rsid w:val="008073BC"/>
    <w:rsid w:val="00807783"/>
    <w:rsid w:val="00807B6B"/>
    <w:rsid w:val="00807C37"/>
    <w:rsid w:val="00810645"/>
    <w:rsid w:val="00810E3F"/>
    <w:rsid w:val="00812C94"/>
    <w:rsid w:val="008143D5"/>
    <w:rsid w:val="00814634"/>
    <w:rsid w:val="00815F39"/>
    <w:rsid w:val="008171AD"/>
    <w:rsid w:val="00817E6A"/>
    <w:rsid w:val="00820E59"/>
    <w:rsid w:val="008216E7"/>
    <w:rsid w:val="00821AE0"/>
    <w:rsid w:val="00821D4D"/>
    <w:rsid w:val="00823F4C"/>
    <w:rsid w:val="00824E08"/>
    <w:rsid w:val="00825F1F"/>
    <w:rsid w:val="008264CD"/>
    <w:rsid w:val="00826C06"/>
    <w:rsid w:val="00830127"/>
    <w:rsid w:val="00832C32"/>
    <w:rsid w:val="008343BC"/>
    <w:rsid w:val="00834D54"/>
    <w:rsid w:val="00835585"/>
    <w:rsid w:val="00835661"/>
    <w:rsid w:val="00837A2A"/>
    <w:rsid w:val="00837DE9"/>
    <w:rsid w:val="0084016E"/>
    <w:rsid w:val="0084090E"/>
    <w:rsid w:val="008409CC"/>
    <w:rsid w:val="00841512"/>
    <w:rsid w:val="00841563"/>
    <w:rsid w:val="0084209E"/>
    <w:rsid w:val="00842919"/>
    <w:rsid w:val="00844F5A"/>
    <w:rsid w:val="00844FDF"/>
    <w:rsid w:val="00850AE6"/>
    <w:rsid w:val="0085170F"/>
    <w:rsid w:val="00852008"/>
    <w:rsid w:val="00852367"/>
    <w:rsid w:val="00853135"/>
    <w:rsid w:val="00853B85"/>
    <w:rsid w:val="008568CB"/>
    <w:rsid w:val="00856E6E"/>
    <w:rsid w:val="00857548"/>
    <w:rsid w:val="00857DB0"/>
    <w:rsid w:val="0086066B"/>
    <w:rsid w:val="008618C4"/>
    <w:rsid w:val="0086197A"/>
    <w:rsid w:val="00862ADA"/>
    <w:rsid w:val="00862C2B"/>
    <w:rsid w:val="00862D4C"/>
    <w:rsid w:val="008631F6"/>
    <w:rsid w:val="00863578"/>
    <w:rsid w:val="008640CA"/>
    <w:rsid w:val="00864980"/>
    <w:rsid w:val="008654C9"/>
    <w:rsid w:val="00866ED0"/>
    <w:rsid w:val="00866FDE"/>
    <w:rsid w:val="00870FED"/>
    <w:rsid w:val="00872C97"/>
    <w:rsid w:val="00872F2C"/>
    <w:rsid w:val="00873491"/>
    <w:rsid w:val="0087497A"/>
    <w:rsid w:val="00874AF9"/>
    <w:rsid w:val="00874BED"/>
    <w:rsid w:val="00874F56"/>
    <w:rsid w:val="00874FA6"/>
    <w:rsid w:val="008756EF"/>
    <w:rsid w:val="00876876"/>
    <w:rsid w:val="00876BFD"/>
    <w:rsid w:val="008772C0"/>
    <w:rsid w:val="008774C3"/>
    <w:rsid w:val="00877C8A"/>
    <w:rsid w:val="008805AD"/>
    <w:rsid w:val="008832F2"/>
    <w:rsid w:val="008833E6"/>
    <w:rsid w:val="008838AF"/>
    <w:rsid w:val="00887159"/>
    <w:rsid w:val="00887548"/>
    <w:rsid w:val="008879C7"/>
    <w:rsid w:val="00890329"/>
    <w:rsid w:val="0089086F"/>
    <w:rsid w:val="008914DF"/>
    <w:rsid w:val="008924A7"/>
    <w:rsid w:val="00892C47"/>
    <w:rsid w:val="00892FDE"/>
    <w:rsid w:val="0089356D"/>
    <w:rsid w:val="00893ACC"/>
    <w:rsid w:val="0089424F"/>
    <w:rsid w:val="008945DF"/>
    <w:rsid w:val="008956B8"/>
    <w:rsid w:val="00895AFB"/>
    <w:rsid w:val="008972D8"/>
    <w:rsid w:val="008A0CB0"/>
    <w:rsid w:val="008A144F"/>
    <w:rsid w:val="008A1805"/>
    <w:rsid w:val="008A1897"/>
    <w:rsid w:val="008A1D19"/>
    <w:rsid w:val="008A1F6D"/>
    <w:rsid w:val="008A3EE1"/>
    <w:rsid w:val="008A4D1C"/>
    <w:rsid w:val="008A58AB"/>
    <w:rsid w:val="008A59FA"/>
    <w:rsid w:val="008A668C"/>
    <w:rsid w:val="008A7305"/>
    <w:rsid w:val="008A7700"/>
    <w:rsid w:val="008B0126"/>
    <w:rsid w:val="008B13BD"/>
    <w:rsid w:val="008B1D7A"/>
    <w:rsid w:val="008B311F"/>
    <w:rsid w:val="008B444A"/>
    <w:rsid w:val="008B7BFE"/>
    <w:rsid w:val="008C07FD"/>
    <w:rsid w:val="008C089A"/>
    <w:rsid w:val="008C33A1"/>
    <w:rsid w:val="008C5E05"/>
    <w:rsid w:val="008C6006"/>
    <w:rsid w:val="008C6B21"/>
    <w:rsid w:val="008C78B6"/>
    <w:rsid w:val="008C7CEB"/>
    <w:rsid w:val="008D00E4"/>
    <w:rsid w:val="008D127A"/>
    <w:rsid w:val="008D18B5"/>
    <w:rsid w:val="008D1FE3"/>
    <w:rsid w:val="008D3441"/>
    <w:rsid w:val="008D35C7"/>
    <w:rsid w:val="008D3ADD"/>
    <w:rsid w:val="008D6728"/>
    <w:rsid w:val="008D7E21"/>
    <w:rsid w:val="008E0B62"/>
    <w:rsid w:val="008E0BCB"/>
    <w:rsid w:val="008E0EFF"/>
    <w:rsid w:val="008E2102"/>
    <w:rsid w:val="008E286F"/>
    <w:rsid w:val="008E2A97"/>
    <w:rsid w:val="008E36C3"/>
    <w:rsid w:val="008E4F33"/>
    <w:rsid w:val="008E532C"/>
    <w:rsid w:val="008E662B"/>
    <w:rsid w:val="008E7873"/>
    <w:rsid w:val="008F1D31"/>
    <w:rsid w:val="008F5011"/>
    <w:rsid w:val="008F65C6"/>
    <w:rsid w:val="008F6EA0"/>
    <w:rsid w:val="0090043A"/>
    <w:rsid w:val="009018DD"/>
    <w:rsid w:val="0090353F"/>
    <w:rsid w:val="0090631F"/>
    <w:rsid w:val="009079D5"/>
    <w:rsid w:val="009112D2"/>
    <w:rsid w:val="00912B0F"/>
    <w:rsid w:val="009142D0"/>
    <w:rsid w:val="00915CC9"/>
    <w:rsid w:val="009162E0"/>
    <w:rsid w:val="00916968"/>
    <w:rsid w:val="00922553"/>
    <w:rsid w:val="009241D3"/>
    <w:rsid w:val="00927423"/>
    <w:rsid w:val="00927CCF"/>
    <w:rsid w:val="0093007C"/>
    <w:rsid w:val="00930C27"/>
    <w:rsid w:val="009319EF"/>
    <w:rsid w:val="00931ECE"/>
    <w:rsid w:val="00933321"/>
    <w:rsid w:val="00933891"/>
    <w:rsid w:val="00935D4B"/>
    <w:rsid w:val="00935DAE"/>
    <w:rsid w:val="00936E4B"/>
    <w:rsid w:val="009411DE"/>
    <w:rsid w:val="00941E67"/>
    <w:rsid w:val="009450AF"/>
    <w:rsid w:val="00945B9C"/>
    <w:rsid w:val="00945E67"/>
    <w:rsid w:val="0094714E"/>
    <w:rsid w:val="00947599"/>
    <w:rsid w:val="009475C6"/>
    <w:rsid w:val="00947874"/>
    <w:rsid w:val="00950821"/>
    <w:rsid w:val="009517C5"/>
    <w:rsid w:val="009530C1"/>
    <w:rsid w:val="0095635B"/>
    <w:rsid w:val="00956E4B"/>
    <w:rsid w:val="00957194"/>
    <w:rsid w:val="00957A1B"/>
    <w:rsid w:val="00962331"/>
    <w:rsid w:val="00962DD7"/>
    <w:rsid w:val="0096302E"/>
    <w:rsid w:val="00965D3E"/>
    <w:rsid w:val="009661C6"/>
    <w:rsid w:val="0096678E"/>
    <w:rsid w:val="00967012"/>
    <w:rsid w:val="00971127"/>
    <w:rsid w:val="00971550"/>
    <w:rsid w:val="00971B2D"/>
    <w:rsid w:val="0097394C"/>
    <w:rsid w:val="0097410F"/>
    <w:rsid w:val="009767B7"/>
    <w:rsid w:val="0097689B"/>
    <w:rsid w:val="00980687"/>
    <w:rsid w:val="00981080"/>
    <w:rsid w:val="009814F2"/>
    <w:rsid w:val="00982D85"/>
    <w:rsid w:val="009858F0"/>
    <w:rsid w:val="009904DA"/>
    <w:rsid w:val="00991572"/>
    <w:rsid w:val="00992046"/>
    <w:rsid w:val="009927CF"/>
    <w:rsid w:val="009935A9"/>
    <w:rsid w:val="00994519"/>
    <w:rsid w:val="00995351"/>
    <w:rsid w:val="00995D5C"/>
    <w:rsid w:val="009A029C"/>
    <w:rsid w:val="009A0AC1"/>
    <w:rsid w:val="009A20CA"/>
    <w:rsid w:val="009A27CC"/>
    <w:rsid w:val="009A5944"/>
    <w:rsid w:val="009A678C"/>
    <w:rsid w:val="009A6A35"/>
    <w:rsid w:val="009B068C"/>
    <w:rsid w:val="009B35F2"/>
    <w:rsid w:val="009B3D54"/>
    <w:rsid w:val="009B40EC"/>
    <w:rsid w:val="009B4B7C"/>
    <w:rsid w:val="009B4BF2"/>
    <w:rsid w:val="009B5ABC"/>
    <w:rsid w:val="009B5C88"/>
    <w:rsid w:val="009B7186"/>
    <w:rsid w:val="009C1311"/>
    <w:rsid w:val="009C15BC"/>
    <w:rsid w:val="009C2C54"/>
    <w:rsid w:val="009C3D53"/>
    <w:rsid w:val="009C489B"/>
    <w:rsid w:val="009C4BA2"/>
    <w:rsid w:val="009C6A10"/>
    <w:rsid w:val="009C6A52"/>
    <w:rsid w:val="009C6AFF"/>
    <w:rsid w:val="009C75FE"/>
    <w:rsid w:val="009D0518"/>
    <w:rsid w:val="009D154A"/>
    <w:rsid w:val="009D263F"/>
    <w:rsid w:val="009D2718"/>
    <w:rsid w:val="009D2ECA"/>
    <w:rsid w:val="009D3E01"/>
    <w:rsid w:val="009D49E8"/>
    <w:rsid w:val="009D52BE"/>
    <w:rsid w:val="009D5384"/>
    <w:rsid w:val="009D677E"/>
    <w:rsid w:val="009E0FBD"/>
    <w:rsid w:val="009E116F"/>
    <w:rsid w:val="009E18CD"/>
    <w:rsid w:val="009E2959"/>
    <w:rsid w:val="009E4C1E"/>
    <w:rsid w:val="009E4DD7"/>
    <w:rsid w:val="009E56FA"/>
    <w:rsid w:val="009E62FD"/>
    <w:rsid w:val="009E6701"/>
    <w:rsid w:val="009E775C"/>
    <w:rsid w:val="009F06C6"/>
    <w:rsid w:val="009F120A"/>
    <w:rsid w:val="009F1A9B"/>
    <w:rsid w:val="009F2376"/>
    <w:rsid w:val="009F299A"/>
    <w:rsid w:val="009F3531"/>
    <w:rsid w:val="009F38D5"/>
    <w:rsid w:val="009F45F6"/>
    <w:rsid w:val="009F4C69"/>
    <w:rsid w:val="009F587B"/>
    <w:rsid w:val="009F6FDA"/>
    <w:rsid w:val="009F7DA2"/>
    <w:rsid w:val="00A00D92"/>
    <w:rsid w:val="00A028AE"/>
    <w:rsid w:val="00A04B4B"/>
    <w:rsid w:val="00A05272"/>
    <w:rsid w:val="00A05CB4"/>
    <w:rsid w:val="00A0628B"/>
    <w:rsid w:val="00A06FFE"/>
    <w:rsid w:val="00A070DB"/>
    <w:rsid w:val="00A1058E"/>
    <w:rsid w:val="00A124C2"/>
    <w:rsid w:val="00A16378"/>
    <w:rsid w:val="00A1780F"/>
    <w:rsid w:val="00A203ED"/>
    <w:rsid w:val="00A20F11"/>
    <w:rsid w:val="00A21985"/>
    <w:rsid w:val="00A23006"/>
    <w:rsid w:val="00A236E1"/>
    <w:rsid w:val="00A255E5"/>
    <w:rsid w:val="00A27403"/>
    <w:rsid w:val="00A27FB2"/>
    <w:rsid w:val="00A3031E"/>
    <w:rsid w:val="00A30856"/>
    <w:rsid w:val="00A314F7"/>
    <w:rsid w:val="00A31781"/>
    <w:rsid w:val="00A3221A"/>
    <w:rsid w:val="00A33CD7"/>
    <w:rsid w:val="00A36277"/>
    <w:rsid w:val="00A36FD9"/>
    <w:rsid w:val="00A40E9E"/>
    <w:rsid w:val="00A41849"/>
    <w:rsid w:val="00A42BEB"/>
    <w:rsid w:val="00A43E08"/>
    <w:rsid w:val="00A4477D"/>
    <w:rsid w:val="00A447E8"/>
    <w:rsid w:val="00A4589A"/>
    <w:rsid w:val="00A47259"/>
    <w:rsid w:val="00A5154F"/>
    <w:rsid w:val="00A525CA"/>
    <w:rsid w:val="00A5288F"/>
    <w:rsid w:val="00A52B33"/>
    <w:rsid w:val="00A53414"/>
    <w:rsid w:val="00A53641"/>
    <w:rsid w:val="00A54740"/>
    <w:rsid w:val="00A5503D"/>
    <w:rsid w:val="00A55308"/>
    <w:rsid w:val="00A57295"/>
    <w:rsid w:val="00A57C2E"/>
    <w:rsid w:val="00A60CFF"/>
    <w:rsid w:val="00A61A41"/>
    <w:rsid w:val="00A61CBD"/>
    <w:rsid w:val="00A62FC0"/>
    <w:rsid w:val="00A63E07"/>
    <w:rsid w:val="00A63E14"/>
    <w:rsid w:val="00A649C5"/>
    <w:rsid w:val="00A64DE0"/>
    <w:rsid w:val="00A665D6"/>
    <w:rsid w:val="00A668C7"/>
    <w:rsid w:val="00A7024F"/>
    <w:rsid w:val="00A70EBC"/>
    <w:rsid w:val="00A725C7"/>
    <w:rsid w:val="00A725F1"/>
    <w:rsid w:val="00A7328E"/>
    <w:rsid w:val="00A7343E"/>
    <w:rsid w:val="00A73D29"/>
    <w:rsid w:val="00A74F21"/>
    <w:rsid w:val="00A754A8"/>
    <w:rsid w:val="00A76045"/>
    <w:rsid w:val="00A773A4"/>
    <w:rsid w:val="00A80706"/>
    <w:rsid w:val="00A81569"/>
    <w:rsid w:val="00A81F15"/>
    <w:rsid w:val="00A825DC"/>
    <w:rsid w:val="00A83200"/>
    <w:rsid w:val="00A832E3"/>
    <w:rsid w:val="00A83350"/>
    <w:rsid w:val="00A84E48"/>
    <w:rsid w:val="00A86A14"/>
    <w:rsid w:val="00A86F54"/>
    <w:rsid w:val="00A91E4F"/>
    <w:rsid w:val="00A92FBB"/>
    <w:rsid w:val="00A9302D"/>
    <w:rsid w:val="00A93A21"/>
    <w:rsid w:val="00A95A73"/>
    <w:rsid w:val="00A96036"/>
    <w:rsid w:val="00AA4D53"/>
    <w:rsid w:val="00AA6206"/>
    <w:rsid w:val="00AA6A8C"/>
    <w:rsid w:val="00AA77C7"/>
    <w:rsid w:val="00AA7DE4"/>
    <w:rsid w:val="00AB1157"/>
    <w:rsid w:val="00AB168A"/>
    <w:rsid w:val="00AB20AB"/>
    <w:rsid w:val="00AB2DA5"/>
    <w:rsid w:val="00AB362E"/>
    <w:rsid w:val="00AB4509"/>
    <w:rsid w:val="00AB48D0"/>
    <w:rsid w:val="00AB5034"/>
    <w:rsid w:val="00AB5425"/>
    <w:rsid w:val="00AB5ED8"/>
    <w:rsid w:val="00AB720E"/>
    <w:rsid w:val="00AB75CA"/>
    <w:rsid w:val="00AB75EB"/>
    <w:rsid w:val="00AB7863"/>
    <w:rsid w:val="00AC2869"/>
    <w:rsid w:val="00AC34B5"/>
    <w:rsid w:val="00AC639A"/>
    <w:rsid w:val="00AD1BE2"/>
    <w:rsid w:val="00AD38CA"/>
    <w:rsid w:val="00AD42C6"/>
    <w:rsid w:val="00AD5A59"/>
    <w:rsid w:val="00AD75A2"/>
    <w:rsid w:val="00AD7CFB"/>
    <w:rsid w:val="00AE2228"/>
    <w:rsid w:val="00AE372D"/>
    <w:rsid w:val="00AE54F9"/>
    <w:rsid w:val="00AE5BB5"/>
    <w:rsid w:val="00AE60A9"/>
    <w:rsid w:val="00AF0862"/>
    <w:rsid w:val="00AF0F08"/>
    <w:rsid w:val="00AF1B12"/>
    <w:rsid w:val="00AF2057"/>
    <w:rsid w:val="00AF23AC"/>
    <w:rsid w:val="00AF3779"/>
    <w:rsid w:val="00AF3A37"/>
    <w:rsid w:val="00AF3EDA"/>
    <w:rsid w:val="00AF4600"/>
    <w:rsid w:val="00AF4B2E"/>
    <w:rsid w:val="00AF5251"/>
    <w:rsid w:val="00AF672F"/>
    <w:rsid w:val="00AF7830"/>
    <w:rsid w:val="00B003C1"/>
    <w:rsid w:val="00B026D9"/>
    <w:rsid w:val="00B03CB4"/>
    <w:rsid w:val="00B0444F"/>
    <w:rsid w:val="00B05104"/>
    <w:rsid w:val="00B06E4F"/>
    <w:rsid w:val="00B12824"/>
    <w:rsid w:val="00B13588"/>
    <w:rsid w:val="00B13D23"/>
    <w:rsid w:val="00B13E44"/>
    <w:rsid w:val="00B216DE"/>
    <w:rsid w:val="00B228A8"/>
    <w:rsid w:val="00B22C55"/>
    <w:rsid w:val="00B2478A"/>
    <w:rsid w:val="00B24A2C"/>
    <w:rsid w:val="00B24B13"/>
    <w:rsid w:val="00B250EE"/>
    <w:rsid w:val="00B25949"/>
    <w:rsid w:val="00B3013B"/>
    <w:rsid w:val="00B3321E"/>
    <w:rsid w:val="00B352B3"/>
    <w:rsid w:val="00B35F22"/>
    <w:rsid w:val="00B366F8"/>
    <w:rsid w:val="00B3690D"/>
    <w:rsid w:val="00B36A1A"/>
    <w:rsid w:val="00B418E6"/>
    <w:rsid w:val="00B42139"/>
    <w:rsid w:val="00B43C88"/>
    <w:rsid w:val="00B446B1"/>
    <w:rsid w:val="00B45A56"/>
    <w:rsid w:val="00B45CE5"/>
    <w:rsid w:val="00B461F5"/>
    <w:rsid w:val="00B46C51"/>
    <w:rsid w:val="00B47204"/>
    <w:rsid w:val="00B47345"/>
    <w:rsid w:val="00B500CA"/>
    <w:rsid w:val="00B50742"/>
    <w:rsid w:val="00B513C3"/>
    <w:rsid w:val="00B51535"/>
    <w:rsid w:val="00B5311F"/>
    <w:rsid w:val="00B53CB2"/>
    <w:rsid w:val="00B54E1E"/>
    <w:rsid w:val="00B55153"/>
    <w:rsid w:val="00B5584F"/>
    <w:rsid w:val="00B55DFB"/>
    <w:rsid w:val="00B56B73"/>
    <w:rsid w:val="00B56BCD"/>
    <w:rsid w:val="00B6097D"/>
    <w:rsid w:val="00B60ECF"/>
    <w:rsid w:val="00B61D29"/>
    <w:rsid w:val="00B6286F"/>
    <w:rsid w:val="00B63614"/>
    <w:rsid w:val="00B63B28"/>
    <w:rsid w:val="00B63FBC"/>
    <w:rsid w:val="00B6441F"/>
    <w:rsid w:val="00B64E45"/>
    <w:rsid w:val="00B64F81"/>
    <w:rsid w:val="00B6533F"/>
    <w:rsid w:val="00B658EB"/>
    <w:rsid w:val="00B67782"/>
    <w:rsid w:val="00B7024F"/>
    <w:rsid w:val="00B719A9"/>
    <w:rsid w:val="00B734B7"/>
    <w:rsid w:val="00B7581A"/>
    <w:rsid w:val="00B75DF6"/>
    <w:rsid w:val="00B75FD0"/>
    <w:rsid w:val="00B76921"/>
    <w:rsid w:val="00B76B24"/>
    <w:rsid w:val="00B80ED4"/>
    <w:rsid w:val="00B81028"/>
    <w:rsid w:val="00B84316"/>
    <w:rsid w:val="00B8537E"/>
    <w:rsid w:val="00B857FB"/>
    <w:rsid w:val="00B868F5"/>
    <w:rsid w:val="00B90082"/>
    <w:rsid w:val="00B9171C"/>
    <w:rsid w:val="00B91764"/>
    <w:rsid w:val="00B92E65"/>
    <w:rsid w:val="00B932ED"/>
    <w:rsid w:val="00B938AD"/>
    <w:rsid w:val="00B94FCC"/>
    <w:rsid w:val="00B95DBF"/>
    <w:rsid w:val="00B96296"/>
    <w:rsid w:val="00B967CC"/>
    <w:rsid w:val="00B96F54"/>
    <w:rsid w:val="00BA07C1"/>
    <w:rsid w:val="00BA2A94"/>
    <w:rsid w:val="00BA4FBF"/>
    <w:rsid w:val="00BA54B2"/>
    <w:rsid w:val="00BA56A3"/>
    <w:rsid w:val="00BA63C7"/>
    <w:rsid w:val="00BA6C81"/>
    <w:rsid w:val="00BA76C2"/>
    <w:rsid w:val="00BB07EA"/>
    <w:rsid w:val="00BB116B"/>
    <w:rsid w:val="00BB23D0"/>
    <w:rsid w:val="00BB257F"/>
    <w:rsid w:val="00BB2D00"/>
    <w:rsid w:val="00BB445B"/>
    <w:rsid w:val="00BB4AA2"/>
    <w:rsid w:val="00BC24ED"/>
    <w:rsid w:val="00BC29EB"/>
    <w:rsid w:val="00BC48EC"/>
    <w:rsid w:val="00BC4A27"/>
    <w:rsid w:val="00BC515F"/>
    <w:rsid w:val="00BC52BD"/>
    <w:rsid w:val="00BC7CBD"/>
    <w:rsid w:val="00BD05E8"/>
    <w:rsid w:val="00BD1EF0"/>
    <w:rsid w:val="00BD207F"/>
    <w:rsid w:val="00BD2CCB"/>
    <w:rsid w:val="00BD2CD9"/>
    <w:rsid w:val="00BD2EC6"/>
    <w:rsid w:val="00BD2F81"/>
    <w:rsid w:val="00BD4936"/>
    <w:rsid w:val="00BD4BD7"/>
    <w:rsid w:val="00BD4DE3"/>
    <w:rsid w:val="00BD51EA"/>
    <w:rsid w:val="00BD5314"/>
    <w:rsid w:val="00BE01E4"/>
    <w:rsid w:val="00BE28EA"/>
    <w:rsid w:val="00BE4027"/>
    <w:rsid w:val="00BE46BA"/>
    <w:rsid w:val="00BE7375"/>
    <w:rsid w:val="00BF25AE"/>
    <w:rsid w:val="00BF29C0"/>
    <w:rsid w:val="00BF38C9"/>
    <w:rsid w:val="00BF41E5"/>
    <w:rsid w:val="00BF420E"/>
    <w:rsid w:val="00BF6D80"/>
    <w:rsid w:val="00BF6DCE"/>
    <w:rsid w:val="00C006BB"/>
    <w:rsid w:val="00C018F4"/>
    <w:rsid w:val="00C01DDE"/>
    <w:rsid w:val="00C020EE"/>
    <w:rsid w:val="00C02408"/>
    <w:rsid w:val="00C0245A"/>
    <w:rsid w:val="00C02463"/>
    <w:rsid w:val="00C025D9"/>
    <w:rsid w:val="00C02906"/>
    <w:rsid w:val="00C07EAC"/>
    <w:rsid w:val="00C10D14"/>
    <w:rsid w:val="00C1193D"/>
    <w:rsid w:val="00C12E3B"/>
    <w:rsid w:val="00C13878"/>
    <w:rsid w:val="00C138BE"/>
    <w:rsid w:val="00C15570"/>
    <w:rsid w:val="00C15744"/>
    <w:rsid w:val="00C15D1F"/>
    <w:rsid w:val="00C1612C"/>
    <w:rsid w:val="00C1626C"/>
    <w:rsid w:val="00C168F5"/>
    <w:rsid w:val="00C16DF4"/>
    <w:rsid w:val="00C16E06"/>
    <w:rsid w:val="00C1750C"/>
    <w:rsid w:val="00C17759"/>
    <w:rsid w:val="00C230C3"/>
    <w:rsid w:val="00C25069"/>
    <w:rsid w:val="00C259D7"/>
    <w:rsid w:val="00C27220"/>
    <w:rsid w:val="00C333DC"/>
    <w:rsid w:val="00C3461F"/>
    <w:rsid w:val="00C36E72"/>
    <w:rsid w:val="00C37551"/>
    <w:rsid w:val="00C37BB0"/>
    <w:rsid w:val="00C37CB6"/>
    <w:rsid w:val="00C37DB3"/>
    <w:rsid w:val="00C40318"/>
    <w:rsid w:val="00C405F9"/>
    <w:rsid w:val="00C40780"/>
    <w:rsid w:val="00C41799"/>
    <w:rsid w:val="00C42027"/>
    <w:rsid w:val="00C420DB"/>
    <w:rsid w:val="00C42CFB"/>
    <w:rsid w:val="00C4330C"/>
    <w:rsid w:val="00C44115"/>
    <w:rsid w:val="00C44437"/>
    <w:rsid w:val="00C4529D"/>
    <w:rsid w:val="00C45509"/>
    <w:rsid w:val="00C45B87"/>
    <w:rsid w:val="00C45BBB"/>
    <w:rsid w:val="00C45CB3"/>
    <w:rsid w:val="00C47A30"/>
    <w:rsid w:val="00C51421"/>
    <w:rsid w:val="00C51B9C"/>
    <w:rsid w:val="00C53271"/>
    <w:rsid w:val="00C532CF"/>
    <w:rsid w:val="00C54B4E"/>
    <w:rsid w:val="00C555A6"/>
    <w:rsid w:val="00C57D02"/>
    <w:rsid w:val="00C628D3"/>
    <w:rsid w:val="00C636F9"/>
    <w:rsid w:val="00C647A2"/>
    <w:rsid w:val="00C650DF"/>
    <w:rsid w:val="00C6594F"/>
    <w:rsid w:val="00C7035A"/>
    <w:rsid w:val="00C7080A"/>
    <w:rsid w:val="00C70A88"/>
    <w:rsid w:val="00C715C3"/>
    <w:rsid w:val="00C72BD8"/>
    <w:rsid w:val="00C72C21"/>
    <w:rsid w:val="00C745EE"/>
    <w:rsid w:val="00C753F2"/>
    <w:rsid w:val="00C76CBB"/>
    <w:rsid w:val="00C7703E"/>
    <w:rsid w:val="00C8263E"/>
    <w:rsid w:val="00C83305"/>
    <w:rsid w:val="00C843FF"/>
    <w:rsid w:val="00C85EF3"/>
    <w:rsid w:val="00C86533"/>
    <w:rsid w:val="00C86864"/>
    <w:rsid w:val="00C87B83"/>
    <w:rsid w:val="00C87E90"/>
    <w:rsid w:val="00C90BFC"/>
    <w:rsid w:val="00C925E3"/>
    <w:rsid w:val="00C9342F"/>
    <w:rsid w:val="00C938EC"/>
    <w:rsid w:val="00C94ABF"/>
    <w:rsid w:val="00C94DDE"/>
    <w:rsid w:val="00C952A9"/>
    <w:rsid w:val="00CA0280"/>
    <w:rsid w:val="00CA23FB"/>
    <w:rsid w:val="00CA24D3"/>
    <w:rsid w:val="00CA478F"/>
    <w:rsid w:val="00CA658A"/>
    <w:rsid w:val="00CA697A"/>
    <w:rsid w:val="00CA7833"/>
    <w:rsid w:val="00CA7DF0"/>
    <w:rsid w:val="00CB0E54"/>
    <w:rsid w:val="00CB1036"/>
    <w:rsid w:val="00CB16ED"/>
    <w:rsid w:val="00CB1B7D"/>
    <w:rsid w:val="00CB2552"/>
    <w:rsid w:val="00CB2EBE"/>
    <w:rsid w:val="00CB36B2"/>
    <w:rsid w:val="00CB4069"/>
    <w:rsid w:val="00CB4187"/>
    <w:rsid w:val="00CB7DD6"/>
    <w:rsid w:val="00CC077E"/>
    <w:rsid w:val="00CC15CF"/>
    <w:rsid w:val="00CC34BE"/>
    <w:rsid w:val="00CC61C2"/>
    <w:rsid w:val="00CC6B3A"/>
    <w:rsid w:val="00CD0019"/>
    <w:rsid w:val="00CD073C"/>
    <w:rsid w:val="00CD1017"/>
    <w:rsid w:val="00CD17FE"/>
    <w:rsid w:val="00CD2AF9"/>
    <w:rsid w:val="00CD4F76"/>
    <w:rsid w:val="00CD561C"/>
    <w:rsid w:val="00CD5C53"/>
    <w:rsid w:val="00CD5FD2"/>
    <w:rsid w:val="00CD7C83"/>
    <w:rsid w:val="00CE1326"/>
    <w:rsid w:val="00CE16FB"/>
    <w:rsid w:val="00CE3C5F"/>
    <w:rsid w:val="00CE445B"/>
    <w:rsid w:val="00CE52F0"/>
    <w:rsid w:val="00CE5EF2"/>
    <w:rsid w:val="00CE6642"/>
    <w:rsid w:val="00CE742B"/>
    <w:rsid w:val="00CE74EF"/>
    <w:rsid w:val="00CE7A80"/>
    <w:rsid w:val="00CF1F48"/>
    <w:rsid w:val="00CF2270"/>
    <w:rsid w:val="00CF2379"/>
    <w:rsid w:val="00CF2581"/>
    <w:rsid w:val="00CF27F1"/>
    <w:rsid w:val="00CF3068"/>
    <w:rsid w:val="00CF3A31"/>
    <w:rsid w:val="00CF516D"/>
    <w:rsid w:val="00CF5DFB"/>
    <w:rsid w:val="00CF6D11"/>
    <w:rsid w:val="00D0211C"/>
    <w:rsid w:val="00D026D1"/>
    <w:rsid w:val="00D030E4"/>
    <w:rsid w:val="00D05813"/>
    <w:rsid w:val="00D0726C"/>
    <w:rsid w:val="00D07CAF"/>
    <w:rsid w:val="00D11155"/>
    <w:rsid w:val="00D11B2A"/>
    <w:rsid w:val="00D131C3"/>
    <w:rsid w:val="00D1338C"/>
    <w:rsid w:val="00D144D3"/>
    <w:rsid w:val="00D14993"/>
    <w:rsid w:val="00D14E2F"/>
    <w:rsid w:val="00D16EB9"/>
    <w:rsid w:val="00D172DF"/>
    <w:rsid w:val="00D20255"/>
    <w:rsid w:val="00D20368"/>
    <w:rsid w:val="00D2049A"/>
    <w:rsid w:val="00D22FA4"/>
    <w:rsid w:val="00D23479"/>
    <w:rsid w:val="00D23CC2"/>
    <w:rsid w:val="00D240CC"/>
    <w:rsid w:val="00D247F1"/>
    <w:rsid w:val="00D249F9"/>
    <w:rsid w:val="00D24C19"/>
    <w:rsid w:val="00D258E8"/>
    <w:rsid w:val="00D26102"/>
    <w:rsid w:val="00D2674A"/>
    <w:rsid w:val="00D27E84"/>
    <w:rsid w:val="00D31426"/>
    <w:rsid w:val="00D31D2D"/>
    <w:rsid w:val="00D32426"/>
    <w:rsid w:val="00D33830"/>
    <w:rsid w:val="00D34C2E"/>
    <w:rsid w:val="00D37287"/>
    <w:rsid w:val="00D402D6"/>
    <w:rsid w:val="00D402E7"/>
    <w:rsid w:val="00D41898"/>
    <w:rsid w:val="00D438EF"/>
    <w:rsid w:val="00D44F96"/>
    <w:rsid w:val="00D456FD"/>
    <w:rsid w:val="00D459E6"/>
    <w:rsid w:val="00D46A82"/>
    <w:rsid w:val="00D47547"/>
    <w:rsid w:val="00D47D36"/>
    <w:rsid w:val="00D557F1"/>
    <w:rsid w:val="00D55CCF"/>
    <w:rsid w:val="00D55D0A"/>
    <w:rsid w:val="00D5722A"/>
    <w:rsid w:val="00D60DC4"/>
    <w:rsid w:val="00D61695"/>
    <w:rsid w:val="00D6203A"/>
    <w:rsid w:val="00D62747"/>
    <w:rsid w:val="00D64C9A"/>
    <w:rsid w:val="00D656B7"/>
    <w:rsid w:val="00D6637D"/>
    <w:rsid w:val="00D716BE"/>
    <w:rsid w:val="00D71AE2"/>
    <w:rsid w:val="00D72FC7"/>
    <w:rsid w:val="00D73497"/>
    <w:rsid w:val="00D73707"/>
    <w:rsid w:val="00D743E6"/>
    <w:rsid w:val="00D75376"/>
    <w:rsid w:val="00D75DB8"/>
    <w:rsid w:val="00D81CCE"/>
    <w:rsid w:val="00D84529"/>
    <w:rsid w:val="00D860BF"/>
    <w:rsid w:val="00D865BC"/>
    <w:rsid w:val="00D9105D"/>
    <w:rsid w:val="00D91463"/>
    <w:rsid w:val="00D9167F"/>
    <w:rsid w:val="00D939A9"/>
    <w:rsid w:val="00D95B9A"/>
    <w:rsid w:val="00D96458"/>
    <w:rsid w:val="00D9681E"/>
    <w:rsid w:val="00D96E30"/>
    <w:rsid w:val="00D977B3"/>
    <w:rsid w:val="00D9780A"/>
    <w:rsid w:val="00DA2363"/>
    <w:rsid w:val="00DA2424"/>
    <w:rsid w:val="00DA5813"/>
    <w:rsid w:val="00DA5A43"/>
    <w:rsid w:val="00DA5BE1"/>
    <w:rsid w:val="00DA6586"/>
    <w:rsid w:val="00DA7713"/>
    <w:rsid w:val="00DA7A51"/>
    <w:rsid w:val="00DB2D6C"/>
    <w:rsid w:val="00DB4F56"/>
    <w:rsid w:val="00DB5BC9"/>
    <w:rsid w:val="00DB6DAE"/>
    <w:rsid w:val="00DC1E70"/>
    <w:rsid w:val="00DC2624"/>
    <w:rsid w:val="00DC2725"/>
    <w:rsid w:val="00DC56AB"/>
    <w:rsid w:val="00DC68EF"/>
    <w:rsid w:val="00DD053E"/>
    <w:rsid w:val="00DD2458"/>
    <w:rsid w:val="00DD31DB"/>
    <w:rsid w:val="00DD5256"/>
    <w:rsid w:val="00DD629D"/>
    <w:rsid w:val="00DD6566"/>
    <w:rsid w:val="00DD6FB2"/>
    <w:rsid w:val="00DD7361"/>
    <w:rsid w:val="00DD7515"/>
    <w:rsid w:val="00DD75A7"/>
    <w:rsid w:val="00DE0941"/>
    <w:rsid w:val="00DE121A"/>
    <w:rsid w:val="00DE21A3"/>
    <w:rsid w:val="00DE2761"/>
    <w:rsid w:val="00DE3807"/>
    <w:rsid w:val="00DE428E"/>
    <w:rsid w:val="00DE45A9"/>
    <w:rsid w:val="00DE471E"/>
    <w:rsid w:val="00DE4846"/>
    <w:rsid w:val="00DF19E9"/>
    <w:rsid w:val="00DF27E3"/>
    <w:rsid w:val="00DF296B"/>
    <w:rsid w:val="00DF332F"/>
    <w:rsid w:val="00DF5297"/>
    <w:rsid w:val="00DF55D2"/>
    <w:rsid w:val="00DF6AD6"/>
    <w:rsid w:val="00DF7685"/>
    <w:rsid w:val="00E0002B"/>
    <w:rsid w:val="00E019C3"/>
    <w:rsid w:val="00E01AA7"/>
    <w:rsid w:val="00E05117"/>
    <w:rsid w:val="00E05762"/>
    <w:rsid w:val="00E07487"/>
    <w:rsid w:val="00E07523"/>
    <w:rsid w:val="00E110C2"/>
    <w:rsid w:val="00E11138"/>
    <w:rsid w:val="00E14BA0"/>
    <w:rsid w:val="00E15F76"/>
    <w:rsid w:val="00E20238"/>
    <w:rsid w:val="00E20A8E"/>
    <w:rsid w:val="00E22BE7"/>
    <w:rsid w:val="00E241DD"/>
    <w:rsid w:val="00E26344"/>
    <w:rsid w:val="00E2698A"/>
    <w:rsid w:val="00E27B66"/>
    <w:rsid w:val="00E303E5"/>
    <w:rsid w:val="00E306FA"/>
    <w:rsid w:val="00E31DFC"/>
    <w:rsid w:val="00E33A5D"/>
    <w:rsid w:val="00E3407B"/>
    <w:rsid w:val="00E36321"/>
    <w:rsid w:val="00E3646F"/>
    <w:rsid w:val="00E36867"/>
    <w:rsid w:val="00E40F99"/>
    <w:rsid w:val="00E416B2"/>
    <w:rsid w:val="00E41778"/>
    <w:rsid w:val="00E42607"/>
    <w:rsid w:val="00E4363A"/>
    <w:rsid w:val="00E46BD8"/>
    <w:rsid w:val="00E472FD"/>
    <w:rsid w:val="00E47B7D"/>
    <w:rsid w:val="00E50645"/>
    <w:rsid w:val="00E5166B"/>
    <w:rsid w:val="00E53A55"/>
    <w:rsid w:val="00E53B34"/>
    <w:rsid w:val="00E55573"/>
    <w:rsid w:val="00E572CD"/>
    <w:rsid w:val="00E5763E"/>
    <w:rsid w:val="00E57732"/>
    <w:rsid w:val="00E65A1C"/>
    <w:rsid w:val="00E671E3"/>
    <w:rsid w:val="00E7004C"/>
    <w:rsid w:val="00E709AE"/>
    <w:rsid w:val="00E71614"/>
    <w:rsid w:val="00E71C22"/>
    <w:rsid w:val="00E71FEC"/>
    <w:rsid w:val="00E72353"/>
    <w:rsid w:val="00E72654"/>
    <w:rsid w:val="00E72C82"/>
    <w:rsid w:val="00E72DB0"/>
    <w:rsid w:val="00E72DDB"/>
    <w:rsid w:val="00E73764"/>
    <w:rsid w:val="00E740FE"/>
    <w:rsid w:val="00E82301"/>
    <w:rsid w:val="00E82FA0"/>
    <w:rsid w:val="00E83247"/>
    <w:rsid w:val="00E842E4"/>
    <w:rsid w:val="00E84B3B"/>
    <w:rsid w:val="00E8620D"/>
    <w:rsid w:val="00E90996"/>
    <w:rsid w:val="00E91B94"/>
    <w:rsid w:val="00E921DA"/>
    <w:rsid w:val="00E923AA"/>
    <w:rsid w:val="00E924B7"/>
    <w:rsid w:val="00E924D4"/>
    <w:rsid w:val="00E96DF2"/>
    <w:rsid w:val="00E97391"/>
    <w:rsid w:val="00E97596"/>
    <w:rsid w:val="00E975ED"/>
    <w:rsid w:val="00EA0818"/>
    <w:rsid w:val="00EA096C"/>
    <w:rsid w:val="00EA09B0"/>
    <w:rsid w:val="00EA31E2"/>
    <w:rsid w:val="00EA361D"/>
    <w:rsid w:val="00EA46A0"/>
    <w:rsid w:val="00EA5C6C"/>
    <w:rsid w:val="00EA5F29"/>
    <w:rsid w:val="00EA7BB5"/>
    <w:rsid w:val="00EB0A3D"/>
    <w:rsid w:val="00EB1561"/>
    <w:rsid w:val="00EB1EF6"/>
    <w:rsid w:val="00EB2EF0"/>
    <w:rsid w:val="00EB5D1C"/>
    <w:rsid w:val="00EB7EC3"/>
    <w:rsid w:val="00EC02C3"/>
    <w:rsid w:val="00EC0FED"/>
    <w:rsid w:val="00EC278C"/>
    <w:rsid w:val="00EC3017"/>
    <w:rsid w:val="00EC5912"/>
    <w:rsid w:val="00EC61D7"/>
    <w:rsid w:val="00EC667C"/>
    <w:rsid w:val="00EC7362"/>
    <w:rsid w:val="00ED21E0"/>
    <w:rsid w:val="00ED2428"/>
    <w:rsid w:val="00ED3BD6"/>
    <w:rsid w:val="00ED3C3A"/>
    <w:rsid w:val="00ED3D1A"/>
    <w:rsid w:val="00ED3EDB"/>
    <w:rsid w:val="00ED4887"/>
    <w:rsid w:val="00ED51B9"/>
    <w:rsid w:val="00ED6E2B"/>
    <w:rsid w:val="00ED7738"/>
    <w:rsid w:val="00ED7E98"/>
    <w:rsid w:val="00EE2462"/>
    <w:rsid w:val="00EE2750"/>
    <w:rsid w:val="00EE278B"/>
    <w:rsid w:val="00EE3507"/>
    <w:rsid w:val="00EE48E0"/>
    <w:rsid w:val="00EE62B3"/>
    <w:rsid w:val="00EE7AC0"/>
    <w:rsid w:val="00EE7F6D"/>
    <w:rsid w:val="00EF0863"/>
    <w:rsid w:val="00EF0A38"/>
    <w:rsid w:val="00EF193D"/>
    <w:rsid w:val="00EF4CF9"/>
    <w:rsid w:val="00EF662D"/>
    <w:rsid w:val="00EF66CD"/>
    <w:rsid w:val="00F006E9"/>
    <w:rsid w:val="00F00DC4"/>
    <w:rsid w:val="00F015A7"/>
    <w:rsid w:val="00F026BA"/>
    <w:rsid w:val="00F027A8"/>
    <w:rsid w:val="00F0408A"/>
    <w:rsid w:val="00F06186"/>
    <w:rsid w:val="00F07BAF"/>
    <w:rsid w:val="00F10BF9"/>
    <w:rsid w:val="00F10E9F"/>
    <w:rsid w:val="00F10EF3"/>
    <w:rsid w:val="00F1139F"/>
    <w:rsid w:val="00F11E14"/>
    <w:rsid w:val="00F1270A"/>
    <w:rsid w:val="00F13558"/>
    <w:rsid w:val="00F1411A"/>
    <w:rsid w:val="00F14379"/>
    <w:rsid w:val="00F1448B"/>
    <w:rsid w:val="00F145D7"/>
    <w:rsid w:val="00F14B9C"/>
    <w:rsid w:val="00F163A3"/>
    <w:rsid w:val="00F166C7"/>
    <w:rsid w:val="00F16BAC"/>
    <w:rsid w:val="00F1735A"/>
    <w:rsid w:val="00F20418"/>
    <w:rsid w:val="00F229E8"/>
    <w:rsid w:val="00F23DD1"/>
    <w:rsid w:val="00F303CB"/>
    <w:rsid w:val="00F321B6"/>
    <w:rsid w:val="00F321C6"/>
    <w:rsid w:val="00F32633"/>
    <w:rsid w:val="00F327DF"/>
    <w:rsid w:val="00F345AC"/>
    <w:rsid w:val="00F3465C"/>
    <w:rsid w:val="00F34700"/>
    <w:rsid w:val="00F352D9"/>
    <w:rsid w:val="00F365B0"/>
    <w:rsid w:val="00F37B12"/>
    <w:rsid w:val="00F402B6"/>
    <w:rsid w:val="00F40F01"/>
    <w:rsid w:val="00F42DBC"/>
    <w:rsid w:val="00F430FE"/>
    <w:rsid w:val="00F44131"/>
    <w:rsid w:val="00F449F8"/>
    <w:rsid w:val="00F47548"/>
    <w:rsid w:val="00F52E3C"/>
    <w:rsid w:val="00F5320C"/>
    <w:rsid w:val="00F5391A"/>
    <w:rsid w:val="00F561DE"/>
    <w:rsid w:val="00F564F0"/>
    <w:rsid w:val="00F571CA"/>
    <w:rsid w:val="00F6082D"/>
    <w:rsid w:val="00F624A2"/>
    <w:rsid w:val="00F63184"/>
    <w:rsid w:val="00F66445"/>
    <w:rsid w:val="00F667B1"/>
    <w:rsid w:val="00F66CBC"/>
    <w:rsid w:val="00F66E1C"/>
    <w:rsid w:val="00F6759D"/>
    <w:rsid w:val="00F71E0B"/>
    <w:rsid w:val="00F73F14"/>
    <w:rsid w:val="00F75CE9"/>
    <w:rsid w:val="00F77767"/>
    <w:rsid w:val="00F77D69"/>
    <w:rsid w:val="00F8083F"/>
    <w:rsid w:val="00F82FFF"/>
    <w:rsid w:val="00F8322C"/>
    <w:rsid w:val="00F85C31"/>
    <w:rsid w:val="00F86F80"/>
    <w:rsid w:val="00F90CC1"/>
    <w:rsid w:val="00F92E77"/>
    <w:rsid w:val="00F934F9"/>
    <w:rsid w:val="00F95378"/>
    <w:rsid w:val="00F953F3"/>
    <w:rsid w:val="00F95611"/>
    <w:rsid w:val="00F96EBE"/>
    <w:rsid w:val="00FA176F"/>
    <w:rsid w:val="00FA3452"/>
    <w:rsid w:val="00FA36E0"/>
    <w:rsid w:val="00FA3994"/>
    <w:rsid w:val="00FA5247"/>
    <w:rsid w:val="00FA5D9F"/>
    <w:rsid w:val="00FA7A2B"/>
    <w:rsid w:val="00FA7D30"/>
    <w:rsid w:val="00FB05BA"/>
    <w:rsid w:val="00FB0878"/>
    <w:rsid w:val="00FB1149"/>
    <w:rsid w:val="00FB146A"/>
    <w:rsid w:val="00FB22C0"/>
    <w:rsid w:val="00FB3F4C"/>
    <w:rsid w:val="00FB3FC8"/>
    <w:rsid w:val="00FB42AD"/>
    <w:rsid w:val="00FB499A"/>
    <w:rsid w:val="00FB60B3"/>
    <w:rsid w:val="00FB6536"/>
    <w:rsid w:val="00FB79B6"/>
    <w:rsid w:val="00FC1D6C"/>
    <w:rsid w:val="00FC2C29"/>
    <w:rsid w:val="00FC3EC5"/>
    <w:rsid w:val="00FC49E3"/>
    <w:rsid w:val="00FC6CB2"/>
    <w:rsid w:val="00FC6D92"/>
    <w:rsid w:val="00FD0711"/>
    <w:rsid w:val="00FD1448"/>
    <w:rsid w:val="00FD1BA6"/>
    <w:rsid w:val="00FD2BF3"/>
    <w:rsid w:val="00FD4FDA"/>
    <w:rsid w:val="00FD5A23"/>
    <w:rsid w:val="00FD6822"/>
    <w:rsid w:val="00FD7261"/>
    <w:rsid w:val="00FE0382"/>
    <w:rsid w:val="00FE0AA8"/>
    <w:rsid w:val="00FE0E1E"/>
    <w:rsid w:val="00FE292F"/>
    <w:rsid w:val="00FE35D3"/>
    <w:rsid w:val="00FE3C4E"/>
    <w:rsid w:val="00FE481A"/>
    <w:rsid w:val="00FE7C7C"/>
    <w:rsid w:val="00FF0328"/>
    <w:rsid w:val="00FF2AEB"/>
    <w:rsid w:val="00FF303E"/>
    <w:rsid w:val="00FF3564"/>
    <w:rsid w:val="00FF56D9"/>
    <w:rsid w:val="00FF57C8"/>
    <w:rsid w:val="00FF5827"/>
    <w:rsid w:val="00FF6104"/>
    <w:rsid w:val="00FF72D4"/>
    <w:rsid w:val="00FF7A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8EAB"/>
  <w15:docId w15:val="{EE5DC698-9E84-46E1-80F5-71BB60EF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heading 1" w:uiPriority="99" w:qFormat="1"/>
    <w:lsdException w:name="heading 3" w:qFormat="1"/>
    <w:lsdException w:name="heading 4" w:uiPriority="99" w:qFormat="1"/>
    <w:lsdException w:name="heading 5" w:uiPriority="9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5764"/>
    <w:rPr>
      <w:rFonts w:asciiTheme="minorHAnsi" w:hAnsiTheme="minorHAnsi"/>
    </w:rPr>
  </w:style>
  <w:style w:type="paragraph" w:styleId="Heading1">
    <w:name w:val="heading 1"/>
    <w:aliases w:val="Module title,Chapter title"/>
    <w:basedOn w:val="Normal"/>
    <w:next w:val="Normal"/>
    <w:link w:val="Heading1Char1"/>
    <w:uiPriority w:val="99"/>
    <w:qFormat/>
    <w:rsid w:val="004C3428"/>
    <w:pPr>
      <w:keepNext/>
      <w:framePr w:hSpace="187" w:vSpace="187" w:wrap="notBeside" w:vAnchor="text" w:hAnchor="text" w:y="1"/>
      <w:spacing w:before="60" w:after="120"/>
      <w:outlineLvl w:val="0"/>
    </w:pPr>
    <w:rPr>
      <w:rFonts w:eastAsia="Batang"/>
      <w:b/>
      <w:noProof/>
      <w:spacing w:val="10"/>
      <w:sz w:val="28"/>
      <w:szCs w:val="20"/>
      <w:u w:val="single"/>
      <w:lang w:eastAsia="ja-JP"/>
    </w:rPr>
  </w:style>
  <w:style w:type="paragraph" w:styleId="Heading2">
    <w:name w:val="heading 2"/>
    <w:aliases w:val="Session title"/>
    <w:basedOn w:val="Normal"/>
    <w:next w:val="Normal"/>
    <w:link w:val="Heading2Char"/>
    <w:uiPriority w:val="99"/>
    <w:qFormat/>
    <w:rsid w:val="000B2CE3"/>
    <w:pPr>
      <w:keepNext/>
      <w:pageBreakBefore/>
      <w:pBdr>
        <w:bottom w:val="single" w:sz="4" w:space="1" w:color="auto"/>
      </w:pBdr>
      <w:tabs>
        <w:tab w:val="left" w:pos="2880"/>
      </w:tabs>
      <w:spacing w:before="240" w:after="60"/>
      <w:ind w:left="2880" w:hanging="2880"/>
      <w:outlineLvl w:val="1"/>
    </w:pPr>
    <w:rPr>
      <w:rFonts w:eastAsia="Batang"/>
      <w:b/>
      <w:sz w:val="28"/>
      <w:szCs w:val="20"/>
    </w:rPr>
  </w:style>
  <w:style w:type="paragraph" w:styleId="Heading3">
    <w:name w:val="heading 3"/>
    <w:aliases w:val="Main heading,Main heading1"/>
    <w:basedOn w:val="Normal"/>
    <w:next w:val="Normal"/>
    <w:link w:val="Heading3Char"/>
    <w:qFormat/>
    <w:rsid w:val="000B2CE3"/>
    <w:pPr>
      <w:keepNext/>
      <w:pBdr>
        <w:bottom w:val="single" w:sz="4" w:space="1" w:color="auto"/>
      </w:pBdr>
      <w:spacing w:before="240" w:after="60"/>
      <w:outlineLvl w:val="2"/>
    </w:pPr>
    <w:rPr>
      <w:b/>
      <w:bCs/>
      <w:sz w:val="32"/>
      <w:szCs w:val="22"/>
    </w:rPr>
  </w:style>
  <w:style w:type="paragraph" w:styleId="Heading4">
    <w:name w:val="heading 4"/>
    <w:aliases w:val="Sub-heading"/>
    <w:basedOn w:val="Normal"/>
    <w:next w:val="Normal"/>
    <w:link w:val="Heading4Char"/>
    <w:uiPriority w:val="99"/>
    <w:qFormat/>
    <w:rsid w:val="000B2CE3"/>
    <w:pPr>
      <w:keepNext/>
      <w:spacing w:before="240" w:after="60"/>
      <w:outlineLvl w:val="3"/>
    </w:pPr>
    <w:rPr>
      <w:b/>
      <w:bCs/>
      <w:sz w:val="28"/>
      <w:szCs w:val="28"/>
    </w:rPr>
  </w:style>
  <w:style w:type="paragraph" w:styleId="Heading5">
    <w:name w:val="heading 5"/>
    <w:aliases w:val="Secondary sub-heading"/>
    <w:basedOn w:val="Normal"/>
    <w:next w:val="Normal"/>
    <w:link w:val="Heading5Char"/>
    <w:uiPriority w:val="99"/>
    <w:qFormat/>
    <w:rsid w:val="000B2CE3"/>
    <w:pPr>
      <w:spacing w:before="120" w:after="60"/>
      <w:outlineLvl w:val="4"/>
    </w:pPr>
    <w:rPr>
      <w:b/>
      <w:bCs/>
      <w:iCs/>
      <w:sz w:val="26"/>
      <w:szCs w:val="26"/>
    </w:rPr>
  </w:style>
  <w:style w:type="paragraph" w:styleId="Heading8">
    <w:name w:val="heading 8"/>
    <w:basedOn w:val="Normal"/>
    <w:next w:val="Normal"/>
    <w:link w:val="Heading8Char"/>
    <w:uiPriority w:val="99"/>
    <w:qFormat/>
    <w:rsid w:val="000B2CE3"/>
    <w:pPr>
      <w:spacing w:before="120" w:after="120"/>
      <w:outlineLvl w:val="7"/>
    </w:pPr>
    <w:rPr>
      <w:b/>
      <w:iCs/>
      <w:color w:val="FFFFFF"/>
    </w:rPr>
  </w:style>
  <w:style w:type="paragraph" w:styleId="Heading9">
    <w:name w:val="heading 9"/>
    <w:basedOn w:val="Normal"/>
    <w:next w:val="Normal"/>
    <w:link w:val="Heading9Char"/>
    <w:uiPriority w:val="99"/>
    <w:qFormat/>
    <w:rsid w:val="000B2CE3"/>
    <w:pPr>
      <w:spacing w:before="240" w:after="120"/>
      <w:ind w:left="1800" w:hanging="180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dule title Char,Chapter title Char"/>
    <w:uiPriority w:val="99"/>
    <w:locked/>
    <w:rsid w:val="002D7408"/>
    <w:rPr>
      <w:rFonts w:asciiTheme="minorHAnsi" w:hAnsiTheme="minorHAnsi" w:cs="Times New Roman"/>
      <w:b/>
      <w:bCs/>
      <w:kern w:val="32"/>
      <w:sz w:val="32"/>
      <w:szCs w:val="32"/>
    </w:rPr>
  </w:style>
  <w:style w:type="character" w:customStyle="1" w:styleId="Heading2Char">
    <w:name w:val="Heading 2 Char"/>
    <w:aliases w:val="Session title Char"/>
    <w:link w:val="Heading2"/>
    <w:uiPriority w:val="99"/>
    <w:locked/>
    <w:rsid w:val="000B2CE3"/>
    <w:rPr>
      <w:rFonts w:ascii="Rockwell" w:eastAsia="Batang" w:hAnsi="Rockwell" w:cs="Times New Roman"/>
      <w:b/>
      <w:sz w:val="28"/>
      <w:lang w:val="en-US" w:eastAsia="en-US"/>
    </w:rPr>
  </w:style>
  <w:style w:type="character" w:customStyle="1" w:styleId="Heading3Char">
    <w:name w:val="Heading 3 Char"/>
    <w:aliases w:val="Main heading Char,Main heading1 Char"/>
    <w:link w:val="Heading3"/>
    <w:locked/>
    <w:rsid w:val="00E71FEC"/>
    <w:rPr>
      <w:rFonts w:ascii="Cambria" w:hAnsi="Cambria" w:cs="Times New Roman"/>
      <w:b/>
      <w:bCs/>
      <w:sz w:val="26"/>
      <w:szCs w:val="26"/>
    </w:rPr>
  </w:style>
  <w:style w:type="character" w:customStyle="1" w:styleId="Heading4Char">
    <w:name w:val="Heading 4 Char"/>
    <w:aliases w:val="Sub-heading Char"/>
    <w:link w:val="Heading4"/>
    <w:uiPriority w:val="99"/>
    <w:semiHidden/>
    <w:locked/>
    <w:rsid w:val="00E71FEC"/>
    <w:rPr>
      <w:rFonts w:ascii="Calibri" w:hAnsi="Calibri" w:cs="Times New Roman"/>
      <w:b/>
      <w:bCs/>
      <w:sz w:val="28"/>
      <w:szCs w:val="28"/>
    </w:rPr>
  </w:style>
  <w:style w:type="character" w:customStyle="1" w:styleId="Heading5Char">
    <w:name w:val="Heading 5 Char"/>
    <w:aliases w:val="Secondary sub-heading Char"/>
    <w:link w:val="Heading5"/>
    <w:uiPriority w:val="99"/>
    <w:locked/>
    <w:rsid w:val="00E71FEC"/>
    <w:rPr>
      <w:rFonts w:ascii="Calibri" w:hAnsi="Calibri" w:cs="Times New Roman"/>
      <w:b/>
      <w:bCs/>
      <w:i/>
      <w:iCs/>
      <w:sz w:val="26"/>
      <w:szCs w:val="26"/>
    </w:rPr>
  </w:style>
  <w:style w:type="character" w:customStyle="1" w:styleId="Heading8Char">
    <w:name w:val="Heading 8 Char"/>
    <w:link w:val="Heading8"/>
    <w:uiPriority w:val="99"/>
    <w:semiHidden/>
    <w:locked/>
    <w:rsid w:val="00E71FEC"/>
    <w:rPr>
      <w:rFonts w:ascii="Calibri" w:hAnsi="Calibri" w:cs="Times New Roman"/>
      <w:i/>
      <w:iCs/>
      <w:sz w:val="24"/>
      <w:szCs w:val="24"/>
    </w:rPr>
  </w:style>
  <w:style w:type="character" w:customStyle="1" w:styleId="Heading9Char">
    <w:name w:val="Heading 9 Char"/>
    <w:link w:val="Heading9"/>
    <w:uiPriority w:val="99"/>
    <w:semiHidden/>
    <w:locked/>
    <w:rsid w:val="00E71FEC"/>
    <w:rPr>
      <w:rFonts w:ascii="Cambria" w:hAnsi="Cambria" w:cs="Times New Roman"/>
    </w:rPr>
  </w:style>
  <w:style w:type="character" w:customStyle="1" w:styleId="ModuletitleChar2">
    <w:name w:val="Module title Char2"/>
    <w:aliases w:val="Chapter title Char Char"/>
    <w:uiPriority w:val="99"/>
    <w:locked/>
    <w:rsid w:val="000B2CE3"/>
    <w:rPr>
      <w:rFonts w:ascii="Rockwell" w:eastAsia="Batang" w:hAnsi="Rockwell"/>
      <w:b/>
      <w:noProof/>
      <w:spacing w:val="10"/>
      <w:sz w:val="28"/>
      <w:lang w:val="en-GB" w:eastAsia="en-US"/>
    </w:rPr>
  </w:style>
  <w:style w:type="character" w:customStyle="1" w:styleId="SessiontitleCharChar">
    <w:name w:val="Session title Char Char"/>
    <w:uiPriority w:val="99"/>
    <w:semiHidden/>
    <w:locked/>
    <w:rsid w:val="000B2CE3"/>
    <w:rPr>
      <w:rFonts w:ascii="Rockwell" w:eastAsia="Batang" w:hAnsi="Rockwell"/>
      <w:b/>
      <w:sz w:val="28"/>
      <w:lang w:val="en-US" w:eastAsia="en-US"/>
    </w:rPr>
  </w:style>
  <w:style w:type="character" w:customStyle="1" w:styleId="MainheadingCharChar">
    <w:name w:val="Main heading Char Char"/>
    <w:uiPriority w:val="99"/>
    <w:semiHidden/>
    <w:locked/>
    <w:rsid w:val="000B2CE3"/>
    <w:rPr>
      <w:rFonts w:ascii="Rockwell" w:hAnsi="Rockwell"/>
      <w:b/>
      <w:sz w:val="22"/>
      <w:lang w:val="en-GB" w:eastAsia="en-US"/>
    </w:rPr>
  </w:style>
  <w:style w:type="character" w:customStyle="1" w:styleId="Sub-headingCharChar">
    <w:name w:val="Sub-heading Char Char"/>
    <w:uiPriority w:val="99"/>
    <w:semiHidden/>
    <w:locked/>
    <w:rsid w:val="000B2CE3"/>
    <w:rPr>
      <w:rFonts w:ascii="Rockwell" w:hAnsi="Rockwell"/>
      <w:b/>
      <w:sz w:val="28"/>
      <w:lang w:val="en-GB" w:eastAsia="en-US"/>
    </w:rPr>
  </w:style>
  <w:style w:type="character" w:customStyle="1" w:styleId="Secondarysub-headingCharChar">
    <w:name w:val="Secondary sub-heading Char Char"/>
    <w:uiPriority w:val="99"/>
    <w:semiHidden/>
    <w:locked/>
    <w:rsid w:val="000B2CE3"/>
    <w:rPr>
      <w:rFonts w:ascii="Rockwell" w:hAnsi="Rockwell"/>
      <w:b/>
      <w:sz w:val="26"/>
      <w:lang w:val="en-GB" w:eastAsia="en-US"/>
    </w:rPr>
  </w:style>
  <w:style w:type="character" w:customStyle="1" w:styleId="CharChar11">
    <w:name w:val="Char Char11"/>
    <w:uiPriority w:val="99"/>
    <w:semiHidden/>
    <w:locked/>
    <w:rsid w:val="000B2CE3"/>
    <w:rPr>
      <w:rFonts w:ascii="Calibri" w:hAnsi="Calibri"/>
      <w:i/>
      <w:sz w:val="24"/>
      <w:lang w:val="en-GB"/>
    </w:rPr>
  </w:style>
  <w:style w:type="character" w:customStyle="1" w:styleId="CharChar10">
    <w:name w:val="Char Char10"/>
    <w:uiPriority w:val="99"/>
    <w:locked/>
    <w:rsid w:val="000B2CE3"/>
    <w:rPr>
      <w:rFonts w:ascii="Rockwell" w:hAnsi="Rockwell"/>
      <w:b/>
      <w:sz w:val="22"/>
      <w:lang w:val="en-GB" w:eastAsia="en-US"/>
    </w:rPr>
  </w:style>
  <w:style w:type="character" w:customStyle="1" w:styleId="CharChar1">
    <w:name w:val="Char Char1"/>
    <w:uiPriority w:val="99"/>
    <w:semiHidden/>
    <w:locked/>
    <w:rsid w:val="000B2CE3"/>
    <w:rPr>
      <w:rFonts w:ascii="Rockwell" w:hAnsi="Rockwell"/>
      <w:lang w:val="en-GB" w:eastAsia="en-US"/>
    </w:rPr>
  </w:style>
  <w:style w:type="paragraph" w:styleId="CommentText">
    <w:name w:val="annotation text"/>
    <w:basedOn w:val="Normal"/>
    <w:link w:val="CommentTextChar"/>
    <w:semiHidden/>
    <w:rsid w:val="000B2CE3"/>
    <w:rPr>
      <w:sz w:val="20"/>
      <w:szCs w:val="20"/>
      <w:lang w:eastAsia="ja-JP"/>
    </w:rPr>
  </w:style>
  <w:style w:type="character" w:customStyle="1" w:styleId="CommentTextChar">
    <w:name w:val="Comment Text Char"/>
    <w:link w:val="CommentText"/>
    <w:semiHidden/>
    <w:locked/>
    <w:rsid w:val="000B2CE3"/>
    <w:rPr>
      <w:rFonts w:ascii="Rockwell" w:hAnsi="Rockwell" w:cs="Times New Roman"/>
    </w:rPr>
  </w:style>
  <w:style w:type="character" w:customStyle="1" w:styleId="CharChar9">
    <w:name w:val="Char Char9"/>
    <w:uiPriority w:val="99"/>
    <w:semiHidden/>
    <w:locked/>
    <w:rsid w:val="000B2CE3"/>
    <w:rPr>
      <w:rFonts w:ascii="Rockwell" w:hAnsi="Rockwell"/>
      <w:lang w:val="en-GB" w:eastAsia="en-US"/>
    </w:rPr>
  </w:style>
  <w:style w:type="paragraph" w:styleId="BodyText">
    <w:name w:val="Body Text"/>
    <w:aliases w:val="Content"/>
    <w:basedOn w:val="Normal"/>
    <w:link w:val="BodyTextChar"/>
    <w:uiPriority w:val="99"/>
    <w:rsid w:val="000B2CE3"/>
    <w:pPr>
      <w:spacing w:line="360" w:lineRule="auto"/>
    </w:pPr>
  </w:style>
  <w:style w:type="character" w:customStyle="1" w:styleId="BodyTextChar">
    <w:name w:val="Body Text Char"/>
    <w:aliases w:val="Content Char"/>
    <w:link w:val="BodyText"/>
    <w:uiPriority w:val="99"/>
    <w:semiHidden/>
    <w:locked/>
    <w:rsid w:val="00E71FEC"/>
    <w:rPr>
      <w:rFonts w:ascii="Rockwell" w:hAnsi="Rockwell" w:cs="Times New Roman"/>
      <w:sz w:val="24"/>
      <w:szCs w:val="24"/>
    </w:rPr>
  </w:style>
  <w:style w:type="character" w:customStyle="1" w:styleId="ContentCharChar">
    <w:name w:val="Content Char Char"/>
    <w:uiPriority w:val="99"/>
    <w:locked/>
    <w:rsid w:val="000B2CE3"/>
    <w:rPr>
      <w:rFonts w:ascii="Rockwell" w:hAnsi="Rockwell"/>
      <w:sz w:val="24"/>
      <w:lang w:val="en-GB" w:eastAsia="en-US"/>
    </w:rPr>
  </w:style>
  <w:style w:type="paragraph" w:styleId="Caption">
    <w:name w:val="caption"/>
    <w:basedOn w:val="Normal"/>
    <w:next w:val="Normal"/>
    <w:link w:val="CaptionChar"/>
    <w:qFormat/>
    <w:rsid w:val="000B2CE3"/>
    <w:rPr>
      <w:b/>
      <w:bCs/>
      <w:szCs w:val="20"/>
    </w:rPr>
  </w:style>
  <w:style w:type="paragraph" w:styleId="CommentSubject">
    <w:name w:val="annotation subject"/>
    <w:basedOn w:val="CommentText"/>
    <w:next w:val="CommentText"/>
    <w:link w:val="CommentSubjectChar"/>
    <w:uiPriority w:val="99"/>
    <w:semiHidden/>
    <w:rsid w:val="000B2CE3"/>
    <w:rPr>
      <w:b/>
      <w:bCs/>
    </w:rPr>
  </w:style>
  <w:style w:type="character" w:customStyle="1" w:styleId="CommentSubjectChar">
    <w:name w:val="Comment Subject Char"/>
    <w:link w:val="CommentSubject"/>
    <w:uiPriority w:val="99"/>
    <w:semiHidden/>
    <w:locked/>
    <w:rsid w:val="00E71FEC"/>
    <w:rPr>
      <w:rFonts w:ascii="Rockwell" w:hAnsi="Rockwell" w:cs="Times New Roman"/>
      <w:b/>
      <w:bCs/>
      <w:sz w:val="20"/>
      <w:szCs w:val="20"/>
    </w:rPr>
  </w:style>
  <w:style w:type="character" w:customStyle="1" w:styleId="CharChar8">
    <w:name w:val="Char Char8"/>
    <w:uiPriority w:val="99"/>
    <w:semiHidden/>
    <w:locked/>
    <w:rsid w:val="000B2CE3"/>
    <w:rPr>
      <w:rFonts w:ascii="Rockwell" w:hAnsi="Rockwell"/>
      <w:b/>
      <w:sz w:val="20"/>
      <w:lang w:val="en-GB" w:eastAsia="en-US"/>
    </w:rPr>
  </w:style>
  <w:style w:type="paragraph" w:styleId="Header">
    <w:name w:val="header"/>
    <w:basedOn w:val="Normal"/>
    <w:link w:val="HeaderChar"/>
    <w:uiPriority w:val="99"/>
    <w:rsid w:val="000B2CE3"/>
    <w:pPr>
      <w:tabs>
        <w:tab w:val="center" w:pos="4320"/>
        <w:tab w:val="right" w:pos="8640"/>
      </w:tabs>
    </w:pPr>
    <w:rPr>
      <w:caps/>
      <w:color w:val="808080"/>
      <w:szCs w:val="20"/>
    </w:rPr>
  </w:style>
  <w:style w:type="character" w:customStyle="1" w:styleId="HeaderChar">
    <w:name w:val="Header Char"/>
    <w:link w:val="Header"/>
    <w:uiPriority w:val="99"/>
    <w:locked/>
    <w:rsid w:val="000B2CE3"/>
    <w:rPr>
      <w:rFonts w:ascii="Rockwell" w:hAnsi="Rockwell" w:cs="Times New Roman"/>
      <w:caps/>
      <w:color w:val="808080"/>
      <w:sz w:val="24"/>
      <w:lang w:val="en-US" w:eastAsia="en-US"/>
    </w:rPr>
  </w:style>
  <w:style w:type="character" w:customStyle="1" w:styleId="CharChar7">
    <w:name w:val="Char Char7"/>
    <w:uiPriority w:val="99"/>
    <w:semiHidden/>
    <w:locked/>
    <w:rsid w:val="000B2CE3"/>
    <w:rPr>
      <w:rFonts w:ascii="Rockwell" w:hAnsi="Rockwell"/>
      <w:sz w:val="24"/>
      <w:lang w:val="en-GB"/>
    </w:rPr>
  </w:style>
  <w:style w:type="paragraph" w:styleId="Footer">
    <w:name w:val="footer"/>
    <w:basedOn w:val="Normal"/>
    <w:link w:val="FooterChar"/>
    <w:uiPriority w:val="99"/>
    <w:rsid w:val="000B2CE3"/>
    <w:pPr>
      <w:tabs>
        <w:tab w:val="center" w:pos="4320"/>
        <w:tab w:val="right" w:pos="8640"/>
      </w:tabs>
    </w:pPr>
    <w:rPr>
      <w:caps/>
      <w:color w:val="808080"/>
      <w:szCs w:val="20"/>
    </w:rPr>
  </w:style>
  <w:style w:type="character" w:customStyle="1" w:styleId="FooterChar">
    <w:name w:val="Footer Char"/>
    <w:link w:val="Footer"/>
    <w:uiPriority w:val="99"/>
    <w:locked/>
    <w:rsid w:val="000B2CE3"/>
    <w:rPr>
      <w:rFonts w:ascii="Rockwell" w:hAnsi="Rockwell" w:cs="Times New Roman"/>
      <w:caps/>
      <w:color w:val="808080"/>
      <w:sz w:val="24"/>
      <w:lang w:val="en-US" w:eastAsia="en-US"/>
    </w:rPr>
  </w:style>
  <w:style w:type="character" w:customStyle="1" w:styleId="CharChar6">
    <w:name w:val="Char Char6"/>
    <w:uiPriority w:val="99"/>
    <w:semiHidden/>
    <w:locked/>
    <w:rsid w:val="000B2CE3"/>
    <w:rPr>
      <w:rFonts w:ascii="Rockwell" w:hAnsi="Rockwell"/>
      <w:sz w:val="24"/>
      <w:lang w:val="en-GB"/>
    </w:rPr>
  </w:style>
  <w:style w:type="character" w:styleId="PageNumber">
    <w:name w:val="page number"/>
    <w:uiPriority w:val="99"/>
    <w:rsid w:val="000B2CE3"/>
    <w:rPr>
      <w:rFonts w:cs="Times New Roman"/>
    </w:rPr>
  </w:style>
  <w:style w:type="character" w:styleId="Hyperlink">
    <w:name w:val="Hyperlink"/>
    <w:uiPriority w:val="99"/>
    <w:rsid w:val="000B2CE3"/>
    <w:rPr>
      <w:rFonts w:cs="Times New Roman"/>
      <w:color w:val="0000FF"/>
      <w:u w:val="single"/>
    </w:rPr>
  </w:style>
  <w:style w:type="paragraph" w:styleId="NormalWeb">
    <w:name w:val="Normal (Web)"/>
    <w:basedOn w:val="Normal"/>
    <w:uiPriority w:val="99"/>
    <w:rsid w:val="000B2CE3"/>
    <w:pPr>
      <w:spacing w:before="100" w:beforeAutospacing="1" w:after="100" w:afterAutospacing="1"/>
    </w:pPr>
    <w:rPr>
      <w:color w:val="000000"/>
    </w:rPr>
  </w:style>
  <w:style w:type="paragraph" w:styleId="z-TopofForm">
    <w:name w:val="HTML Top of Form"/>
    <w:basedOn w:val="Normal"/>
    <w:next w:val="Normal"/>
    <w:link w:val="z-TopofFormChar"/>
    <w:hidden/>
    <w:uiPriority w:val="99"/>
    <w:rsid w:val="000B2CE3"/>
    <w:pPr>
      <w:pBdr>
        <w:bottom w:val="single" w:sz="6" w:space="1" w:color="auto"/>
      </w:pBdr>
      <w:jc w:val="center"/>
    </w:pPr>
    <w:rPr>
      <w:rFonts w:ascii="Arial" w:hAnsi="Arial" w:cs="Arial"/>
      <w:vanish/>
      <w:color w:val="000000"/>
      <w:sz w:val="16"/>
      <w:szCs w:val="16"/>
    </w:rPr>
  </w:style>
  <w:style w:type="character" w:customStyle="1" w:styleId="z-TopofFormChar">
    <w:name w:val="z-Top of Form Char"/>
    <w:link w:val="z-TopofForm"/>
    <w:uiPriority w:val="99"/>
    <w:semiHidden/>
    <w:locked/>
    <w:rsid w:val="00E71FEC"/>
    <w:rPr>
      <w:rFonts w:ascii="Arial" w:hAnsi="Arial" w:cs="Arial"/>
      <w:vanish/>
      <w:sz w:val="16"/>
      <w:szCs w:val="16"/>
    </w:rPr>
  </w:style>
  <w:style w:type="character" w:customStyle="1" w:styleId="CharChar5">
    <w:name w:val="Char Char5"/>
    <w:uiPriority w:val="99"/>
    <w:semiHidden/>
    <w:locked/>
    <w:rsid w:val="000B2CE3"/>
    <w:rPr>
      <w:rFonts w:ascii="Arial" w:hAnsi="Arial"/>
      <w:vanish/>
      <w:sz w:val="16"/>
      <w:lang w:val="en-GB"/>
    </w:rPr>
  </w:style>
  <w:style w:type="paragraph" w:styleId="z-BottomofForm">
    <w:name w:val="HTML Bottom of Form"/>
    <w:basedOn w:val="Normal"/>
    <w:next w:val="Normal"/>
    <w:link w:val="z-BottomofFormChar"/>
    <w:hidden/>
    <w:uiPriority w:val="99"/>
    <w:rsid w:val="000B2CE3"/>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link w:val="z-BottomofForm"/>
    <w:uiPriority w:val="99"/>
    <w:semiHidden/>
    <w:locked/>
    <w:rsid w:val="00E71FEC"/>
    <w:rPr>
      <w:rFonts w:ascii="Arial" w:hAnsi="Arial" w:cs="Arial"/>
      <w:vanish/>
      <w:sz w:val="16"/>
      <w:szCs w:val="16"/>
    </w:rPr>
  </w:style>
  <w:style w:type="character" w:customStyle="1" w:styleId="CharChar4">
    <w:name w:val="Char Char4"/>
    <w:uiPriority w:val="99"/>
    <w:semiHidden/>
    <w:locked/>
    <w:rsid w:val="000B2CE3"/>
    <w:rPr>
      <w:rFonts w:ascii="Arial" w:hAnsi="Arial"/>
      <w:vanish/>
      <w:sz w:val="16"/>
      <w:lang w:val="en-GB"/>
    </w:rPr>
  </w:style>
  <w:style w:type="paragraph" w:styleId="FootnoteText">
    <w:name w:val="footnote text"/>
    <w:basedOn w:val="Normal"/>
    <w:link w:val="FootnoteTextChar"/>
    <w:semiHidden/>
    <w:rsid w:val="000B2CE3"/>
    <w:rPr>
      <w:sz w:val="20"/>
      <w:szCs w:val="20"/>
    </w:rPr>
  </w:style>
  <w:style w:type="character" w:customStyle="1" w:styleId="FootnoteTextChar">
    <w:name w:val="Footnote Text Char"/>
    <w:link w:val="FootnoteText"/>
    <w:uiPriority w:val="99"/>
    <w:semiHidden/>
    <w:locked/>
    <w:rsid w:val="00E71FEC"/>
    <w:rPr>
      <w:rFonts w:ascii="Rockwell" w:hAnsi="Rockwell" w:cs="Times New Roman"/>
      <w:sz w:val="20"/>
      <w:szCs w:val="20"/>
    </w:rPr>
  </w:style>
  <w:style w:type="character" w:customStyle="1" w:styleId="CharChar3">
    <w:name w:val="Char Char3"/>
    <w:uiPriority w:val="99"/>
    <w:semiHidden/>
    <w:locked/>
    <w:rsid w:val="000B2CE3"/>
    <w:rPr>
      <w:rFonts w:ascii="Rockwell" w:hAnsi="Rockwell"/>
      <w:sz w:val="20"/>
      <w:lang w:val="en-GB"/>
    </w:rPr>
  </w:style>
  <w:style w:type="character" w:styleId="CommentReference">
    <w:name w:val="annotation reference"/>
    <w:rsid w:val="000B2CE3"/>
    <w:rPr>
      <w:rFonts w:cs="Times New Roman"/>
      <w:sz w:val="16"/>
    </w:rPr>
  </w:style>
  <w:style w:type="paragraph" w:styleId="BalloonText">
    <w:name w:val="Balloon Text"/>
    <w:basedOn w:val="Normal"/>
    <w:link w:val="BalloonTextChar"/>
    <w:uiPriority w:val="99"/>
    <w:semiHidden/>
    <w:rsid w:val="000B2CE3"/>
    <w:rPr>
      <w:rFonts w:ascii="Tahoma" w:hAnsi="Tahoma" w:cs="Tahoma"/>
      <w:sz w:val="16"/>
      <w:szCs w:val="16"/>
    </w:rPr>
  </w:style>
  <w:style w:type="character" w:customStyle="1" w:styleId="BalloonTextChar">
    <w:name w:val="Balloon Text Char"/>
    <w:link w:val="BalloonText"/>
    <w:uiPriority w:val="99"/>
    <w:semiHidden/>
    <w:locked/>
    <w:rsid w:val="00E71FEC"/>
    <w:rPr>
      <w:rFonts w:cs="Times New Roman"/>
      <w:sz w:val="2"/>
    </w:rPr>
  </w:style>
  <w:style w:type="character" w:customStyle="1" w:styleId="CharChar2">
    <w:name w:val="Char Char2"/>
    <w:uiPriority w:val="99"/>
    <w:semiHidden/>
    <w:locked/>
    <w:rsid w:val="000B2CE3"/>
    <w:rPr>
      <w:sz w:val="2"/>
      <w:lang w:val="en-GB"/>
    </w:rPr>
  </w:style>
  <w:style w:type="character" w:styleId="FootnoteReference">
    <w:name w:val="footnote reference"/>
    <w:rsid w:val="000B2CE3"/>
    <w:rPr>
      <w:rFonts w:cs="Times New Roman"/>
      <w:vertAlign w:val="superscript"/>
    </w:rPr>
  </w:style>
  <w:style w:type="table" w:styleId="TableGrid">
    <w:name w:val="Table Grid"/>
    <w:aliases w:val="GENERIC"/>
    <w:basedOn w:val="TableNormal"/>
    <w:uiPriority w:val="39"/>
    <w:rsid w:val="000B2CE3"/>
    <w:rPr>
      <w:rFonts w:ascii="Rockwell" w:hAnsi="Rockwell"/>
    </w:rPr>
    <w:tblPr/>
  </w:style>
  <w:style w:type="character" w:styleId="Strong">
    <w:name w:val="Strong"/>
    <w:qFormat/>
    <w:rsid w:val="000B2CE3"/>
    <w:rPr>
      <w:rFonts w:cs="Times New Roman"/>
      <w:b/>
    </w:rPr>
  </w:style>
  <w:style w:type="paragraph" w:styleId="ListBullet">
    <w:name w:val="List Bullet"/>
    <w:aliases w:val="IMIA-List Bullet,Content paragraph,Body text bullets"/>
    <w:basedOn w:val="Normal"/>
    <w:link w:val="ListBulletChar"/>
    <w:rsid w:val="000B2CE3"/>
    <w:rPr>
      <w:szCs w:val="20"/>
      <w:lang w:eastAsia="ja-JP"/>
    </w:rPr>
  </w:style>
  <w:style w:type="table" w:styleId="TableGrid1">
    <w:name w:val="Table Grid 1"/>
    <w:aliases w:val="Intro &amp; General table"/>
    <w:basedOn w:val="TableNormal"/>
    <w:uiPriority w:val="99"/>
    <w:locked/>
    <w:rsid w:val="000B2CE3"/>
    <w:rPr>
      <w:rFonts w:ascii="Rockwell" w:hAnsi="Rockwel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blStylePr w:type="firstRow">
      <w:pPr>
        <w:jc w:val="left"/>
      </w:pPr>
      <w:rPr>
        <w:rFonts w:cs="Times New Roman"/>
        <w:b/>
        <w:color w:val="FFFFFF"/>
      </w:rPr>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cBorders>
        <w:shd w:val="clear" w:color="auto" w:fill="333333"/>
      </w:tc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character" w:customStyle="1" w:styleId="CharChar">
    <w:name w:val="Char Char"/>
    <w:uiPriority w:val="99"/>
    <w:locked/>
    <w:rsid w:val="000B2CE3"/>
    <w:rPr>
      <w:rFonts w:ascii="Rockwell" w:hAnsi="Rockwell"/>
      <w:sz w:val="24"/>
      <w:lang w:val="en-GB" w:eastAsia="en-US"/>
    </w:rPr>
  </w:style>
  <w:style w:type="table" w:styleId="TableGrid2">
    <w:name w:val="Table Grid 2"/>
    <w:aliases w:val="Trainer table"/>
    <w:basedOn w:val="TableNormal"/>
    <w:uiPriority w:val="99"/>
    <w:locked/>
    <w:rsid w:val="000B2CE3"/>
    <w:rPr>
      <w:rFonts w:ascii="Rockwell" w:hAnsi="Rockwell"/>
    </w:rPr>
    <w:tblPr>
      <w:tblBorders>
        <w:top w:val="dashed" w:sz="4" w:space="0" w:color="auto"/>
        <w:left w:val="dashed" w:sz="4" w:space="0" w:color="auto"/>
        <w:bottom w:val="dashed" w:sz="4" w:space="0" w:color="auto"/>
        <w:right w:val="dashed" w:sz="4" w:space="0" w:color="auto"/>
      </w:tblBorders>
    </w:tblPr>
    <w:tcPr>
      <w:shd w:val="clear" w:color="auto" w:fill="E6E6E6"/>
    </w:tcPr>
    <w:tblStylePr w:type="firstRow">
      <w:pPr>
        <w:jc w:val="left"/>
      </w:pPr>
      <w:rPr>
        <w:rFonts w:cs="Times New Roman"/>
        <w:b w:val="0"/>
        <w:bCs/>
      </w:rPr>
    </w:tblStylePr>
    <w:tblStylePr w:type="lastRow">
      <w:rPr>
        <w:rFonts w:cs="Times New Roman"/>
        <w:b w:val="0"/>
        <w:bCs/>
      </w:rPr>
      <w:tblPr/>
      <w:tcPr>
        <w:tcBorders>
          <w:top w:val="nil"/>
          <w:left w:val="dashed" w:sz="4" w:space="0" w:color="auto"/>
          <w:bottom w:val="dashed" w:sz="4" w:space="0" w:color="auto"/>
          <w:right w:val="dashed" w:sz="4" w:space="0" w:color="auto"/>
          <w:insideH w:val="nil"/>
          <w:insideV w:val="nil"/>
          <w:tl2br w:val="nil"/>
          <w:tr2bl w:val="nil"/>
        </w:tcBorders>
        <w:shd w:val="clear" w:color="auto" w:fill="E6E6E6"/>
      </w:tcPr>
    </w:tblStylePr>
    <w:tblStylePr w:type="firstCol">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l2br w:val="none" w:sz="0" w:space="0" w:color="auto"/>
          <w:tr2bl w:val="none" w:sz="0" w:space="0" w:color="auto"/>
        </w:tcBorders>
      </w:tcPr>
    </w:tblStylePr>
  </w:style>
  <w:style w:type="paragraph" w:styleId="ListBullet2">
    <w:name w:val="List Bullet 2"/>
    <w:basedOn w:val="Normal"/>
    <w:uiPriority w:val="99"/>
    <w:rsid w:val="000B2CE3"/>
    <w:pPr>
      <w:numPr>
        <w:numId w:val="1"/>
      </w:numPr>
      <w:tabs>
        <w:tab w:val="clear" w:pos="720"/>
        <w:tab w:val="num" w:pos="360"/>
      </w:tabs>
      <w:ind w:left="360"/>
      <w:contextualSpacing/>
    </w:pPr>
  </w:style>
  <w:style w:type="paragraph" w:styleId="BodyText2">
    <w:name w:val="Body Text 2"/>
    <w:basedOn w:val="Normal"/>
    <w:link w:val="BodyText2Char"/>
    <w:uiPriority w:val="99"/>
    <w:rsid w:val="000B2CE3"/>
    <w:pPr>
      <w:spacing w:after="120" w:line="480" w:lineRule="auto"/>
    </w:pPr>
    <w:rPr>
      <w:szCs w:val="20"/>
      <w:lang w:val="en-GB" w:eastAsia="ja-JP"/>
    </w:rPr>
  </w:style>
  <w:style w:type="character" w:customStyle="1" w:styleId="BodyText2Char">
    <w:name w:val="Body Text 2 Char"/>
    <w:link w:val="BodyText2"/>
    <w:uiPriority w:val="99"/>
    <w:locked/>
    <w:rsid w:val="000B2CE3"/>
    <w:rPr>
      <w:rFonts w:ascii="Rockwell" w:hAnsi="Rockwell" w:cs="Times New Roman"/>
      <w:sz w:val="24"/>
      <w:lang w:val="en-GB"/>
    </w:rPr>
  </w:style>
  <w:style w:type="character" w:customStyle="1" w:styleId="ListBulletChar">
    <w:name w:val="List Bullet Char"/>
    <w:aliases w:val="IMIA-List Bullet Char1,Content paragraph Char,Body text bullets Char"/>
    <w:link w:val="ListBullet"/>
    <w:locked/>
    <w:rsid w:val="000B2CE3"/>
    <w:rPr>
      <w:rFonts w:ascii="Rockwell" w:hAnsi="Rockwell"/>
      <w:sz w:val="24"/>
      <w:lang w:eastAsia="ja-JP"/>
    </w:rPr>
  </w:style>
  <w:style w:type="character" w:customStyle="1" w:styleId="header12px1">
    <w:name w:val="header12px1"/>
    <w:uiPriority w:val="99"/>
    <w:rsid w:val="000B2CE3"/>
    <w:rPr>
      <w:rFonts w:ascii="Verdana" w:hAnsi="Verdana"/>
      <w:b/>
      <w:sz w:val="18"/>
    </w:rPr>
  </w:style>
  <w:style w:type="character" w:customStyle="1" w:styleId="trailheader1">
    <w:name w:val="trailheader1"/>
    <w:uiPriority w:val="99"/>
    <w:rsid w:val="000B2CE3"/>
    <w:rPr>
      <w:rFonts w:ascii="Verdana" w:hAnsi="Verdana"/>
      <w:b/>
      <w:color w:val="006600"/>
      <w:sz w:val="18"/>
      <w:u w:val="none"/>
      <w:effect w:val="none"/>
    </w:rPr>
  </w:style>
  <w:style w:type="character" w:styleId="FollowedHyperlink">
    <w:name w:val="FollowedHyperlink"/>
    <w:uiPriority w:val="99"/>
    <w:rsid w:val="000B2CE3"/>
    <w:rPr>
      <w:rFonts w:cs="Times New Roman"/>
      <w:color w:val="800080"/>
      <w:u w:val="single"/>
    </w:rPr>
  </w:style>
  <w:style w:type="paragraph" w:customStyle="1" w:styleId="Default">
    <w:name w:val="Default"/>
    <w:rsid w:val="000B2CE3"/>
    <w:pPr>
      <w:autoSpaceDE w:val="0"/>
      <w:autoSpaceDN w:val="0"/>
      <w:adjustRightInd w:val="0"/>
    </w:pPr>
    <w:rPr>
      <w:rFonts w:eastAsia="Batang"/>
      <w:color w:val="000000"/>
      <w:lang w:eastAsia="ko-KR"/>
    </w:rPr>
  </w:style>
  <w:style w:type="paragraph" w:styleId="EndnoteText">
    <w:name w:val="endnote text"/>
    <w:basedOn w:val="Normal"/>
    <w:link w:val="EndnoteTextChar"/>
    <w:uiPriority w:val="99"/>
    <w:rsid w:val="000B2CE3"/>
    <w:rPr>
      <w:sz w:val="20"/>
      <w:szCs w:val="20"/>
    </w:rPr>
  </w:style>
  <w:style w:type="character" w:customStyle="1" w:styleId="EndnoteTextChar">
    <w:name w:val="Endnote Text Char"/>
    <w:link w:val="EndnoteText"/>
    <w:uiPriority w:val="99"/>
    <w:locked/>
    <w:rsid w:val="00E71FEC"/>
    <w:rPr>
      <w:rFonts w:ascii="Rockwell" w:hAnsi="Rockwell" w:cs="Times New Roman"/>
      <w:sz w:val="20"/>
      <w:szCs w:val="20"/>
    </w:rPr>
  </w:style>
  <w:style w:type="character" w:styleId="EndnoteReference">
    <w:name w:val="endnote reference"/>
    <w:semiHidden/>
    <w:rsid w:val="000B2CE3"/>
    <w:rPr>
      <w:rFonts w:cs="Times New Roman"/>
      <w:vertAlign w:val="superscript"/>
    </w:rPr>
  </w:style>
  <w:style w:type="character" w:styleId="HTMLCite">
    <w:name w:val="HTML Cite"/>
    <w:uiPriority w:val="99"/>
    <w:rsid w:val="00175746"/>
    <w:rPr>
      <w:rFonts w:cs="Times New Roman"/>
      <w:i/>
    </w:rPr>
  </w:style>
  <w:style w:type="character" w:customStyle="1" w:styleId="f1">
    <w:name w:val="f1"/>
    <w:uiPriority w:val="99"/>
    <w:rsid w:val="00175746"/>
    <w:rPr>
      <w:color w:val="767676"/>
    </w:rPr>
  </w:style>
  <w:style w:type="paragraph" w:customStyle="1" w:styleId="SourceTABLEorTEXT">
    <w:name w:val="Source TABLE or TEXT"/>
    <w:basedOn w:val="Normal"/>
    <w:next w:val="Normal"/>
    <w:uiPriority w:val="99"/>
    <w:rsid w:val="000B2CE3"/>
    <w:pPr>
      <w:spacing w:before="60"/>
    </w:pPr>
    <w:rPr>
      <w:rFonts w:ascii="Arial" w:hAnsi="Arial"/>
      <w:sz w:val="20"/>
      <w:szCs w:val="20"/>
    </w:rPr>
  </w:style>
  <w:style w:type="paragraph" w:customStyle="1" w:styleId="Tableheader">
    <w:name w:val="Table header"/>
    <w:basedOn w:val="Normal"/>
    <w:next w:val="Normal"/>
    <w:link w:val="TableheaderChar"/>
    <w:uiPriority w:val="99"/>
    <w:rsid w:val="000B2CE3"/>
    <w:pPr>
      <w:tabs>
        <w:tab w:val="left" w:pos="1170"/>
      </w:tabs>
      <w:spacing w:after="120"/>
      <w:ind w:left="1170" w:hanging="1170"/>
    </w:pPr>
    <w:rPr>
      <w:rFonts w:ascii="Arial" w:hAnsi="Arial"/>
      <w:b/>
      <w:szCs w:val="20"/>
    </w:rPr>
  </w:style>
  <w:style w:type="character" w:customStyle="1" w:styleId="TableheaderChar">
    <w:name w:val="Table header Char"/>
    <w:link w:val="Tableheader"/>
    <w:uiPriority w:val="99"/>
    <w:locked/>
    <w:rsid w:val="000B2CE3"/>
    <w:rPr>
      <w:rFonts w:ascii="Arial" w:hAnsi="Arial"/>
      <w:b/>
      <w:sz w:val="24"/>
      <w:lang w:val="en-US" w:eastAsia="en-US"/>
    </w:rPr>
  </w:style>
  <w:style w:type="paragraph" w:customStyle="1" w:styleId="Figureheader">
    <w:name w:val="Figure header"/>
    <w:basedOn w:val="Normal"/>
    <w:next w:val="Normal"/>
    <w:uiPriority w:val="99"/>
    <w:rsid w:val="000B2CE3"/>
    <w:pPr>
      <w:spacing w:after="120"/>
      <w:ind w:left="1260" w:hanging="1260"/>
    </w:pPr>
    <w:rPr>
      <w:rFonts w:ascii="Arial" w:hAnsi="Arial"/>
      <w:b/>
    </w:rPr>
  </w:style>
  <w:style w:type="paragraph" w:customStyle="1" w:styleId="ColorfulList-Accent11">
    <w:name w:val="Colorful List - Accent 11"/>
    <w:basedOn w:val="Normal"/>
    <w:uiPriority w:val="99"/>
    <w:rsid w:val="000B2CE3"/>
    <w:pPr>
      <w:spacing w:after="200" w:line="276" w:lineRule="auto"/>
      <w:ind w:left="720"/>
      <w:contextualSpacing/>
    </w:pPr>
    <w:rPr>
      <w:rFonts w:ascii="Calibri" w:hAnsi="Calibri"/>
      <w:sz w:val="22"/>
      <w:szCs w:val="22"/>
    </w:rPr>
  </w:style>
  <w:style w:type="paragraph" w:customStyle="1" w:styleId="NoSpacing1">
    <w:name w:val="No Spacing1"/>
    <w:uiPriority w:val="99"/>
    <w:rsid w:val="000B2CE3"/>
    <w:rPr>
      <w:rFonts w:ascii="Calibri" w:hAnsi="Calibri"/>
      <w:sz w:val="22"/>
      <w:szCs w:val="22"/>
    </w:rPr>
  </w:style>
  <w:style w:type="paragraph" w:customStyle="1" w:styleId="Bullets-list">
    <w:name w:val="Bullets - list"/>
    <w:basedOn w:val="Normal"/>
    <w:link w:val="Bullets-listChar"/>
    <w:uiPriority w:val="99"/>
    <w:rsid w:val="000B2CE3"/>
    <w:pPr>
      <w:tabs>
        <w:tab w:val="num" w:pos="432"/>
      </w:tabs>
      <w:spacing w:before="120" w:after="120"/>
      <w:ind w:left="432" w:hanging="432"/>
    </w:pPr>
    <w:rPr>
      <w:rFonts w:ascii="Arial" w:hAnsi="Arial"/>
      <w:sz w:val="20"/>
      <w:szCs w:val="20"/>
      <w:lang w:eastAsia="ja-JP"/>
    </w:rPr>
  </w:style>
  <w:style w:type="character" w:customStyle="1" w:styleId="Bullets-listChar">
    <w:name w:val="Bullets - list Char"/>
    <w:link w:val="Bullets-list"/>
    <w:uiPriority w:val="99"/>
    <w:locked/>
    <w:rsid w:val="000B2CE3"/>
    <w:rPr>
      <w:rFonts w:ascii="Arial" w:hAnsi="Arial"/>
      <w:lang w:val="en-US" w:eastAsia="ja-JP"/>
    </w:rPr>
  </w:style>
  <w:style w:type="paragraph" w:customStyle="1" w:styleId="MediumGrid1-Accent21">
    <w:name w:val="Medium Grid 1 - Accent 21"/>
    <w:basedOn w:val="Normal"/>
    <w:uiPriority w:val="99"/>
    <w:rsid w:val="000B2CE3"/>
    <w:pPr>
      <w:ind w:left="720"/>
    </w:pPr>
  </w:style>
  <w:style w:type="character" w:customStyle="1" w:styleId="A4">
    <w:name w:val="A4"/>
    <w:uiPriority w:val="99"/>
    <w:rsid w:val="000B2CE3"/>
    <w:rPr>
      <w:b/>
      <w:color w:val="547593"/>
      <w:sz w:val="20"/>
    </w:rPr>
  </w:style>
  <w:style w:type="paragraph" w:customStyle="1" w:styleId="ColorfulShading-Accent11">
    <w:name w:val="Colorful Shading - Accent 11"/>
    <w:hidden/>
    <w:uiPriority w:val="99"/>
    <w:semiHidden/>
    <w:rsid w:val="000B2CE3"/>
    <w:rPr>
      <w:rFonts w:ascii="Rockwell" w:hAnsi="Rockwell"/>
    </w:rPr>
  </w:style>
  <w:style w:type="character" w:customStyle="1" w:styleId="ListBulletChar1">
    <w:name w:val="List Bullet Char1"/>
    <w:aliases w:val="IMIA-List Bullet Char"/>
    <w:locked/>
    <w:rsid w:val="000B2CE3"/>
    <w:rPr>
      <w:rFonts w:ascii="Rockwell" w:hAnsi="Rockwell"/>
      <w:sz w:val="24"/>
      <w:lang w:val="en-GB"/>
    </w:rPr>
  </w:style>
  <w:style w:type="character" w:customStyle="1" w:styleId="Heading1Char1">
    <w:name w:val="Heading 1 Char1"/>
    <w:aliases w:val="Module title Char1,Chapter title Char1"/>
    <w:link w:val="Heading1"/>
    <w:uiPriority w:val="99"/>
    <w:locked/>
    <w:rsid w:val="004C3428"/>
    <w:rPr>
      <w:rFonts w:asciiTheme="minorHAnsi" w:eastAsia="Batang" w:hAnsiTheme="minorHAnsi"/>
      <w:b/>
      <w:noProof/>
      <w:spacing w:val="10"/>
      <w:sz w:val="28"/>
      <w:szCs w:val="20"/>
      <w:u w:val="single"/>
      <w:lang w:eastAsia="ja-JP"/>
    </w:rPr>
  </w:style>
  <w:style w:type="character" w:customStyle="1" w:styleId="CharChar41">
    <w:name w:val="Char Char41"/>
    <w:uiPriority w:val="99"/>
    <w:semiHidden/>
    <w:locked/>
    <w:rsid w:val="008A58AB"/>
    <w:rPr>
      <w:rFonts w:ascii="Rockwell" w:hAnsi="Rockwell"/>
    </w:rPr>
  </w:style>
  <w:style w:type="paragraph" w:styleId="Revision">
    <w:name w:val="Revision"/>
    <w:hidden/>
    <w:uiPriority w:val="99"/>
    <w:semiHidden/>
    <w:rsid w:val="005D32BC"/>
    <w:rPr>
      <w:rFonts w:ascii="Rockwell" w:hAnsi="Rockwell"/>
    </w:rPr>
  </w:style>
  <w:style w:type="paragraph" w:customStyle="1" w:styleId="Source">
    <w:name w:val="Source"/>
    <w:aliases w:val="Table footnote"/>
    <w:basedOn w:val="Normal"/>
    <w:uiPriority w:val="99"/>
    <w:rsid w:val="00292F69"/>
    <w:pPr>
      <w:numPr>
        <w:numId w:val="6"/>
      </w:numPr>
    </w:pPr>
    <w:rPr>
      <w:rFonts w:ascii="Arial" w:hAnsi="Arial"/>
      <w:sz w:val="20"/>
      <w:szCs w:val="20"/>
    </w:rPr>
  </w:style>
  <w:style w:type="character" w:customStyle="1" w:styleId="A9">
    <w:name w:val="A9"/>
    <w:uiPriority w:val="99"/>
    <w:rsid w:val="00DA6586"/>
    <w:rPr>
      <w:color w:val="000000"/>
      <w:sz w:val="22"/>
    </w:rPr>
  </w:style>
  <w:style w:type="numbering" w:styleId="111111">
    <w:name w:val="Outline List 2"/>
    <w:basedOn w:val="NoList"/>
    <w:unhideWhenUsed/>
    <w:locked/>
    <w:rsid w:val="00766E26"/>
    <w:pPr>
      <w:numPr>
        <w:numId w:val="2"/>
      </w:numPr>
    </w:pPr>
  </w:style>
  <w:style w:type="numbering" w:styleId="1ai">
    <w:name w:val="Outline List 1"/>
    <w:basedOn w:val="NoList"/>
    <w:uiPriority w:val="99"/>
    <w:semiHidden/>
    <w:unhideWhenUsed/>
    <w:locked/>
    <w:rsid w:val="00766E26"/>
    <w:pPr>
      <w:numPr>
        <w:numId w:val="3"/>
      </w:numPr>
    </w:pPr>
  </w:style>
  <w:style w:type="paragraph" w:styleId="ListParagraph">
    <w:name w:val="List Paragraph"/>
    <w:basedOn w:val="Normal"/>
    <w:link w:val="ListParagraphChar"/>
    <w:uiPriority w:val="34"/>
    <w:qFormat/>
    <w:rsid w:val="00422A9C"/>
    <w:pPr>
      <w:ind w:left="720"/>
      <w:contextualSpacing/>
    </w:pPr>
  </w:style>
  <w:style w:type="character" w:styleId="Emphasis">
    <w:name w:val="Emphasis"/>
    <w:uiPriority w:val="20"/>
    <w:locked/>
    <w:rsid w:val="00411D6C"/>
    <w:rPr>
      <w:i/>
    </w:rPr>
  </w:style>
  <w:style w:type="character" w:customStyle="1" w:styleId="apple-converted-space">
    <w:name w:val="apple-converted-space"/>
    <w:basedOn w:val="DefaultParagraphFont"/>
    <w:rsid w:val="00411D6C"/>
  </w:style>
  <w:style w:type="character" w:customStyle="1" w:styleId="CommentTextChar1">
    <w:name w:val="Comment Text Char1"/>
    <w:uiPriority w:val="99"/>
    <w:semiHidden/>
    <w:locked/>
    <w:rsid w:val="00F303CB"/>
    <w:rPr>
      <w:rFonts w:ascii="Rockwell" w:eastAsia="Times New Roman" w:hAnsi="Rockwell" w:cs="Times New Roman"/>
      <w:sz w:val="20"/>
      <w:szCs w:val="20"/>
      <w:lang w:val="en-GB"/>
    </w:rPr>
  </w:style>
  <w:style w:type="paragraph" w:customStyle="1" w:styleId="SMBullet2">
    <w:name w:val="SM Bullet 2"/>
    <w:basedOn w:val="Normal"/>
    <w:rsid w:val="001140A6"/>
    <w:pPr>
      <w:numPr>
        <w:numId w:val="11"/>
      </w:numPr>
      <w:spacing w:before="60"/>
    </w:pPr>
    <w:rPr>
      <w:rFonts w:ascii="Arial" w:eastAsia="Batang" w:hAnsi="Arial"/>
      <w:sz w:val="22"/>
      <w:szCs w:val="20"/>
      <w:lang w:val="en-GB"/>
    </w:rPr>
  </w:style>
  <w:style w:type="character" w:customStyle="1" w:styleId="Title1">
    <w:name w:val="Title1"/>
    <w:basedOn w:val="DefaultParagraphFont"/>
    <w:rsid w:val="009767B7"/>
  </w:style>
  <w:style w:type="paragraph" w:customStyle="1" w:styleId="Pa19">
    <w:name w:val="Pa19"/>
    <w:basedOn w:val="Default"/>
    <w:next w:val="Default"/>
    <w:uiPriority w:val="99"/>
    <w:rsid w:val="00402C78"/>
    <w:pPr>
      <w:spacing w:line="181" w:lineRule="atLeast"/>
    </w:pPr>
    <w:rPr>
      <w:rFonts w:ascii="Frutiger 57Cn" w:eastAsia="Times New Roman" w:hAnsi="Frutiger 57Cn"/>
      <w:color w:val="auto"/>
      <w:lang w:eastAsia="en-US"/>
    </w:rPr>
  </w:style>
  <w:style w:type="paragraph" w:customStyle="1" w:styleId="Pa25">
    <w:name w:val="Pa25"/>
    <w:basedOn w:val="Default"/>
    <w:next w:val="Default"/>
    <w:uiPriority w:val="99"/>
    <w:rsid w:val="000C4861"/>
    <w:pPr>
      <w:spacing w:line="141" w:lineRule="atLeast"/>
    </w:pPr>
    <w:rPr>
      <w:rFonts w:ascii="Frutiger 57Cn" w:eastAsia="Times New Roman" w:hAnsi="Frutiger 57Cn"/>
      <w:color w:val="auto"/>
      <w:lang w:eastAsia="en-US"/>
    </w:rPr>
  </w:style>
  <w:style w:type="paragraph" w:customStyle="1" w:styleId="Pa18">
    <w:name w:val="Pa18"/>
    <w:basedOn w:val="Default"/>
    <w:next w:val="Default"/>
    <w:uiPriority w:val="99"/>
    <w:rsid w:val="000C4861"/>
    <w:pPr>
      <w:spacing w:line="181" w:lineRule="atLeast"/>
    </w:pPr>
    <w:rPr>
      <w:rFonts w:ascii="Frutiger 57Cn" w:eastAsia="Times New Roman" w:hAnsi="Frutiger 57Cn"/>
      <w:color w:val="auto"/>
      <w:lang w:eastAsia="en-US"/>
    </w:rPr>
  </w:style>
  <w:style w:type="character" w:customStyle="1" w:styleId="A12">
    <w:name w:val="A12"/>
    <w:uiPriority w:val="99"/>
    <w:rsid w:val="000C4861"/>
    <w:rPr>
      <w:rFonts w:cs="Frutiger 57Cn"/>
      <w:color w:val="000000"/>
      <w:sz w:val="10"/>
      <w:szCs w:val="10"/>
    </w:rPr>
  </w:style>
  <w:style w:type="paragraph" w:customStyle="1" w:styleId="Pa22">
    <w:name w:val="Pa22"/>
    <w:basedOn w:val="Default"/>
    <w:next w:val="Default"/>
    <w:uiPriority w:val="99"/>
    <w:rsid w:val="0014049C"/>
    <w:pPr>
      <w:spacing w:line="181" w:lineRule="atLeast"/>
    </w:pPr>
    <w:rPr>
      <w:rFonts w:ascii="Frutiger 57Cn" w:eastAsia="Times New Roman" w:hAnsi="Frutiger 57Cn"/>
      <w:color w:val="auto"/>
      <w:lang w:eastAsia="en-US"/>
    </w:rPr>
  </w:style>
  <w:style w:type="paragraph" w:customStyle="1" w:styleId="BULLET">
    <w:name w:val="BULLET"/>
    <w:basedOn w:val="Normal"/>
    <w:qFormat/>
    <w:rsid w:val="001D2A26"/>
    <w:pPr>
      <w:numPr>
        <w:numId w:val="14"/>
      </w:numPr>
    </w:pPr>
    <w:rPr>
      <w:rFonts w:ascii="Calibri" w:hAnsi="Calibri" w:cs="Calibri"/>
      <w:lang w:val="en-GB"/>
    </w:rPr>
  </w:style>
  <w:style w:type="paragraph" w:customStyle="1" w:styleId="StyleHeading218ptBottomSinglesolidlineAuto1ptLi">
    <w:name w:val="Style Heading 2 + 18 pt Bottom: (Single solid line Auto  1 pt Li..."/>
    <w:basedOn w:val="Heading2"/>
    <w:rsid w:val="002400F0"/>
    <w:pPr>
      <w:keepLines/>
      <w:pageBreakBefore w:val="0"/>
      <w:pBdr>
        <w:bottom w:val="single" w:sz="8" w:space="1" w:color="auto"/>
      </w:pBdr>
      <w:tabs>
        <w:tab w:val="clear" w:pos="2880"/>
      </w:tabs>
      <w:spacing w:before="200" w:after="0"/>
      <w:ind w:left="0" w:firstLine="0"/>
    </w:pPr>
    <w:rPr>
      <w:rFonts w:asciiTheme="majorHAnsi" w:eastAsiaTheme="majorEastAsia" w:hAnsiTheme="majorHAnsi"/>
      <w:bCs/>
      <w:color w:val="4F81BD" w:themeColor="accent1"/>
      <w:sz w:val="36"/>
      <w:lang w:val="en-GB"/>
    </w:rPr>
  </w:style>
  <w:style w:type="character" w:customStyle="1" w:styleId="CaptionChar">
    <w:name w:val="Caption Char"/>
    <w:basedOn w:val="DefaultParagraphFont"/>
    <w:link w:val="Caption"/>
    <w:rsid w:val="00CB7DD6"/>
    <w:rPr>
      <w:rFonts w:ascii="Rockwell" w:hAnsi="Rockwell"/>
      <w:b/>
      <w:bCs/>
      <w:sz w:val="24"/>
    </w:rPr>
  </w:style>
  <w:style w:type="table" w:styleId="LightShading-Accent1">
    <w:name w:val="Light Shading Accent 1"/>
    <w:basedOn w:val="TableNormal"/>
    <w:uiPriority w:val="60"/>
    <w:rsid w:val="0034655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465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34655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ormstext">
    <w:name w:val="Forms text"/>
    <w:basedOn w:val="Normal"/>
    <w:uiPriority w:val="99"/>
    <w:rsid w:val="004E511C"/>
    <w:pPr>
      <w:ind w:left="360" w:right="360"/>
    </w:pPr>
    <w:rPr>
      <w:rFonts w:ascii="Garamond" w:eastAsia="Cambria" w:hAnsi="Garamond"/>
      <w:color w:val="262626"/>
      <w:w w:val="95"/>
      <w:kern w:val="16"/>
      <w:sz w:val="22"/>
    </w:rPr>
  </w:style>
  <w:style w:type="paragraph" w:customStyle="1" w:styleId="ModifiedGrid">
    <w:name w:val="Modified Grid"/>
    <w:uiPriority w:val="99"/>
    <w:rsid w:val="004E511C"/>
    <w:pPr>
      <w:tabs>
        <w:tab w:val="left" w:pos="360"/>
      </w:tabs>
      <w:ind w:left="360" w:hanging="360"/>
    </w:pPr>
    <w:rPr>
      <w:rFonts w:ascii="Garamond" w:eastAsia="Cambria" w:hAnsi="Garamond"/>
      <w:color w:val="262626"/>
      <w:w w:val="95"/>
    </w:rPr>
  </w:style>
  <w:style w:type="paragraph" w:customStyle="1" w:styleId="FormsHeader">
    <w:name w:val="Forms Header"/>
    <w:basedOn w:val="Normal"/>
    <w:uiPriority w:val="99"/>
    <w:rsid w:val="00874FA6"/>
    <w:pPr>
      <w:shd w:val="clear" w:color="auto" w:fill="194276"/>
      <w:jc w:val="center"/>
      <w:outlineLvl w:val="1"/>
    </w:pPr>
    <w:rPr>
      <w:rFonts w:ascii="Garamond" w:eastAsia="Cambria" w:hAnsi="Garamond"/>
      <w:smallCaps/>
      <w:color w:val="FFFFFF"/>
      <w:sz w:val="32"/>
    </w:rPr>
  </w:style>
  <w:style w:type="paragraph" w:customStyle="1" w:styleId="Signatureforms">
    <w:name w:val="Signature forms"/>
    <w:basedOn w:val="Normal"/>
    <w:uiPriority w:val="99"/>
    <w:rsid w:val="00874FA6"/>
    <w:pPr>
      <w:outlineLvl w:val="0"/>
    </w:pPr>
    <w:rPr>
      <w:rFonts w:ascii="Garamond" w:eastAsia="Cambria" w:hAnsi="Garamond"/>
      <w:b/>
      <w:color w:val="404040"/>
      <w:sz w:val="18"/>
    </w:rPr>
  </w:style>
  <w:style w:type="paragraph" w:customStyle="1" w:styleId="Clientrequiresmore">
    <w:name w:val="Client requires more"/>
    <w:basedOn w:val="Normal"/>
    <w:uiPriority w:val="99"/>
    <w:rsid w:val="00874FA6"/>
    <w:rPr>
      <w:rFonts w:ascii="Garamond" w:eastAsia="Cambria" w:hAnsi="Garamond"/>
      <w:b/>
      <w:color w:val="404040"/>
      <w:sz w:val="22"/>
    </w:rPr>
  </w:style>
  <w:style w:type="character" w:customStyle="1" w:styleId="BoldInlineText">
    <w:name w:val="Bold Inline Text"/>
    <w:uiPriority w:val="99"/>
    <w:rsid w:val="000C5D20"/>
    <w:rPr>
      <w:rFonts w:ascii="Garamond" w:hAnsi="Garamond" w:cs="Times New Roman"/>
      <w:b/>
      <w:color w:val="404040"/>
      <w:sz w:val="22"/>
    </w:rPr>
  </w:style>
  <w:style w:type="paragraph" w:customStyle="1" w:styleId="gridstyle">
    <w:name w:val="grid style"/>
    <w:basedOn w:val="MediumGrid1-Accent21"/>
    <w:uiPriority w:val="99"/>
    <w:rsid w:val="00F1448B"/>
    <w:pPr>
      <w:tabs>
        <w:tab w:val="left" w:pos="720"/>
      </w:tabs>
      <w:spacing w:line="192" w:lineRule="auto"/>
      <w:ind w:left="360" w:hanging="360"/>
      <w:contextualSpacing/>
    </w:pPr>
    <w:rPr>
      <w:rFonts w:ascii="Garamond" w:eastAsia="Cambria" w:hAnsi="Garamond"/>
      <w:color w:val="595959"/>
      <w:kern w:val="16"/>
      <w:sz w:val="20"/>
    </w:rPr>
  </w:style>
  <w:style w:type="character" w:customStyle="1" w:styleId="Graytextforms">
    <w:name w:val="Gray text forms"/>
    <w:uiPriority w:val="99"/>
    <w:rsid w:val="00F1448B"/>
    <w:rPr>
      <w:rFonts w:ascii="Adobe Garamond Pro" w:hAnsi="Adobe Garamond Pro" w:cs="Times New Roman"/>
      <w:b/>
      <w:bCs/>
      <w:color w:val="595959"/>
      <w:sz w:val="20"/>
    </w:rPr>
  </w:style>
  <w:style w:type="paragraph" w:customStyle="1" w:styleId="FormsBullets">
    <w:name w:val="Forms Bullets"/>
    <w:basedOn w:val="Normal"/>
    <w:uiPriority w:val="99"/>
    <w:rsid w:val="00F1448B"/>
    <w:pPr>
      <w:numPr>
        <w:numId w:val="30"/>
      </w:numPr>
      <w:spacing w:after="120"/>
    </w:pPr>
    <w:rPr>
      <w:rFonts w:ascii="Garamond" w:eastAsia="Cambria" w:hAnsi="Garamond"/>
      <w:sz w:val="22"/>
    </w:rPr>
  </w:style>
  <w:style w:type="paragraph" w:customStyle="1" w:styleId="para">
    <w:name w:val="para"/>
    <w:basedOn w:val="Normal"/>
    <w:rsid w:val="006100EA"/>
    <w:pPr>
      <w:spacing w:before="100" w:beforeAutospacing="1" w:after="100" w:afterAutospacing="1"/>
    </w:pPr>
    <w:rPr>
      <w:rFonts w:ascii="Times New Roman" w:hAnsi="Times New Roman"/>
    </w:rPr>
  </w:style>
  <w:style w:type="character" w:customStyle="1" w:styleId="citationref">
    <w:name w:val="citationref"/>
    <w:basedOn w:val="DefaultParagraphFont"/>
    <w:rsid w:val="006100EA"/>
  </w:style>
  <w:style w:type="character" w:customStyle="1" w:styleId="ListParagraphChar">
    <w:name w:val="List Paragraph Char"/>
    <w:basedOn w:val="DefaultParagraphFont"/>
    <w:link w:val="ListParagraph"/>
    <w:uiPriority w:val="34"/>
    <w:locked/>
    <w:rsid w:val="0071366A"/>
    <w:rPr>
      <w:rFonts w:ascii="Rockwell" w:hAnsi="Rockwell"/>
      <w:sz w:val="24"/>
      <w:szCs w:val="24"/>
    </w:rPr>
  </w:style>
  <w:style w:type="table" w:customStyle="1" w:styleId="GENERIC1">
    <w:name w:val="GENERIC1"/>
    <w:basedOn w:val="TableNormal"/>
    <w:next w:val="TableGrid"/>
    <w:uiPriority w:val="59"/>
    <w:rsid w:val="00ED2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D0518"/>
    <w:pPr>
      <w:keepLines/>
      <w:framePr w:wrap="notBeside"/>
      <w:spacing w:before="240" w:after="0" w:line="259" w:lineRule="auto"/>
      <w:outlineLvl w:val="9"/>
    </w:pPr>
    <w:rPr>
      <w:rFonts w:asciiTheme="majorHAnsi" w:eastAsiaTheme="majorEastAsia" w:hAnsiTheme="majorHAnsi" w:cstheme="majorBidi"/>
      <w:b w:val="0"/>
      <w:noProof w:val="0"/>
      <w:color w:val="365F91" w:themeColor="accent1" w:themeShade="BF"/>
      <w:spacing w:val="0"/>
      <w:sz w:val="32"/>
      <w:szCs w:val="32"/>
      <w:lang w:eastAsia="en-US"/>
    </w:rPr>
  </w:style>
  <w:style w:type="paragraph" w:styleId="TOC1">
    <w:name w:val="toc 1"/>
    <w:basedOn w:val="Normal"/>
    <w:next w:val="Normal"/>
    <w:autoRedefine/>
    <w:uiPriority w:val="39"/>
    <w:unhideWhenUsed/>
    <w:locked/>
    <w:rsid w:val="009904DA"/>
    <w:pPr>
      <w:spacing w:before="120" w:after="120"/>
    </w:pPr>
    <w:rPr>
      <w:b/>
    </w:rPr>
  </w:style>
  <w:style w:type="paragraph" w:styleId="TOC3">
    <w:name w:val="toc 3"/>
    <w:basedOn w:val="Normal"/>
    <w:next w:val="Normal"/>
    <w:autoRedefine/>
    <w:uiPriority w:val="39"/>
    <w:unhideWhenUsed/>
    <w:locked/>
    <w:rsid w:val="009904DA"/>
    <w:pPr>
      <w:spacing w:after="100"/>
      <w:ind w:left="720"/>
    </w:pPr>
  </w:style>
  <w:style w:type="paragraph" w:styleId="TOC2">
    <w:name w:val="toc 2"/>
    <w:basedOn w:val="Normal"/>
    <w:next w:val="Normal"/>
    <w:autoRedefine/>
    <w:uiPriority w:val="39"/>
    <w:unhideWhenUsed/>
    <w:locked/>
    <w:rsid w:val="00555F49"/>
    <w:pPr>
      <w:spacing w:before="120" w:after="120"/>
      <w:ind w:left="245"/>
    </w:pPr>
  </w:style>
  <w:style w:type="paragraph" w:customStyle="1" w:styleId="EndNoteBibliographyTitle">
    <w:name w:val="EndNote Bibliography Title"/>
    <w:basedOn w:val="Normal"/>
    <w:link w:val="EndNoteBibliographyTitleChar"/>
    <w:rsid w:val="00627C04"/>
    <w:pPr>
      <w:jc w:val="center"/>
    </w:pPr>
    <w:rPr>
      <w:rFonts w:ascii="Calibri" w:hAnsi="Calibri" w:cs="Calibri"/>
      <w:noProof/>
      <w:sz w:val="28"/>
    </w:rPr>
  </w:style>
  <w:style w:type="character" w:customStyle="1" w:styleId="EndNoteBibliographyTitleChar">
    <w:name w:val="EndNote Bibliography Title Char"/>
    <w:basedOn w:val="ListBulletChar"/>
    <w:link w:val="EndNoteBibliographyTitle"/>
    <w:rsid w:val="00627C04"/>
    <w:rPr>
      <w:rFonts w:ascii="Calibri" w:hAnsi="Calibri" w:cs="Calibri"/>
      <w:noProof/>
      <w:sz w:val="28"/>
      <w:lang w:eastAsia="ja-JP"/>
    </w:rPr>
  </w:style>
  <w:style w:type="paragraph" w:customStyle="1" w:styleId="EndNoteBibliography">
    <w:name w:val="EndNote Bibliography"/>
    <w:basedOn w:val="Normal"/>
    <w:link w:val="EndNoteBibliographyChar"/>
    <w:rsid w:val="00627C04"/>
    <w:rPr>
      <w:rFonts w:ascii="Calibri" w:hAnsi="Calibri" w:cs="Calibri"/>
      <w:noProof/>
      <w:sz w:val="28"/>
    </w:rPr>
  </w:style>
  <w:style w:type="character" w:customStyle="1" w:styleId="EndNoteBibliographyChar">
    <w:name w:val="EndNote Bibliography Char"/>
    <w:basedOn w:val="ListBulletChar"/>
    <w:link w:val="EndNoteBibliography"/>
    <w:rsid w:val="00627C04"/>
    <w:rPr>
      <w:rFonts w:ascii="Calibri" w:hAnsi="Calibri" w:cs="Calibri"/>
      <w:noProof/>
      <w:sz w:val="28"/>
      <w:lang w:eastAsia="ja-JP"/>
    </w:rPr>
  </w:style>
  <w:style w:type="character" w:customStyle="1" w:styleId="UnresolvedMention1">
    <w:name w:val="Unresolved Mention1"/>
    <w:basedOn w:val="DefaultParagraphFont"/>
    <w:uiPriority w:val="99"/>
    <w:semiHidden/>
    <w:unhideWhenUsed/>
    <w:rsid w:val="009D2718"/>
    <w:rPr>
      <w:color w:val="605E5C"/>
      <w:shd w:val="clear" w:color="auto" w:fill="E1DFDD"/>
    </w:rPr>
  </w:style>
  <w:style w:type="table" w:customStyle="1" w:styleId="GENERIC2">
    <w:name w:val="GENERIC2"/>
    <w:basedOn w:val="TableNormal"/>
    <w:next w:val="TableGrid"/>
    <w:uiPriority w:val="39"/>
    <w:rsid w:val="005E08AD"/>
    <w:rPr>
      <w:rFonts w:ascii="Rockwell" w:hAnsi="Rockwell"/>
    </w:rPr>
    <w:tblPr/>
  </w:style>
  <w:style w:type="paragraph" w:styleId="TOC4">
    <w:name w:val="toc 4"/>
    <w:basedOn w:val="ListBullet2"/>
    <w:next w:val="Normal"/>
    <w:autoRedefine/>
    <w:uiPriority w:val="39"/>
    <w:unhideWhenUsed/>
    <w:rsid w:val="00844F5A"/>
    <w:pPr>
      <w:tabs>
        <w:tab w:val="right" w:leader="dot" w:pos="9014"/>
      </w:tabs>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796">
      <w:bodyDiv w:val="1"/>
      <w:marLeft w:val="0"/>
      <w:marRight w:val="0"/>
      <w:marTop w:val="0"/>
      <w:marBottom w:val="0"/>
      <w:divBdr>
        <w:top w:val="none" w:sz="0" w:space="0" w:color="auto"/>
        <w:left w:val="none" w:sz="0" w:space="0" w:color="auto"/>
        <w:bottom w:val="none" w:sz="0" w:space="0" w:color="auto"/>
        <w:right w:val="none" w:sz="0" w:space="0" w:color="auto"/>
      </w:divBdr>
    </w:div>
    <w:div w:id="247010157">
      <w:bodyDiv w:val="1"/>
      <w:marLeft w:val="0"/>
      <w:marRight w:val="0"/>
      <w:marTop w:val="0"/>
      <w:marBottom w:val="0"/>
      <w:divBdr>
        <w:top w:val="none" w:sz="0" w:space="0" w:color="auto"/>
        <w:left w:val="none" w:sz="0" w:space="0" w:color="auto"/>
        <w:bottom w:val="none" w:sz="0" w:space="0" w:color="auto"/>
        <w:right w:val="none" w:sz="0" w:space="0" w:color="auto"/>
      </w:divBdr>
    </w:div>
    <w:div w:id="342171392">
      <w:bodyDiv w:val="1"/>
      <w:marLeft w:val="0"/>
      <w:marRight w:val="0"/>
      <w:marTop w:val="0"/>
      <w:marBottom w:val="0"/>
      <w:divBdr>
        <w:top w:val="none" w:sz="0" w:space="0" w:color="auto"/>
        <w:left w:val="none" w:sz="0" w:space="0" w:color="auto"/>
        <w:bottom w:val="none" w:sz="0" w:space="0" w:color="auto"/>
        <w:right w:val="none" w:sz="0" w:space="0" w:color="auto"/>
      </w:divBdr>
    </w:div>
    <w:div w:id="436214675">
      <w:bodyDiv w:val="1"/>
      <w:marLeft w:val="0"/>
      <w:marRight w:val="0"/>
      <w:marTop w:val="0"/>
      <w:marBottom w:val="0"/>
      <w:divBdr>
        <w:top w:val="none" w:sz="0" w:space="0" w:color="auto"/>
        <w:left w:val="none" w:sz="0" w:space="0" w:color="auto"/>
        <w:bottom w:val="none" w:sz="0" w:space="0" w:color="auto"/>
        <w:right w:val="none" w:sz="0" w:space="0" w:color="auto"/>
      </w:divBdr>
    </w:div>
    <w:div w:id="533883982">
      <w:bodyDiv w:val="1"/>
      <w:marLeft w:val="0"/>
      <w:marRight w:val="0"/>
      <w:marTop w:val="0"/>
      <w:marBottom w:val="0"/>
      <w:divBdr>
        <w:top w:val="none" w:sz="0" w:space="0" w:color="auto"/>
        <w:left w:val="none" w:sz="0" w:space="0" w:color="auto"/>
        <w:bottom w:val="none" w:sz="0" w:space="0" w:color="auto"/>
        <w:right w:val="none" w:sz="0" w:space="0" w:color="auto"/>
      </w:divBdr>
    </w:div>
    <w:div w:id="622007914">
      <w:bodyDiv w:val="1"/>
      <w:marLeft w:val="0"/>
      <w:marRight w:val="0"/>
      <w:marTop w:val="0"/>
      <w:marBottom w:val="0"/>
      <w:divBdr>
        <w:top w:val="none" w:sz="0" w:space="0" w:color="auto"/>
        <w:left w:val="none" w:sz="0" w:space="0" w:color="auto"/>
        <w:bottom w:val="none" w:sz="0" w:space="0" w:color="auto"/>
        <w:right w:val="none" w:sz="0" w:space="0" w:color="auto"/>
      </w:divBdr>
    </w:div>
    <w:div w:id="819611643">
      <w:marLeft w:val="0"/>
      <w:marRight w:val="0"/>
      <w:marTop w:val="0"/>
      <w:marBottom w:val="0"/>
      <w:divBdr>
        <w:top w:val="none" w:sz="0" w:space="0" w:color="auto"/>
        <w:left w:val="none" w:sz="0" w:space="0" w:color="auto"/>
        <w:bottom w:val="none" w:sz="0" w:space="0" w:color="auto"/>
        <w:right w:val="none" w:sz="0" w:space="0" w:color="auto"/>
      </w:divBdr>
      <w:divsChild>
        <w:div w:id="819611652">
          <w:marLeft w:val="0"/>
          <w:marRight w:val="0"/>
          <w:marTop w:val="0"/>
          <w:marBottom w:val="0"/>
          <w:divBdr>
            <w:top w:val="none" w:sz="0" w:space="0" w:color="auto"/>
            <w:left w:val="none" w:sz="0" w:space="0" w:color="auto"/>
            <w:bottom w:val="none" w:sz="0" w:space="0" w:color="auto"/>
            <w:right w:val="none" w:sz="0" w:space="0" w:color="auto"/>
          </w:divBdr>
        </w:div>
      </w:divsChild>
    </w:div>
    <w:div w:id="819611644">
      <w:marLeft w:val="0"/>
      <w:marRight w:val="0"/>
      <w:marTop w:val="0"/>
      <w:marBottom w:val="0"/>
      <w:divBdr>
        <w:top w:val="none" w:sz="0" w:space="0" w:color="auto"/>
        <w:left w:val="none" w:sz="0" w:space="0" w:color="auto"/>
        <w:bottom w:val="none" w:sz="0" w:space="0" w:color="auto"/>
        <w:right w:val="none" w:sz="0" w:space="0" w:color="auto"/>
      </w:divBdr>
      <w:divsChild>
        <w:div w:id="819611653">
          <w:marLeft w:val="0"/>
          <w:marRight w:val="0"/>
          <w:marTop w:val="0"/>
          <w:marBottom w:val="0"/>
          <w:divBdr>
            <w:top w:val="none" w:sz="0" w:space="0" w:color="auto"/>
            <w:left w:val="none" w:sz="0" w:space="0" w:color="auto"/>
            <w:bottom w:val="none" w:sz="0" w:space="0" w:color="auto"/>
            <w:right w:val="none" w:sz="0" w:space="0" w:color="auto"/>
          </w:divBdr>
        </w:div>
      </w:divsChild>
    </w:div>
    <w:div w:id="819611645">
      <w:marLeft w:val="0"/>
      <w:marRight w:val="0"/>
      <w:marTop w:val="0"/>
      <w:marBottom w:val="0"/>
      <w:divBdr>
        <w:top w:val="none" w:sz="0" w:space="0" w:color="auto"/>
        <w:left w:val="none" w:sz="0" w:space="0" w:color="auto"/>
        <w:bottom w:val="none" w:sz="0" w:space="0" w:color="auto"/>
        <w:right w:val="none" w:sz="0" w:space="0" w:color="auto"/>
      </w:divBdr>
      <w:divsChild>
        <w:div w:id="819611642">
          <w:marLeft w:val="0"/>
          <w:marRight w:val="0"/>
          <w:marTop w:val="0"/>
          <w:marBottom w:val="0"/>
          <w:divBdr>
            <w:top w:val="none" w:sz="0" w:space="0" w:color="auto"/>
            <w:left w:val="none" w:sz="0" w:space="0" w:color="auto"/>
            <w:bottom w:val="none" w:sz="0" w:space="0" w:color="auto"/>
            <w:right w:val="none" w:sz="0" w:space="0" w:color="auto"/>
          </w:divBdr>
        </w:div>
      </w:divsChild>
    </w:div>
    <w:div w:id="819611647">
      <w:marLeft w:val="0"/>
      <w:marRight w:val="0"/>
      <w:marTop w:val="0"/>
      <w:marBottom w:val="0"/>
      <w:divBdr>
        <w:top w:val="none" w:sz="0" w:space="0" w:color="auto"/>
        <w:left w:val="none" w:sz="0" w:space="0" w:color="auto"/>
        <w:bottom w:val="none" w:sz="0" w:space="0" w:color="auto"/>
        <w:right w:val="none" w:sz="0" w:space="0" w:color="auto"/>
      </w:divBdr>
      <w:divsChild>
        <w:div w:id="819611646">
          <w:marLeft w:val="0"/>
          <w:marRight w:val="0"/>
          <w:marTop w:val="0"/>
          <w:marBottom w:val="0"/>
          <w:divBdr>
            <w:top w:val="none" w:sz="0" w:space="0" w:color="auto"/>
            <w:left w:val="none" w:sz="0" w:space="0" w:color="auto"/>
            <w:bottom w:val="none" w:sz="0" w:space="0" w:color="auto"/>
            <w:right w:val="none" w:sz="0" w:space="0" w:color="auto"/>
          </w:divBdr>
        </w:div>
      </w:divsChild>
    </w:div>
    <w:div w:id="819611649">
      <w:marLeft w:val="0"/>
      <w:marRight w:val="0"/>
      <w:marTop w:val="0"/>
      <w:marBottom w:val="0"/>
      <w:divBdr>
        <w:top w:val="none" w:sz="0" w:space="0" w:color="auto"/>
        <w:left w:val="none" w:sz="0" w:space="0" w:color="auto"/>
        <w:bottom w:val="none" w:sz="0" w:space="0" w:color="auto"/>
        <w:right w:val="none" w:sz="0" w:space="0" w:color="auto"/>
      </w:divBdr>
      <w:divsChild>
        <w:div w:id="819611648">
          <w:marLeft w:val="0"/>
          <w:marRight w:val="0"/>
          <w:marTop w:val="0"/>
          <w:marBottom w:val="0"/>
          <w:divBdr>
            <w:top w:val="none" w:sz="0" w:space="0" w:color="auto"/>
            <w:left w:val="none" w:sz="0" w:space="0" w:color="auto"/>
            <w:bottom w:val="none" w:sz="0" w:space="0" w:color="auto"/>
            <w:right w:val="none" w:sz="0" w:space="0" w:color="auto"/>
          </w:divBdr>
        </w:div>
      </w:divsChild>
    </w:div>
    <w:div w:id="819611650">
      <w:marLeft w:val="0"/>
      <w:marRight w:val="0"/>
      <w:marTop w:val="0"/>
      <w:marBottom w:val="0"/>
      <w:divBdr>
        <w:top w:val="none" w:sz="0" w:space="0" w:color="auto"/>
        <w:left w:val="none" w:sz="0" w:space="0" w:color="auto"/>
        <w:bottom w:val="none" w:sz="0" w:space="0" w:color="auto"/>
        <w:right w:val="none" w:sz="0" w:space="0" w:color="auto"/>
      </w:divBdr>
    </w:div>
    <w:div w:id="819611651">
      <w:marLeft w:val="0"/>
      <w:marRight w:val="0"/>
      <w:marTop w:val="0"/>
      <w:marBottom w:val="0"/>
      <w:divBdr>
        <w:top w:val="none" w:sz="0" w:space="0" w:color="auto"/>
        <w:left w:val="none" w:sz="0" w:space="0" w:color="auto"/>
        <w:bottom w:val="none" w:sz="0" w:space="0" w:color="auto"/>
        <w:right w:val="none" w:sz="0" w:space="0" w:color="auto"/>
      </w:divBdr>
      <w:divsChild>
        <w:div w:id="819611654">
          <w:marLeft w:val="0"/>
          <w:marRight w:val="0"/>
          <w:marTop w:val="0"/>
          <w:marBottom w:val="0"/>
          <w:divBdr>
            <w:top w:val="none" w:sz="0" w:space="0" w:color="auto"/>
            <w:left w:val="none" w:sz="0" w:space="0" w:color="auto"/>
            <w:bottom w:val="none" w:sz="0" w:space="0" w:color="auto"/>
            <w:right w:val="none" w:sz="0" w:space="0" w:color="auto"/>
          </w:divBdr>
        </w:div>
      </w:divsChild>
    </w:div>
    <w:div w:id="819611663">
      <w:marLeft w:val="0"/>
      <w:marRight w:val="0"/>
      <w:marTop w:val="0"/>
      <w:marBottom w:val="0"/>
      <w:divBdr>
        <w:top w:val="none" w:sz="0" w:space="0" w:color="auto"/>
        <w:left w:val="none" w:sz="0" w:space="0" w:color="auto"/>
        <w:bottom w:val="none" w:sz="0" w:space="0" w:color="auto"/>
        <w:right w:val="none" w:sz="0" w:space="0" w:color="auto"/>
      </w:divBdr>
      <w:divsChild>
        <w:div w:id="819611671">
          <w:marLeft w:val="1973"/>
          <w:marRight w:val="0"/>
          <w:marTop w:val="0"/>
          <w:marBottom w:val="120"/>
          <w:divBdr>
            <w:top w:val="none" w:sz="0" w:space="0" w:color="auto"/>
            <w:left w:val="none" w:sz="0" w:space="0" w:color="auto"/>
            <w:bottom w:val="none" w:sz="0" w:space="0" w:color="auto"/>
            <w:right w:val="none" w:sz="0" w:space="0" w:color="auto"/>
          </w:divBdr>
        </w:div>
        <w:div w:id="819611673">
          <w:marLeft w:val="1973"/>
          <w:marRight w:val="0"/>
          <w:marTop w:val="0"/>
          <w:marBottom w:val="120"/>
          <w:divBdr>
            <w:top w:val="none" w:sz="0" w:space="0" w:color="auto"/>
            <w:left w:val="none" w:sz="0" w:space="0" w:color="auto"/>
            <w:bottom w:val="none" w:sz="0" w:space="0" w:color="auto"/>
            <w:right w:val="none" w:sz="0" w:space="0" w:color="auto"/>
          </w:divBdr>
        </w:div>
      </w:divsChild>
    </w:div>
    <w:div w:id="819611666">
      <w:marLeft w:val="0"/>
      <w:marRight w:val="0"/>
      <w:marTop w:val="0"/>
      <w:marBottom w:val="0"/>
      <w:divBdr>
        <w:top w:val="none" w:sz="0" w:space="0" w:color="auto"/>
        <w:left w:val="none" w:sz="0" w:space="0" w:color="auto"/>
        <w:bottom w:val="none" w:sz="0" w:space="0" w:color="auto"/>
        <w:right w:val="none" w:sz="0" w:space="0" w:color="auto"/>
      </w:divBdr>
      <w:divsChild>
        <w:div w:id="819611658">
          <w:marLeft w:val="734"/>
          <w:marRight w:val="0"/>
          <w:marTop w:val="400"/>
          <w:marBottom w:val="0"/>
          <w:divBdr>
            <w:top w:val="none" w:sz="0" w:space="0" w:color="auto"/>
            <w:left w:val="none" w:sz="0" w:space="0" w:color="auto"/>
            <w:bottom w:val="none" w:sz="0" w:space="0" w:color="auto"/>
            <w:right w:val="none" w:sz="0" w:space="0" w:color="auto"/>
          </w:divBdr>
        </w:div>
        <w:div w:id="819611665">
          <w:marLeft w:val="734"/>
          <w:marRight w:val="0"/>
          <w:marTop w:val="400"/>
          <w:marBottom w:val="0"/>
          <w:divBdr>
            <w:top w:val="none" w:sz="0" w:space="0" w:color="auto"/>
            <w:left w:val="none" w:sz="0" w:space="0" w:color="auto"/>
            <w:bottom w:val="none" w:sz="0" w:space="0" w:color="auto"/>
            <w:right w:val="none" w:sz="0" w:space="0" w:color="auto"/>
          </w:divBdr>
        </w:div>
      </w:divsChild>
    </w:div>
    <w:div w:id="819611675">
      <w:marLeft w:val="0"/>
      <w:marRight w:val="0"/>
      <w:marTop w:val="0"/>
      <w:marBottom w:val="0"/>
      <w:divBdr>
        <w:top w:val="none" w:sz="0" w:space="0" w:color="auto"/>
        <w:left w:val="none" w:sz="0" w:space="0" w:color="auto"/>
        <w:bottom w:val="none" w:sz="0" w:space="0" w:color="auto"/>
        <w:right w:val="none" w:sz="0" w:space="0" w:color="auto"/>
      </w:divBdr>
      <w:divsChild>
        <w:div w:id="819611678">
          <w:marLeft w:val="0"/>
          <w:marRight w:val="0"/>
          <w:marTop w:val="0"/>
          <w:marBottom w:val="0"/>
          <w:divBdr>
            <w:top w:val="none" w:sz="0" w:space="0" w:color="auto"/>
            <w:left w:val="none" w:sz="0" w:space="0" w:color="auto"/>
            <w:bottom w:val="none" w:sz="0" w:space="0" w:color="auto"/>
            <w:right w:val="none" w:sz="0" w:space="0" w:color="auto"/>
          </w:divBdr>
          <w:divsChild>
            <w:div w:id="819611683">
              <w:marLeft w:val="0"/>
              <w:marRight w:val="0"/>
              <w:marTop w:val="0"/>
              <w:marBottom w:val="0"/>
              <w:divBdr>
                <w:top w:val="none" w:sz="0" w:space="0" w:color="auto"/>
                <w:left w:val="none" w:sz="0" w:space="0" w:color="auto"/>
                <w:bottom w:val="none" w:sz="0" w:space="0" w:color="auto"/>
                <w:right w:val="none" w:sz="0" w:space="0" w:color="auto"/>
              </w:divBdr>
              <w:divsChild>
                <w:div w:id="819611661">
                  <w:marLeft w:val="0"/>
                  <w:marRight w:val="0"/>
                  <w:marTop w:val="0"/>
                  <w:marBottom w:val="0"/>
                  <w:divBdr>
                    <w:top w:val="none" w:sz="0" w:space="0" w:color="auto"/>
                    <w:left w:val="none" w:sz="0" w:space="0" w:color="auto"/>
                    <w:bottom w:val="none" w:sz="0" w:space="0" w:color="auto"/>
                    <w:right w:val="none" w:sz="0" w:space="0" w:color="auto"/>
                  </w:divBdr>
                  <w:divsChild>
                    <w:div w:id="819611693">
                      <w:marLeft w:val="0"/>
                      <w:marRight w:val="0"/>
                      <w:marTop w:val="0"/>
                      <w:marBottom w:val="0"/>
                      <w:divBdr>
                        <w:top w:val="none" w:sz="0" w:space="0" w:color="auto"/>
                        <w:left w:val="none" w:sz="0" w:space="0" w:color="auto"/>
                        <w:bottom w:val="none" w:sz="0" w:space="0" w:color="auto"/>
                        <w:right w:val="none" w:sz="0" w:space="0" w:color="auto"/>
                      </w:divBdr>
                      <w:divsChild>
                        <w:div w:id="819611656">
                          <w:marLeft w:val="0"/>
                          <w:marRight w:val="0"/>
                          <w:marTop w:val="0"/>
                          <w:marBottom w:val="0"/>
                          <w:divBdr>
                            <w:top w:val="none" w:sz="0" w:space="0" w:color="auto"/>
                            <w:left w:val="none" w:sz="0" w:space="0" w:color="auto"/>
                            <w:bottom w:val="none" w:sz="0" w:space="0" w:color="auto"/>
                            <w:right w:val="none" w:sz="0" w:space="0" w:color="auto"/>
                          </w:divBdr>
                          <w:divsChild>
                            <w:div w:id="819611657">
                              <w:marLeft w:val="0"/>
                              <w:marRight w:val="0"/>
                              <w:marTop w:val="0"/>
                              <w:marBottom w:val="0"/>
                              <w:divBdr>
                                <w:top w:val="none" w:sz="0" w:space="0" w:color="auto"/>
                                <w:left w:val="none" w:sz="0" w:space="0" w:color="auto"/>
                                <w:bottom w:val="none" w:sz="0" w:space="0" w:color="auto"/>
                                <w:right w:val="none" w:sz="0" w:space="0" w:color="auto"/>
                              </w:divBdr>
                              <w:divsChild>
                                <w:div w:id="819611674">
                                  <w:marLeft w:val="0"/>
                                  <w:marRight w:val="0"/>
                                  <w:marTop w:val="0"/>
                                  <w:marBottom w:val="0"/>
                                  <w:divBdr>
                                    <w:top w:val="none" w:sz="0" w:space="0" w:color="auto"/>
                                    <w:left w:val="none" w:sz="0" w:space="0" w:color="auto"/>
                                    <w:bottom w:val="none" w:sz="0" w:space="0" w:color="auto"/>
                                    <w:right w:val="none" w:sz="0" w:space="0" w:color="auto"/>
                                  </w:divBdr>
                                  <w:divsChild>
                                    <w:div w:id="819611691">
                                      <w:marLeft w:val="0"/>
                                      <w:marRight w:val="0"/>
                                      <w:marTop w:val="0"/>
                                      <w:marBottom w:val="0"/>
                                      <w:divBdr>
                                        <w:top w:val="none" w:sz="0" w:space="0" w:color="auto"/>
                                        <w:left w:val="none" w:sz="0" w:space="0" w:color="auto"/>
                                        <w:bottom w:val="none" w:sz="0" w:space="0" w:color="auto"/>
                                        <w:right w:val="none" w:sz="0" w:space="0" w:color="auto"/>
                                      </w:divBdr>
                                      <w:divsChild>
                                        <w:div w:id="8196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611680">
      <w:marLeft w:val="0"/>
      <w:marRight w:val="0"/>
      <w:marTop w:val="0"/>
      <w:marBottom w:val="0"/>
      <w:divBdr>
        <w:top w:val="none" w:sz="0" w:space="0" w:color="auto"/>
        <w:left w:val="none" w:sz="0" w:space="0" w:color="auto"/>
        <w:bottom w:val="none" w:sz="0" w:space="0" w:color="auto"/>
        <w:right w:val="none" w:sz="0" w:space="0" w:color="auto"/>
      </w:divBdr>
      <w:divsChild>
        <w:div w:id="819611681">
          <w:marLeft w:val="0"/>
          <w:marRight w:val="0"/>
          <w:marTop w:val="0"/>
          <w:marBottom w:val="0"/>
          <w:divBdr>
            <w:top w:val="none" w:sz="0" w:space="0" w:color="auto"/>
            <w:left w:val="none" w:sz="0" w:space="0" w:color="auto"/>
            <w:bottom w:val="none" w:sz="0" w:space="0" w:color="auto"/>
            <w:right w:val="none" w:sz="0" w:space="0" w:color="auto"/>
          </w:divBdr>
          <w:divsChild>
            <w:div w:id="819611672">
              <w:marLeft w:val="0"/>
              <w:marRight w:val="0"/>
              <w:marTop w:val="0"/>
              <w:marBottom w:val="0"/>
              <w:divBdr>
                <w:top w:val="none" w:sz="0" w:space="0" w:color="auto"/>
                <w:left w:val="none" w:sz="0" w:space="0" w:color="auto"/>
                <w:bottom w:val="none" w:sz="0" w:space="0" w:color="auto"/>
                <w:right w:val="none" w:sz="0" w:space="0" w:color="auto"/>
              </w:divBdr>
              <w:divsChild>
                <w:div w:id="819611694">
                  <w:marLeft w:val="0"/>
                  <w:marRight w:val="0"/>
                  <w:marTop w:val="0"/>
                  <w:marBottom w:val="0"/>
                  <w:divBdr>
                    <w:top w:val="none" w:sz="0" w:space="0" w:color="auto"/>
                    <w:left w:val="none" w:sz="0" w:space="0" w:color="auto"/>
                    <w:bottom w:val="none" w:sz="0" w:space="0" w:color="auto"/>
                    <w:right w:val="none" w:sz="0" w:space="0" w:color="auto"/>
                  </w:divBdr>
                  <w:divsChild>
                    <w:div w:id="819611687">
                      <w:marLeft w:val="0"/>
                      <w:marRight w:val="0"/>
                      <w:marTop w:val="0"/>
                      <w:marBottom w:val="0"/>
                      <w:divBdr>
                        <w:top w:val="none" w:sz="0" w:space="0" w:color="auto"/>
                        <w:left w:val="none" w:sz="0" w:space="0" w:color="auto"/>
                        <w:bottom w:val="none" w:sz="0" w:space="0" w:color="auto"/>
                        <w:right w:val="none" w:sz="0" w:space="0" w:color="auto"/>
                      </w:divBdr>
                      <w:divsChild>
                        <w:div w:id="819611659">
                          <w:marLeft w:val="0"/>
                          <w:marRight w:val="0"/>
                          <w:marTop w:val="0"/>
                          <w:marBottom w:val="0"/>
                          <w:divBdr>
                            <w:top w:val="none" w:sz="0" w:space="0" w:color="auto"/>
                            <w:left w:val="none" w:sz="0" w:space="0" w:color="auto"/>
                            <w:bottom w:val="none" w:sz="0" w:space="0" w:color="auto"/>
                            <w:right w:val="none" w:sz="0" w:space="0" w:color="auto"/>
                          </w:divBdr>
                          <w:divsChild>
                            <w:div w:id="819611669">
                              <w:marLeft w:val="0"/>
                              <w:marRight w:val="0"/>
                              <w:marTop w:val="0"/>
                              <w:marBottom w:val="0"/>
                              <w:divBdr>
                                <w:top w:val="none" w:sz="0" w:space="0" w:color="auto"/>
                                <w:left w:val="none" w:sz="0" w:space="0" w:color="auto"/>
                                <w:bottom w:val="none" w:sz="0" w:space="0" w:color="auto"/>
                                <w:right w:val="none" w:sz="0" w:space="0" w:color="auto"/>
                              </w:divBdr>
                              <w:divsChild>
                                <w:div w:id="819611664">
                                  <w:marLeft w:val="0"/>
                                  <w:marRight w:val="0"/>
                                  <w:marTop w:val="0"/>
                                  <w:marBottom w:val="0"/>
                                  <w:divBdr>
                                    <w:top w:val="none" w:sz="0" w:space="0" w:color="auto"/>
                                    <w:left w:val="none" w:sz="0" w:space="0" w:color="auto"/>
                                    <w:bottom w:val="none" w:sz="0" w:space="0" w:color="auto"/>
                                    <w:right w:val="none" w:sz="0" w:space="0" w:color="auto"/>
                                  </w:divBdr>
                                  <w:divsChild>
                                    <w:div w:id="819611679">
                                      <w:marLeft w:val="0"/>
                                      <w:marRight w:val="0"/>
                                      <w:marTop w:val="0"/>
                                      <w:marBottom w:val="0"/>
                                      <w:divBdr>
                                        <w:top w:val="none" w:sz="0" w:space="0" w:color="auto"/>
                                        <w:left w:val="none" w:sz="0" w:space="0" w:color="auto"/>
                                        <w:bottom w:val="none" w:sz="0" w:space="0" w:color="auto"/>
                                        <w:right w:val="none" w:sz="0" w:space="0" w:color="auto"/>
                                      </w:divBdr>
                                      <w:divsChild>
                                        <w:div w:id="819611697">
                                          <w:marLeft w:val="0"/>
                                          <w:marRight w:val="0"/>
                                          <w:marTop w:val="0"/>
                                          <w:marBottom w:val="0"/>
                                          <w:divBdr>
                                            <w:top w:val="none" w:sz="0" w:space="0" w:color="auto"/>
                                            <w:left w:val="none" w:sz="0" w:space="0" w:color="auto"/>
                                            <w:bottom w:val="none" w:sz="0" w:space="0" w:color="auto"/>
                                            <w:right w:val="none" w:sz="0" w:space="0" w:color="auto"/>
                                          </w:divBdr>
                                          <w:divsChild>
                                            <w:div w:id="819611696">
                                              <w:marLeft w:val="0"/>
                                              <w:marRight w:val="0"/>
                                              <w:marTop w:val="0"/>
                                              <w:marBottom w:val="0"/>
                                              <w:divBdr>
                                                <w:top w:val="none" w:sz="0" w:space="0" w:color="auto"/>
                                                <w:left w:val="none" w:sz="0" w:space="0" w:color="auto"/>
                                                <w:bottom w:val="none" w:sz="0" w:space="0" w:color="auto"/>
                                                <w:right w:val="none" w:sz="0" w:space="0" w:color="auto"/>
                                              </w:divBdr>
                                              <w:divsChild>
                                                <w:div w:id="819611685">
                                                  <w:marLeft w:val="0"/>
                                                  <w:marRight w:val="0"/>
                                                  <w:marTop w:val="0"/>
                                                  <w:marBottom w:val="0"/>
                                                  <w:divBdr>
                                                    <w:top w:val="none" w:sz="0" w:space="0" w:color="auto"/>
                                                    <w:left w:val="none" w:sz="0" w:space="0" w:color="auto"/>
                                                    <w:bottom w:val="none" w:sz="0" w:space="0" w:color="auto"/>
                                                    <w:right w:val="none" w:sz="0" w:space="0" w:color="auto"/>
                                                  </w:divBdr>
                                                </w:div>
                                                <w:div w:id="8196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611684">
      <w:marLeft w:val="0"/>
      <w:marRight w:val="0"/>
      <w:marTop w:val="0"/>
      <w:marBottom w:val="0"/>
      <w:divBdr>
        <w:top w:val="none" w:sz="0" w:space="0" w:color="auto"/>
        <w:left w:val="none" w:sz="0" w:space="0" w:color="auto"/>
        <w:bottom w:val="none" w:sz="0" w:space="0" w:color="auto"/>
        <w:right w:val="none" w:sz="0" w:space="0" w:color="auto"/>
      </w:divBdr>
      <w:divsChild>
        <w:div w:id="819611677">
          <w:marLeft w:val="150"/>
          <w:marRight w:val="150"/>
          <w:marTop w:val="0"/>
          <w:marBottom w:val="0"/>
          <w:divBdr>
            <w:top w:val="none" w:sz="0" w:space="0" w:color="auto"/>
            <w:left w:val="none" w:sz="0" w:space="0" w:color="auto"/>
            <w:bottom w:val="none" w:sz="0" w:space="0" w:color="auto"/>
            <w:right w:val="none" w:sz="0" w:space="0" w:color="auto"/>
          </w:divBdr>
        </w:div>
      </w:divsChild>
    </w:div>
    <w:div w:id="819611689">
      <w:marLeft w:val="0"/>
      <w:marRight w:val="0"/>
      <w:marTop w:val="0"/>
      <w:marBottom w:val="0"/>
      <w:divBdr>
        <w:top w:val="none" w:sz="0" w:space="0" w:color="auto"/>
        <w:left w:val="none" w:sz="0" w:space="0" w:color="auto"/>
        <w:bottom w:val="none" w:sz="0" w:space="0" w:color="auto"/>
        <w:right w:val="none" w:sz="0" w:space="0" w:color="auto"/>
      </w:divBdr>
    </w:div>
    <w:div w:id="819611690">
      <w:marLeft w:val="0"/>
      <w:marRight w:val="0"/>
      <w:marTop w:val="0"/>
      <w:marBottom w:val="0"/>
      <w:divBdr>
        <w:top w:val="none" w:sz="0" w:space="0" w:color="auto"/>
        <w:left w:val="none" w:sz="0" w:space="0" w:color="auto"/>
        <w:bottom w:val="none" w:sz="0" w:space="0" w:color="auto"/>
        <w:right w:val="none" w:sz="0" w:space="0" w:color="auto"/>
      </w:divBdr>
    </w:div>
    <w:div w:id="819611695">
      <w:marLeft w:val="0"/>
      <w:marRight w:val="0"/>
      <w:marTop w:val="0"/>
      <w:marBottom w:val="0"/>
      <w:divBdr>
        <w:top w:val="none" w:sz="0" w:space="0" w:color="auto"/>
        <w:left w:val="none" w:sz="0" w:space="0" w:color="auto"/>
        <w:bottom w:val="none" w:sz="0" w:space="0" w:color="auto"/>
        <w:right w:val="none" w:sz="0" w:space="0" w:color="auto"/>
      </w:divBdr>
      <w:divsChild>
        <w:div w:id="819611676">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sChild>
                <w:div w:id="819611655">
                  <w:marLeft w:val="0"/>
                  <w:marRight w:val="0"/>
                  <w:marTop w:val="0"/>
                  <w:marBottom w:val="0"/>
                  <w:divBdr>
                    <w:top w:val="none" w:sz="0" w:space="0" w:color="auto"/>
                    <w:left w:val="none" w:sz="0" w:space="0" w:color="auto"/>
                    <w:bottom w:val="none" w:sz="0" w:space="0" w:color="auto"/>
                    <w:right w:val="none" w:sz="0" w:space="0" w:color="auto"/>
                  </w:divBdr>
                  <w:divsChild>
                    <w:div w:id="819611660">
                      <w:marLeft w:val="0"/>
                      <w:marRight w:val="0"/>
                      <w:marTop w:val="0"/>
                      <w:marBottom w:val="0"/>
                      <w:divBdr>
                        <w:top w:val="none" w:sz="0" w:space="0" w:color="auto"/>
                        <w:left w:val="none" w:sz="0" w:space="0" w:color="auto"/>
                        <w:bottom w:val="none" w:sz="0" w:space="0" w:color="auto"/>
                        <w:right w:val="none" w:sz="0" w:space="0" w:color="auto"/>
                      </w:divBdr>
                      <w:divsChild>
                        <w:div w:id="819611668">
                          <w:marLeft w:val="0"/>
                          <w:marRight w:val="0"/>
                          <w:marTop w:val="0"/>
                          <w:marBottom w:val="0"/>
                          <w:divBdr>
                            <w:top w:val="none" w:sz="0" w:space="0" w:color="auto"/>
                            <w:left w:val="none" w:sz="0" w:space="0" w:color="auto"/>
                            <w:bottom w:val="none" w:sz="0" w:space="0" w:color="auto"/>
                            <w:right w:val="none" w:sz="0" w:space="0" w:color="auto"/>
                          </w:divBdr>
                          <w:divsChild>
                            <w:div w:id="819611692">
                              <w:marLeft w:val="0"/>
                              <w:marRight w:val="0"/>
                              <w:marTop w:val="0"/>
                              <w:marBottom w:val="0"/>
                              <w:divBdr>
                                <w:top w:val="none" w:sz="0" w:space="0" w:color="auto"/>
                                <w:left w:val="none" w:sz="0" w:space="0" w:color="auto"/>
                                <w:bottom w:val="none" w:sz="0" w:space="0" w:color="auto"/>
                                <w:right w:val="none" w:sz="0" w:space="0" w:color="auto"/>
                              </w:divBdr>
                              <w:divsChild>
                                <w:div w:id="819611682">
                                  <w:marLeft w:val="0"/>
                                  <w:marRight w:val="0"/>
                                  <w:marTop w:val="0"/>
                                  <w:marBottom w:val="0"/>
                                  <w:divBdr>
                                    <w:top w:val="none" w:sz="0" w:space="0" w:color="auto"/>
                                    <w:left w:val="none" w:sz="0" w:space="0" w:color="auto"/>
                                    <w:bottom w:val="none" w:sz="0" w:space="0" w:color="auto"/>
                                    <w:right w:val="none" w:sz="0" w:space="0" w:color="auto"/>
                                  </w:divBdr>
                                  <w:divsChild>
                                    <w:div w:id="819611670">
                                      <w:marLeft w:val="0"/>
                                      <w:marRight w:val="0"/>
                                      <w:marTop w:val="0"/>
                                      <w:marBottom w:val="0"/>
                                      <w:divBdr>
                                        <w:top w:val="none" w:sz="0" w:space="0" w:color="auto"/>
                                        <w:left w:val="none" w:sz="0" w:space="0" w:color="auto"/>
                                        <w:bottom w:val="none" w:sz="0" w:space="0" w:color="auto"/>
                                        <w:right w:val="none" w:sz="0" w:space="0" w:color="auto"/>
                                      </w:divBdr>
                                      <w:divsChild>
                                        <w:div w:id="8196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46737">
      <w:bodyDiv w:val="1"/>
      <w:marLeft w:val="0"/>
      <w:marRight w:val="0"/>
      <w:marTop w:val="0"/>
      <w:marBottom w:val="0"/>
      <w:divBdr>
        <w:top w:val="none" w:sz="0" w:space="0" w:color="auto"/>
        <w:left w:val="none" w:sz="0" w:space="0" w:color="auto"/>
        <w:bottom w:val="none" w:sz="0" w:space="0" w:color="auto"/>
        <w:right w:val="none" w:sz="0" w:space="0" w:color="auto"/>
      </w:divBdr>
    </w:div>
    <w:div w:id="1064379050">
      <w:bodyDiv w:val="1"/>
      <w:marLeft w:val="0"/>
      <w:marRight w:val="0"/>
      <w:marTop w:val="0"/>
      <w:marBottom w:val="0"/>
      <w:divBdr>
        <w:top w:val="none" w:sz="0" w:space="0" w:color="auto"/>
        <w:left w:val="none" w:sz="0" w:space="0" w:color="auto"/>
        <w:bottom w:val="none" w:sz="0" w:space="0" w:color="auto"/>
        <w:right w:val="none" w:sz="0" w:space="0" w:color="auto"/>
      </w:divBdr>
    </w:div>
    <w:div w:id="1377654822">
      <w:bodyDiv w:val="1"/>
      <w:marLeft w:val="0"/>
      <w:marRight w:val="0"/>
      <w:marTop w:val="0"/>
      <w:marBottom w:val="0"/>
      <w:divBdr>
        <w:top w:val="none" w:sz="0" w:space="0" w:color="auto"/>
        <w:left w:val="none" w:sz="0" w:space="0" w:color="auto"/>
        <w:bottom w:val="none" w:sz="0" w:space="0" w:color="auto"/>
        <w:right w:val="none" w:sz="0" w:space="0" w:color="auto"/>
      </w:divBdr>
    </w:div>
    <w:div w:id="1543057206">
      <w:bodyDiv w:val="1"/>
      <w:marLeft w:val="0"/>
      <w:marRight w:val="0"/>
      <w:marTop w:val="0"/>
      <w:marBottom w:val="0"/>
      <w:divBdr>
        <w:top w:val="none" w:sz="0" w:space="0" w:color="auto"/>
        <w:left w:val="none" w:sz="0" w:space="0" w:color="auto"/>
        <w:bottom w:val="none" w:sz="0" w:space="0" w:color="auto"/>
        <w:right w:val="none" w:sz="0" w:space="0" w:color="auto"/>
      </w:divBdr>
    </w:div>
    <w:div w:id="1569029602">
      <w:bodyDiv w:val="1"/>
      <w:marLeft w:val="0"/>
      <w:marRight w:val="0"/>
      <w:marTop w:val="0"/>
      <w:marBottom w:val="0"/>
      <w:divBdr>
        <w:top w:val="none" w:sz="0" w:space="0" w:color="auto"/>
        <w:left w:val="none" w:sz="0" w:space="0" w:color="auto"/>
        <w:bottom w:val="none" w:sz="0" w:space="0" w:color="auto"/>
        <w:right w:val="none" w:sz="0" w:space="0" w:color="auto"/>
      </w:divBdr>
    </w:div>
    <w:div w:id="1652099654">
      <w:bodyDiv w:val="1"/>
      <w:marLeft w:val="0"/>
      <w:marRight w:val="0"/>
      <w:marTop w:val="0"/>
      <w:marBottom w:val="0"/>
      <w:divBdr>
        <w:top w:val="none" w:sz="0" w:space="0" w:color="auto"/>
        <w:left w:val="none" w:sz="0" w:space="0" w:color="auto"/>
        <w:bottom w:val="none" w:sz="0" w:space="0" w:color="auto"/>
        <w:right w:val="none" w:sz="0" w:space="0" w:color="auto"/>
      </w:divBdr>
    </w:div>
    <w:div w:id="1916621147">
      <w:bodyDiv w:val="1"/>
      <w:marLeft w:val="0"/>
      <w:marRight w:val="0"/>
      <w:marTop w:val="0"/>
      <w:marBottom w:val="0"/>
      <w:divBdr>
        <w:top w:val="none" w:sz="0" w:space="0" w:color="auto"/>
        <w:left w:val="none" w:sz="0" w:space="0" w:color="auto"/>
        <w:bottom w:val="none" w:sz="0" w:space="0" w:color="auto"/>
        <w:right w:val="none" w:sz="0" w:space="0" w:color="auto"/>
      </w:divBdr>
    </w:div>
    <w:div w:id="195227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icap.columbia.edu/resources/detail/prevention-of-mother-to-child-transmission-pmtct-of-hiv-resources" TargetMode="External"/><Relationship Id="rId39" Type="http://schemas.openxmlformats.org/officeDocument/2006/relationships/theme" Target="theme/theme1.xml"/><Relationship Id="rId21" Type="http://schemas.openxmlformats.org/officeDocument/2006/relationships/hyperlink" Target="http://www.who.int/childgrowth/training/en/" TargetMode="External"/><Relationship Id="rId34" Type="http://schemas.openxmlformats.org/officeDocument/2006/relationships/hyperlink" Target="http://icap.columbia.edu/resources/detail/adolescent-hiv-care-and-treatment" TargetMode="Externa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who.int/childgrowth/standards/en/" TargetMode="External"/><Relationship Id="rId29" Type="http://schemas.openxmlformats.org/officeDocument/2006/relationships/image" Target="media/image12.jpeg"/><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domainpictures.net/view-image.php?image=71832&amp;picture=green-background-clipart" TargetMode="External"/><Relationship Id="rId24" Type="http://schemas.openxmlformats.org/officeDocument/2006/relationships/image" Target="media/image10.jpeg"/><Relationship Id="rId32" Type="http://schemas.openxmlformats.org/officeDocument/2006/relationships/hyperlink" Target="http://www.who.int/hiv/pub/arv/arv-2016/en/" TargetMode="External"/><Relationship Id="rId37" Type="http://schemas.openxmlformats.org/officeDocument/2006/relationships/footer" Target="footer2.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9.jpeg"/><Relationship Id="rId28" Type="http://schemas.openxmlformats.org/officeDocument/2006/relationships/image" Target="media/image11.png"/><Relationship Id="rId36" Type="http://schemas.openxmlformats.org/officeDocument/2006/relationships/hyperlink" Target="http://icap.columbia.edu/resources/detail/prevention-of-mother-to-child-transmission-pmtct-of-hiv-resources" TargetMode="External"/><Relationship Id="rId10" Type="http://schemas.openxmlformats.org/officeDocument/2006/relationships/image" Target="media/image2.jpg"/><Relationship Id="rId19" Type="http://schemas.openxmlformats.org/officeDocument/2006/relationships/footer" Target="footer1.xml"/><Relationship Id="rId31" Type="http://schemas.openxmlformats.org/officeDocument/2006/relationships/hyperlink" Target="http://www.who.int/vaccine_safety/committee/topics/bcg/hiv_infected/Jan_2010/en/" TargetMode="External"/><Relationship Id="rId4" Type="http://schemas.openxmlformats.org/officeDocument/2006/relationships/settings" Target="settings.xml"/><Relationship Id="rId9" Type="http://schemas.openxmlformats.org/officeDocument/2006/relationships/hyperlink" Target="http://www.publicdomainpictures.net/view-image.php?image=74930&amp;picture=rainbow-ribbon-background" TargetMode="External"/><Relationship Id="rId14" Type="http://schemas.openxmlformats.org/officeDocument/2006/relationships/image" Target="media/image5.jpeg"/><Relationship Id="rId22" Type="http://schemas.openxmlformats.org/officeDocument/2006/relationships/hyperlink" Target="http://www.who.int/nutrition/publications/infantfeeding/9789241504812/en/" TargetMode="External"/><Relationship Id="rId27" Type="http://schemas.openxmlformats.org/officeDocument/2006/relationships/hyperlink" Target="http://icap.columbia.edu/resources/detail/prevention-of-mother-to-child-transmission-pmtct-of-hiv-resources" TargetMode="External"/><Relationship Id="rId30" Type="http://schemas.openxmlformats.org/officeDocument/2006/relationships/hyperlink" Target="http://www.who.int/maternal_child_adolescent/documents/hiv-infant-feeding-2016/en/" TargetMode="External"/><Relationship Id="rId35" Type="http://schemas.openxmlformats.org/officeDocument/2006/relationships/hyperlink" Target="http://bipai.org/Adherence-Curriculum/"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who.int/childgrowth/training/en/" TargetMode="External"/><Relationship Id="rId25" Type="http://schemas.openxmlformats.org/officeDocument/2006/relationships/hyperlink" Target="http://icap.columbia.edu/resources/detail/prevention-of-mother-to-child-transmission-pmtct-of-hiv-resources" TargetMode="External"/><Relationship Id="rId33" Type="http://schemas.openxmlformats.org/officeDocument/2006/relationships/hyperlink" Target="http://apps.who.int/iris/bitstream/10665/145719/1/9789241508193_eng.pdf?ua=1&amp;ua=1"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7BE2EC46CD4E294587C43268C79E4AFD" ma:contentTypeVersion="11" ma:contentTypeDescription="NGO Document content type" ma:contentTypeScope="" ma:versionID="97becf464505902950b2b79452846068">
  <xsd:schema xmlns:xsd="http://www.w3.org/2001/XMLSchema" xmlns:xs="http://www.w3.org/2001/XMLSchema" xmlns:p="http://schemas.microsoft.com/office/2006/metadata/properties" xmlns:ns2="c629780e-db83-45bc-a257-7c8c4fd6b9cb" xmlns:ns3="6ea27f25-bf1f-493c-840d-35cfec378982" targetNamespace="http://schemas.microsoft.com/office/2006/metadata/properties" ma:root="true" ma:fieldsID="ff458cea4ae30708d92630aa92957734" ns2:_="" ns3:_="">
    <xsd:import namespace="c629780e-db83-45bc-a257-7c8c4fd6b9cb"/>
    <xsd:import namespace="6ea27f25-bf1f-493c-840d-35cfec378982"/>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27f25-bf1f-493c-840d-35cfec37898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FavoriteUsers xmlns="c629780e-db83-45bc-a257-7c8c4fd6b9cb" xsi:nil="true"/>
    <cc92bdb0fa944447acf309642a11bf0d xmlns="c629780e-db83-45bc-a257-7c8c4fd6b9cb">
      <Terms xmlns="http://schemas.microsoft.com/office/infopath/2007/PartnerControls"/>
    </cc92bdb0fa944447acf309642a11bf0d>
    <KeyEntities xmlns="c629780e-db83-45bc-a257-7c8c4fd6b9cb" xsi:nil="true"/>
    <TaxCatchAll xmlns="c629780e-db83-45bc-a257-7c8c4fd6b9cb"/>
  </documentManagement>
</p:properties>
</file>

<file path=customXml/itemProps1.xml><?xml version="1.0" encoding="utf-8"?>
<ds:datastoreItem xmlns:ds="http://schemas.openxmlformats.org/officeDocument/2006/customXml" ds:itemID="{260561D3-1829-4E42-9E21-197C30460A01}">
  <ds:schemaRefs>
    <ds:schemaRef ds:uri="http://schemas.openxmlformats.org/officeDocument/2006/bibliography"/>
  </ds:schemaRefs>
</ds:datastoreItem>
</file>

<file path=customXml/itemProps2.xml><?xml version="1.0" encoding="utf-8"?>
<ds:datastoreItem xmlns:ds="http://schemas.openxmlformats.org/officeDocument/2006/customXml" ds:itemID="{3E74B73F-8FA1-4E1A-B55A-69F239C749E6}"/>
</file>

<file path=customXml/itemProps3.xml><?xml version="1.0" encoding="utf-8"?>
<ds:datastoreItem xmlns:ds="http://schemas.openxmlformats.org/officeDocument/2006/customXml" ds:itemID="{C3C7EAA8-1F8F-48FD-AB6A-9C479AFBA4AF}"/>
</file>

<file path=customXml/itemProps4.xml><?xml version="1.0" encoding="utf-8"?>
<ds:datastoreItem xmlns:ds="http://schemas.openxmlformats.org/officeDocument/2006/customXml" ds:itemID="{AF7E82B6-15E3-4C5F-93BC-144207450BB5}"/>
</file>

<file path=docProps/app.xml><?xml version="1.0" encoding="utf-8"?>
<Properties xmlns="http://schemas.openxmlformats.org/officeDocument/2006/extended-properties" xmlns:vt="http://schemas.openxmlformats.org/officeDocument/2006/docPropsVTypes">
  <Template>Normal</Template>
  <TotalTime>29</TotalTime>
  <Pages>37</Pages>
  <Words>13108</Words>
  <Characters>74722</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Module 1</vt:lpstr>
    </vt:vector>
  </TitlesOfParts>
  <Company>University of Wisconsin</Company>
  <LinksUpToDate>false</LinksUpToDate>
  <CharactersWithSpaces>87655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dc:title>
  <dc:creator>Anne  Schoeneborn</dc:creator>
  <cp:lastModifiedBy>Montandon, Michele (CDC/DDPHSIS/CGH/DGHT)</cp:lastModifiedBy>
  <cp:revision>12</cp:revision>
  <cp:lastPrinted>2018-01-29T21:19:00Z</cp:lastPrinted>
  <dcterms:created xsi:type="dcterms:W3CDTF">2019-09-06T00:21:00Z</dcterms:created>
  <dcterms:modified xsi:type="dcterms:W3CDTF">2020-04-20T20:33:00Z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0x01010033CF86A3E53F48B7ADBBC140A8AF8FA7007BE2EC46CD4E294587C43268C79E4AFD</vt:lpwstr>
  </property>
</Properties>
</file>