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87471698"/>
    <w:bookmarkStart w:id="1" w:name="_Toc287471974"/>
    <w:bookmarkStart w:id="2" w:name="_Toc287514606"/>
    <w:bookmarkStart w:id="3" w:name="_Toc287525673"/>
    <w:bookmarkStart w:id="4" w:name="_Toc287525748"/>
    <w:bookmarkStart w:id="5" w:name="_Toc287526700"/>
    <w:p w14:paraId="6FE06B2A" w14:textId="77777777" w:rsidR="001A4042" w:rsidRPr="00D42EF2" w:rsidRDefault="001A4042" w:rsidP="0003476E">
      <w:pPr>
        <w:rPr>
          <w:rFonts w:asciiTheme="minorHAnsi" w:eastAsia="Malgun Gothic" w:hAnsiTheme="minorHAnsi" w:cstheme="minorHAnsi"/>
          <w:sz w:val="28"/>
          <w:szCs w:val="28"/>
          <w:lang w:val="en-GB" w:eastAsia="ko-KR"/>
        </w:rPr>
      </w:pPr>
      <w:r w:rsidRPr="00D42EF2">
        <w:rPr>
          <w:rFonts w:asciiTheme="minorHAnsi" w:eastAsia="Malgun Gothic" w:hAnsiTheme="minorHAnsi" w:cstheme="minorHAnsi"/>
          <w:noProof/>
        </w:rPr>
        <mc:AlternateContent>
          <mc:Choice Requires="wps">
            <w:drawing>
              <wp:anchor distT="0" distB="0" distL="114300" distR="114300" simplePos="0" relativeHeight="251677696" behindDoc="1" locked="0" layoutInCell="1" allowOverlap="1" wp14:anchorId="616CE09E" wp14:editId="7A573559">
                <wp:simplePos x="0" y="0"/>
                <wp:positionH relativeFrom="column">
                  <wp:posOffset>-990893</wp:posOffset>
                </wp:positionH>
                <wp:positionV relativeFrom="paragraph">
                  <wp:posOffset>-9086</wp:posOffset>
                </wp:positionV>
                <wp:extent cx="7724775" cy="3842531"/>
                <wp:effectExtent l="57150" t="19050" r="85725" b="100965"/>
                <wp:wrapNone/>
                <wp:docPr id="1026" name="Rectangle 1026"/>
                <wp:cNvGraphicFramePr/>
                <a:graphic xmlns:a="http://schemas.openxmlformats.org/drawingml/2006/main">
                  <a:graphicData uri="http://schemas.microsoft.com/office/word/2010/wordprocessingShape">
                    <wps:wsp>
                      <wps:cNvSpPr/>
                      <wps:spPr>
                        <a:xfrm>
                          <a:off x="0" y="0"/>
                          <a:ext cx="7724775" cy="3842531"/>
                        </a:xfrm>
                        <a:prstGeom prst="rect">
                          <a:avLst/>
                        </a:prstGeom>
                        <a:solidFill>
                          <a:srgbClr val="004582"/>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45459CB" w14:textId="77777777" w:rsidR="00451C37" w:rsidRPr="005C11AB" w:rsidRDefault="00451C37" w:rsidP="001A4042">
                            <w:pPr>
                              <w:spacing w:before="500" w:after="300"/>
                              <w:jc w:val="center"/>
                              <w:rPr>
                                <w:rFonts w:ascii="Garamond" w:hAnsi="Garamond"/>
                                <w:b/>
                                <w:sz w:val="72"/>
                                <w:szCs w:val="72"/>
                              </w:rPr>
                            </w:pPr>
                            <w:r w:rsidRPr="005C11AB">
                              <w:rPr>
                                <w:rFonts w:ascii="Garamond" w:hAnsi="Garamond"/>
                                <w:b/>
                                <w:sz w:val="72"/>
                                <w:szCs w:val="72"/>
                              </w:rPr>
                              <w:t xml:space="preserve">Infant HIV Testing </w:t>
                            </w:r>
                          </w:p>
                          <w:p w14:paraId="0CE9CF96" w14:textId="77777777" w:rsidR="00451C37" w:rsidRDefault="00451C37" w:rsidP="001A4042">
                            <w:pPr>
                              <w:jc w:val="center"/>
                              <w:rPr>
                                <w:rFonts w:ascii="Garamond" w:hAnsi="Garamond"/>
                                <w:b/>
                                <w:sz w:val="72"/>
                                <w:szCs w:val="72"/>
                              </w:rPr>
                            </w:pPr>
                            <w:r w:rsidRPr="005C11AB">
                              <w:rPr>
                                <w:rFonts w:ascii="Garamond" w:hAnsi="Garamond"/>
                                <w:b/>
                                <w:sz w:val="72"/>
                                <w:szCs w:val="72"/>
                              </w:rPr>
                              <w:t xml:space="preserve">Training Curriculum for </w:t>
                            </w:r>
                            <w:r>
                              <w:rPr>
                                <w:rFonts w:ascii="Garamond" w:hAnsi="Garamond"/>
                                <w:b/>
                                <w:sz w:val="72"/>
                                <w:szCs w:val="72"/>
                              </w:rPr>
                              <w:br/>
                            </w:r>
                            <w:r w:rsidRPr="005C11AB">
                              <w:rPr>
                                <w:rFonts w:ascii="Garamond" w:hAnsi="Garamond"/>
                                <w:b/>
                                <w:sz w:val="72"/>
                                <w:szCs w:val="72"/>
                              </w:rPr>
                              <w:t xml:space="preserve">Healthcare Providers: </w:t>
                            </w:r>
                            <w:r>
                              <w:rPr>
                                <w:rFonts w:ascii="Garamond" w:hAnsi="Garamond"/>
                                <w:b/>
                                <w:sz w:val="72"/>
                                <w:szCs w:val="72"/>
                              </w:rPr>
                              <w:br/>
                            </w:r>
                          </w:p>
                          <w:p w14:paraId="33057DE4" w14:textId="6944BBE9" w:rsidR="00451C37" w:rsidRPr="005C11AB" w:rsidRDefault="00451C37" w:rsidP="001A4042">
                            <w:pPr>
                              <w:jc w:val="center"/>
                              <w:rPr>
                                <w:rFonts w:ascii="Garamond" w:hAnsi="Garamond"/>
                                <w:b/>
                                <w:sz w:val="72"/>
                                <w:szCs w:val="72"/>
                              </w:rPr>
                            </w:pPr>
                            <w:r w:rsidRPr="005C11AB">
                              <w:rPr>
                                <w:rFonts w:ascii="Garamond" w:hAnsi="Garamond"/>
                                <w:b/>
                                <w:sz w:val="72"/>
                                <w:szCs w:val="72"/>
                              </w:rPr>
                              <w:t>TRAINER MANUAL</w:t>
                            </w:r>
                          </w:p>
                          <w:p w14:paraId="74BB4FB1" w14:textId="77777777" w:rsidR="00451C37" w:rsidRPr="00086B26" w:rsidRDefault="00451C37" w:rsidP="001A4042">
                            <w:pPr>
                              <w:jc w:val="center"/>
                              <w:rPr>
                                <w:rFonts w:ascii="Garamond" w:hAnsi="Garamond"/>
                                <w:b/>
                                <w:sz w:val="60"/>
                                <w:szCs w:val="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CE09E" id="Rectangle 1026" o:spid="_x0000_s1026" style="position:absolute;margin-left:-78pt;margin-top:-.7pt;width:608.25pt;height:30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" fillcolor="#004582" strokecolor="#4a7ebb">
                <v:shadow on="t" color="black" opacity="22937f" origin=",.5" offset="0,.63889mm"/>
                <v:textbox>
                  <w:txbxContent>
                    <w:p w14:paraId="045459CB" w14:textId="77777777" w:rsidR="00451C37" w:rsidRPr="005C11AB" w:rsidRDefault="00451C37" w:rsidP="001A4042">
                      <w:pPr>
                        <w:spacing w:before="500" w:after="300"/>
                        <w:jc w:val="center"/>
                        <w:rPr>
                          <w:rFonts w:ascii="Garamond" w:hAnsi="Garamond"/>
                          <w:b/>
                          <w:sz w:val="72"/>
                          <w:szCs w:val="72"/>
                        </w:rPr>
                      </w:pPr>
                      <w:r w:rsidRPr="005C11AB">
                        <w:rPr>
                          <w:rFonts w:ascii="Garamond" w:hAnsi="Garamond"/>
                          <w:b/>
                          <w:sz w:val="72"/>
                          <w:szCs w:val="72"/>
                        </w:rPr>
                        <w:t xml:space="preserve">Infant HIV Testing </w:t>
                      </w:r>
                    </w:p>
                    <w:p w14:paraId="0CE9CF96" w14:textId="77777777" w:rsidR="00451C37" w:rsidRDefault="00451C37" w:rsidP="001A4042">
                      <w:pPr>
                        <w:jc w:val="center"/>
                        <w:rPr>
                          <w:rFonts w:ascii="Garamond" w:hAnsi="Garamond"/>
                          <w:b/>
                          <w:sz w:val="72"/>
                          <w:szCs w:val="72"/>
                        </w:rPr>
                      </w:pPr>
                      <w:r w:rsidRPr="005C11AB">
                        <w:rPr>
                          <w:rFonts w:ascii="Garamond" w:hAnsi="Garamond"/>
                          <w:b/>
                          <w:sz w:val="72"/>
                          <w:szCs w:val="72"/>
                        </w:rPr>
                        <w:t xml:space="preserve">Training Curriculum for </w:t>
                      </w:r>
                      <w:r>
                        <w:rPr>
                          <w:rFonts w:ascii="Garamond" w:hAnsi="Garamond"/>
                          <w:b/>
                          <w:sz w:val="72"/>
                          <w:szCs w:val="72"/>
                        </w:rPr>
                        <w:br/>
                      </w:r>
                      <w:r w:rsidRPr="005C11AB">
                        <w:rPr>
                          <w:rFonts w:ascii="Garamond" w:hAnsi="Garamond"/>
                          <w:b/>
                          <w:sz w:val="72"/>
                          <w:szCs w:val="72"/>
                        </w:rPr>
                        <w:t xml:space="preserve">Healthcare Providers: </w:t>
                      </w:r>
                      <w:r>
                        <w:rPr>
                          <w:rFonts w:ascii="Garamond" w:hAnsi="Garamond"/>
                          <w:b/>
                          <w:sz w:val="72"/>
                          <w:szCs w:val="72"/>
                        </w:rPr>
                        <w:br/>
                      </w:r>
                    </w:p>
                    <w:p w14:paraId="33057DE4" w14:textId="6944BBE9" w:rsidR="00451C37" w:rsidRPr="005C11AB" w:rsidRDefault="00451C37" w:rsidP="001A4042">
                      <w:pPr>
                        <w:jc w:val="center"/>
                        <w:rPr>
                          <w:rFonts w:ascii="Garamond" w:hAnsi="Garamond"/>
                          <w:b/>
                          <w:sz w:val="72"/>
                          <w:szCs w:val="72"/>
                        </w:rPr>
                      </w:pPr>
                      <w:r w:rsidRPr="005C11AB">
                        <w:rPr>
                          <w:rFonts w:ascii="Garamond" w:hAnsi="Garamond"/>
                          <w:b/>
                          <w:sz w:val="72"/>
                          <w:szCs w:val="72"/>
                        </w:rPr>
                        <w:t>TRAINER MANUAL</w:t>
                      </w:r>
                    </w:p>
                    <w:p w14:paraId="74BB4FB1" w14:textId="77777777" w:rsidR="00451C37" w:rsidRPr="00086B26" w:rsidRDefault="00451C37" w:rsidP="001A4042">
                      <w:pPr>
                        <w:jc w:val="center"/>
                        <w:rPr>
                          <w:rFonts w:ascii="Garamond" w:hAnsi="Garamond"/>
                          <w:b/>
                          <w:sz w:val="60"/>
                          <w:szCs w:val="60"/>
                        </w:rPr>
                      </w:pPr>
                    </w:p>
                  </w:txbxContent>
                </v:textbox>
              </v:rect>
            </w:pict>
          </mc:Fallback>
        </mc:AlternateContent>
      </w:r>
    </w:p>
    <w:p w14:paraId="0F7C2B5D" w14:textId="77777777" w:rsidR="001A4042" w:rsidRPr="00D42EF2" w:rsidRDefault="001A4042" w:rsidP="0003476E">
      <w:pPr>
        <w:rPr>
          <w:rFonts w:asciiTheme="minorHAnsi" w:eastAsia="Malgun Gothic" w:hAnsiTheme="minorHAnsi" w:cstheme="minorHAnsi"/>
          <w:sz w:val="28"/>
          <w:szCs w:val="28"/>
          <w:lang w:val="en-GB" w:eastAsia="ko-KR"/>
        </w:rPr>
      </w:pPr>
      <w:r w:rsidRPr="00D42EF2">
        <w:rPr>
          <w:rFonts w:asciiTheme="minorHAnsi" w:eastAsia="Malgun Gothic" w:hAnsiTheme="minorHAnsi" w:cstheme="minorHAnsi"/>
          <w:sz w:val="28"/>
          <w:szCs w:val="28"/>
          <w:lang w:val="en-GB" w:eastAsia="ko-KR"/>
        </w:rPr>
        <w:br w:type="textWrapping" w:clear="all"/>
      </w:r>
    </w:p>
    <w:p w14:paraId="29984110" w14:textId="77777777" w:rsidR="001A4042" w:rsidRPr="00D42EF2" w:rsidRDefault="001A4042" w:rsidP="0003476E">
      <w:pPr>
        <w:rPr>
          <w:rFonts w:asciiTheme="minorHAnsi" w:eastAsia="Malgun Gothic" w:hAnsiTheme="minorHAnsi" w:cstheme="minorHAnsi"/>
          <w:sz w:val="28"/>
          <w:szCs w:val="28"/>
          <w:lang w:val="en-GB" w:eastAsia="ko-KR"/>
        </w:rPr>
      </w:pPr>
    </w:p>
    <w:p w14:paraId="5104D815" w14:textId="77777777" w:rsidR="001A4042" w:rsidRPr="00D42EF2" w:rsidRDefault="001A4042" w:rsidP="0003476E">
      <w:pPr>
        <w:rPr>
          <w:rFonts w:asciiTheme="minorHAnsi" w:eastAsia="Malgun Gothic" w:hAnsiTheme="minorHAnsi" w:cstheme="minorHAnsi"/>
          <w:sz w:val="28"/>
          <w:szCs w:val="28"/>
          <w:lang w:val="en-GB" w:eastAsia="ko-KR"/>
        </w:rPr>
      </w:pPr>
    </w:p>
    <w:p w14:paraId="41E26C3B" w14:textId="77777777" w:rsidR="001A4042" w:rsidRPr="00D42EF2" w:rsidRDefault="001A4042" w:rsidP="0003476E">
      <w:pPr>
        <w:rPr>
          <w:rFonts w:asciiTheme="minorHAnsi" w:eastAsia="Malgun Gothic" w:hAnsiTheme="minorHAnsi" w:cstheme="minorHAnsi"/>
          <w:sz w:val="28"/>
          <w:szCs w:val="28"/>
          <w:lang w:val="en-GB" w:eastAsia="ko-KR"/>
        </w:rPr>
      </w:pPr>
    </w:p>
    <w:p w14:paraId="265EDBAB" w14:textId="77777777" w:rsidR="001A4042" w:rsidRPr="00D42EF2" w:rsidRDefault="001A4042" w:rsidP="0003476E">
      <w:pPr>
        <w:rPr>
          <w:rFonts w:asciiTheme="minorHAnsi" w:eastAsia="Malgun Gothic" w:hAnsiTheme="minorHAnsi" w:cstheme="minorHAnsi"/>
          <w:sz w:val="28"/>
          <w:szCs w:val="28"/>
          <w:lang w:val="en-GB" w:eastAsia="ko-KR"/>
        </w:rPr>
      </w:pPr>
    </w:p>
    <w:p w14:paraId="201DE67F" w14:textId="0B0C6D25" w:rsidR="001A4042" w:rsidRPr="00D42EF2" w:rsidRDefault="001A4042" w:rsidP="0003476E">
      <w:pPr>
        <w:rPr>
          <w:rFonts w:asciiTheme="minorHAnsi" w:eastAsia="Malgun Gothic" w:hAnsiTheme="minorHAnsi" w:cstheme="minorHAnsi"/>
          <w:sz w:val="28"/>
          <w:szCs w:val="28"/>
          <w:lang w:val="en-GB" w:eastAsia="ko-KR"/>
        </w:rPr>
      </w:pPr>
    </w:p>
    <w:p w14:paraId="36205288" w14:textId="77777777" w:rsidR="001A4042" w:rsidRPr="00D42EF2" w:rsidRDefault="001A4042" w:rsidP="0003476E">
      <w:pPr>
        <w:rPr>
          <w:rFonts w:asciiTheme="minorHAnsi" w:eastAsia="Malgun Gothic" w:hAnsiTheme="minorHAnsi" w:cstheme="minorHAnsi"/>
          <w:sz w:val="28"/>
          <w:szCs w:val="28"/>
          <w:lang w:val="en-GB" w:eastAsia="ko-KR"/>
        </w:rPr>
      </w:pPr>
    </w:p>
    <w:p w14:paraId="110AEE52" w14:textId="77777777" w:rsidR="001A4042" w:rsidRPr="00D42EF2" w:rsidRDefault="001A4042" w:rsidP="0003476E">
      <w:pPr>
        <w:rPr>
          <w:rFonts w:asciiTheme="minorHAnsi" w:eastAsia="Malgun Gothic" w:hAnsiTheme="minorHAnsi" w:cstheme="minorHAnsi"/>
          <w:sz w:val="28"/>
          <w:szCs w:val="28"/>
          <w:lang w:val="en-GB" w:eastAsia="ko-KR"/>
        </w:rPr>
      </w:pPr>
    </w:p>
    <w:p w14:paraId="6B657B21" w14:textId="77777777" w:rsidR="001A4042" w:rsidRPr="00D42EF2" w:rsidRDefault="001A4042" w:rsidP="0003476E">
      <w:pPr>
        <w:rPr>
          <w:rFonts w:asciiTheme="minorHAnsi" w:eastAsia="Malgun Gothic" w:hAnsiTheme="minorHAnsi" w:cstheme="minorHAnsi"/>
          <w:sz w:val="28"/>
          <w:szCs w:val="28"/>
          <w:lang w:val="en-GB" w:eastAsia="ko-KR"/>
        </w:rPr>
      </w:pPr>
    </w:p>
    <w:p w14:paraId="2F319BCC" w14:textId="77777777" w:rsidR="001A4042" w:rsidRPr="00D42EF2" w:rsidRDefault="001A4042" w:rsidP="0003476E">
      <w:pPr>
        <w:rPr>
          <w:rFonts w:asciiTheme="minorHAnsi" w:eastAsia="Malgun Gothic" w:hAnsiTheme="minorHAnsi" w:cstheme="minorHAnsi"/>
          <w:sz w:val="28"/>
          <w:szCs w:val="28"/>
          <w:lang w:val="en-GB" w:eastAsia="ko-KR"/>
        </w:rPr>
      </w:pPr>
    </w:p>
    <w:p w14:paraId="1D32AFDD" w14:textId="77777777" w:rsidR="001A4042" w:rsidRPr="00D42EF2" w:rsidRDefault="001A4042" w:rsidP="0003476E">
      <w:pPr>
        <w:rPr>
          <w:rFonts w:asciiTheme="minorHAnsi" w:eastAsia="Malgun Gothic" w:hAnsiTheme="minorHAnsi" w:cstheme="minorHAnsi"/>
          <w:sz w:val="28"/>
          <w:szCs w:val="28"/>
          <w:lang w:val="en-GB" w:eastAsia="ko-KR"/>
        </w:rPr>
      </w:pPr>
    </w:p>
    <w:p w14:paraId="3C916117" w14:textId="77777777" w:rsidR="001A4042" w:rsidRPr="00D42EF2" w:rsidRDefault="001A4042" w:rsidP="0003476E">
      <w:pPr>
        <w:rPr>
          <w:rFonts w:asciiTheme="minorHAnsi" w:eastAsia="Malgun Gothic" w:hAnsiTheme="minorHAnsi" w:cstheme="minorHAnsi"/>
          <w:sz w:val="28"/>
          <w:szCs w:val="28"/>
          <w:lang w:val="en-GB" w:eastAsia="ko-KR"/>
        </w:rPr>
      </w:pPr>
    </w:p>
    <w:p w14:paraId="304684DA" w14:textId="77777777" w:rsidR="001A4042" w:rsidRPr="00D42EF2" w:rsidRDefault="001A4042" w:rsidP="0003476E">
      <w:pPr>
        <w:rPr>
          <w:rFonts w:asciiTheme="minorHAnsi" w:eastAsia="Malgun Gothic" w:hAnsiTheme="minorHAnsi" w:cstheme="minorHAnsi"/>
          <w:sz w:val="28"/>
          <w:szCs w:val="28"/>
          <w:lang w:val="en-GB" w:eastAsia="ko-KR"/>
        </w:rPr>
      </w:pPr>
    </w:p>
    <w:p w14:paraId="1C635C57" w14:textId="77777777" w:rsidR="001A4042" w:rsidRPr="00D42EF2" w:rsidRDefault="001A4042" w:rsidP="0003476E">
      <w:pPr>
        <w:rPr>
          <w:rFonts w:asciiTheme="minorHAnsi" w:eastAsia="Malgun Gothic" w:hAnsiTheme="minorHAnsi" w:cstheme="minorHAnsi"/>
          <w:sz w:val="28"/>
          <w:szCs w:val="28"/>
          <w:lang w:val="en-GB" w:eastAsia="ko-KR"/>
        </w:rPr>
      </w:pPr>
    </w:p>
    <w:p w14:paraId="2ADA317A" w14:textId="77777777" w:rsidR="001A4042" w:rsidRPr="00D42EF2" w:rsidRDefault="001A4042" w:rsidP="0003476E">
      <w:pPr>
        <w:rPr>
          <w:rFonts w:asciiTheme="minorHAnsi" w:eastAsia="Malgun Gothic" w:hAnsiTheme="minorHAnsi" w:cstheme="minorHAnsi"/>
          <w:sz w:val="28"/>
          <w:szCs w:val="28"/>
          <w:lang w:val="en-GB" w:eastAsia="ko-KR"/>
        </w:rPr>
      </w:pPr>
    </w:p>
    <w:p w14:paraId="0FA8CDD2" w14:textId="77777777" w:rsidR="001A4042" w:rsidRPr="00D42EF2" w:rsidRDefault="001A4042" w:rsidP="0003476E">
      <w:pPr>
        <w:rPr>
          <w:rFonts w:asciiTheme="minorHAnsi" w:eastAsia="Malgun Gothic" w:hAnsiTheme="minorHAnsi" w:cstheme="minorHAnsi"/>
          <w:sz w:val="28"/>
          <w:szCs w:val="28"/>
          <w:lang w:val="en-GB" w:eastAsia="ko-KR"/>
        </w:rPr>
      </w:pPr>
    </w:p>
    <w:p w14:paraId="59ECA31D" w14:textId="77777777" w:rsidR="001A4042" w:rsidRPr="00D42EF2" w:rsidRDefault="001A4042" w:rsidP="0003476E">
      <w:pPr>
        <w:rPr>
          <w:rFonts w:asciiTheme="minorHAnsi" w:eastAsia="Malgun Gothic" w:hAnsiTheme="minorHAnsi" w:cstheme="minorHAnsi"/>
          <w:sz w:val="28"/>
          <w:szCs w:val="28"/>
          <w:lang w:val="en-GB" w:eastAsia="ko-KR"/>
        </w:rPr>
      </w:pPr>
    </w:p>
    <w:p w14:paraId="663A87B8" w14:textId="1F67D202" w:rsidR="001A4042" w:rsidRPr="00D42EF2" w:rsidRDefault="0035328A" w:rsidP="0003476E">
      <w:pPr>
        <w:rPr>
          <w:rFonts w:asciiTheme="minorHAnsi" w:eastAsia="Malgun Gothic" w:hAnsiTheme="minorHAnsi" w:cstheme="minorHAnsi"/>
          <w:sz w:val="28"/>
          <w:szCs w:val="28"/>
          <w:lang w:val="en-GB" w:eastAsia="ko-KR"/>
        </w:rPr>
      </w:pPr>
      <w:r w:rsidRPr="00D42EF2">
        <w:rPr>
          <w:rFonts w:asciiTheme="minorHAnsi" w:hAnsiTheme="minorHAnsi" w:cstheme="minorHAnsi"/>
          <w:bCs/>
          <w:iCs/>
          <w:noProof/>
        </w:rPr>
        <w:drawing>
          <wp:inline distT="0" distB="0" distL="0" distR="0" wp14:anchorId="6CF04ACD" wp14:editId="59728BEA">
            <wp:extent cx="5760720" cy="27432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rainbow-ribbon-background-1393277149gAj.jpg"/>
                    <pic:cNvPicPr preferRelativeResize="0"/>
                  </pic:nvPicPr>
                  <pic:blipFill rotWithShape="1">
                    <a:blip r:embed="rId11">
                      <a:extLst>
                        <a:ext uri="{837473B0-CC2E-450A-ABE3-18F120FF3D39}">
                          <a1611:picAttrSrcUrl xmlns:a1611="http://schemas.microsoft.com/office/drawing/2016/11/main" r:id="rId12"/>
                        </a:ext>
                      </a:extLst>
                    </a:blip>
                    <a:srcRect l="11673" t="28637" b="38559"/>
                    <a:stretch/>
                  </pic:blipFill>
                  <pic:spPr bwMode="auto">
                    <a:xfrm>
                      <a:off x="0" y="0"/>
                      <a:ext cx="5760720" cy="274320"/>
                    </a:xfrm>
                    <a:prstGeom prst="rect">
                      <a:avLst/>
                    </a:prstGeom>
                    <a:ln>
                      <a:noFill/>
                    </a:ln>
                    <a:extLst>
                      <a:ext uri="{53640926-AAD7-44D8-BBD7-CCE9431645EC}">
                        <a14:shadowObscured xmlns:a14="http://schemas.microsoft.com/office/drawing/2010/main"/>
                      </a:ext>
                    </a:extLst>
                  </pic:spPr>
                </pic:pic>
              </a:graphicData>
            </a:graphic>
          </wp:inline>
        </w:drawing>
      </w:r>
    </w:p>
    <w:p w14:paraId="6E75852B" w14:textId="77777777" w:rsidR="001A4042" w:rsidRPr="00D42EF2" w:rsidRDefault="001A4042" w:rsidP="0003476E">
      <w:pPr>
        <w:rPr>
          <w:rFonts w:asciiTheme="minorHAnsi" w:eastAsia="Malgun Gothic" w:hAnsiTheme="minorHAnsi" w:cstheme="minorHAnsi"/>
          <w:sz w:val="28"/>
          <w:szCs w:val="28"/>
          <w:lang w:val="en-GB" w:eastAsia="ko-KR"/>
        </w:rPr>
      </w:pPr>
    </w:p>
    <w:p w14:paraId="4E1A859F" w14:textId="77777777" w:rsidR="0058211D" w:rsidRPr="00D42EF2" w:rsidRDefault="0058211D" w:rsidP="0003476E">
      <w:pPr>
        <w:rPr>
          <w:rFonts w:asciiTheme="minorHAnsi" w:hAnsiTheme="minorHAnsi" w:cstheme="minorHAnsi"/>
          <w:sz w:val="20"/>
          <w:szCs w:val="20"/>
          <w:lang w:val="en-GB"/>
        </w:rPr>
      </w:pPr>
    </w:p>
    <w:p w14:paraId="6A85159A" w14:textId="77777777" w:rsidR="0058211D" w:rsidRPr="00D42EF2" w:rsidRDefault="0058211D" w:rsidP="0003476E">
      <w:pPr>
        <w:rPr>
          <w:rFonts w:asciiTheme="minorHAnsi" w:hAnsiTheme="minorHAnsi" w:cstheme="minorHAnsi"/>
          <w:sz w:val="20"/>
          <w:szCs w:val="20"/>
          <w:lang w:val="en-GB"/>
        </w:rPr>
      </w:pPr>
    </w:p>
    <w:p w14:paraId="5D8F2238" w14:textId="3EC7689C" w:rsidR="0058211D" w:rsidRPr="00D42EF2" w:rsidRDefault="0058211D" w:rsidP="0003476E">
      <w:pPr>
        <w:rPr>
          <w:rFonts w:asciiTheme="minorHAnsi" w:hAnsiTheme="minorHAnsi" w:cstheme="minorHAnsi"/>
          <w:sz w:val="20"/>
          <w:szCs w:val="20"/>
          <w:lang w:val="en-GB"/>
        </w:rPr>
      </w:pPr>
    </w:p>
    <w:p w14:paraId="5720B2DB" w14:textId="77777777" w:rsidR="0058211D" w:rsidRPr="00D42EF2" w:rsidRDefault="0058211D" w:rsidP="0003476E">
      <w:pPr>
        <w:rPr>
          <w:rFonts w:asciiTheme="minorHAnsi" w:hAnsiTheme="minorHAnsi" w:cstheme="minorHAnsi"/>
          <w:sz w:val="20"/>
          <w:szCs w:val="20"/>
          <w:lang w:val="en-GB"/>
        </w:rPr>
      </w:pPr>
    </w:p>
    <w:p w14:paraId="1C7A66B5" w14:textId="77777777" w:rsidR="00755CD6" w:rsidRPr="00D42EF2" w:rsidRDefault="00755CD6" w:rsidP="0003476E">
      <w:pPr>
        <w:rPr>
          <w:rFonts w:asciiTheme="minorHAnsi" w:hAnsiTheme="minorHAnsi" w:cstheme="minorHAnsi"/>
          <w:sz w:val="20"/>
          <w:szCs w:val="20"/>
          <w:lang w:val="en-GB"/>
        </w:rPr>
      </w:pPr>
    </w:p>
    <w:p w14:paraId="1EC2FDDB" w14:textId="77777777" w:rsidR="00755CD6" w:rsidRPr="00D42EF2" w:rsidRDefault="00755CD6" w:rsidP="0003476E">
      <w:pPr>
        <w:rPr>
          <w:rFonts w:asciiTheme="minorHAnsi" w:hAnsiTheme="minorHAnsi" w:cstheme="minorHAnsi"/>
          <w:sz w:val="20"/>
          <w:szCs w:val="20"/>
          <w:lang w:val="en-GB"/>
        </w:rPr>
      </w:pPr>
    </w:p>
    <w:p w14:paraId="340DB5A2" w14:textId="77777777" w:rsidR="005C11AB" w:rsidRPr="00D42EF2" w:rsidRDefault="005C11AB" w:rsidP="005C11AB">
      <w:pPr>
        <w:jc w:val="center"/>
        <w:rPr>
          <w:rFonts w:asciiTheme="minorHAnsi" w:eastAsia="Batang" w:hAnsiTheme="minorHAnsi" w:cstheme="minorHAnsi"/>
          <w:lang w:val="en-GB"/>
        </w:rPr>
      </w:pPr>
    </w:p>
    <w:p w14:paraId="601AD1AE" w14:textId="7FEAFA7E" w:rsidR="005C11AB" w:rsidRPr="00D42EF2" w:rsidRDefault="005C11AB" w:rsidP="005C11AB">
      <w:pPr>
        <w:jc w:val="center"/>
        <w:rPr>
          <w:rFonts w:asciiTheme="minorHAnsi" w:eastAsia="Batang" w:hAnsiTheme="minorHAnsi" w:cstheme="minorHAnsi"/>
          <w:lang w:val="en-GB"/>
        </w:rPr>
      </w:pPr>
    </w:p>
    <w:p w14:paraId="74989E65" w14:textId="77777777" w:rsidR="005C11AB" w:rsidRPr="00D42EF2" w:rsidRDefault="005C11AB" w:rsidP="005C11AB">
      <w:pPr>
        <w:jc w:val="center"/>
        <w:rPr>
          <w:rFonts w:asciiTheme="minorHAnsi" w:eastAsia="Batang" w:hAnsiTheme="minorHAnsi" w:cstheme="minorHAnsi"/>
          <w:lang w:val="en-GB"/>
        </w:rPr>
      </w:pPr>
    </w:p>
    <w:p w14:paraId="02357B93" w14:textId="705BBBE9" w:rsidR="005C11AB" w:rsidRPr="00D42EF2" w:rsidRDefault="00451C37" w:rsidP="005C11AB">
      <w:pPr>
        <w:jc w:val="center"/>
        <w:rPr>
          <w:rFonts w:asciiTheme="minorHAnsi" w:eastAsia="Batang" w:hAnsiTheme="minorHAnsi" w:cstheme="minorHAnsi"/>
          <w:lang w:val="en-GB"/>
        </w:rPr>
      </w:pPr>
      <w:r>
        <w:rPr>
          <w:rFonts w:asciiTheme="minorHAnsi" w:eastAsia="Batang" w:hAnsiTheme="minorHAnsi" w:cstheme="minorHAnsi"/>
          <w:lang w:val="en-GB"/>
        </w:rPr>
        <w:t xml:space="preserve">September </w:t>
      </w:r>
      <w:r w:rsidR="009F1B99">
        <w:rPr>
          <w:rFonts w:asciiTheme="minorHAnsi" w:eastAsia="Batang" w:hAnsiTheme="minorHAnsi" w:cstheme="minorHAnsi"/>
          <w:lang w:val="en-GB"/>
        </w:rPr>
        <w:t xml:space="preserve">16, </w:t>
      </w:r>
      <w:r>
        <w:rPr>
          <w:rFonts w:asciiTheme="minorHAnsi" w:eastAsia="Batang" w:hAnsiTheme="minorHAnsi" w:cstheme="minorHAnsi"/>
          <w:lang w:val="en-GB"/>
        </w:rPr>
        <w:t>2019</w:t>
      </w:r>
    </w:p>
    <w:p w14:paraId="58D2556C" w14:textId="2994E8C7" w:rsidR="005C11AB" w:rsidRPr="00D42EF2" w:rsidRDefault="005C11AB" w:rsidP="005C11AB">
      <w:pPr>
        <w:spacing w:after="200" w:line="276" w:lineRule="auto"/>
        <w:jc w:val="center"/>
        <w:rPr>
          <w:rFonts w:asciiTheme="minorHAnsi" w:eastAsia="Malgun Gothic" w:hAnsiTheme="minorHAnsi" w:cstheme="minorHAnsi"/>
          <w:b/>
          <w:sz w:val="22"/>
          <w:szCs w:val="22"/>
          <w:lang w:val="en-GB"/>
        </w:rPr>
      </w:pPr>
    </w:p>
    <w:p w14:paraId="1823F1B9" w14:textId="177444C2" w:rsidR="005C11AB" w:rsidRPr="00D42EF2" w:rsidRDefault="00171839" w:rsidP="005C11AB">
      <w:pPr>
        <w:spacing w:after="200" w:line="276" w:lineRule="auto"/>
        <w:jc w:val="center"/>
        <w:rPr>
          <w:rFonts w:asciiTheme="minorHAnsi" w:hAnsiTheme="minorHAnsi" w:cstheme="minorHAnsi"/>
          <w:sz w:val="20"/>
          <w:szCs w:val="20"/>
          <w:lang w:val="en-GB"/>
        </w:rPr>
      </w:pPr>
      <w:r w:rsidRPr="00171839">
        <w:rPr>
          <w:rFonts w:asciiTheme="minorHAnsi" w:eastAsia="Malgun Gothic" w:hAnsiTheme="minorHAnsi" w:cstheme="minorHAnsi"/>
          <w:noProof/>
          <w:sz w:val="28"/>
          <w:szCs w:val="28"/>
        </w:rPr>
        <w:drawing>
          <wp:anchor distT="0" distB="0" distL="114300" distR="114300" simplePos="0" relativeHeight="251686912" behindDoc="0" locked="0" layoutInCell="1" allowOverlap="1" wp14:anchorId="6DCAB65D" wp14:editId="3846D5FC">
            <wp:simplePos x="0" y="0"/>
            <wp:positionH relativeFrom="column">
              <wp:posOffset>3823335</wp:posOffset>
            </wp:positionH>
            <wp:positionV relativeFrom="paragraph">
              <wp:posOffset>166370</wp:posOffset>
            </wp:positionV>
            <wp:extent cx="1371600" cy="666750"/>
            <wp:effectExtent l="0" t="0" r="0" b="0"/>
            <wp:wrapNone/>
            <wp:docPr id="60" name="Picture 13">
              <a:extLst xmlns:a="http://schemas.openxmlformats.org/drawingml/2006/main">
                <a:ext uri="{FF2B5EF4-FFF2-40B4-BE49-F238E27FC236}">
                  <a16:creationId xmlns:a16="http://schemas.microsoft.com/office/drawing/2014/main" id="{2F85D860-9A7D-4C1A-8F4C-44B75108CA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2F85D860-9A7D-4C1A-8F4C-44B75108CA7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66750"/>
                    </a:xfrm>
                    <a:prstGeom prst="rect">
                      <a:avLst/>
                    </a:prstGeom>
                  </pic:spPr>
                </pic:pic>
              </a:graphicData>
            </a:graphic>
            <wp14:sizeRelV relativeFrom="margin">
              <wp14:pctHeight>0</wp14:pctHeight>
            </wp14:sizeRelV>
          </wp:anchor>
        </w:drawing>
      </w:r>
      <w:r w:rsidRPr="00171839">
        <w:rPr>
          <w:rFonts w:asciiTheme="minorHAnsi" w:eastAsia="Malgun Gothic" w:hAnsiTheme="minorHAnsi" w:cstheme="minorHAnsi"/>
          <w:noProof/>
          <w:sz w:val="28"/>
          <w:szCs w:val="28"/>
        </w:rPr>
        <w:drawing>
          <wp:anchor distT="0" distB="0" distL="114300" distR="114300" simplePos="0" relativeHeight="251684864" behindDoc="0" locked="0" layoutInCell="1" allowOverlap="1" wp14:anchorId="6B4E6AB9" wp14:editId="6AA43309">
            <wp:simplePos x="0" y="0"/>
            <wp:positionH relativeFrom="column">
              <wp:posOffset>756285</wp:posOffset>
            </wp:positionH>
            <wp:positionV relativeFrom="paragraph">
              <wp:posOffset>15240</wp:posOffset>
            </wp:positionV>
            <wp:extent cx="1431290" cy="842010"/>
            <wp:effectExtent l="0" t="0" r="0" b="0"/>
            <wp:wrapNone/>
            <wp:docPr id="59" name="Picture 12">
              <a:extLst xmlns:a="http://schemas.openxmlformats.org/drawingml/2006/main">
                <a:ext uri="{FF2B5EF4-FFF2-40B4-BE49-F238E27FC236}">
                  <a16:creationId xmlns:a16="http://schemas.microsoft.com/office/drawing/2014/main" id="{D3FA2347-394A-437F-AC04-6D210DEE6A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3FA2347-394A-437F-AC04-6D210DEE6AD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1290" cy="842010"/>
                    </a:xfrm>
                    <a:prstGeom prst="rect">
                      <a:avLst/>
                    </a:prstGeom>
                  </pic:spPr>
                </pic:pic>
              </a:graphicData>
            </a:graphic>
          </wp:anchor>
        </w:drawing>
      </w:r>
      <w:r w:rsidRPr="00171839">
        <w:rPr>
          <w:rFonts w:asciiTheme="minorHAnsi" w:eastAsia="Malgun Gothic" w:hAnsiTheme="minorHAnsi" w:cstheme="minorHAnsi"/>
          <w:noProof/>
          <w:sz w:val="28"/>
          <w:szCs w:val="28"/>
        </w:rPr>
        <w:drawing>
          <wp:anchor distT="0" distB="0" distL="114300" distR="114300" simplePos="0" relativeHeight="251685888" behindDoc="0" locked="0" layoutInCell="1" allowOverlap="1" wp14:anchorId="3ED7E0D3" wp14:editId="376D8BC8">
            <wp:simplePos x="0" y="0"/>
            <wp:positionH relativeFrom="column">
              <wp:posOffset>2464260</wp:posOffset>
            </wp:positionH>
            <wp:positionV relativeFrom="paragraph">
              <wp:posOffset>175150</wp:posOffset>
            </wp:positionV>
            <wp:extent cx="898525" cy="678180"/>
            <wp:effectExtent l="0" t="0" r="0" b="7620"/>
            <wp:wrapNone/>
            <wp:docPr id="61" name="Picture 14" descr="A close up of a logo&#10;&#10;Description automatically generated">
              <a:extLst xmlns:a="http://schemas.openxmlformats.org/drawingml/2006/main">
                <a:ext uri="{FF2B5EF4-FFF2-40B4-BE49-F238E27FC236}">
                  <a16:creationId xmlns:a16="http://schemas.microsoft.com/office/drawing/2014/main" id="{5AFC3361-A147-4616-B434-C6DFF6F9D1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close up of a logo&#10;&#10;Description automatically generated">
                      <a:extLst>
                        <a:ext uri="{FF2B5EF4-FFF2-40B4-BE49-F238E27FC236}">
                          <a16:creationId xmlns:a16="http://schemas.microsoft.com/office/drawing/2014/main" id="{5AFC3361-A147-4616-B434-C6DFF6F9D148}"/>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8525" cy="678180"/>
                    </a:xfrm>
                    <a:prstGeom prst="rect">
                      <a:avLst/>
                    </a:prstGeom>
                  </pic:spPr>
                </pic:pic>
              </a:graphicData>
            </a:graphic>
          </wp:anchor>
        </w:drawing>
      </w:r>
    </w:p>
    <w:p w14:paraId="35FCF663" w14:textId="77777777" w:rsidR="005C11AB" w:rsidRPr="00D42EF2" w:rsidRDefault="005C11AB" w:rsidP="005C11AB">
      <w:pPr>
        <w:rPr>
          <w:rFonts w:asciiTheme="minorHAnsi" w:hAnsiTheme="minorHAnsi" w:cstheme="minorHAnsi"/>
          <w:sz w:val="20"/>
          <w:szCs w:val="20"/>
          <w:lang w:val="en-GB"/>
        </w:rPr>
        <w:sectPr w:rsidR="005C11AB" w:rsidRPr="00D42EF2" w:rsidSect="0035328A">
          <w:footerReference w:type="even" r:id="rId16"/>
          <w:endnotePr>
            <w:numFmt w:val="decimal"/>
          </w:endnotePr>
          <w:type w:val="continuous"/>
          <w:pgSz w:w="12240" w:h="15840" w:code="1"/>
          <w:pgMar w:top="1440" w:right="1440" w:bottom="1440" w:left="1440" w:header="720" w:footer="720" w:gutter="0"/>
          <w:cols w:space="720"/>
          <w:docGrid w:linePitch="360"/>
        </w:sectPr>
      </w:pPr>
    </w:p>
    <w:p w14:paraId="448505F0" w14:textId="77777777" w:rsidR="005C11AB" w:rsidRPr="00D42EF2" w:rsidRDefault="005C11AB" w:rsidP="005C11AB">
      <w:pPr>
        <w:rPr>
          <w:rFonts w:asciiTheme="minorHAnsi" w:hAnsiTheme="minorHAnsi" w:cstheme="minorHAnsi"/>
          <w:sz w:val="20"/>
          <w:szCs w:val="20"/>
          <w:lang w:val="en-GB"/>
        </w:rPr>
      </w:pPr>
    </w:p>
    <w:p w14:paraId="3E419716" w14:textId="77777777" w:rsidR="005C11AB" w:rsidRPr="00D42EF2" w:rsidRDefault="005C11AB" w:rsidP="005C11AB">
      <w:pPr>
        <w:rPr>
          <w:rFonts w:asciiTheme="minorHAnsi" w:hAnsiTheme="minorHAnsi" w:cstheme="minorHAnsi"/>
          <w:sz w:val="20"/>
          <w:szCs w:val="20"/>
          <w:lang w:val="en-GB"/>
        </w:rPr>
      </w:pPr>
    </w:p>
    <w:p w14:paraId="754E0B18" w14:textId="77777777" w:rsidR="005C11AB" w:rsidRPr="00D42EF2" w:rsidRDefault="005C11AB" w:rsidP="005C11AB">
      <w:pPr>
        <w:rPr>
          <w:rFonts w:asciiTheme="minorHAnsi" w:hAnsiTheme="minorHAnsi" w:cstheme="minorHAnsi"/>
          <w:sz w:val="20"/>
          <w:szCs w:val="20"/>
          <w:lang w:val="en-GB"/>
        </w:rPr>
      </w:pPr>
    </w:p>
    <w:p w14:paraId="4E0C8B55" w14:textId="77777777" w:rsidR="005C11AB" w:rsidRPr="00D42EF2" w:rsidRDefault="005C11AB" w:rsidP="005C11AB">
      <w:pPr>
        <w:rPr>
          <w:rFonts w:asciiTheme="minorHAnsi" w:hAnsiTheme="minorHAnsi" w:cstheme="minorHAnsi"/>
          <w:sz w:val="20"/>
          <w:szCs w:val="20"/>
          <w:lang w:val="en-GB"/>
        </w:rPr>
      </w:pPr>
    </w:p>
    <w:p w14:paraId="524A2035" w14:textId="77777777" w:rsidR="005C11AB" w:rsidRPr="00D42EF2" w:rsidRDefault="005C11AB" w:rsidP="005C11AB">
      <w:pPr>
        <w:rPr>
          <w:rFonts w:asciiTheme="minorHAnsi" w:hAnsiTheme="minorHAnsi" w:cstheme="minorHAnsi"/>
          <w:sz w:val="20"/>
          <w:szCs w:val="20"/>
          <w:lang w:val="en-GB"/>
        </w:rPr>
      </w:pPr>
    </w:p>
    <w:p w14:paraId="00C2736A" w14:textId="77777777" w:rsidR="005C11AB" w:rsidRPr="00D42EF2" w:rsidRDefault="005C11AB" w:rsidP="005C11AB">
      <w:pPr>
        <w:rPr>
          <w:rFonts w:asciiTheme="minorHAnsi" w:hAnsiTheme="minorHAnsi" w:cstheme="minorHAnsi"/>
          <w:sz w:val="20"/>
          <w:szCs w:val="20"/>
          <w:lang w:val="en-GB"/>
        </w:rPr>
      </w:pPr>
    </w:p>
    <w:p w14:paraId="399174B4" w14:textId="77777777" w:rsidR="00755CD6" w:rsidRPr="00D42EF2" w:rsidRDefault="00755CD6" w:rsidP="0003476E">
      <w:pPr>
        <w:rPr>
          <w:rFonts w:asciiTheme="minorHAnsi" w:hAnsiTheme="minorHAnsi" w:cstheme="minorHAnsi"/>
          <w:sz w:val="20"/>
          <w:szCs w:val="20"/>
          <w:lang w:val="en-GB"/>
        </w:rPr>
      </w:pPr>
    </w:p>
    <w:p w14:paraId="1C36F56F" w14:textId="77777777" w:rsidR="00755CD6" w:rsidRPr="00D42EF2" w:rsidRDefault="00755CD6" w:rsidP="0003476E">
      <w:pPr>
        <w:rPr>
          <w:rFonts w:asciiTheme="minorHAnsi" w:hAnsiTheme="minorHAnsi" w:cstheme="minorHAnsi"/>
          <w:sz w:val="20"/>
          <w:szCs w:val="20"/>
          <w:lang w:val="en-GB"/>
        </w:rPr>
      </w:pPr>
    </w:p>
    <w:p w14:paraId="03726737" w14:textId="77777777" w:rsidR="00755CD6" w:rsidRPr="00D42EF2" w:rsidRDefault="00755CD6" w:rsidP="0003476E">
      <w:pPr>
        <w:rPr>
          <w:rFonts w:asciiTheme="minorHAnsi" w:hAnsiTheme="minorHAnsi" w:cstheme="minorHAnsi"/>
          <w:sz w:val="20"/>
          <w:szCs w:val="20"/>
          <w:lang w:val="en-GB"/>
        </w:rPr>
      </w:pPr>
    </w:p>
    <w:p w14:paraId="56EE4BD2" w14:textId="77777777" w:rsidR="00755CD6" w:rsidRPr="00D42EF2" w:rsidRDefault="00755CD6" w:rsidP="0003476E">
      <w:pPr>
        <w:rPr>
          <w:rFonts w:asciiTheme="minorHAnsi" w:hAnsiTheme="minorHAnsi" w:cstheme="minorHAnsi"/>
          <w:sz w:val="20"/>
          <w:szCs w:val="20"/>
          <w:lang w:val="en-GB"/>
        </w:rPr>
      </w:pPr>
    </w:p>
    <w:p w14:paraId="0EDFA2E4" w14:textId="77777777" w:rsidR="00755CD6" w:rsidRPr="00D42EF2" w:rsidRDefault="00755CD6" w:rsidP="0003476E">
      <w:pPr>
        <w:rPr>
          <w:rFonts w:asciiTheme="minorHAnsi" w:hAnsiTheme="minorHAnsi" w:cstheme="minorHAnsi"/>
          <w:sz w:val="20"/>
          <w:szCs w:val="20"/>
          <w:lang w:val="en-GB"/>
        </w:rPr>
      </w:pPr>
    </w:p>
    <w:p w14:paraId="3478B203" w14:textId="77777777" w:rsidR="00755CD6" w:rsidRPr="00D42EF2" w:rsidRDefault="00755CD6" w:rsidP="0003476E">
      <w:pPr>
        <w:rPr>
          <w:rFonts w:asciiTheme="minorHAnsi" w:hAnsiTheme="minorHAnsi" w:cstheme="minorHAnsi"/>
          <w:sz w:val="20"/>
          <w:szCs w:val="20"/>
          <w:lang w:val="en-GB"/>
        </w:rPr>
      </w:pPr>
    </w:p>
    <w:p w14:paraId="1551E4E0" w14:textId="77777777" w:rsidR="00755CD6" w:rsidRPr="00D42EF2" w:rsidRDefault="00755CD6" w:rsidP="0003476E">
      <w:pPr>
        <w:rPr>
          <w:rFonts w:asciiTheme="minorHAnsi" w:hAnsiTheme="minorHAnsi" w:cstheme="minorHAnsi"/>
          <w:sz w:val="20"/>
          <w:szCs w:val="20"/>
          <w:lang w:val="en-GB"/>
        </w:rPr>
      </w:pPr>
    </w:p>
    <w:p w14:paraId="01C6194E" w14:textId="77777777" w:rsidR="00755CD6" w:rsidRPr="00D42EF2" w:rsidRDefault="00755CD6" w:rsidP="0003476E">
      <w:pPr>
        <w:rPr>
          <w:rFonts w:asciiTheme="minorHAnsi" w:hAnsiTheme="minorHAnsi" w:cstheme="minorHAnsi"/>
          <w:sz w:val="20"/>
          <w:szCs w:val="20"/>
          <w:lang w:val="en-GB"/>
        </w:rPr>
      </w:pPr>
    </w:p>
    <w:p w14:paraId="27C57418" w14:textId="77777777" w:rsidR="00755CD6" w:rsidRPr="00D42EF2" w:rsidRDefault="00755CD6" w:rsidP="0003476E">
      <w:pPr>
        <w:rPr>
          <w:rFonts w:asciiTheme="minorHAnsi" w:hAnsiTheme="minorHAnsi" w:cstheme="minorHAnsi"/>
          <w:sz w:val="20"/>
          <w:szCs w:val="20"/>
          <w:lang w:val="en-GB"/>
        </w:rPr>
      </w:pPr>
    </w:p>
    <w:p w14:paraId="5D037D62" w14:textId="77777777" w:rsidR="00755CD6" w:rsidRPr="00D42EF2" w:rsidRDefault="00755CD6" w:rsidP="0003476E">
      <w:pPr>
        <w:rPr>
          <w:rFonts w:asciiTheme="minorHAnsi" w:hAnsiTheme="minorHAnsi" w:cstheme="minorHAnsi"/>
          <w:sz w:val="20"/>
          <w:szCs w:val="20"/>
          <w:lang w:val="en-GB"/>
        </w:rPr>
      </w:pPr>
    </w:p>
    <w:p w14:paraId="69EE0013" w14:textId="77777777" w:rsidR="00755CD6" w:rsidRPr="00D42EF2" w:rsidRDefault="00755CD6" w:rsidP="0003476E">
      <w:pPr>
        <w:rPr>
          <w:rFonts w:asciiTheme="minorHAnsi" w:hAnsiTheme="minorHAnsi" w:cstheme="minorHAnsi"/>
          <w:sz w:val="20"/>
          <w:szCs w:val="20"/>
          <w:lang w:val="en-GB"/>
        </w:rPr>
      </w:pPr>
    </w:p>
    <w:p w14:paraId="6A85D32F" w14:textId="77777777" w:rsidR="00755CD6" w:rsidRPr="00D42EF2" w:rsidRDefault="00755CD6" w:rsidP="0003476E">
      <w:pPr>
        <w:rPr>
          <w:rFonts w:asciiTheme="minorHAnsi" w:hAnsiTheme="minorHAnsi" w:cstheme="minorHAnsi"/>
          <w:sz w:val="20"/>
          <w:szCs w:val="20"/>
          <w:lang w:val="en-GB"/>
        </w:rPr>
      </w:pPr>
    </w:p>
    <w:p w14:paraId="2B039CB3" w14:textId="77777777" w:rsidR="00755CD6" w:rsidRPr="00D42EF2" w:rsidRDefault="00755CD6" w:rsidP="0003476E">
      <w:pPr>
        <w:rPr>
          <w:rFonts w:asciiTheme="minorHAnsi" w:hAnsiTheme="minorHAnsi" w:cstheme="minorHAnsi"/>
          <w:sz w:val="20"/>
          <w:szCs w:val="20"/>
          <w:lang w:val="en-GB"/>
        </w:rPr>
      </w:pPr>
    </w:p>
    <w:p w14:paraId="449F44B6" w14:textId="77777777" w:rsidR="00755CD6" w:rsidRPr="00D42EF2" w:rsidRDefault="00755CD6" w:rsidP="0003476E">
      <w:pPr>
        <w:rPr>
          <w:rFonts w:asciiTheme="minorHAnsi" w:hAnsiTheme="minorHAnsi" w:cstheme="minorHAnsi"/>
          <w:sz w:val="20"/>
          <w:szCs w:val="20"/>
          <w:lang w:val="en-GB"/>
        </w:rPr>
      </w:pPr>
    </w:p>
    <w:p w14:paraId="2D1BD11C" w14:textId="77777777" w:rsidR="00755CD6" w:rsidRPr="00D42EF2" w:rsidRDefault="00755CD6" w:rsidP="0003476E">
      <w:pPr>
        <w:rPr>
          <w:rFonts w:asciiTheme="minorHAnsi" w:hAnsiTheme="minorHAnsi" w:cstheme="minorHAnsi"/>
          <w:sz w:val="20"/>
          <w:szCs w:val="20"/>
          <w:lang w:val="en-GB"/>
        </w:rPr>
      </w:pPr>
    </w:p>
    <w:p w14:paraId="1F31F498" w14:textId="77777777" w:rsidR="00755CD6" w:rsidRPr="00D42EF2" w:rsidRDefault="00755CD6" w:rsidP="0003476E">
      <w:pPr>
        <w:rPr>
          <w:rFonts w:asciiTheme="minorHAnsi" w:hAnsiTheme="minorHAnsi" w:cstheme="minorHAnsi"/>
          <w:sz w:val="20"/>
          <w:szCs w:val="20"/>
          <w:lang w:val="en-GB"/>
        </w:rPr>
      </w:pPr>
    </w:p>
    <w:p w14:paraId="5A812164" w14:textId="77777777" w:rsidR="0058211D" w:rsidRPr="00D42EF2" w:rsidRDefault="0058211D" w:rsidP="0003476E">
      <w:pPr>
        <w:rPr>
          <w:rFonts w:asciiTheme="minorHAnsi" w:hAnsiTheme="minorHAnsi" w:cstheme="minorHAnsi"/>
          <w:sz w:val="20"/>
          <w:szCs w:val="20"/>
          <w:lang w:val="en-GB"/>
        </w:rPr>
      </w:pPr>
    </w:p>
    <w:p w14:paraId="26EADFAF" w14:textId="77777777" w:rsidR="0058211D" w:rsidRPr="00D42EF2" w:rsidRDefault="0058211D" w:rsidP="0003476E">
      <w:pPr>
        <w:rPr>
          <w:rFonts w:asciiTheme="minorHAnsi" w:hAnsiTheme="minorHAnsi" w:cstheme="minorHAnsi"/>
          <w:sz w:val="20"/>
          <w:szCs w:val="20"/>
          <w:lang w:val="en-GB"/>
        </w:rPr>
      </w:pPr>
    </w:p>
    <w:p w14:paraId="1B93F4B3" w14:textId="77777777" w:rsidR="0058211D" w:rsidRPr="00D42EF2" w:rsidRDefault="0058211D" w:rsidP="0003476E">
      <w:pPr>
        <w:rPr>
          <w:rFonts w:asciiTheme="minorHAnsi" w:hAnsiTheme="minorHAnsi" w:cstheme="minorHAnsi"/>
          <w:sz w:val="20"/>
          <w:szCs w:val="20"/>
          <w:lang w:val="en-GB"/>
        </w:rPr>
      </w:pPr>
    </w:p>
    <w:p w14:paraId="161F2C61" w14:textId="77777777" w:rsidR="0058211D" w:rsidRPr="00D42EF2" w:rsidRDefault="0058211D" w:rsidP="0003476E">
      <w:pPr>
        <w:rPr>
          <w:rFonts w:asciiTheme="minorHAnsi" w:hAnsiTheme="minorHAnsi" w:cstheme="minorHAnsi"/>
          <w:sz w:val="20"/>
          <w:szCs w:val="20"/>
          <w:lang w:val="en-GB"/>
        </w:rPr>
      </w:pPr>
    </w:p>
    <w:p w14:paraId="44F6454D" w14:textId="77777777" w:rsidR="0058211D" w:rsidRPr="00D42EF2" w:rsidRDefault="0058211D" w:rsidP="0003476E">
      <w:pPr>
        <w:rPr>
          <w:rFonts w:asciiTheme="minorHAnsi" w:hAnsiTheme="minorHAnsi" w:cstheme="minorHAnsi"/>
          <w:sz w:val="20"/>
          <w:szCs w:val="20"/>
          <w:lang w:val="en-GB"/>
        </w:rPr>
      </w:pPr>
    </w:p>
    <w:p w14:paraId="36CD806D" w14:textId="77777777" w:rsidR="0058211D" w:rsidRPr="00D42EF2" w:rsidRDefault="0058211D" w:rsidP="0003476E">
      <w:pPr>
        <w:rPr>
          <w:rFonts w:asciiTheme="minorHAnsi" w:hAnsiTheme="minorHAnsi" w:cstheme="minorHAnsi"/>
          <w:sz w:val="20"/>
          <w:szCs w:val="20"/>
          <w:lang w:val="en-GB"/>
        </w:rPr>
      </w:pPr>
    </w:p>
    <w:p w14:paraId="04C4AD31" w14:textId="77777777" w:rsidR="0058211D" w:rsidRPr="00D42EF2" w:rsidRDefault="0058211D" w:rsidP="0003476E">
      <w:pPr>
        <w:rPr>
          <w:rFonts w:asciiTheme="minorHAnsi" w:hAnsiTheme="minorHAnsi" w:cstheme="minorHAnsi"/>
          <w:sz w:val="20"/>
          <w:szCs w:val="20"/>
          <w:lang w:val="en-GB"/>
        </w:rPr>
      </w:pPr>
    </w:p>
    <w:p w14:paraId="0834F13E" w14:textId="77777777" w:rsidR="0058211D" w:rsidRPr="00D42EF2" w:rsidRDefault="0058211D" w:rsidP="0003476E">
      <w:pPr>
        <w:rPr>
          <w:rFonts w:asciiTheme="minorHAnsi" w:hAnsiTheme="minorHAnsi" w:cstheme="minorHAnsi"/>
          <w:sz w:val="20"/>
          <w:szCs w:val="20"/>
          <w:lang w:val="en-GB"/>
        </w:rPr>
      </w:pPr>
    </w:p>
    <w:p w14:paraId="72179317" w14:textId="77777777" w:rsidR="0058211D" w:rsidRPr="00D42EF2" w:rsidRDefault="0058211D" w:rsidP="0003476E">
      <w:pPr>
        <w:rPr>
          <w:rFonts w:asciiTheme="minorHAnsi" w:hAnsiTheme="minorHAnsi" w:cstheme="minorHAnsi"/>
          <w:sz w:val="20"/>
          <w:szCs w:val="20"/>
          <w:lang w:val="en-GB"/>
        </w:rPr>
      </w:pPr>
    </w:p>
    <w:p w14:paraId="0D72C2B5" w14:textId="77777777" w:rsidR="0058211D" w:rsidRPr="00D42EF2" w:rsidRDefault="0058211D" w:rsidP="0003476E">
      <w:pPr>
        <w:rPr>
          <w:rFonts w:asciiTheme="minorHAnsi" w:hAnsiTheme="minorHAnsi" w:cstheme="minorHAnsi"/>
          <w:sz w:val="20"/>
          <w:szCs w:val="20"/>
          <w:lang w:val="en-GB"/>
        </w:rPr>
      </w:pPr>
    </w:p>
    <w:p w14:paraId="06A45C38" w14:textId="77777777" w:rsidR="0058211D" w:rsidRPr="00D42EF2" w:rsidRDefault="0058211D" w:rsidP="0003476E">
      <w:pPr>
        <w:rPr>
          <w:rFonts w:asciiTheme="minorHAnsi" w:hAnsiTheme="minorHAnsi" w:cstheme="minorHAnsi"/>
          <w:sz w:val="20"/>
          <w:szCs w:val="20"/>
          <w:lang w:val="en-GB"/>
        </w:rPr>
      </w:pPr>
    </w:p>
    <w:p w14:paraId="6A72883D" w14:textId="77777777" w:rsidR="0058211D" w:rsidRPr="00D42EF2" w:rsidRDefault="0058211D" w:rsidP="0003476E">
      <w:pPr>
        <w:rPr>
          <w:rFonts w:asciiTheme="minorHAnsi" w:hAnsiTheme="minorHAnsi" w:cstheme="minorHAnsi"/>
          <w:sz w:val="20"/>
          <w:szCs w:val="20"/>
          <w:lang w:val="en-GB"/>
        </w:rPr>
      </w:pPr>
    </w:p>
    <w:p w14:paraId="46E17955" w14:textId="77777777" w:rsidR="0058211D" w:rsidRPr="00D42EF2" w:rsidRDefault="0058211D" w:rsidP="0003476E">
      <w:pPr>
        <w:rPr>
          <w:rFonts w:asciiTheme="minorHAnsi" w:hAnsiTheme="minorHAnsi" w:cstheme="minorHAnsi"/>
          <w:sz w:val="20"/>
          <w:szCs w:val="20"/>
          <w:lang w:val="en-GB"/>
        </w:rPr>
      </w:pPr>
    </w:p>
    <w:p w14:paraId="52F87E4E" w14:textId="77777777" w:rsidR="0058211D" w:rsidRPr="00D42EF2" w:rsidRDefault="0058211D" w:rsidP="0003476E">
      <w:pPr>
        <w:rPr>
          <w:rFonts w:asciiTheme="minorHAnsi" w:hAnsiTheme="minorHAnsi" w:cstheme="minorHAnsi"/>
          <w:sz w:val="20"/>
          <w:szCs w:val="20"/>
          <w:lang w:val="en-GB"/>
        </w:rPr>
      </w:pPr>
    </w:p>
    <w:p w14:paraId="22125AAB" w14:textId="77777777" w:rsidR="0058211D" w:rsidRPr="00D42EF2" w:rsidRDefault="0058211D" w:rsidP="0003476E">
      <w:pPr>
        <w:rPr>
          <w:rFonts w:asciiTheme="minorHAnsi" w:hAnsiTheme="minorHAnsi" w:cstheme="minorHAnsi"/>
          <w:sz w:val="20"/>
          <w:szCs w:val="20"/>
          <w:lang w:val="en-GB"/>
        </w:rPr>
      </w:pPr>
    </w:p>
    <w:p w14:paraId="352D0DEA" w14:textId="77777777" w:rsidR="0058211D" w:rsidRPr="00D42EF2" w:rsidRDefault="0058211D" w:rsidP="0003476E">
      <w:pPr>
        <w:rPr>
          <w:rFonts w:asciiTheme="minorHAnsi" w:hAnsiTheme="minorHAnsi" w:cstheme="minorHAnsi"/>
          <w:sz w:val="20"/>
          <w:szCs w:val="20"/>
          <w:lang w:val="en-GB"/>
        </w:rPr>
      </w:pPr>
    </w:p>
    <w:p w14:paraId="1C7BA1E7" w14:textId="77777777" w:rsidR="0058211D" w:rsidRPr="00D42EF2" w:rsidRDefault="0058211D" w:rsidP="0003476E">
      <w:pPr>
        <w:rPr>
          <w:rFonts w:asciiTheme="minorHAnsi" w:hAnsiTheme="minorHAnsi" w:cstheme="minorHAnsi"/>
          <w:sz w:val="20"/>
          <w:szCs w:val="20"/>
          <w:lang w:val="en-GB"/>
        </w:rPr>
      </w:pPr>
    </w:p>
    <w:p w14:paraId="4DFED0DE" w14:textId="77777777" w:rsidR="0058211D" w:rsidRPr="00D42EF2" w:rsidRDefault="0058211D" w:rsidP="0003476E">
      <w:pPr>
        <w:rPr>
          <w:rFonts w:asciiTheme="minorHAnsi" w:hAnsiTheme="minorHAnsi" w:cstheme="minorHAnsi"/>
          <w:sz w:val="20"/>
          <w:szCs w:val="20"/>
          <w:lang w:val="en-GB"/>
        </w:rPr>
      </w:pPr>
    </w:p>
    <w:p w14:paraId="439FA618" w14:textId="77777777" w:rsidR="0058211D" w:rsidRPr="00D42EF2" w:rsidRDefault="0058211D" w:rsidP="0003476E">
      <w:pPr>
        <w:rPr>
          <w:rFonts w:asciiTheme="minorHAnsi" w:hAnsiTheme="minorHAnsi" w:cstheme="minorHAnsi"/>
          <w:sz w:val="20"/>
          <w:szCs w:val="20"/>
          <w:lang w:val="en-GB"/>
        </w:rPr>
      </w:pPr>
    </w:p>
    <w:p w14:paraId="5EB3D191" w14:textId="41982E96" w:rsidR="0058211D" w:rsidRPr="00D42EF2" w:rsidRDefault="0058211D" w:rsidP="0003476E">
      <w:pPr>
        <w:rPr>
          <w:rFonts w:asciiTheme="minorHAnsi" w:hAnsiTheme="minorHAnsi" w:cstheme="minorHAnsi"/>
          <w:color w:val="000000"/>
          <w:sz w:val="20"/>
          <w:szCs w:val="20"/>
          <w:lang w:val="en-GB"/>
        </w:rPr>
      </w:pPr>
      <w:r w:rsidRPr="00D42EF2">
        <w:rPr>
          <w:rFonts w:asciiTheme="minorHAnsi" w:hAnsiTheme="minorHAnsi" w:cstheme="minorHAnsi"/>
          <w:color w:val="000000"/>
          <w:sz w:val="20"/>
          <w:szCs w:val="20"/>
          <w:lang w:val="en-GB"/>
        </w:rPr>
        <w:t xml:space="preserve">© </w:t>
      </w:r>
      <w:r w:rsidR="00C53A1B" w:rsidRPr="00D42EF2">
        <w:rPr>
          <w:rFonts w:asciiTheme="minorHAnsi" w:hAnsiTheme="minorHAnsi" w:cstheme="minorHAnsi"/>
          <w:color w:val="000000"/>
          <w:sz w:val="20"/>
          <w:szCs w:val="20"/>
          <w:lang w:val="en-GB"/>
        </w:rPr>
        <w:t>201</w:t>
      </w:r>
      <w:r w:rsidR="00BA77C2" w:rsidRPr="00D42EF2">
        <w:rPr>
          <w:rFonts w:asciiTheme="minorHAnsi" w:hAnsiTheme="minorHAnsi" w:cstheme="minorHAnsi"/>
          <w:color w:val="000000"/>
          <w:sz w:val="20"/>
          <w:szCs w:val="20"/>
          <w:lang w:val="en-GB"/>
        </w:rPr>
        <w:t>9</w:t>
      </w:r>
    </w:p>
    <w:p w14:paraId="337B8244" w14:textId="77777777" w:rsidR="0058211D" w:rsidRPr="00D42EF2" w:rsidRDefault="0058211D" w:rsidP="0003476E">
      <w:pPr>
        <w:rPr>
          <w:rFonts w:asciiTheme="minorHAnsi" w:hAnsiTheme="minorHAnsi" w:cstheme="minorHAnsi"/>
          <w:color w:val="000000"/>
          <w:sz w:val="20"/>
          <w:szCs w:val="20"/>
          <w:lang w:val="en-GB"/>
        </w:rPr>
      </w:pPr>
      <w:r w:rsidRPr="00D42EF2">
        <w:rPr>
          <w:rFonts w:asciiTheme="minorHAnsi" w:hAnsiTheme="minorHAnsi" w:cstheme="minorHAnsi"/>
          <w:color w:val="000000"/>
          <w:sz w:val="20"/>
          <w:szCs w:val="20"/>
          <w:lang w:val="en-GB"/>
        </w:rPr>
        <w:t xml:space="preserve">Any component of this document may be reproduced or adapted without prior permission from </w:t>
      </w:r>
      <w:r w:rsidR="0042554B" w:rsidRPr="00D42EF2">
        <w:rPr>
          <w:rFonts w:asciiTheme="minorHAnsi" w:hAnsiTheme="minorHAnsi" w:cstheme="minorHAnsi"/>
          <w:color w:val="000000"/>
          <w:sz w:val="20"/>
          <w:szCs w:val="20"/>
          <w:lang w:val="en-GB"/>
        </w:rPr>
        <w:t>CDC</w:t>
      </w:r>
      <w:r w:rsidRPr="00D42EF2">
        <w:rPr>
          <w:rFonts w:asciiTheme="minorHAnsi" w:hAnsiTheme="minorHAnsi" w:cstheme="minorHAnsi"/>
          <w:color w:val="000000"/>
          <w:sz w:val="20"/>
          <w:szCs w:val="20"/>
          <w:lang w:val="en-GB"/>
        </w:rPr>
        <w:t xml:space="preserve">, provided that: 1) </w:t>
      </w:r>
      <w:r w:rsidR="0042554B" w:rsidRPr="00D42EF2">
        <w:rPr>
          <w:rFonts w:asciiTheme="minorHAnsi" w:hAnsiTheme="minorHAnsi" w:cstheme="minorHAnsi"/>
          <w:color w:val="000000"/>
          <w:sz w:val="20"/>
          <w:szCs w:val="20"/>
          <w:lang w:val="en-GB"/>
        </w:rPr>
        <w:t>CDC</w:t>
      </w:r>
      <w:r w:rsidRPr="00D42EF2">
        <w:rPr>
          <w:rFonts w:asciiTheme="minorHAnsi" w:hAnsiTheme="minorHAnsi" w:cstheme="minorHAnsi"/>
          <w:color w:val="000000"/>
          <w:sz w:val="20"/>
          <w:szCs w:val="20"/>
          <w:lang w:val="en-GB"/>
        </w:rPr>
        <w:t xml:space="preserve"> is acknowledged and 2) the material is made available free of charge. </w:t>
      </w:r>
    </w:p>
    <w:p w14:paraId="24413555" w14:textId="77777777" w:rsidR="0058211D" w:rsidRPr="00D42EF2" w:rsidRDefault="0058211D" w:rsidP="0003476E">
      <w:pPr>
        <w:rPr>
          <w:rFonts w:asciiTheme="minorHAnsi" w:hAnsiTheme="minorHAnsi" w:cstheme="minorHAnsi"/>
          <w:color w:val="000000"/>
          <w:sz w:val="20"/>
          <w:szCs w:val="20"/>
          <w:lang w:val="en-GB"/>
        </w:rPr>
      </w:pPr>
    </w:p>
    <w:p w14:paraId="74A7D46B" w14:textId="77777777" w:rsidR="00694AD1" w:rsidRPr="00D42EF2" w:rsidRDefault="00694AD1" w:rsidP="00694AD1">
      <w:pPr>
        <w:rPr>
          <w:rFonts w:asciiTheme="minorHAnsi" w:hAnsiTheme="minorHAnsi" w:cstheme="minorHAnsi"/>
          <w:color w:val="000000"/>
          <w:sz w:val="20"/>
          <w:szCs w:val="20"/>
          <w:lang w:val="en-GB"/>
        </w:rPr>
      </w:pPr>
    </w:p>
    <w:p w14:paraId="658D0534" w14:textId="77777777" w:rsidR="00694AD1" w:rsidRPr="00D42EF2" w:rsidRDefault="00694AD1" w:rsidP="00694AD1">
      <w:pPr>
        <w:rPr>
          <w:rFonts w:asciiTheme="minorHAnsi" w:hAnsiTheme="minorHAnsi" w:cstheme="minorHAnsi"/>
          <w:color w:val="000000"/>
          <w:sz w:val="20"/>
          <w:szCs w:val="20"/>
          <w:lang w:val="en-GB"/>
        </w:rPr>
      </w:pPr>
      <w:r w:rsidRPr="00D42EF2">
        <w:rPr>
          <w:rFonts w:asciiTheme="minorHAnsi" w:hAnsiTheme="minorHAnsi" w:cstheme="minorHAnsi"/>
          <w:color w:val="000000"/>
          <w:sz w:val="20"/>
          <w:szCs w:val="20"/>
          <w:lang w:val="en-GB"/>
        </w:rPr>
        <w:t xml:space="preserve">This project has been supported by the President’s Emergency Plan for AIDS Relief (PEPFAR) through the </w:t>
      </w:r>
      <w:proofErr w:type="spellStart"/>
      <w:r w:rsidRPr="00D42EF2">
        <w:rPr>
          <w:rFonts w:asciiTheme="minorHAnsi" w:hAnsiTheme="minorHAnsi" w:cstheme="minorHAnsi"/>
          <w:color w:val="000000"/>
          <w:sz w:val="20"/>
          <w:szCs w:val="20"/>
          <w:lang w:val="en-GB"/>
        </w:rPr>
        <w:t>Centers</w:t>
      </w:r>
      <w:proofErr w:type="spellEnd"/>
      <w:r w:rsidRPr="00D42EF2">
        <w:rPr>
          <w:rFonts w:asciiTheme="minorHAnsi" w:hAnsiTheme="minorHAnsi" w:cstheme="minorHAnsi"/>
          <w:color w:val="000000"/>
          <w:sz w:val="20"/>
          <w:szCs w:val="20"/>
          <w:lang w:val="en-GB"/>
        </w:rPr>
        <w:t xml:space="preserve"> for Disease Control and Prevention (CDC) under the terms of award number GH000994.</w:t>
      </w:r>
    </w:p>
    <w:p w14:paraId="6E0D914D" w14:textId="77777777" w:rsidR="00694AD1" w:rsidRPr="00D42EF2" w:rsidRDefault="00694AD1" w:rsidP="00694AD1">
      <w:pPr>
        <w:rPr>
          <w:rFonts w:asciiTheme="minorHAnsi" w:hAnsiTheme="minorHAnsi" w:cstheme="minorHAnsi"/>
          <w:color w:val="000000"/>
          <w:sz w:val="20"/>
          <w:szCs w:val="20"/>
          <w:lang w:val="en-GB"/>
        </w:rPr>
      </w:pPr>
    </w:p>
    <w:p w14:paraId="198C2904" w14:textId="77777777" w:rsidR="00694AD1" w:rsidRPr="00D42EF2" w:rsidRDefault="00694AD1" w:rsidP="00694AD1">
      <w:pPr>
        <w:rPr>
          <w:rFonts w:asciiTheme="minorHAnsi" w:hAnsiTheme="minorHAnsi" w:cstheme="minorHAnsi"/>
          <w:color w:val="000000"/>
          <w:sz w:val="20"/>
          <w:szCs w:val="20"/>
          <w:lang w:val="en-GB"/>
        </w:rPr>
      </w:pPr>
      <w:r w:rsidRPr="00D42EF2">
        <w:rPr>
          <w:rFonts w:asciiTheme="minorHAnsi" w:hAnsiTheme="minorHAnsi" w:cstheme="minorHAnsi"/>
          <w:color w:val="000000"/>
          <w:sz w:val="20"/>
          <w:szCs w:val="20"/>
          <w:lang w:val="en-GB"/>
        </w:rPr>
        <w:t>The findings and conclusions in this report are those of the author(s) and do not necessarily represent the official position of the funding agencies.</w:t>
      </w:r>
    </w:p>
    <w:p w14:paraId="310E439D" w14:textId="77777777" w:rsidR="0042554B" w:rsidRPr="00D42EF2" w:rsidRDefault="0042554B" w:rsidP="0003476E">
      <w:pPr>
        <w:rPr>
          <w:rFonts w:asciiTheme="minorHAnsi" w:hAnsiTheme="minorHAnsi" w:cstheme="minorHAnsi"/>
          <w:lang w:val="en-GB"/>
        </w:rPr>
      </w:pPr>
    </w:p>
    <w:p w14:paraId="370925EA" w14:textId="77777777" w:rsidR="005C11AB" w:rsidRPr="00D42EF2" w:rsidRDefault="005C11AB">
      <w:pPr>
        <w:rPr>
          <w:rFonts w:asciiTheme="minorHAnsi" w:hAnsiTheme="minorHAnsi" w:cstheme="minorHAnsi"/>
          <w:color w:val="000000"/>
          <w:highlight w:val="yellow"/>
          <w:shd w:val="clear" w:color="auto" w:fill="FFFFFF"/>
          <w:lang w:val="en-GB"/>
        </w:rPr>
      </w:pPr>
      <w:r w:rsidRPr="00D42EF2">
        <w:rPr>
          <w:rFonts w:asciiTheme="minorHAnsi" w:hAnsiTheme="minorHAnsi" w:cstheme="minorHAnsi"/>
          <w:color w:val="000000"/>
          <w:highlight w:val="yellow"/>
          <w:shd w:val="clear" w:color="auto" w:fill="FFFFFF"/>
          <w:lang w:val="en-GB"/>
        </w:rPr>
        <w:br w:type="page"/>
      </w:r>
    </w:p>
    <w:p w14:paraId="437EB377" w14:textId="77777777" w:rsidR="005C11AB" w:rsidRPr="00D42EF2" w:rsidRDefault="005C11AB" w:rsidP="005C11AB">
      <w:pPr>
        <w:spacing w:before="60" w:after="240"/>
        <w:rPr>
          <w:rFonts w:asciiTheme="minorHAnsi" w:eastAsia="Batang" w:hAnsiTheme="minorHAnsi" w:cstheme="minorHAnsi"/>
          <w:b/>
          <w:sz w:val="48"/>
          <w:szCs w:val="48"/>
          <w:lang w:val="en-GB"/>
        </w:rPr>
      </w:pPr>
      <w:bookmarkStart w:id="6" w:name="_Toc287471694"/>
      <w:bookmarkStart w:id="7" w:name="_Toc287471970"/>
      <w:bookmarkStart w:id="8" w:name="_Toc287514604"/>
      <w:bookmarkStart w:id="9" w:name="_Toc287525671"/>
      <w:bookmarkStart w:id="10" w:name="_Toc287525746"/>
      <w:bookmarkStart w:id="11" w:name="_Toc287526698"/>
      <w:bookmarkStart w:id="12" w:name="_Toc315182712"/>
      <w:r w:rsidRPr="00D42EF2">
        <w:rPr>
          <w:rFonts w:asciiTheme="minorHAnsi" w:eastAsia="Batang" w:hAnsiTheme="minorHAnsi" w:cstheme="minorHAnsi"/>
          <w:b/>
          <w:sz w:val="48"/>
          <w:szCs w:val="48"/>
          <w:lang w:val="en-GB"/>
        </w:rPr>
        <w:lastRenderedPageBreak/>
        <w:t>Foreword</w:t>
      </w:r>
    </w:p>
    <w:p w14:paraId="5F8703FF" w14:textId="77777777" w:rsidR="005C11AB" w:rsidRPr="00D42EF2" w:rsidRDefault="005C11AB" w:rsidP="005C11AB">
      <w:pPr>
        <w:rPr>
          <w:rFonts w:asciiTheme="minorHAnsi" w:eastAsia="Batang" w:hAnsiTheme="minorHAnsi" w:cstheme="minorHAnsi"/>
          <w:lang w:val="en-GB"/>
        </w:rPr>
      </w:pPr>
      <w:r w:rsidRPr="00D42EF2">
        <w:rPr>
          <w:rFonts w:asciiTheme="minorHAnsi" w:hAnsiTheme="minorHAnsi" w:cstheme="minorHAnsi"/>
          <w:noProof/>
        </w:rPr>
        <mc:AlternateContent>
          <mc:Choice Requires="wps">
            <w:drawing>
              <wp:inline distT="0" distB="0" distL="0" distR="0" wp14:anchorId="6DBFCB42" wp14:editId="19CFA005">
                <wp:extent cx="5733415" cy="90805"/>
                <wp:effectExtent l="0" t="0" r="635" b="4445"/>
                <wp:docPr id="6" name="Rectangle 6"/>
                <wp:cNvGraphicFramePr/>
                <a:graphic xmlns:a="http://schemas.openxmlformats.org/drawingml/2006/main">
                  <a:graphicData uri="http://schemas.microsoft.com/office/word/2010/wordprocessingShape">
                    <wps:wsp>
                      <wps:cNvSpPr/>
                      <wps:spPr>
                        <a:xfrm>
                          <a:off x="0" y="0"/>
                          <a:ext cx="5733415" cy="9080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9DCEF9" id="Rectangle 6"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" fillcolor="#ff8080" stroked="f" strokeweight="1pt">
                <v:fill color2="#ffdada" rotate="t" focusposition=",1" focussize="" colors="0 #ff8080;.5 #ffb3b3;1 #ffdada" focus="100%" type="gradientRadial"/>
                <w10:anchorlock/>
              </v:rect>
            </w:pict>
          </mc:Fallback>
        </mc:AlternateContent>
      </w:r>
    </w:p>
    <w:p w14:paraId="7F46A254" w14:textId="77777777" w:rsidR="005C11AB" w:rsidRPr="005866B5" w:rsidRDefault="005C11AB" w:rsidP="005C11AB">
      <w:pPr>
        <w:rPr>
          <w:rFonts w:asciiTheme="minorHAnsi" w:eastAsia="Batang" w:hAnsiTheme="minorHAnsi" w:cstheme="minorHAnsi"/>
          <w:lang w:val="en-GB"/>
        </w:rPr>
      </w:pPr>
    </w:p>
    <w:p w14:paraId="2B40BBBF" w14:textId="1BFC3213" w:rsidR="005866B5" w:rsidRPr="005866B5" w:rsidRDefault="005866B5" w:rsidP="005866B5">
      <w:pPr>
        <w:rPr>
          <w:rFonts w:asciiTheme="minorHAnsi" w:eastAsia="Batang" w:hAnsiTheme="minorHAnsi" w:cstheme="minorHAnsi"/>
        </w:rPr>
      </w:pPr>
      <w:r w:rsidRPr="005866B5">
        <w:rPr>
          <w:rFonts w:asciiTheme="minorHAnsi" w:eastAsia="Batang" w:hAnsiTheme="minorHAnsi" w:cstheme="minorHAnsi"/>
        </w:rPr>
        <w:t xml:space="preserve">With the expansion of antiretroviral therapy (ART) and prevention of mother-to-child HIV transmission (PMTCT) </w:t>
      </w:r>
      <w:proofErr w:type="spellStart"/>
      <w:r w:rsidRPr="005866B5">
        <w:rPr>
          <w:rFonts w:asciiTheme="minorHAnsi" w:eastAsia="Batang" w:hAnsiTheme="minorHAnsi" w:cstheme="minorHAnsi"/>
        </w:rPr>
        <w:t>programmes</w:t>
      </w:r>
      <w:proofErr w:type="spellEnd"/>
      <w:r w:rsidRPr="005866B5">
        <w:rPr>
          <w:rFonts w:asciiTheme="minorHAnsi" w:eastAsia="Batang" w:hAnsiTheme="minorHAnsi" w:cstheme="minorHAnsi"/>
        </w:rPr>
        <w:t xml:space="preserve">, </w:t>
      </w:r>
      <w:r w:rsidRPr="005866B5">
        <w:rPr>
          <w:rFonts w:asciiTheme="minorHAnsi" w:hAnsiTheme="minorHAnsi" w:cstheme="minorHAnsi"/>
        </w:rPr>
        <w:t>the estimated number of new HIV infections among children has declined by 41%, from 280 000 in 2010 to 160 000 in 2018</w:t>
      </w:r>
      <w:r w:rsidRPr="005866B5">
        <w:rPr>
          <w:rFonts w:asciiTheme="minorHAnsi" w:hAnsiTheme="minorHAnsi" w:cstheme="minorHAnsi"/>
        </w:rPr>
        <w:fldChar w:fldCharType="begin"/>
      </w:r>
      <w:r w:rsidRPr="005866B5">
        <w:rPr>
          <w:rFonts w:asciiTheme="minorHAnsi" w:hAnsiTheme="minorHAnsi" w:cstheme="minorHAnsi"/>
        </w:rPr>
        <w:instrText xml:space="preserve"> ADDIN EN.CITE &lt;EndNote&gt;&lt;Cite&gt;&lt;Author&gt;UNAIDS&lt;/Author&gt;&lt;Year&gt;2018&lt;/Year&gt;&lt;RecNum&gt;42&lt;/RecNum&gt;&lt;DisplayText&gt;(1)&lt;/DisplayText&gt;&lt;record&gt;&lt;rec-number&gt;42&lt;/rec-number&gt;&lt;foreign-keys&gt;&lt;key app="EN" db-id="rdp0e0vz12wzptewdaw5ed51adp9p2xzwaxa" timestamp="1547219788"&gt;42&lt;/key&gt;&lt;/foreign-keys&gt;&lt;ref-type name="Report"&gt;27&lt;/ref-type&gt;&lt;contributors&gt;&lt;authors&gt;&lt;author&gt;UNAIDS&lt;/author&gt;&lt;/authors&gt;&lt;/contributors&gt;&lt;titles&gt;&lt;title&gt;Fact Sheet - World AIDS Day 2018: 2017 Global HIV Statistics&lt;/title&gt;&lt;/titles&gt;&lt;dates&gt;&lt;year&gt;2018&lt;/year&gt;&lt;/dates&gt;&lt;urls&gt;&lt;related-urls&gt;&lt;url&gt;http://www.unaids.org/sites/default/files/media_asset/UNAIDS_FactSheet_en.pdf&lt;/url&gt;&lt;/related-urls&gt;&lt;/urls&gt;&lt;/record&gt;&lt;/Cite&gt;&lt;/EndNote&gt;</w:instrText>
      </w:r>
      <w:r w:rsidRPr="005866B5">
        <w:rPr>
          <w:rFonts w:asciiTheme="minorHAnsi" w:hAnsiTheme="minorHAnsi" w:cstheme="minorHAnsi"/>
        </w:rPr>
        <w:fldChar w:fldCharType="separate"/>
      </w:r>
      <w:r w:rsidRPr="005866B5">
        <w:rPr>
          <w:rFonts w:asciiTheme="minorHAnsi" w:hAnsiTheme="minorHAnsi" w:cstheme="minorHAnsi"/>
        </w:rPr>
        <w:t>(1)</w:t>
      </w:r>
      <w:r w:rsidRPr="005866B5">
        <w:rPr>
          <w:rFonts w:asciiTheme="minorHAnsi" w:hAnsiTheme="minorHAnsi" w:cstheme="minorHAnsi"/>
        </w:rPr>
        <w:fldChar w:fldCharType="end"/>
      </w:r>
      <w:r w:rsidRPr="005866B5">
        <w:rPr>
          <w:rFonts w:asciiTheme="minorHAnsi" w:eastAsia="Batang" w:hAnsiTheme="minorHAnsi" w:cstheme="minorHAnsi"/>
        </w:rPr>
        <w:t>. Infants who are HIV-infected are at high risk for disease progression in the first year of life. In fact, without treatment, one third of infants with HIV die before they reach one year of age and over 50% die by two years</w:t>
      </w:r>
      <w:r w:rsidRPr="005866B5">
        <w:rPr>
          <w:rFonts w:asciiTheme="minorHAnsi" w:eastAsia="Batang" w:hAnsiTheme="minorHAnsi" w:cstheme="minorHAnsi"/>
        </w:rPr>
        <w:fldChar w:fldCharType="begin">
          <w:fldData xml:space="preserve">PEVuZE5vdGU+PENpdGU+PEF1dGhvcj5OZXdlbGw8L0F1dGhvcj48WWVhcj4yMDA0PC9ZZWFyPjxS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MT48L2FsdC1wZXJpb2RpY2FsPjxwYWdlcz4xMjM2LTQzPC9wYWdlcz48dm9sdW1lPjM2NDwvdm9s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</w:fldData>
        </w:fldChar>
      </w:r>
      <w:r w:rsidRPr="005866B5">
        <w:rPr>
          <w:rFonts w:asciiTheme="minorHAnsi" w:eastAsia="Batang" w:hAnsiTheme="minorHAnsi" w:cstheme="minorHAnsi"/>
        </w:rPr>
        <w:instrText xml:space="preserve"> ADDIN EN.CITE </w:instrText>
      </w:r>
      <w:r w:rsidRPr="005866B5">
        <w:rPr>
          <w:rFonts w:asciiTheme="minorHAnsi" w:eastAsia="Batang" w:hAnsiTheme="minorHAnsi" w:cstheme="minorHAnsi"/>
        </w:rPr>
        <w:fldChar w:fldCharType="begin">
          <w:fldData xml:space="preserve">PEVuZE5vdGU+PENpdGU+PEF1dGhvcj5OZXdlbGw8L0F1dGhvcj48WWVhcj4yMDA0PC9ZZWFyPjxS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MT48L2FsdC1wZXJpb2RpY2FsPjxwYWdlcz4xMjM2LTQzPC9wYWdlcz48dm9sdW1lPjM2NDwvdm9s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</w:fldData>
        </w:fldChar>
      </w:r>
      <w:r w:rsidRPr="005866B5">
        <w:rPr>
          <w:rFonts w:asciiTheme="minorHAnsi" w:eastAsia="Batang" w:hAnsiTheme="minorHAnsi" w:cstheme="minorHAnsi"/>
        </w:rPr>
        <w:instrText xml:space="preserve"> ADDIN EN.CITE.DATA </w:instrText>
      </w:r>
      <w:r w:rsidRPr="005866B5">
        <w:rPr>
          <w:rFonts w:asciiTheme="minorHAnsi" w:eastAsia="Batang" w:hAnsiTheme="minorHAnsi" w:cstheme="minorHAnsi"/>
        </w:rPr>
      </w:r>
      <w:r w:rsidRPr="005866B5">
        <w:rPr>
          <w:rFonts w:asciiTheme="minorHAnsi" w:eastAsia="Batang" w:hAnsiTheme="minorHAnsi" w:cstheme="minorHAnsi"/>
        </w:rPr>
        <w:fldChar w:fldCharType="end"/>
      </w:r>
      <w:r w:rsidRPr="005866B5">
        <w:rPr>
          <w:rFonts w:asciiTheme="minorHAnsi" w:eastAsia="Batang" w:hAnsiTheme="minorHAnsi" w:cstheme="minorHAnsi"/>
        </w:rPr>
      </w:r>
      <w:r w:rsidRPr="005866B5">
        <w:rPr>
          <w:rFonts w:asciiTheme="minorHAnsi" w:eastAsia="Batang" w:hAnsiTheme="minorHAnsi" w:cstheme="minorHAnsi"/>
        </w:rPr>
        <w:fldChar w:fldCharType="separate"/>
      </w:r>
      <w:r w:rsidRPr="005866B5">
        <w:rPr>
          <w:rFonts w:asciiTheme="minorHAnsi" w:eastAsia="Batang" w:hAnsiTheme="minorHAnsi" w:cstheme="minorHAnsi"/>
        </w:rPr>
        <w:t>(2)</w:t>
      </w:r>
      <w:r w:rsidRPr="005866B5">
        <w:rPr>
          <w:rFonts w:asciiTheme="minorHAnsi" w:eastAsia="Batang" w:hAnsiTheme="minorHAnsi" w:cstheme="minorHAnsi"/>
        </w:rPr>
        <w:fldChar w:fldCharType="end"/>
      </w:r>
      <w:r w:rsidRPr="005866B5">
        <w:rPr>
          <w:rFonts w:asciiTheme="minorHAnsi" w:eastAsia="Batang" w:hAnsiTheme="minorHAnsi" w:cstheme="minorHAnsi"/>
        </w:rPr>
        <w:t>. As such, it is critical to initiate HIV-infected infants on ART as early as possible. The key to early access to treatment is early diagnosis of HIV infection.  This requires early identification of HIV-exposed infants, HIV testing, and retention of HIV-exposed infants in care to ensure ongoing follow-up with additional testing according to national guidelines, including determination of final HIV status at the end of breastfeeding.</w:t>
      </w:r>
    </w:p>
    <w:p w14:paraId="6D6F5BC9" w14:textId="77777777" w:rsidR="005866B5" w:rsidRPr="005866B5" w:rsidRDefault="005866B5" w:rsidP="005866B5">
      <w:pPr>
        <w:rPr>
          <w:rFonts w:asciiTheme="minorHAnsi" w:eastAsia="Batang" w:hAnsiTheme="minorHAnsi" w:cstheme="minorHAnsi"/>
        </w:rPr>
      </w:pPr>
    </w:p>
    <w:p w14:paraId="64212035" w14:textId="77777777" w:rsidR="005866B5" w:rsidRPr="005866B5" w:rsidRDefault="005866B5" w:rsidP="005866B5">
      <w:pPr>
        <w:rPr>
          <w:rFonts w:asciiTheme="minorHAnsi" w:eastAsia="Batang" w:hAnsiTheme="minorHAnsi" w:cstheme="minorHAnsi"/>
        </w:rPr>
      </w:pPr>
      <w:r w:rsidRPr="005866B5">
        <w:rPr>
          <w:rFonts w:asciiTheme="minorHAnsi" w:eastAsia="Batang" w:hAnsiTheme="minorHAnsi" w:cstheme="minorHAnsi"/>
        </w:rPr>
        <w:t xml:space="preserve">Serological testing (also referred to as antibody testing) cannot confirm HIV infection in infants and children under 18 months of age; instead, infant </w:t>
      </w:r>
      <w:proofErr w:type="spellStart"/>
      <w:r w:rsidRPr="005866B5">
        <w:rPr>
          <w:rFonts w:asciiTheme="minorHAnsi" w:eastAsia="Batang" w:hAnsiTheme="minorHAnsi" w:cstheme="minorHAnsi"/>
        </w:rPr>
        <w:t>virological</w:t>
      </w:r>
      <w:proofErr w:type="spellEnd"/>
      <w:r w:rsidRPr="005866B5">
        <w:rPr>
          <w:rFonts w:asciiTheme="minorHAnsi" w:eastAsia="Batang" w:hAnsiTheme="minorHAnsi" w:cstheme="minorHAnsi"/>
        </w:rPr>
        <w:t xml:space="preserve"> testing through nucleic acid testing (NAT), is required for infant HIV diagnosis.  Although </w:t>
      </w:r>
      <w:proofErr w:type="spellStart"/>
      <w:r w:rsidRPr="005866B5">
        <w:rPr>
          <w:rFonts w:asciiTheme="minorHAnsi" w:eastAsia="Batang" w:hAnsiTheme="minorHAnsi" w:cstheme="minorHAnsi"/>
        </w:rPr>
        <w:t>virological</w:t>
      </w:r>
      <w:proofErr w:type="spellEnd"/>
      <w:r w:rsidRPr="005866B5">
        <w:rPr>
          <w:rFonts w:asciiTheme="minorHAnsi" w:eastAsia="Batang" w:hAnsiTheme="minorHAnsi" w:cstheme="minorHAnsi"/>
        </w:rPr>
        <w:t xml:space="preserve"> testing is more costly than serological testing, widespread scale-up has resulted in cost reductions; however, bottlenecks and long turnaround times remain due to delays in sending samples for testing, delays in sample transportation to laboratories, delays in return of results to caregivers, and stock outs. Point of care (</w:t>
      </w:r>
      <w:proofErr w:type="spellStart"/>
      <w:r w:rsidRPr="005866B5">
        <w:rPr>
          <w:rFonts w:asciiTheme="minorHAnsi" w:eastAsia="Batang" w:hAnsiTheme="minorHAnsi" w:cstheme="minorHAnsi"/>
        </w:rPr>
        <w:t>PoC</w:t>
      </w:r>
      <w:proofErr w:type="spellEnd"/>
      <w:r w:rsidRPr="005866B5">
        <w:rPr>
          <w:rFonts w:asciiTheme="minorHAnsi" w:eastAsia="Batang" w:hAnsiTheme="minorHAnsi" w:cstheme="minorHAnsi"/>
        </w:rPr>
        <w:t xml:space="preserve">) and near </w:t>
      </w:r>
      <w:proofErr w:type="spellStart"/>
      <w:r w:rsidRPr="005866B5">
        <w:rPr>
          <w:rFonts w:asciiTheme="minorHAnsi" w:eastAsia="Batang" w:hAnsiTheme="minorHAnsi" w:cstheme="minorHAnsi"/>
        </w:rPr>
        <w:t>PoC</w:t>
      </w:r>
      <w:proofErr w:type="spellEnd"/>
      <w:r w:rsidRPr="005866B5">
        <w:rPr>
          <w:rFonts w:asciiTheme="minorHAnsi" w:eastAsia="Batang" w:hAnsiTheme="minorHAnsi" w:cstheme="minorHAnsi"/>
        </w:rPr>
        <w:t xml:space="preserve"> NAT has recently been introduced for infant </w:t>
      </w:r>
      <w:proofErr w:type="spellStart"/>
      <w:r w:rsidRPr="005866B5">
        <w:rPr>
          <w:rFonts w:asciiTheme="minorHAnsi" w:eastAsia="Batang" w:hAnsiTheme="minorHAnsi" w:cstheme="minorHAnsi"/>
        </w:rPr>
        <w:t>virological</w:t>
      </w:r>
      <w:proofErr w:type="spellEnd"/>
      <w:r w:rsidRPr="005866B5">
        <w:rPr>
          <w:rFonts w:asciiTheme="minorHAnsi" w:eastAsia="Batang" w:hAnsiTheme="minorHAnsi" w:cstheme="minorHAnsi"/>
        </w:rPr>
        <w:t xml:space="preserve"> testing; this technology has the potential to reduce turnaround time to hours or days rather than weeks or months.  This technology offers additional modalities for expanding infant HIV testing services to sites where barriers to conventional NAT have proven most challenging. Issues of quality assurance, site selection for </w:t>
      </w:r>
      <w:proofErr w:type="spellStart"/>
      <w:r w:rsidRPr="005866B5">
        <w:rPr>
          <w:rFonts w:asciiTheme="minorHAnsi" w:eastAsia="Batang" w:hAnsiTheme="minorHAnsi" w:cstheme="minorHAnsi"/>
        </w:rPr>
        <w:t>PoC</w:t>
      </w:r>
      <w:proofErr w:type="spellEnd"/>
      <w:r w:rsidRPr="005866B5">
        <w:rPr>
          <w:rFonts w:asciiTheme="minorHAnsi" w:eastAsia="Batang" w:hAnsiTheme="minorHAnsi" w:cstheme="minorHAnsi"/>
        </w:rPr>
        <w:t xml:space="preserve"> and near </w:t>
      </w:r>
      <w:proofErr w:type="spellStart"/>
      <w:r w:rsidRPr="005866B5">
        <w:rPr>
          <w:rFonts w:asciiTheme="minorHAnsi" w:eastAsia="Batang" w:hAnsiTheme="minorHAnsi" w:cstheme="minorHAnsi"/>
        </w:rPr>
        <w:t>PoC</w:t>
      </w:r>
      <w:proofErr w:type="spellEnd"/>
      <w:r w:rsidRPr="005866B5">
        <w:rPr>
          <w:rFonts w:asciiTheme="minorHAnsi" w:eastAsia="Batang" w:hAnsiTheme="minorHAnsi" w:cstheme="minorHAnsi"/>
        </w:rPr>
        <w:t xml:space="preserve"> platforms, and machine maintenance must be considered prior to implementation. </w:t>
      </w:r>
    </w:p>
    <w:p w14:paraId="65DD8A90" w14:textId="77777777" w:rsidR="005866B5" w:rsidRPr="005866B5" w:rsidRDefault="005866B5" w:rsidP="005866B5">
      <w:pPr>
        <w:rPr>
          <w:rFonts w:asciiTheme="minorHAnsi" w:eastAsia="Batang" w:hAnsiTheme="minorHAnsi" w:cstheme="minorHAnsi"/>
        </w:rPr>
      </w:pPr>
    </w:p>
    <w:p w14:paraId="7F199312" w14:textId="77777777" w:rsidR="005866B5" w:rsidRPr="005866B5" w:rsidRDefault="005866B5" w:rsidP="005866B5">
      <w:pPr>
        <w:rPr>
          <w:rFonts w:asciiTheme="minorHAnsi" w:hAnsiTheme="minorHAnsi" w:cstheme="minorHAnsi"/>
        </w:rPr>
      </w:pPr>
      <w:r w:rsidRPr="005866B5">
        <w:rPr>
          <w:rFonts w:asciiTheme="minorHAnsi" w:eastAsia="Batang" w:hAnsiTheme="minorHAnsi" w:cstheme="minorHAnsi"/>
        </w:rPr>
        <w:t>Since 2010, the World Health Organization (WHO) has recommended that routine NAT of HIV-exposed infants in resource-limited settings should begin at 4–6 weeks of age; this early first test is commonly referred to as early infant diagnosis or EID. WHO also recommends that infants with HIV-negative results be tested again at 9 months of age using a NAT, and again at 18 months of age or 3 months after breastfeeding has ended (whichever is later)</w:t>
      </w:r>
      <w:r w:rsidRPr="005866B5">
        <w:rPr>
          <w:rFonts w:asciiTheme="minorHAnsi" w:eastAsia="Batang" w:hAnsiTheme="minorHAnsi" w:cstheme="minorHAnsi"/>
        </w:rPr>
        <w:fldChar w:fldCharType="begin"/>
      </w:r>
      <w:r w:rsidRPr="005866B5">
        <w:rPr>
          <w:rFonts w:asciiTheme="minorHAnsi" w:eastAsia="Batang" w:hAnsiTheme="minorHAnsi" w:cstheme="minorHAnsi"/>
        </w:rPr>
        <w:instrText xml:space="preserve"> ADDIN EN.CITE &lt;EndNote&gt;&lt;Cite&gt;&lt;Author&gt;WHO&lt;/Author&gt;&lt;Year&gt;2018&lt;/Year&gt;&lt;RecNum&gt;43&lt;/RecNum&gt;&lt;DisplayText&gt;(3)&lt;/DisplayText&gt;&lt;record&gt;&lt;rec-number&gt;43&lt;/rec-number&gt;&lt;foreign-keys&gt;&lt;key app="EN" db-id="rdp0e0vz12wzptewdaw5ed51adp9p2xzwaxa" timestamp="1547220467"&gt;43&lt;/key&gt;&lt;/foreign-keys&gt;&lt;ref-type name="Report"&gt;27&lt;/ref-type&gt;&lt;contributors&gt;&lt;authors&gt;&lt;author&gt;WHO&lt;/author&gt;&lt;/authors&gt;&lt;/contributors&gt;&lt;titles&gt;&lt;title&gt;HIV Diagnosis and ARV Use in HIV-Exposed Infants: A Programmatic Update&lt;/title&gt;&lt;/titles&gt;&lt;dates&gt;&lt;year&gt;2018&lt;/year&gt;&lt;/dates&gt;&lt;urls&gt;&lt;related-urls&gt;&lt;url&gt;http://apps.who.int/iris/bitstream/handle/10665/273155/WHO-CDS-HIV-18.17-eng.pdf?ua=1&lt;/url&gt;&lt;/related-urls&gt;&lt;/urls&gt;&lt;/record&gt;&lt;/Cite&gt;&lt;/EndNote&gt;</w:instrText>
      </w:r>
      <w:r w:rsidRPr="005866B5">
        <w:rPr>
          <w:rFonts w:asciiTheme="minorHAnsi" w:eastAsia="Batang" w:hAnsiTheme="minorHAnsi" w:cstheme="minorHAnsi"/>
        </w:rPr>
        <w:fldChar w:fldCharType="separate"/>
      </w:r>
      <w:r w:rsidRPr="005866B5">
        <w:rPr>
          <w:rFonts w:asciiTheme="minorHAnsi" w:eastAsia="Batang" w:hAnsiTheme="minorHAnsi" w:cstheme="minorHAnsi"/>
        </w:rPr>
        <w:t>(3)</w:t>
      </w:r>
      <w:r w:rsidRPr="005866B5">
        <w:rPr>
          <w:rFonts w:asciiTheme="minorHAnsi" w:eastAsia="Batang" w:hAnsiTheme="minorHAnsi" w:cstheme="minorHAnsi"/>
        </w:rPr>
        <w:fldChar w:fldCharType="end"/>
      </w:r>
      <w:r w:rsidRPr="005866B5">
        <w:rPr>
          <w:rFonts w:asciiTheme="minorHAnsi" w:eastAsia="Batang" w:hAnsiTheme="minorHAnsi" w:cstheme="minorHAnsi"/>
        </w:rPr>
        <w:t>. In addition, in their 2016 guidelines and 2018 technical report, WHO states that the addition of NAT at birth can be considered where feasible, but only in parallel with efforts to strengthen and expand existing infant HIV testing approaches. Birth testing is an addition to, and does not replace, testing at 4–6 weeks</w:t>
      </w:r>
      <w:r w:rsidRPr="005866B5">
        <w:rPr>
          <w:rFonts w:asciiTheme="minorHAnsi" w:eastAsia="Batang" w:hAnsiTheme="minorHAnsi" w:cstheme="minorHAnsi"/>
        </w:rPr>
        <w:fldChar w:fldCharType="begin"/>
      </w:r>
      <w:r w:rsidRPr="005866B5">
        <w:rPr>
          <w:rFonts w:asciiTheme="minorHAnsi" w:eastAsia="Batang" w:hAnsiTheme="minorHAnsi" w:cstheme="minorHAnsi"/>
        </w:rPr>
        <w:instrText xml:space="preserve"> ADDIN EN.CITE &lt;EndNote&gt;&lt;Cite&gt;&lt;Author&gt;WHO&lt;/Author&gt;&lt;Year&gt;2016&lt;/Year&gt;&lt;RecNum&gt;4&lt;/RecNum&gt;&lt;DisplayText&gt;(3, 4)&lt;/DisplayText&gt;&lt;record&gt;&lt;rec-number&gt;4&lt;/rec-number&gt;&lt;foreign-keys&gt;&lt;key app="EN" db-id="rdp0e0vz12wzptewdaw5ed51adp9p2xzwaxa" timestamp="1520279497"&gt;4&lt;/key&gt;&lt;/foreign-keys&gt;&lt;ref-type name="Electronic Article"&gt;43&lt;/ref-type&gt;&lt;contributors&gt;&lt;authors&gt;&lt;author&gt;WHO&lt;/author&gt;&lt;/authors&gt;&lt;/contributors&gt;&lt;titles&gt;&lt;title&gt;Consolidated Guidelines on the Use of Antiretroviral Drugs for Treating and Preventing HIV Infection: Recommendations for a Public Health Approach, Second Edition. &lt;/title&gt;&lt;/titles&gt;&lt;dates&gt;&lt;year&gt;2016&lt;/year&gt;&lt;/dates&gt;&lt;urls&gt;&lt;/urls&gt;&lt;/record&gt;&lt;/Cite&gt;&lt;Cite&gt;&lt;Author&gt;WHO&lt;/Author&gt;&lt;Year&gt;2018&lt;/Year&gt;&lt;RecNum&gt;43&lt;/RecNum&gt;&lt;record&gt;&lt;rec-number&gt;43&lt;/rec-number&gt;&lt;foreign-keys&gt;&lt;key app="EN" db-id="rdp0e0vz12wzptewdaw5ed51adp9p2xzwaxa" timestamp="1547220467"&gt;43&lt;/key&gt;&lt;/foreign-keys&gt;&lt;ref-type name="Report"&gt;27&lt;/ref-type&gt;&lt;contributors&gt;&lt;authors&gt;&lt;author&gt;WHO&lt;/author&gt;&lt;/authors&gt;&lt;/contributors&gt;&lt;titles&gt;&lt;title&gt;HIV Diagnosis and ARV Use in HIV-Exposed Infants: A Programmatic Update&lt;/title&gt;&lt;/titles&gt;&lt;dates&gt;&lt;year&gt;2018&lt;/year&gt;&lt;/dates&gt;&lt;urls&gt;&lt;related-urls&gt;&lt;url&gt;http://apps.who.int/iris/bitstream/handle/10665/273155/WHO-CDS-HIV-18.17-eng.pdf?ua=1&lt;/url&gt;&lt;/related-urls&gt;&lt;/urls&gt;&lt;/record&gt;&lt;/Cite&gt;&lt;/EndNote&gt;</w:instrText>
      </w:r>
      <w:r w:rsidRPr="005866B5">
        <w:rPr>
          <w:rFonts w:asciiTheme="minorHAnsi" w:eastAsia="Batang" w:hAnsiTheme="minorHAnsi" w:cstheme="minorHAnsi"/>
        </w:rPr>
        <w:fldChar w:fldCharType="separate"/>
      </w:r>
      <w:r w:rsidRPr="005866B5">
        <w:rPr>
          <w:rFonts w:asciiTheme="minorHAnsi" w:eastAsia="Batang" w:hAnsiTheme="minorHAnsi" w:cstheme="minorHAnsi"/>
          <w:noProof/>
        </w:rPr>
        <w:t>(3, 4)</w:t>
      </w:r>
      <w:r w:rsidRPr="005866B5">
        <w:rPr>
          <w:rFonts w:asciiTheme="minorHAnsi" w:eastAsia="Batang" w:hAnsiTheme="minorHAnsi" w:cstheme="minorHAnsi"/>
        </w:rPr>
        <w:fldChar w:fldCharType="end"/>
      </w:r>
      <w:r w:rsidRPr="005866B5">
        <w:rPr>
          <w:rFonts w:asciiTheme="minorHAnsi" w:eastAsia="Batang" w:hAnsiTheme="minorHAnsi" w:cstheme="minorHAnsi"/>
        </w:rPr>
        <w:t>.</w:t>
      </w:r>
    </w:p>
    <w:p w14:paraId="132C14CD" w14:textId="77777777" w:rsidR="005866B5" w:rsidRPr="005866B5" w:rsidRDefault="005866B5" w:rsidP="005866B5">
      <w:pPr>
        <w:rPr>
          <w:rFonts w:asciiTheme="minorHAnsi" w:eastAsia="Batang" w:hAnsiTheme="minorHAnsi" w:cstheme="minorHAnsi"/>
        </w:rPr>
      </w:pPr>
    </w:p>
    <w:p w14:paraId="1D26A84F" w14:textId="67533AE3" w:rsidR="005866B5" w:rsidRPr="005866B5" w:rsidRDefault="005866B5" w:rsidP="005866B5">
      <w:pPr>
        <w:rPr>
          <w:rFonts w:asciiTheme="minorHAnsi" w:eastAsia="Batang" w:hAnsiTheme="minorHAnsi" w:cstheme="minorHAnsi"/>
        </w:rPr>
      </w:pPr>
      <w:r w:rsidRPr="005866B5">
        <w:rPr>
          <w:rFonts w:asciiTheme="minorHAnsi" w:eastAsia="Batang" w:hAnsiTheme="minorHAnsi" w:cstheme="minorHAnsi"/>
        </w:rPr>
        <w:t xml:space="preserve">With the scale up of </w:t>
      </w:r>
      <w:proofErr w:type="spellStart"/>
      <w:r w:rsidRPr="005866B5">
        <w:rPr>
          <w:rFonts w:asciiTheme="minorHAnsi" w:eastAsia="Batang" w:hAnsiTheme="minorHAnsi" w:cstheme="minorHAnsi"/>
        </w:rPr>
        <w:t>virological</w:t>
      </w:r>
      <w:proofErr w:type="spellEnd"/>
      <w:r w:rsidRPr="005866B5">
        <w:rPr>
          <w:rFonts w:asciiTheme="minorHAnsi" w:eastAsia="Batang" w:hAnsiTheme="minorHAnsi" w:cstheme="minorHAnsi"/>
        </w:rPr>
        <w:t xml:space="preserve"> testing of infants, much progress has been made in diagnosing HIV early and providing ART for children. However, in 2018 only 54.9% of newborns exposed to HIV received an HIV test within the first two months of life</w:t>
      </w:r>
      <w:r w:rsidRPr="005866B5">
        <w:rPr>
          <w:rFonts w:asciiTheme="minorHAnsi" w:eastAsia="Batang" w:hAnsiTheme="minorHAnsi" w:cstheme="minorHAnsi"/>
        </w:rPr>
        <w:fldChar w:fldCharType="begin"/>
      </w:r>
      <w:r w:rsidRPr="005866B5">
        <w:rPr>
          <w:rFonts w:asciiTheme="minorHAnsi" w:eastAsia="Batang" w:hAnsiTheme="minorHAnsi" w:cstheme="minorHAnsi"/>
        </w:rPr>
        <w:instrText xml:space="preserve"> ADDIN EN.CITE &lt;EndNote&gt;&lt;Cite&gt;&lt;Author&gt;UNAIDS&lt;/Author&gt;&lt;Year&gt;2018&lt;/Year&gt;&lt;RecNum&gt;44&lt;/RecNum&gt;&lt;DisplayText&gt;(5)&lt;/DisplayText&gt;&lt;record&gt;&lt;rec-number&gt;44&lt;/rec-number&gt;&lt;foreign-keys&gt;&lt;key app="EN" db-id="rdp0e0vz12wzptewdaw5ed51adp9p2xzwaxa" timestamp="1547220782"&gt;44&lt;/key&gt;&lt;/foreign-keys&gt;&lt;ref-type name="Journal Article"&gt;17&lt;/ref-type&gt;&lt;contributors&gt;&lt;authors&gt;&lt;author&gt;UNAIDS&lt;/author&gt;&lt;/authors&gt;&lt;/contributors&gt;&lt;titles&gt;&lt;title&gt;Knowledge is Power: Know Your Status, Know Your Viral Load&lt;/title&gt;&lt;/titles&gt;&lt;dates&gt;&lt;year&gt;2018&lt;/year&gt;&lt;/dates&gt;&lt;urls&gt;&lt;related-urls&gt;&lt;url&gt;http://www.unaids.org/sites/default/files/media_asset/jc2940_knowledge-is-power-report_en.pdf&lt;/url&gt;&lt;/related-urls&gt;&lt;/urls&gt;&lt;/record&gt;&lt;/Cite&gt;&lt;/EndNote&gt;</w:instrText>
      </w:r>
      <w:r w:rsidRPr="005866B5">
        <w:rPr>
          <w:rFonts w:asciiTheme="minorHAnsi" w:eastAsia="Batang" w:hAnsiTheme="minorHAnsi" w:cstheme="minorHAnsi"/>
        </w:rPr>
        <w:fldChar w:fldCharType="separate"/>
      </w:r>
      <w:r w:rsidRPr="005866B5">
        <w:rPr>
          <w:rFonts w:asciiTheme="minorHAnsi" w:eastAsia="Batang" w:hAnsiTheme="minorHAnsi" w:cstheme="minorHAnsi"/>
        </w:rPr>
        <w:t>(5)</w:t>
      </w:r>
      <w:r w:rsidRPr="005866B5">
        <w:rPr>
          <w:rFonts w:asciiTheme="minorHAnsi" w:eastAsia="Batang" w:hAnsiTheme="minorHAnsi" w:cstheme="minorHAnsi"/>
        </w:rPr>
        <w:fldChar w:fldCharType="end"/>
      </w:r>
      <w:r w:rsidRPr="005866B5">
        <w:rPr>
          <w:rFonts w:asciiTheme="minorHAnsi" w:eastAsia="Batang" w:hAnsiTheme="minorHAnsi" w:cstheme="minorHAnsi"/>
        </w:rPr>
        <w:t>.  In addition, over half (54%) of all children living with HIV were accessing treatment in 2018, up from 15% in 2009</w:t>
      </w:r>
      <w:r w:rsidRPr="005866B5">
        <w:rPr>
          <w:rFonts w:asciiTheme="minorHAnsi" w:eastAsia="Batang" w:hAnsiTheme="minorHAnsi" w:cstheme="minorHAnsi"/>
        </w:rPr>
        <w:fldChar w:fldCharType="begin"/>
      </w:r>
      <w:r w:rsidRPr="005866B5">
        <w:rPr>
          <w:rFonts w:asciiTheme="minorHAnsi" w:eastAsia="Batang" w:hAnsiTheme="minorHAnsi" w:cstheme="minorHAnsi"/>
        </w:rPr>
        <w:instrText xml:space="preserve"> ADDIN EN.CITE &lt;EndNote&gt;&lt;Cite&gt;&lt;Author&gt;UNAIDS&lt;/Author&gt;&lt;Year&gt;2016&lt;/Year&gt;&lt;RecNum&gt;5&lt;/RecNum&gt;&lt;DisplayText&gt;(6)&lt;/DisplayText&gt;&lt;record&gt;&lt;rec-number&gt;5&lt;/rec-number&gt;&lt;foreign-keys&gt;&lt;key app="EN" db-id="rdp0e0vz12wzptewdaw5ed51adp9p2xzwaxa" timestamp="1520280209"&gt;5&lt;/key&gt;&lt;/foreign-keys&gt;&lt;ref-type name="Electronic Article"&gt;43&lt;/ref-type&gt;&lt;contributors&gt;&lt;authors&gt;&lt;author&gt;UNAIDS&lt;/author&gt;&lt;/authors&gt;&lt;/contributors&gt;&lt;titles&gt;&lt;title&gt;On The Fast-Track to an AIDS Free Generation. The incredible journey of the Global Plan Towards the Elimination of new HIV infections among children by 2015 and keeping their mothers alive&lt;/title&gt;&lt;/titles&gt;&lt;dates&gt;&lt;year&gt;2016&lt;/year&gt;&lt;/dates&gt;&lt;urls&gt;&lt;related-urls&gt;&lt;url&gt;http://www.unaids.org/sites/default/files/media_asset/GlobalPlan2016_en.pdf&lt;/url&gt;&lt;/related-urls&gt;&lt;/urls&gt;&lt;/record&gt;&lt;/Cite&gt;&lt;/EndNote&gt;</w:instrText>
      </w:r>
      <w:r w:rsidRPr="005866B5">
        <w:rPr>
          <w:rFonts w:asciiTheme="minorHAnsi" w:eastAsia="Batang" w:hAnsiTheme="minorHAnsi" w:cstheme="minorHAnsi"/>
        </w:rPr>
        <w:fldChar w:fldCharType="separate"/>
      </w:r>
      <w:r w:rsidRPr="005866B5">
        <w:rPr>
          <w:rFonts w:asciiTheme="minorHAnsi" w:eastAsia="Batang" w:hAnsiTheme="minorHAnsi" w:cstheme="minorHAnsi"/>
        </w:rPr>
        <w:t>(6)</w:t>
      </w:r>
      <w:r w:rsidRPr="005866B5">
        <w:rPr>
          <w:rFonts w:asciiTheme="minorHAnsi" w:eastAsia="Batang" w:hAnsiTheme="minorHAnsi" w:cstheme="minorHAnsi"/>
        </w:rPr>
        <w:fldChar w:fldCharType="end"/>
      </w:r>
      <w:r w:rsidRPr="005866B5">
        <w:rPr>
          <w:rFonts w:asciiTheme="minorHAnsi" w:eastAsia="Batang" w:hAnsiTheme="minorHAnsi" w:cstheme="minorHAnsi"/>
        </w:rPr>
        <w:t>, but still far short of global targets</w:t>
      </w:r>
      <w:r w:rsidRPr="005866B5">
        <w:rPr>
          <w:rFonts w:asciiTheme="minorHAnsi" w:eastAsia="Batang" w:hAnsiTheme="minorHAnsi" w:cstheme="minorHAnsi"/>
        </w:rPr>
        <w:fldChar w:fldCharType="begin"/>
      </w:r>
      <w:r w:rsidRPr="005866B5">
        <w:rPr>
          <w:rFonts w:asciiTheme="minorHAnsi" w:eastAsia="Batang" w:hAnsiTheme="minorHAnsi" w:cstheme="minorHAnsi"/>
        </w:rPr>
        <w:instrText xml:space="preserve"> ADDIN EN.CITE &lt;EndNote&gt;&lt;Cite&gt;&lt;Author&gt;UNAIDS&lt;/Author&gt;&lt;Year&gt;2018&lt;/Year&gt;&lt;RecNum&gt;42&lt;/RecNum&gt;&lt;DisplayText&gt;(1)&lt;/DisplayText&gt;&lt;record&gt;&lt;rec-number&gt;42&lt;/rec-number&gt;&lt;foreign-keys&gt;&lt;key app="EN" db-id="rdp0e0vz12wzptewdaw5ed51adp9p2xzwaxa" timestamp="1547219788"&gt;42&lt;/key&gt;&lt;/foreign-keys&gt;&lt;ref-type name="Report"&gt;27&lt;/ref-type&gt;&lt;contributors&gt;&lt;authors&gt;&lt;author&gt;UNAIDS&lt;/author&gt;&lt;/authors&gt;&lt;/contributors&gt;&lt;titles&gt;&lt;title&gt;Fact Sheet - World AIDS Day 2018: 2017 Global HIV Statistics&lt;/title&gt;&lt;/titles&gt;&lt;dates&gt;&lt;year&gt;2018&lt;/year&gt;&lt;/dates&gt;&lt;urls&gt;&lt;related-urls&gt;&lt;url&gt;http://www.unaids.org/sites/default/files/media_asset/UNAIDS_FactSheet_en.pdf&lt;/url&gt;&lt;/related-urls&gt;&lt;/urls&gt;&lt;/record&gt;&lt;/Cite&gt;&lt;/EndNote&gt;</w:instrText>
      </w:r>
      <w:r w:rsidRPr="005866B5">
        <w:rPr>
          <w:rFonts w:asciiTheme="minorHAnsi" w:eastAsia="Batang" w:hAnsiTheme="minorHAnsi" w:cstheme="minorHAnsi"/>
        </w:rPr>
        <w:fldChar w:fldCharType="separate"/>
      </w:r>
      <w:r w:rsidRPr="005866B5">
        <w:rPr>
          <w:rFonts w:asciiTheme="minorHAnsi" w:eastAsia="Batang" w:hAnsiTheme="minorHAnsi" w:cstheme="minorHAnsi"/>
        </w:rPr>
        <w:t>(7)</w:t>
      </w:r>
      <w:r w:rsidRPr="005866B5">
        <w:rPr>
          <w:rFonts w:asciiTheme="minorHAnsi" w:eastAsia="Batang" w:hAnsiTheme="minorHAnsi" w:cstheme="minorHAnsi"/>
        </w:rPr>
        <w:fldChar w:fldCharType="end"/>
      </w:r>
      <w:r w:rsidRPr="005866B5">
        <w:rPr>
          <w:rFonts w:asciiTheme="minorHAnsi" w:eastAsia="Batang" w:hAnsiTheme="minorHAnsi" w:cstheme="minorHAnsi"/>
        </w:rPr>
        <w:t>.</w:t>
      </w:r>
    </w:p>
    <w:p w14:paraId="6F139C23" w14:textId="77777777" w:rsidR="005866B5" w:rsidRPr="005866B5" w:rsidRDefault="005866B5" w:rsidP="005866B5">
      <w:pPr>
        <w:rPr>
          <w:rFonts w:asciiTheme="minorHAnsi" w:eastAsia="Batang" w:hAnsiTheme="minorHAnsi" w:cstheme="minorHAnsi"/>
        </w:rPr>
      </w:pPr>
    </w:p>
    <w:p w14:paraId="3A458EBD" w14:textId="52787D12" w:rsidR="005866B5" w:rsidRPr="005866B5" w:rsidRDefault="005866B5" w:rsidP="005866B5">
      <w:pPr>
        <w:rPr>
          <w:rFonts w:asciiTheme="minorHAnsi" w:hAnsiTheme="minorHAnsi" w:cstheme="minorHAnsi"/>
        </w:rPr>
      </w:pPr>
      <w:r w:rsidRPr="005866B5">
        <w:rPr>
          <w:rFonts w:asciiTheme="minorHAnsi" w:hAnsiTheme="minorHAnsi" w:cstheme="minorHAnsi"/>
          <w:b/>
          <w:lang w:val="en-GB"/>
        </w:rPr>
        <w:lastRenderedPageBreak/>
        <w:t>Overview of the Infant HIV Testing Guides</w:t>
      </w:r>
      <w:r w:rsidR="009F1B99">
        <w:rPr>
          <w:rFonts w:asciiTheme="minorHAnsi" w:hAnsiTheme="minorHAnsi" w:cstheme="minorHAnsi"/>
          <w:b/>
          <w:lang w:val="en-GB"/>
        </w:rPr>
        <w:t xml:space="preserve">: </w:t>
      </w:r>
      <w:r w:rsidRPr="005866B5">
        <w:rPr>
          <w:rFonts w:asciiTheme="minorHAnsi" w:hAnsiTheme="minorHAnsi" w:cstheme="minorHAnsi"/>
        </w:rPr>
        <w:t xml:space="preserve">In 2009, the Centers for Disease Control and Prevention (CDC) released a standardized guidance for early infant HIV diagnosis, referred to as the </w:t>
      </w:r>
      <w:r w:rsidRPr="005866B5">
        <w:rPr>
          <w:rFonts w:asciiTheme="minorHAnsi" w:hAnsiTheme="minorHAnsi" w:cstheme="minorHAnsi"/>
          <w:i/>
          <w:color w:val="000000"/>
          <w:shd w:val="clear" w:color="auto" w:fill="FFFFFF"/>
        </w:rPr>
        <w:t>Early Infant Diagnosis of HIV Implementation Guide,</w:t>
      </w:r>
      <w:r w:rsidRPr="005866B5">
        <w:rPr>
          <w:rFonts w:asciiTheme="minorHAnsi" w:hAnsiTheme="minorHAnsi" w:cstheme="minorHAnsi"/>
        </w:rPr>
        <w:t xml:space="preserve"> to guide programs to plan for and implement these services as part of PMTCT and </w:t>
      </w:r>
      <w:proofErr w:type="spellStart"/>
      <w:r w:rsidRPr="005866B5">
        <w:rPr>
          <w:rFonts w:asciiTheme="minorHAnsi" w:hAnsiTheme="minorHAnsi" w:cstheme="minorHAnsi"/>
        </w:rPr>
        <w:t>paediatric</w:t>
      </w:r>
      <w:proofErr w:type="spellEnd"/>
      <w:r w:rsidRPr="005866B5">
        <w:rPr>
          <w:rFonts w:asciiTheme="minorHAnsi" w:hAnsiTheme="minorHAnsi" w:cstheme="minorHAnsi"/>
        </w:rPr>
        <w:t xml:space="preserve"> HIV-related interventions.  This was one among many sets of tools developed to increase the proportion of HIV-exposed infants receiving comprehensive quality care, including timely infant HIV testing. This book, the 2019 </w:t>
      </w:r>
      <w:r w:rsidRPr="005866B5">
        <w:rPr>
          <w:rFonts w:asciiTheme="minorHAnsi" w:hAnsiTheme="minorHAnsi" w:cstheme="minorHAnsi"/>
          <w:i/>
        </w:rPr>
        <w:t>Guide,</w:t>
      </w:r>
      <w:r w:rsidRPr="005866B5">
        <w:rPr>
          <w:rFonts w:asciiTheme="minorHAnsi" w:hAnsiTheme="minorHAnsi" w:cstheme="minorHAnsi"/>
        </w:rPr>
        <w:t xml:space="preserve"> is an update to the 2009 version; it has been revised based on guidelines released over the last decade and lessons learned from implementation experience.  The </w:t>
      </w:r>
      <w:r w:rsidRPr="005866B5">
        <w:rPr>
          <w:rFonts w:asciiTheme="minorHAnsi" w:hAnsiTheme="minorHAnsi" w:cstheme="minorHAnsi"/>
          <w:i/>
        </w:rPr>
        <w:t>Guide</w:t>
      </w:r>
      <w:r w:rsidRPr="005866B5">
        <w:rPr>
          <w:rFonts w:asciiTheme="minorHAnsi" w:hAnsiTheme="minorHAnsi" w:cstheme="minorHAnsi"/>
        </w:rPr>
        <w:t xml:space="preserve"> has now been renamed the </w:t>
      </w:r>
      <w:r w:rsidRPr="005866B5">
        <w:rPr>
          <w:rFonts w:asciiTheme="minorHAnsi" w:hAnsiTheme="minorHAnsi" w:cstheme="minorHAnsi"/>
          <w:i/>
        </w:rPr>
        <w:t>Infant HIV Testing Guide</w:t>
      </w:r>
      <w:r w:rsidRPr="005866B5">
        <w:rPr>
          <w:rFonts w:asciiTheme="minorHAnsi" w:hAnsiTheme="minorHAnsi" w:cstheme="minorHAnsi"/>
        </w:rPr>
        <w:t xml:space="preserve">, to reflect a focus on the complete cascade of testing for HIV-exposed infants from birth until 18 months of age or 3 months after the end of breastfeeding (whichever is later).  </w:t>
      </w:r>
      <w:r w:rsidR="00035460">
        <w:rPr>
          <w:rFonts w:asciiTheme="minorHAnsi" w:hAnsiTheme="minorHAnsi" w:cstheme="minorHAnsi"/>
          <w:lang w:val="en-GB"/>
        </w:rPr>
        <w:t>The material contained in these guides aligns with WHO recommendations and should be adapted to national guidelines as appropriate.</w:t>
      </w:r>
    </w:p>
    <w:p w14:paraId="1981C952" w14:textId="77777777" w:rsidR="005866B5" w:rsidRPr="005866B5" w:rsidRDefault="005866B5" w:rsidP="005866B5">
      <w:pPr>
        <w:rPr>
          <w:rFonts w:asciiTheme="minorHAnsi" w:hAnsiTheme="minorHAnsi" w:cstheme="minorHAnsi"/>
        </w:rPr>
      </w:pPr>
    </w:p>
    <w:p w14:paraId="23150E68" w14:textId="77777777" w:rsidR="005866B5" w:rsidRPr="005866B5" w:rsidRDefault="005866B5" w:rsidP="005866B5">
      <w:pPr>
        <w:rPr>
          <w:rFonts w:asciiTheme="minorHAnsi" w:hAnsiTheme="minorHAnsi" w:cstheme="minorHAnsi"/>
        </w:rPr>
      </w:pPr>
      <w:r w:rsidRPr="005866B5">
        <w:rPr>
          <w:rFonts w:asciiTheme="minorHAnsi" w:hAnsiTheme="minorHAnsi" w:cstheme="minorHAnsi"/>
        </w:rPr>
        <w:t xml:space="preserve">Two books of the </w:t>
      </w:r>
      <w:r w:rsidRPr="005866B5">
        <w:rPr>
          <w:rFonts w:asciiTheme="minorHAnsi" w:hAnsiTheme="minorHAnsi" w:cstheme="minorHAnsi"/>
          <w:i/>
        </w:rPr>
        <w:t>Guide</w:t>
      </w:r>
      <w:r w:rsidRPr="005866B5">
        <w:rPr>
          <w:rFonts w:asciiTheme="minorHAnsi" w:hAnsiTheme="minorHAnsi" w:cstheme="minorHAnsi"/>
        </w:rPr>
        <w:t xml:space="preserve"> have been revised and are released in this 2019 edition:</w:t>
      </w:r>
    </w:p>
    <w:p w14:paraId="79D6676C" w14:textId="77777777" w:rsidR="005866B5" w:rsidRPr="005866B5" w:rsidRDefault="005866B5" w:rsidP="005866B5">
      <w:pPr>
        <w:pStyle w:val="ListBullet"/>
        <w:numPr>
          <w:ilvl w:val="0"/>
          <w:numId w:val="37"/>
        </w:numPr>
        <w:rPr>
          <w:rFonts w:asciiTheme="minorHAnsi" w:hAnsiTheme="minorHAnsi" w:cstheme="minorHAnsi"/>
        </w:rPr>
      </w:pPr>
      <w:r w:rsidRPr="005866B5">
        <w:rPr>
          <w:rFonts w:asciiTheme="minorHAnsi" w:hAnsiTheme="minorHAnsi" w:cstheme="minorHAnsi"/>
        </w:rPr>
        <w:t xml:space="preserve">Book 1: </w:t>
      </w:r>
      <w:r w:rsidRPr="005866B5">
        <w:rPr>
          <w:rFonts w:asciiTheme="minorHAnsi" w:hAnsiTheme="minorHAnsi" w:cstheme="minorHAnsi"/>
          <w:i/>
        </w:rPr>
        <w:t xml:space="preserve">Implementation Guide for </w:t>
      </w:r>
      <w:proofErr w:type="spellStart"/>
      <w:r w:rsidRPr="005866B5">
        <w:rPr>
          <w:rFonts w:asciiTheme="minorHAnsi" w:hAnsiTheme="minorHAnsi" w:cstheme="minorHAnsi"/>
          <w:i/>
        </w:rPr>
        <w:t>Programme</w:t>
      </w:r>
      <w:proofErr w:type="spellEnd"/>
      <w:r w:rsidRPr="005866B5">
        <w:rPr>
          <w:rFonts w:asciiTheme="minorHAnsi" w:hAnsiTheme="minorHAnsi" w:cstheme="minorHAnsi"/>
          <w:i/>
        </w:rPr>
        <w:t xml:space="preserve"> Managers</w:t>
      </w:r>
      <w:r w:rsidRPr="005866B5">
        <w:rPr>
          <w:rFonts w:asciiTheme="minorHAnsi" w:hAnsiTheme="minorHAnsi" w:cstheme="minorHAnsi"/>
        </w:rPr>
        <w:t xml:space="preserve"> covers </w:t>
      </w:r>
      <w:proofErr w:type="spellStart"/>
      <w:r w:rsidRPr="005866B5">
        <w:rPr>
          <w:rFonts w:asciiTheme="minorHAnsi" w:hAnsiTheme="minorHAnsi" w:cstheme="minorHAnsi"/>
        </w:rPr>
        <w:t>programme</w:t>
      </w:r>
      <w:proofErr w:type="spellEnd"/>
      <w:r w:rsidRPr="005866B5">
        <w:rPr>
          <w:rFonts w:asciiTheme="minorHAnsi" w:hAnsiTheme="minorHAnsi" w:cstheme="minorHAnsi"/>
        </w:rPr>
        <w:t xml:space="preserve"> planning and helps with decisions related to infant HIV testing, including the interface between the clinic and laboratory, monitoring and evaluation, supportive supervision, and linkages between service delivery points. This book focuses on the components that are critical to the management of strong, high quality infant HIV testing services.</w:t>
      </w:r>
    </w:p>
    <w:p w14:paraId="314A8A8E" w14:textId="77777777" w:rsidR="005866B5" w:rsidRPr="005866B5" w:rsidRDefault="005866B5" w:rsidP="005866B5">
      <w:pPr>
        <w:pStyle w:val="ListBullet"/>
        <w:numPr>
          <w:ilvl w:val="0"/>
          <w:numId w:val="37"/>
        </w:numPr>
        <w:rPr>
          <w:rFonts w:asciiTheme="minorHAnsi" w:hAnsiTheme="minorHAnsi" w:cstheme="minorHAnsi"/>
        </w:rPr>
      </w:pPr>
      <w:r w:rsidRPr="005866B5">
        <w:rPr>
          <w:rFonts w:asciiTheme="minorHAnsi" w:hAnsiTheme="minorHAnsi" w:cstheme="minorHAnsi"/>
        </w:rPr>
        <w:t xml:space="preserve">Book 2: </w:t>
      </w:r>
      <w:r w:rsidRPr="005866B5">
        <w:rPr>
          <w:rFonts w:asciiTheme="minorHAnsi" w:hAnsiTheme="minorHAnsi" w:cstheme="minorHAnsi"/>
          <w:i/>
        </w:rPr>
        <w:t>Training Curriculum for Healthcare Providers</w:t>
      </w:r>
      <w:r w:rsidRPr="005866B5">
        <w:rPr>
          <w:rFonts w:asciiTheme="minorHAnsi" w:hAnsiTheme="minorHAnsi" w:cstheme="minorHAnsi"/>
        </w:rPr>
        <w:t xml:space="preserve"> is a complete training curriculum updated with the 2016 and 2018 WHO guidelines. Book 2 also includes jobs aids to support quality infant HIV testing and counselling and early messages to educate women and communities about the comprehensive package of care that all HIV-exposed infants need throughout breastfeeding along with the importance of maternal health and family planning. </w:t>
      </w:r>
    </w:p>
    <w:p w14:paraId="13B227DB" w14:textId="77777777" w:rsidR="005866B5" w:rsidRPr="005866B5" w:rsidRDefault="005866B5" w:rsidP="005866B5">
      <w:pPr>
        <w:rPr>
          <w:rFonts w:asciiTheme="minorHAnsi" w:hAnsiTheme="minorHAnsi" w:cstheme="minorHAnsi"/>
        </w:rPr>
      </w:pPr>
    </w:p>
    <w:p w14:paraId="34AFADDD" w14:textId="77777777" w:rsidR="005866B5" w:rsidRPr="005866B5" w:rsidRDefault="005866B5" w:rsidP="005866B5">
      <w:pPr>
        <w:rPr>
          <w:rFonts w:asciiTheme="minorHAnsi" w:hAnsiTheme="minorHAnsi" w:cstheme="minorHAnsi"/>
        </w:rPr>
      </w:pPr>
      <w:r w:rsidRPr="005866B5">
        <w:rPr>
          <w:rFonts w:asciiTheme="minorHAnsi" w:hAnsiTheme="minorHAnsi" w:cstheme="minorHAnsi"/>
        </w:rPr>
        <w:t xml:space="preserve">Based on the experiences and data shared from years of implementation of infant HIV testing services, the </w:t>
      </w:r>
      <w:r w:rsidRPr="005866B5">
        <w:rPr>
          <w:rFonts w:asciiTheme="minorHAnsi" w:hAnsiTheme="minorHAnsi" w:cstheme="minorHAnsi"/>
          <w:i/>
        </w:rPr>
        <w:t xml:space="preserve">Infant HIV Testing Guide </w:t>
      </w:r>
      <w:r w:rsidRPr="005866B5">
        <w:rPr>
          <w:rFonts w:asciiTheme="minorHAnsi" w:hAnsiTheme="minorHAnsi" w:cstheme="minorHAnsi"/>
        </w:rPr>
        <w:t>has been revised with the following in mind:</w:t>
      </w:r>
    </w:p>
    <w:p w14:paraId="52ADBEB1" w14:textId="77777777" w:rsidR="005866B5" w:rsidRPr="005866B5" w:rsidRDefault="005866B5" w:rsidP="005866B5">
      <w:pPr>
        <w:pStyle w:val="ListBullet"/>
        <w:numPr>
          <w:ilvl w:val="0"/>
          <w:numId w:val="37"/>
        </w:numPr>
        <w:rPr>
          <w:rFonts w:asciiTheme="minorHAnsi" w:hAnsiTheme="minorHAnsi" w:cstheme="minorHAnsi"/>
        </w:rPr>
      </w:pPr>
      <w:r w:rsidRPr="005866B5">
        <w:rPr>
          <w:rFonts w:asciiTheme="minorHAnsi" w:hAnsiTheme="minorHAnsi" w:cstheme="minorHAnsi"/>
        </w:rPr>
        <w:t xml:space="preserve">Infant HIV testing has emerged as an essential service linking PMTCT with </w:t>
      </w:r>
      <w:proofErr w:type="spellStart"/>
      <w:r w:rsidRPr="005866B5">
        <w:rPr>
          <w:rFonts w:asciiTheme="minorHAnsi" w:hAnsiTheme="minorHAnsi" w:cstheme="minorHAnsi"/>
        </w:rPr>
        <w:t>paediatric</w:t>
      </w:r>
      <w:proofErr w:type="spellEnd"/>
      <w:r w:rsidRPr="005866B5">
        <w:rPr>
          <w:rFonts w:asciiTheme="minorHAnsi" w:hAnsiTheme="minorHAnsi" w:cstheme="minorHAnsi"/>
        </w:rPr>
        <w:t xml:space="preserve"> HIV care and treatment. </w:t>
      </w:r>
    </w:p>
    <w:p w14:paraId="6E796A1C" w14:textId="77777777" w:rsidR="005866B5" w:rsidRPr="005866B5" w:rsidRDefault="005866B5" w:rsidP="005866B5">
      <w:pPr>
        <w:pStyle w:val="ListBullet"/>
        <w:numPr>
          <w:ilvl w:val="0"/>
          <w:numId w:val="37"/>
        </w:numPr>
        <w:rPr>
          <w:rFonts w:asciiTheme="minorHAnsi" w:hAnsiTheme="minorHAnsi" w:cstheme="minorHAnsi"/>
        </w:rPr>
      </w:pPr>
      <w:r w:rsidRPr="005866B5">
        <w:rPr>
          <w:rFonts w:asciiTheme="minorHAnsi" w:hAnsiTheme="minorHAnsi" w:cstheme="minorHAnsi"/>
        </w:rPr>
        <w:t xml:space="preserve">Attention has been previously </w:t>
      </w:r>
      <w:proofErr w:type="spellStart"/>
      <w:r w:rsidRPr="005866B5">
        <w:rPr>
          <w:rFonts w:asciiTheme="minorHAnsi" w:hAnsiTheme="minorHAnsi" w:cstheme="minorHAnsi"/>
        </w:rPr>
        <w:t>focussed</w:t>
      </w:r>
      <w:proofErr w:type="spellEnd"/>
      <w:r w:rsidRPr="005866B5">
        <w:rPr>
          <w:rFonts w:asciiTheme="minorHAnsi" w:hAnsiTheme="minorHAnsi" w:cstheme="minorHAnsi"/>
        </w:rPr>
        <w:t xml:space="preserve"> on testing at 4–6 weeks of age but HIV testing at this time point is just one component of a cascade of testing that all HIV-exposed infants should receive as part of a comprehensive package of care that does not end until 18 months of age or 3 months after all breastfeeding has stopped (whichever is later) and the child is no longer at risk of HIV transmission.</w:t>
      </w:r>
    </w:p>
    <w:p w14:paraId="42E89DE5" w14:textId="77777777" w:rsidR="005866B5" w:rsidRPr="005866B5" w:rsidRDefault="005866B5" w:rsidP="005866B5">
      <w:pPr>
        <w:rPr>
          <w:rFonts w:asciiTheme="minorHAnsi" w:hAnsiTheme="minorHAnsi" w:cstheme="minorHAnsi"/>
        </w:rPr>
      </w:pPr>
    </w:p>
    <w:p w14:paraId="70FE3F6B" w14:textId="77777777" w:rsidR="005866B5" w:rsidRPr="005866B5" w:rsidRDefault="005866B5" w:rsidP="005866B5">
      <w:pPr>
        <w:rPr>
          <w:rFonts w:asciiTheme="minorHAnsi" w:hAnsiTheme="minorHAnsi" w:cstheme="minorHAnsi"/>
        </w:rPr>
      </w:pPr>
      <w:r w:rsidRPr="005866B5">
        <w:rPr>
          <w:rFonts w:asciiTheme="minorHAnsi" w:hAnsiTheme="minorHAnsi" w:cstheme="minorHAnsi"/>
        </w:rPr>
        <w:t xml:space="preserve">It is our wish that these books will support countries to scale up and further improve comprehensive care and testing for HIV-exposed infants so that all mothers living with HIV can be supported to prevent HIV transmission to their infants and that infants who become infected are diagnosed early and linked to life-saving treatment. </w:t>
      </w:r>
    </w:p>
    <w:p w14:paraId="257F9898" w14:textId="77777777" w:rsidR="005866B5" w:rsidRPr="005866B5" w:rsidRDefault="005866B5" w:rsidP="005866B5">
      <w:pPr>
        <w:rPr>
          <w:rFonts w:asciiTheme="minorHAnsi" w:hAnsiTheme="minorHAnsi" w:cstheme="minorHAnsi"/>
        </w:rPr>
      </w:pPr>
    </w:p>
    <w:tbl>
      <w:tblPr>
        <w:tblStyle w:val="TableGrid"/>
        <w:tblW w:w="0" w:type="auto"/>
        <w:tblLook w:val="04A0" w:firstRow="1" w:lastRow="0" w:firstColumn="1" w:lastColumn="0" w:noHBand="0" w:noVBand="1"/>
      </w:tblPr>
      <w:tblGrid>
        <w:gridCol w:w="4514"/>
        <w:gridCol w:w="4515"/>
      </w:tblGrid>
      <w:tr w:rsidR="005866B5" w14:paraId="458AE1AD" w14:textId="77777777" w:rsidTr="005866B5">
        <w:tc>
          <w:tcPr>
            <w:tcW w:w="4514" w:type="dxa"/>
          </w:tcPr>
          <w:p w14:paraId="20B2897B" w14:textId="77777777" w:rsidR="005866B5" w:rsidRPr="005866B5" w:rsidRDefault="005866B5" w:rsidP="005866B5">
            <w:pPr>
              <w:rPr>
                <w:rFonts w:asciiTheme="minorHAnsi" w:hAnsiTheme="minorHAnsi" w:cstheme="minorHAnsi"/>
              </w:rPr>
            </w:pPr>
            <w:r w:rsidRPr="005866B5">
              <w:rPr>
                <w:rFonts w:asciiTheme="minorHAnsi" w:hAnsiTheme="minorHAnsi" w:cstheme="minorHAnsi"/>
              </w:rPr>
              <w:t>Dr. Surbhi Modi</w:t>
            </w:r>
          </w:p>
          <w:p w14:paraId="7C50F2FF" w14:textId="77777777" w:rsidR="005866B5" w:rsidRPr="005866B5" w:rsidRDefault="005866B5" w:rsidP="005866B5">
            <w:pPr>
              <w:rPr>
                <w:rFonts w:asciiTheme="minorHAnsi" w:hAnsiTheme="minorHAnsi" w:cstheme="minorHAnsi"/>
              </w:rPr>
            </w:pPr>
            <w:r w:rsidRPr="005866B5">
              <w:rPr>
                <w:rFonts w:asciiTheme="minorHAnsi" w:hAnsiTheme="minorHAnsi" w:cstheme="minorHAnsi"/>
              </w:rPr>
              <w:t xml:space="preserve">Maternal and Child Health Branch </w:t>
            </w:r>
          </w:p>
          <w:p w14:paraId="48870D22" w14:textId="77777777" w:rsidR="005866B5" w:rsidRPr="005866B5" w:rsidRDefault="005866B5" w:rsidP="005866B5">
            <w:pPr>
              <w:rPr>
                <w:rFonts w:asciiTheme="minorHAnsi" w:hAnsiTheme="minorHAnsi" w:cstheme="minorHAnsi"/>
              </w:rPr>
            </w:pPr>
            <w:r w:rsidRPr="005866B5">
              <w:rPr>
                <w:rFonts w:asciiTheme="minorHAnsi" w:hAnsiTheme="minorHAnsi" w:cstheme="minorHAnsi"/>
              </w:rPr>
              <w:t>Division of Global HIV &amp; TB</w:t>
            </w:r>
          </w:p>
          <w:p w14:paraId="000FABCB" w14:textId="77777777" w:rsidR="005866B5" w:rsidRPr="005866B5" w:rsidRDefault="005866B5" w:rsidP="005866B5">
            <w:pPr>
              <w:rPr>
                <w:rFonts w:asciiTheme="minorHAnsi" w:hAnsiTheme="minorHAnsi" w:cstheme="minorHAnsi"/>
              </w:rPr>
            </w:pPr>
            <w:r w:rsidRPr="005866B5">
              <w:rPr>
                <w:rFonts w:asciiTheme="minorHAnsi" w:hAnsiTheme="minorHAnsi" w:cstheme="minorHAnsi"/>
              </w:rPr>
              <w:t>Centers for Disease Control and Prevention</w:t>
            </w:r>
          </w:p>
          <w:p w14:paraId="6AF55649" w14:textId="2CC853ED" w:rsidR="005866B5" w:rsidRDefault="005866B5" w:rsidP="005866B5">
            <w:pPr>
              <w:rPr>
                <w:rFonts w:asciiTheme="minorHAnsi" w:hAnsiTheme="minorHAnsi" w:cstheme="minorHAnsi"/>
              </w:rPr>
            </w:pPr>
            <w:r w:rsidRPr="005866B5">
              <w:rPr>
                <w:rFonts w:asciiTheme="minorHAnsi" w:hAnsiTheme="minorHAnsi" w:cstheme="minorHAnsi"/>
              </w:rPr>
              <w:t>Atlanta, GA</w:t>
            </w:r>
          </w:p>
        </w:tc>
        <w:tc>
          <w:tcPr>
            <w:tcW w:w="4515" w:type="dxa"/>
          </w:tcPr>
          <w:p w14:paraId="3804B356" w14:textId="77777777" w:rsidR="005866B5" w:rsidRPr="005866B5" w:rsidRDefault="005866B5" w:rsidP="005866B5">
            <w:pPr>
              <w:rPr>
                <w:rFonts w:asciiTheme="minorHAnsi" w:hAnsiTheme="minorHAnsi" w:cstheme="minorHAnsi"/>
              </w:rPr>
            </w:pPr>
            <w:r w:rsidRPr="005866B5">
              <w:rPr>
                <w:rFonts w:asciiTheme="minorHAnsi" w:hAnsiTheme="minorHAnsi" w:cstheme="minorHAnsi"/>
              </w:rPr>
              <w:t>Dr. Heather Alexander</w:t>
            </w:r>
          </w:p>
          <w:p w14:paraId="2760C881" w14:textId="77777777" w:rsidR="005866B5" w:rsidRPr="005866B5" w:rsidRDefault="005866B5" w:rsidP="005866B5">
            <w:pPr>
              <w:rPr>
                <w:rFonts w:asciiTheme="minorHAnsi" w:hAnsiTheme="minorHAnsi" w:cstheme="minorHAnsi"/>
              </w:rPr>
            </w:pPr>
            <w:r w:rsidRPr="005866B5">
              <w:rPr>
                <w:rFonts w:asciiTheme="minorHAnsi" w:hAnsiTheme="minorHAnsi" w:cstheme="minorHAnsi"/>
              </w:rPr>
              <w:t>International Laboratory Branch</w:t>
            </w:r>
          </w:p>
          <w:p w14:paraId="46F8C3AC" w14:textId="77777777" w:rsidR="005866B5" w:rsidRPr="005866B5" w:rsidRDefault="005866B5" w:rsidP="005866B5">
            <w:pPr>
              <w:rPr>
                <w:rFonts w:asciiTheme="minorHAnsi" w:hAnsiTheme="minorHAnsi" w:cstheme="minorHAnsi"/>
              </w:rPr>
            </w:pPr>
            <w:r w:rsidRPr="005866B5">
              <w:rPr>
                <w:rFonts w:asciiTheme="minorHAnsi" w:hAnsiTheme="minorHAnsi" w:cstheme="minorHAnsi"/>
              </w:rPr>
              <w:t>Division of Global HIV &amp; TB</w:t>
            </w:r>
          </w:p>
          <w:p w14:paraId="507769E9" w14:textId="77777777" w:rsidR="005866B5" w:rsidRPr="005866B5" w:rsidRDefault="005866B5" w:rsidP="005866B5">
            <w:pPr>
              <w:rPr>
                <w:rFonts w:asciiTheme="minorHAnsi" w:hAnsiTheme="minorHAnsi" w:cstheme="minorHAnsi"/>
              </w:rPr>
            </w:pPr>
            <w:r w:rsidRPr="005866B5">
              <w:rPr>
                <w:rFonts w:asciiTheme="minorHAnsi" w:hAnsiTheme="minorHAnsi" w:cstheme="minorHAnsi"/>
              </w:rPr>
              <w:t>Centers for Disease Control and Prevention</w:t>
            </w:r>
          </w:p>
          <w:p w14:paraId="60FC2E58" w14:textId="416A799D" w:rsidR="005866B5" w:rsidRDefault="005866B5" w:rsidP="005866B5">
            <w:pPr>
              <w:rPr>
                <w:rFonts w:asciiTheme="minorHAnsi" w:hAnsiTheme="minorHAnsi" w:cstheme="minorHAnsi"/>
              </w:rPr>
            </w:pPr>
            <w:r w:rsidRPr="005866B5">
              <w:rPr>
                <w:rFonts w:asciiTheme="minorHAnsi" w:hAnsiTheme="minorHAnsi" w:cstheme="minorHAnsi"/>
              </w:rPr>
              <w:t>Atlanta, GA</w:t>
            </w:r>
          </w:p>
        </w:tc>
      </w:tr>
    </w:tbl>
    <w:p w14:paraId="1FEB9FDA" w14:textId="77777777" w:rsidR="005C11AB" w:rsidRPr="00D42EF2" w:rsidRDefault="005C11AB" w:rsidP="005C11AB">
      <w:pPr>
        <w:rPr>
          <w:rFonts w:asciiTheme="minorHAnsi" w:hAnsiTheme="minorHAnsi" w:cstheme="minorHAnsi"/>
          <w:b/>
          <w:sz w:val="36"/>
          <w:szCs w:val="36"/>
          <w:lang w:val="en-GB"/>
        </w:rPr>
      </w:pPr>
      <w:bookmarkStart w:id="13" w:name="_Toc451759890"/>
      <w:bookmarkStart w:id="14" w:name="_Toc451874032"/>
      <w:bookmarkStart w:id="15" w:name="_Toc451962894"/>
      <w:bookmarkStart w:id="16" w:name="_Toc456071839"/>
      <w:bookmarkStart w:id="17" w:name="_Toc456332832"/>
      <w:r w:rsidRPr="00D42EF2">
        <w:rPr>
          <w:rFonts w:asciiTheme="minorHAnsi" w:hAnsiTheme="minorHAnsi" w:cstheme="minorHAnsi"/>
          <w:b/>
          <w:sz w:val="36"/>
          <w:szCs w:val="36"/>
          <w:lang w:val="en-GB"/>
        </w:rPr>
        <w:lastRenderedPageBreak/>
        <w:t>Acknowledgements</w:t>
      </w:r>
      <w:bookmarkEnd w:id="6"/>
      <w:bookmarkEnd w:id="7"/>
      <w:bookmarkEnd w:id="8"/>
      <w:bookmarkEnd w:id="9"/>
      <w:bookmarkEnd w:id="10"/>
      <w:bookmarkEnd w:id="11"/>
      <w:bookmarkEnd w:id="12"/>
      <w:bookmarkEnd w:id="13"/>
      <w:bookmarkEnd w:id="14"/>
      <w:bookmarkEnd w:id="15"/>
      <w:bookmarkEnd w:id="16"/>
      <w:bookmarkEnd w:id="17"/>
    </w:p>
    <w:p w14:paraId="7E5E1267" w14:textId="77777777" w:rsidR="00AE6D63" w:rsidRPr="005866B5" w:rsidRDefault="00AE6D63" w:rsidP="00AE6D63">
      <w:pPr>
        <w:rPr>
          <w:rFonts w:asciiTheme="minorHAnsi" w:hAnsiTheme="minorHAnsi" w:cstheme="minorHAnsi"/>
          <w:color w:val="000000"/>
          <w:sz w:val="22"/>
          <w:szCs w:val="22"/>
          <w:shd w:val="clear" w:color="auto" w:fill="FFFFFF"/>
        </w:rPr>
      </w:pPr>
    </w:p>
    <w:p w14:paraId="025131F8" w14:textId="77777777" w:rsidR="005866B5" w:rsidRPr="005866B5" w:rsidRDefault="005866B5" w:rsidP="005866B5">
      <w:pPr>
        <w:rPr>
          <w:rFonts w:asciiTheme="minorHAnsi" w:hAnsiTheme="minorHAnsi" w:cstheme="minorHAnsi"/>
          <w:color w:val="000000"/>
          <w:sz w:val="22"/>
          <w:szCs w:val="22"/>
          <w:shd w:val="clear" w:color="auto" w:fill="FFFFFF"/>
        </w:rPr>
      </w:pPr>
      <w:r w:rsidRPr="005866B5">
        <w:rPr>
          <w:rFonts w:asciiTheme="minorHAnsi" w:hAnsiTheme="minorHAnsi" w:cstheme="minorHAnsi"/>
          <w:color w:val="000000"/>
          <w:sz w:val="22"/>
          <w:szCs w:val="22"/>
          <w:shd w:val="clear" w:color="auto" w:fill="FFFFFF"/>
        </w:rPr>
        <w:t xml:space="preserve">In 2009, the U.S. Centers for Disease Control and Prevention (CDC) made available the first version of the </w:t>
      </w:r>
      <w:r w:rsidRPr="005866B5">
        <w:rPr>
          <w:rFonts w:asciiTheme="minorHAnsi" w:hAnsiTheme="minorHAnsi" w:cstheme="minorHAnsi"/>
          <w:i/>
          <w:color w:val="000000"/>
          <w:sz w:val="22"/>
          <w:szCs w:val="22"/>
          <w:shd w:val="clear" w:color="auto" w:fill="FFFFFF"/>
        </w:rPr>
        <w:t>Early Infant Diagnosis of HIV Implementation Guide</w:t>
      </w:r>
      <w:r w:rsidRPr="005866B5">
        <w:rPr>
          <w:rFonts w:asciiTheme="minorHAnsi" w:hAnsiTheme="minorHAnsi" w:cstheme="minorHAnsi"/>
          <w:color w:val="000000"/>
          <w:sz w:val="22"/>
          <w:szCs w:val="22"/>
          <w:shd w:val="clear" w:color="auto" w:fill="FFFFFF"/>
        </w:rPr>
        <w:t xml:space="preserve"> (now re-titled </w:t>
      </w:r>
      <w:r w:rsidRPr="005866B5">
        <w:rPr>
          <w:rFonts w:asciiTheme="minorHAnsi" w:hAnsiTheme="minorHAnsi" w:cstheme="minorHAnsi"/>
          <w:i/>
          <w:color w:val="000000"/>
          <w:sz w:val="22"/>
          <w:szCs w:val="22"/>
          <w:shd w:val="clear" w:color="auto" w:fill="FFFFFF"/>
        </w:rPr>
        <w:t>Infant HIV Testing Guide</w:t>
      </w:r>
      <w:r w:rsidRPr="005866B5">
        <w:rPr>
          <w:rFonts w:asciiTheme="minorHAnsi" w:hAnsiTheme="minorHAnsi" w:cstheme="minorHAnsi"/>
          <w:color w:val="000000"/>
          <w:sz w:val="22"/>
          <w:szCs w:val="22"/>
          <w:shd w:val="clear" w:color="auto" w:fill="FFFFFF"/>
        </w:rPr>
        <w:t xml:space="preserve">).  This 2019 edition of the </w:t>
      </w:r>
      <w:r w:rsidRPr="005866B5">
        <w:rPr>
          <w:rFonts w:asciiTheme="minorHAnsi" w:hAnsiTheme="minorHAnsi" w:cstheme="minorHAnsi"/>
          <w:i/>
          <w:color w:val="000000"/>
          <w:sz w:val="22"/>
          <w:szCs w:val="22"/>
          <w:shd w:val="clear" w:color="auto" w:fill="FFFFFF"/>
        </w:rPr>
        <w:t>Guide</w:t>
      </w:r>
      <w:r w:rsidRPr="005866B5">
        <w:rPr>
          <w:rFonts w:asciiTheme="minorHAnsi" w:hAnsiTheme="minorHAnsi" w:cstheme="minorHAnsi"/>
          <w:color w:val="000000"/>
          <w:sz w:val="22"/>
          <w:szCs w:val="22"/>
          <w:shd w:val="clear" w:color="auto" w:fill="FFFFFF"/>
        </w:rPr>
        <w:t xml:space="preserve"> is divided into two books:</w:t>
      </w:r>
    </w:p>
    <w:p w14:paraId="7FF6AEFD" w14:textId="77777777" w:rsidR="005866B5" w:rsidRPr="005866B5" w:rsidRDefault="005866B5" w:rsidP="005866B5">
      <w:pPr>
        <w:pStyle w:val="ListBullet"/>
        <w:numPr>
          <w:ilvl w:val="0"/>
          <w:numId w:val="37"/>
        </w:numPr>
        <w:rPr>
          <w:rFonts w:asciiTheme="minorHAnsi" w:hAnsiTheme="minorHAnsi" w:cstheme="minorHAnsi"/>
          <w:i/>
          <w:sz w:val="22"/>
          <w:szCs w:val="22"/>
        </w:rPr>
      </w:pPr>
      <w:r w:rsidRPr="005866B5">
        <w:rPr>
          <w:rFonts w:asciiTheme="minorHAnsi" w:hAnsiTheme="minorHAnsi" w:cstheme="minorHAnsi"/>
          <w:i/>
          <w:sz w:val="22"/>
          <w:szCs w:val="22"/>
        </w:rPr>
        <w:t xml:space="preserve">Book 1: Implementation Guide for </w:t>
      </w:r>
      <w:proofErr w:type="spellStart"/>
      <w:r w:rsidRPr="005866B5">
        <w:rPr>
          <w:rFonts w:asciiTheme="minorHAnsi" w:hAnsiTheme="minorHAnsi" w:cstheme="minorHAnsi"/>
          <w:i/>
          <w:sz w:val="22"/>
          <w:szCs w:val="22"/>
        </w:rPr>
        <w:t>Programme</w:t>
      </w:r>
      <w:proofErr w:type="spellEnd"/>
      <w:r w:rsidRPr="005866B5">
        <w:rPr>
          <w:rFonts w:asciiTheme="minorHAnsi" w:hAnsiTheme="minorHAnsi" w:cstheme="minorHAnsi"/>
          <w:i/>
          <w:sz w:val="22"/>
          <w:szCs w:val="22"/>
        </w:rPr>
        <w:t xml:space="preserve"> Managers</w:t>
      </w:r>
    </w:p>
    <w:p w14:paraId="35A40D15" w14:textId="77777777" w:rsidR="005866B5" w:rsidRPr="005866B5" w:rsidRDefault="005866B5" w:rsidP="005866B5">
      <w:pPr>
        <w:pStyle w:val="ListBullet"/>
        <w:numPr>
          <w:ilvl w:val="0"/>
          <w:numId w:val="37"/>
        </w:numPr>
        <w:rPr>
          <w:rFonts w:asciiTheme="minorHAnsi" w:hAnsiTheme="minorHAnsi" w:cstheme="minorHAnsi"/>
          <w:i/>
          <w:sz w:val="22"/>
          <w:szCs w:val="22"/>
        </w:rPr>
      </w:pPr>
      <w:r w:rsidRPr="005866B5">
        <w:rPr>
          <w:rFonts w:asciiTheme="minorHAnsi" w:hAnsiTheme="minorHAnsi" w:cstheme="minorHAnsi"/>
          <w:i/>
          <w:sz w:val="22"/>
          <w:szCs w:val="22"/>
        </w:rPr>
        <w:t xml:space="preserve">Book 2: Training Curriculum for Healthcare Providers </w:t>
      </w:r>
    </w:p>
    <w:p w14:paraId="7196C20E" w14:textId="77777777" w:rsidR="005866B5" w:rsidRPr="005866B5" w:rsidRDefault="005866B5" w:rsidP="005866B5">
      <w:pPr>
        <w:rPr>
          <w:rFonts w:asciiTheme="minorHAnsi" w:hAnsiTheme="minorHAnsi" w:cstheme="minorHAnsi"/>
          <w:color w:val="000000"/>
          <w:sz w:val="22"/>
          <w:szCs w:val="22"/>
          <w:shd w:val="clear" w:color="auto" w:fill="FFFFFF"/>
        </w:rPr>
      </w:pPr>
    </w:p>
    <w:p w14:paraId="3F9F94B6" w14:textId="77777777" w:rsidR="005866B5" w:rsidRPr="005866B5" w:rsidRDefault="005866B5" w:rsidP="005866B5">
      <w:pPr>
        <w:rPr>
          <w:rFonts w:asciiTheme="minorHAnsi" w:hAnsiTheme="minorHAnsi" w:cstheme="minorHAnsi"/>
          <w:color w:val="000000"/>
          <w:sz w:val="22"/>
          <w:szCs w:val="22"/>
          <w:shd w:val="clear" w:color="auto" w:fill="FFFFFF"/>
        </w:rPr>
      </w:pPr>
      <w:r w:rsidRPr="005866B5">
        <w:rPr>
          <w:rFonts w:asciiTheme="minorHAnsi" w:hAnsiTheme="minorHAnsi" w:cstheme="minorHAnsi"/>
          <w:color w:val="000000"/>
          <w:sz w:val="22"/>
          <w:szCs w:val="22"/>
          <w:shd w:val="clear" w:color="auto" w:fill="FFFFFF"/>
        </w:rPr>
        <w:t xml:space="preserve">The </w:t>
      </w:r>
      <w:r w:rsidRPr="005866B5">
        <w:rPr>
          <w:rFonts w:asciiTheme="minorHAnsi" w:hAnsiTheme="minorHAnsi" w:cstheme="minorHAnsi"/>
          <w:i/>
          <w:color w:val="000000"/>
          <w:sz w:val="22"/>
          <w:szCs w:val="22"/>
          <w:shd w:val="clear" w:color="auto" w:fill="FFFFFF"/>
        </w:rPr>
        <w:t>Guides</w:t>
      </w:r>
      <w:r w:rsidRPr="005866B5">
        <w:rPr>
          <w:rFonts w:asciiTheme="minorHAnsi" w:hAnsiTheme="minorHAnsi" w:cstheme="minorHAnsi"/>
          <w:color w:val="000000"/>
          <w:sz w:val="22"/>
          <w:szCs w:val="22"/>
          <w:shd w:val="clear" w:color="auto" w:fill="FFFFFF"/>
        </w:rPr>
        <w:t xml:space="preserve"> have been developed and revised with contributions from multiple authors from CDC and other organizations.  The original </w:t>
      </w:r>
      <w:r w:rsidRPr="005866B5">
        <w:rPr>
          <w:rFonts w:asciiTheme="minorHAnsi" w:hAnsiTheme="minorHAnsi" w:cstheme="minorHAnsi"/>
          <w:i/>
          <w:color w:val="000000"/>
          <w:sz w:val="22"/>
          <w:szCs w:val="22"/>
          <w:shd w:val="clear" w:color="auto" w:fill="FFFFFF"/>
        </w:rPr>
        <w:t>Guide</w:t>
      </w:r>
      <w:r w:rsidRPr="005866B5">
        <w:rPr>
          <w:rFonts w:asciiTheme="minorHAnsi" w:hAnsiTheme="minorHAnsi" w:cstheme="minorHAnsi"/>
          <w:color w:val="000000"/>
          <w:sz w:val="22"/>
          <w:szCs w:val="22"/>
          <w:shd w:val="clear" w:color="auto" w:fill="FFFFFF"/>
        </w:rPr>
        <w:t xml:space="preserve"> was produced by CDC, authors and contributors included Tracy Creek, Lydia Lu, Michelle McConnell, Chin-Yi </w:t>
      </w:r>
      <w:proofErr w:type="spellStart"/>
      <w:r w:rsidRPr="005866B5">
        <w:rPr>
          <w:rFonts w:asciiTheme="minorHAnsi" w:hAnsiTheme="minorHAnsi" w:cstheme="minorHAnsi"/>
          <w:color w:val="000000"/>
          <w:sz w:val="22"/>
          <w:szCs w:val="22"/>
          <w:shd w:val="clear" w:color="auto" w:fill="FFFFFF"/>
        </w:rPr>
        <w:t>Ou</w:t>
      </w:r>
      <w:proofErr w:type="spellEnd"/>
      <w:r w:rsidRPr="005866B5">
        <w:rPr>
          <w:rFonts w:asciiTheme="minorHAnsi" w:hAnsiTheme="minorHAnsi" w:cstheme="minorHAnsi"/>
          <w:color w:val="000000"/>
          <w:sz w:val="22"/>
          <w:szCs w:val="22"/>
          <w:shd w:val="clear" w:color="auto" w:fill="FFFFFF"/>
        </w:rPr>
        <w:t xml:space="preserve">, Emilia </w:t>
      </w:r>
      <w:proofErr w:type="spellStart"/>
      <w:r w:rsidRPr="005866B5">
        <w:rPr>
          <w:rFonts w:asciiTheme="minorHAnsi" w:hAnsiTheme="minorHAnsi" w:cstheme="minorHAnsi"/>
          <w:color w:val="000000"/>
          <w:sz w:val="22"/>
          <w:szCs w:val="22"/>
          <w:shd w:val="clear" w:color="auto" w:fill="FFFFFF"/>
        </w:rPr>
        <w:t>Rivadeneira</w:t>
      </w:r>
      <w:proofErr w:type="spellEnd"/>
      <w:r w:rsidRPr="005866B5">
        <w:rPr>
          <w:rFonts w:asciiTheme="minorHAnsi" w:hAnsiTheme="minorHAnsi" w:cstheme="minorHAnsi"/>
          <w:color w:val="000000"/>
          <w:sz w:val="22"/>
          <w:szCs w:val="22"/>
          <w:shd w:val="clear" w:color="auto" w:fill="FFFFFF"/>
        </w:rPr>
        <w:t xml:space="preserve">, Martha Rodgers, Nathan Shaffer, </w:t>
      </w:r>
      <w:proofErr w:type="spellStart"/>
      <w:r w:rsidRPr="005866B5">
        <w:rPr>
          <w:rFonts w:asciiTheme="minorHAnsi" w:hAnsiTheme="minorHAnsi" w:cstheme="minorHAnsi"/>
          <w:color w:val="000000"/>
          <w:sz w:val="22"/>
          <w:szCs w:val="22"/>
          <w:shd w:val="clear" w:color="auto" w:fill="FFFFFF"/>
        </w:rPr>
        <w:t>Shambavi</w:t>
      </w:r>
      <w:proofErr w:type="spellEnd"/>
      <w:r w:rsidRPr="005866B5">
        <w:rPr>
          <w:rFonts w:asciiTheme="minorHAnsi" w:hAnsiTheme="minorHAnsi" w:cstheme="minorHAnsi"/>
          <w:color w:val="000000"/>
          <w:sz w:val="22"/>
          <w:szCs w:val="22"/>
          <w:shd w:val="clear" w:color="auto" w:fill="FFFFFF"/>
        </w:rPr>
        <w:t xml:space="preserve"> Subbarao, and Amilcar </w:t>
      </w:r>
      <w:proofErr w:type="spellStart"/>
      <w:r w:rsidRPr="005866B5">
        <w:rPr>
          <w:rFonts w:asciiTheme="minorHAnsi" w:hAnsiTheme="minorHAnsi" w:cstheme="minorHAnsi"/>
          <w:color w:val="000000"/>
          <w:sz w:val="22"/>
          <w:szCs w:val="22"/>
          <w:shd w:val="clear" w:color="auto" w:fill="FFFFFF"/>
        </w:rPr>
        <w:t>Tanuri</w:t>
      </w:r>
      <w:proofErr w:type="spellEnd"/>
      <w:r w:rsidRPr="005866B5">
        <w:rPr>
          <w:rFonts w:asciiTheme="minorHAnsi" w:hAnsiTheme="minorHAnsi" w:cstheme="minorHAnsi"/>
          <w:color w:val="000000"/>
          <w:sz w:val="22"/>
          <w:szCs w:val="22"/>
          <w:shd w:val="clear" w:color="auto" w:fill="FFFFFF"/>
        </w:rPr>
        <w:t xml:space="preserve">.  It was later revised with input from CDC and other organizations, including Michelle Adler, Joy Chih-Wei Chang, Helen Dale, Dennis Ellenberger, Sarah Kidd, </w:t>
      </w:r>
      <w:proofErr w:type="spellStart"/>
      <w:r w:rsidRPr="005866B5">
        <w:rPr>
          <w:rFonts w:asciiTheme="minorHAnsi" w:hAnsiTheme="minorHAnsi" w:cstheme="minorHAnsi"/>
          <w:color w:val="000000"/>
          <w:sz w:val="22"/>
          <w:szCs w:val="22"/>
          <w:shd w:val="clear" w:color="auto" w:fill="FFFFFF"/>
        </w:rPr>
        <w:t>Olusheyi</w:t>
      </w:r>
      <w:proofErr w:type="spellEnd"/>
      <w:r w:rsidRPr="005866B5">
        <w:rPr>
          <w:rFonts w:asciiTheme="minorHAnsi" w:hAnsiTheme="minorHAnsi" w:cstheme="minorHAnsi"/>
          <w:color w:val="000000"/>
          <w:sz w:val="22"/>
          <w:szCs w:val="22"/>
          <w:shd w:val="clear" w:color="auto" w:fill="FFFFFF"/>
        </w:rPr>
        <w:t xml:space="preserve"> </w:t>
      </w:r>
      <w:proofErr w:type="spellStart"/>
      <w:r w:rsidRPr="005866B5">
        <w:rPr>
          <w:rFonts w:asciiTheme="minorHAnsi" w:hAnsiTheme="minorHAnsi" w:cstheme="minorHAnsi"/>
          <w:color w:val="000000"/>
          <w:sz w:val="22"/>
          <w:szCs w:val="22"/>
          <w:shd w:val="clear" w:color="auto" w:fill="FFFFFF"/>
        </w:rPr>
        <w:t>Lawoyin</w:t>
      </w:r>
      <w:proofErr w:type="spellEnd"/>
      <w:r w:rsidRPr="005866B5">
        <w:rPr>
          <w:rFonts w:asciiTheme="minorHAnsi" w:hAnsiTheme="minorHAnsi" w:cstheme="minorHAnsi"/>
          <w:color w:val="000000"/>
          <w:sz w:val="22"/>
          <w:szCs w:val="22"/>
          <w:shd w:val="clear" w:color="auto" w:fill="FFFFFF"/>
        </w:rPr>
        <w:t xml:space="preserve">, Lydia Lu, Mira Mehta, Emilia </w:t>
      </w:r>
      <w:proofErr w:type="spellStart"/>
      <w:r w:rsidRPr="005866B5">
        <w:rPr>
          <w:rFonts w:asciiTheme="minorHAnsi" w:hAnsiTheme="minorHAnsi" w:cstheme="minorHAnsi"/>
          <w:color w:val="000000"/>
          <w:sz w:val="22"/>
          <w:szCs w:val="22"/>
          <w:shd w:val="clear" w:color="auto" w:fill="FFFFFF"/>
        </w:rPr>
        <w:t>Rivadeneira</w:t>
      </w:r>
      <w:proofErr w:type="spellEnd"/>
      <w:r w:rsidRPr="005866B5">
        <w:rPr>
          <w:rFonts w:asciiTheme="minorHAnsi" w:hAnsiTheme="minorHAnsi" w:cstheme="minorHAnsi"/>
          <w:color w:val="000000"/>
          <w:sz w:val="22"/>
          <w:szCs w:val="22"/>
          <w:shd w:val="clear" w:color="auto" w:fill="FFFFFF"/>
        </w:rPr>
        <w:t xml:space="preserve">, and Nandita </w:t>
      </w:r>
      <w:proofErr w:type="spellStart"/>
      <w:proofErr w:type="gramStart"/>
      <w:r w:rsidRPr="005866B5">
        <w:rPr>
          <w:rFonts w:asciiTheme="minorHAnsi" w:hAnsiTheme="minorHAnsi" w:cstheme="minorHAnsi"/>
          <w:color w:val="000000"/>
          <w:sz w:val="22"/>
          <w:szCs w:val="22"/>
          <w:shd w:val="clear" w:color="auto" w:fill="FFFFFF"/>
        </w:rPr>
        <w:t>Sughandhi</w:t>
      </w:r>
      <w:proofErr w:type="spellEnd"/>
      <w:r w:rsidRPr="005866B5">
        <w:rPr>
          <w:rFonts w:asciiTheme="minorHAnsi" w:hAnsiTheme="minorHAnsi" w:cstheme="minorHAnsi"/>
          <w:color w:val="000000"/>
          <w:sz w:val="22"/>
          <w:szCs w:val="22"/>
          <w:shd w:val="clear" w:color="auto" w:fill="FFFFFF"/>
        </w:rPr>
        <w:t>,.</w:t>
      </w:r>
      <w:proofErr w:type="gramEnd"/>
      <w:r w:rsidRPr="005866B5">
        <w:rPr>
          <w:rFonts w:asciiTheme="minorHAnsi" w:hAnsiTheme="minorHAnsi" w:cstheme="minorHAnsi"/>
          <w:color w:val="000000"/>
          <w:sz w:val="22"/>
          <w:szCs w:val="22"/>
          <w:shd w:val="clear" w:color="auto" w:fill="FFFFFF"/>
        </w:rPr>
        <w:t xml:space="preserve"> CDC student interns Meghan Duffy and Allison Doyle facilitated organization of the </w:t>
      </w:r>
      <w:r w:rsidRPr="005866B5">
        <w:rPr>
          <w:rFonts w:asciiTheme="minorHAnsi" w:hAnsiTheme="minorHAnsi" w:cstheme="minorHAnsi"/>
          <w:i/>
          <w:color w:val="000000"/>
          <w:sz w:val="22"/>
          <w:szCs w:val="22"/>
          <w:shd w:val="clear" w:color="auto" w:fill="FFFFFF"/>
        </w:rPr>
        <w:t>Guide</w:t>
      </w:r>
      <w:r w:rsidRPr="005866B5">
        <w:rPr>
          <w:rFonts w:asciiTheme="minorHAnsi" w:hAnsiTheme="minorHAnsi" w:cstheme="minorHAnsi"/>
          <w:color w:val="000000"/>
          <w:sz w:val="22"/>
          <w:szCs w:val="22"/>
          <w:shd w:val="clear" w:color="auto" w:fill="FFFFFF"/>
        </w:rPr>
        <w:t xml:space="preserve">.  The 2019 update of the </w:t>
      </w:r>
      <w:r w:rsidRPr="005866B5">
        <w:rPr>
          <w:rFonts w:asciiTheme="minorHAnsi" w:hAnsiTheme="minorHAnsi" w:cstheme="minorHAnsi"/>
          <w:i/>
          <w:color w:val="000000"/>
          <w:sz w:val="22"/>
          <w:szCs w:val="22"/>
          <w:shd w:val="clear" w:color="auto" w:fill="FFFFFF"/>
        </w:rPr>
        <w:t>Guide</w:t>
      </w:r>
      <w:r w:rsidRPr="005866B5">
        <w:rPr>
          <w:rFonts w:asciiTheme="minorHAnsi" w:hAnsiTheme="minorHAnsi" w:cstheme="minorHAnsi"/>
          <w:color w:val="000000"/>
          <w:sz w:val="22"/>
          <w:szCs w:val="22"/>
          <w:shd w:val="clear" w:color="auto" w:fill="FFFFFF"/>
        </w:rPr>
        <w:t xml:space="preserve"> was led by members of the Maternal and Child Health Branch and the International Laboratory Branch of CDC: Michele Montandon, Helen Dale, Paul Rashad Young, and R. Suzanne Beard.  Other contributors to the revised </w:t>
      </w:r>
      <w:r w:rsidRPr="005866B5">
        <w:rPr>
          <w:rFonts w:asciiTheme="minorHAnsi" w:hAnsiTheme="minorHAnsi" w:cstheme="minorHAnsi"/>
          <w:i/>
          <w:color w:val="000000"/>
          <w:sz w:val="22"/>
          <w:szCs w:val="22"/>
          <w:shd w:val="clear" w:color="auto" w:fill="FFFFFF"/>
        </w:rPr>
        <w:t xml:space="preserve">Guide </w:t>
      </w:r>
      <w:r w:rsidRPr="005866B5">
        <w:rPr>
          <w:rFonts w:asciiTheme="minorHAnsi" w:hAnsiTheme="minorHAnsi" w:cstheme="minorHAnsi"/>
          <w:color w:val="000000"/>
          <w:sz w:val="22"/>
          <w:szCs w:val="22"/>
          <w:shd w:val="clear" w:color="auto" w:fill="FFFFFF"/>
        </w:rPr>
        <w:t xml:space="preserve">include Gloria </w:t>
      </w:r>
      <w:proofErr w:type="spellStart"/>
      <w:r w:rsidRPr="005866B5">
        <w:rPr>
          <w:rFonts w:asciiTheme="minorHAnsi" w:hAnsiTheme="minorHAnsi" w:cstheme="minorHAnsi"/>
          <w:color w:val="000000"/>
          <w:sz w:val="22"/>
          <w:szCs w:val="22"/>
          <w:shd w:val="clear" w:color="auto" w:fill="FFFFFF"/>
        </w:rPr>
        <w:t>Anyalechi</w:t>
      </w:r>
      <w:proofErr w:type="spellEnd"/>
      <w:r w:rsidRPr="005866B5">
        <w:rPr>
          <w:rFonts w:asciiTheme="minorHAnsi" w:hAnsiTheme="minorHAnsi" w:cstheme="minorHAnsi"/>
          <w:color w:val="000000"/>
          <w:sz w:val="22"/>
          <w:szCs w:val="22"/>
          <w:shd w:val="clear" w:color="auto" w:fill="FFFFFF"/>
        </w:rPr>
        <w:t>, Zena Belay, Ashley Boylan, Sara Forhan, Susan Hrapcak, Mackenzie Hurlston, Kelsey Mirkovic, Surbhi Modi, Monita Patel, Emilia Rivadeneira, and Jason Williams.</w:t>
      </w:r>
    </w:p>
    <w:p w14:paraId="6818ED3F" w14:textId="77777777" w:rsidR="005866B5" w:rsidRPr="005866B5" w:rsidRDefault="005866B5" w:rsidP="005866B5">
      <w:pPr>
        <w:rPr>
          <w:rFonts w:asciiTheme="minorHAnsi" w:hAnsiTheme="minorHAnsi" w:cstheme="minorHAnsi"/>
          <w:color w:val="000000"/>
          <w:sz w:val="22"/>
          <w:szCs w:val="22"/>
          <w:shd w:val="clear" w:color="auto" w:fill="FFFFFF"/>
        </w:rPr>
      </w:pPr>
    </w:p>
    <w:p w14:paraId="1F526FA4" w14:textId="77777777" w:rsidR="005866B5" w:rsidRPr="005866B5" w:rsidRDefault="005866B5" w:rsidP="005866B5">
      <w:pPr>
        <w:rPr>
          <w:rFonts w:asciiTheme="minorHAnsi" w:hAnsiTheme="minorHAnsi" w:cstheme="minorHAnsi"/>
          <w:color w:val="000000"/>
          <w:sz w:val="22"/>
          <w:szCs w:val="22"/>
          <w:shd w:val="clear" w:color="auto" w:fill="FFFFFF"/>
        </w:rPr>
      </w:pPr>
      <w:r w:rsidRPr="005866B5">
        <w:rPr>
          <w:rFonts w:asciiTheme="minorHAnsi" w:hAnsiTheme="minorHAnsi" w:cstheme="minorHAnsi"/>
          <w:color w:val="000000"/>
          <w:sz w:val="22"/>
          <w:szCs w:val="22"/>
          <w:shd w:val="clear" w:color="auto" w:fill="FFFFFF"/>
        </w:rPr>
        <w:t xml:space="preserve">CDC would like to thank ICAP for their work to update this document. The ICAP team was led by Ruby Fayorsey and Bereket Alemayehu with support from Elaine Abrams, Fatima Tsiouris, and Mollie Braaten. ICAP would also like to acknowledge </w:t>
      </w:r>
      <w:proofErr w:type="gramStart"/>
      <w:r w:rsidRPr="005866B5">
        <w:rPr>
          <w:rFonts w:asciiTheme="minorHAnsi" w:hAnsiTheme="minorHAnsi" w:cstheme="minorHAnsi"/>
          <w:color w:val="000000"/>
          <w:sz w:val="22"/>
          <w:szCs w:val="22"/>
          <w:shd w:val="clear" w:color="auto" w:fill="FFFFFF"/>
        </w:rPr>
        <w:t>a number of</w:t>
      </w:r>
      <w:proofErr w:type="gramEnd"/>
      <w:r w:rsidRPr="005866B5">
        <w:rPr>
          <w:rFonts w:asciiTheme="minorHAnsi" w:hAnsiTheme="minorHAnsi" w:cstheme="minorHAnsi"/>
          <w:color w:val="000000"/>
          <w:sz w:val="22"/>
          <w:szCs w:val="22"/>
          <w:shd w:val="clear" w:color="auto" w:fill="FFFFFF"/>
        </w:rPr>
        <w:t xml:space="preserve"> contributors including Janelle Smith and Amilcar </w:t>
      </w:r>
      <w:proofErr w:type="spellStart"/>
      <w:r w:rsidRPr="005866B5">
        <w:rPr>
          <w:rFonts w:asciiTheme="minorHAnsi" w:hAnsiTheme="minorHAnsi" w:cstheme="minorHAnsi"/>
          <w:color w:val="000000"/>
          <w:sz w:val="22"/>
          <w:szCs w:val="22"/>
          <w:shd w:val="clear" w:color="auto" w:fill="FFFFFF"/>
        </w:rPr>
        <w:t>Tanuri</w:t>
      </w:r>
      <w:proofErr w:type="spellEnd"/>
      <w:r w:rsidRPr="005866B5">
        <w:rPr>
          <w:rFonts w:asciiTheme="minorHAnsi" w:hAnsiTheme="minorHAnsi" w:cstheme="minorHAnsi"/>
          <w:color w:val="000000"/>
          <w:sz w:val="22"/>
          <w:szCs w:val="22"/>
          <w:shd w:val="clear" w:color="auto" w:fill="FFFFFF"/>
        </w:rPr>
        <w:t>. Finally, ICAP would like to thank Virginia Allread who drafted both books, coordinated the review process, and researched, developed, and finalized content.</w:t>
      </w:r>
    </w:p>
    <w:p w14:paraId="3891B3AE" w14:textId="77777777" w:rsidR="005866B5" w:rsidRPr="005866B5" w:rsidRDefault="005866B5" w:rsidP="005866B5">
      <w:pPr>
        <w:rPr>
          <w:rFonts w:asciiTheme="minorHAnsi" w:hAnsiTheme="minorHAnsi" w:cstheme="minorHAnsi"/>
          <w:color w:val="000000"/>
          <w:sz w:val="22"/>
          <w:szCs w:val="22"/>
          <w:shd w:val="clear" w:color="auto" w:fill="FFFFFF"/>
        </w:rPr>
      </w:pPr>
    </w:p>
    <w:p w14:paraId="48A6F087" w14:textId="77777777" w:rsidR="005866B5" w:rsidRPr="005866B5" w:rsidRDefault="005866B5" w:rsidP="005866B5">
      <w:pPr>
        <w:rPr>
          <w:rFonts w:asciiTheme="minorHAnsi" w:hAnsiTheme="minorHAnsi" w:cstheme="minorHAnsi"/>
          <w:color w:val="000000"/>
          <w:sz w:val="22"/>
          <w:szCs w:val="22"/>
          <w:shd w:val="clear" w:color="auto" w:fill="FFFFFF"/>
        </w:rPr>
      </w:pPr>
      <w:r w:rsidRPr="005866B5">
        <w:rPr>
          <w:rFonts w:asciiTheme="minorHAnsi" w:hAnsiTheme="minorHAnsi" w:cstheme="minorHAnsi"/>
          <w:color w:val="000000"/>
          <w:sz w:val="22"/>
          <w:szCs w:val="22"/>
          <w:shd w:val="clear" w:color="auto" w:fill="FFFFFF"/>
        </w:rPr>
        <w:t>The development of this curriculum was supported through a global technical assistance grant from CDC, number U2GGH000994. These materials are in the public domain, and we hope that they can play a useful role as part of the ever-expanding “toolbox” of guidelines and manuals being developed to support PMTCT and HIV-exposed infant care, including infant HIV testing, globally.  These manuals may be freely modified and adapted to country programs needs and to changes in technology, policy, and guidelines.</w:t>
      </w:r>
    </w:p>
    <w:p w14:paraId="037060C8" w14:textId="77777777" w:rsidR="00AE6D63" w:rsidRPr="00AE6D63" w:rsidRDefault="00AE6D63" w:rsidP="00AE6D63">
      <w:pPr>
        <w:rPr>
          <w:rFonts w:asciiTheme="minorHAnsi" w:hAnsiTheme="minorHAnsi" w:cstheme="minorHAnsi"/>
          <w:color w:val="000000"/>
          <w:sz w:val="22"/>
          <w:szCs w:val="22"/>
          <w:shd w:val="clear" w:color="auto" w:fill="FFFFFF"/>
        </w:rPr>
      </w:pPr>
    </w:p>
    <w:p w14:paraId="093D8445" w14:textId="77777777" w:rsidR="00AE6D63" w:rsidRPr="00AE6D63" w:rsidRDefault="00AE6D63" w:rsidP="00AE6D63">
      <w:pPr>
        <w:rPr>
          <w:rFonts w:asciiTheme="minorHAnsi" w:hAnsiTheme="minorHAnsi" w:cstheme="minorHAnsi"/>
          <w:color w:val="000000"/>
          <w:sz w:val="22"/>
          <w:szCs w:val="22"/>
          <w:shd w:val="clear" w:color="auto" w:fill="FFFFFF"/>
        </w:rPr>
      </w:pPr>
    </w:p>
    <w:p w14:paraId="08F621C9" w14:textId="6228170D" w:rsidR="00EC194B" w:rsidRPr="00AE6D63" w:rsidRDefault="00EC194B" w:rsidP="0003476E">
      <w:pPr>
        <w:rPr>
          <w:rFonts w:asciiTheme="minorHAnsi" w:hAnsiTheme="minorHAnsi" w:cstheme="minorHAnsi"/>
          <w:color w:val="000000"/>
          <w:highlight w:val="yellow"/>
          <w:shd w:val="clear" w:color="auto" w:fill="FFFFFF"/>
          <w:lang w:val="en-GB"/>
        </w:rPr>
      </w:pPr>
      <w:r w:rsidRPr="00AE6D63">
        <w:rPr>
          <w:rFonts w:asciiTheme="minorHAnsi" w:hAnsiTheme="minorHAnsi" w:cstheme="minorHAnsi"/>
          <w:color w:val="000000"/>
          <w:highlight w:val="yellow"/>
          <w:shd w:val="clear" w:color="auto" w:fill="FFFFFF"/>
          <w:lang w:val="en-GB"/>
        </w:rPr>
        <w:br w:type="page"/>
      </w:r>
    </w:p>
    <w:p w14:paraId="657AD364" w14:textId="77777777" w:rsidR="0058211D" w:rsidRPr="00D42EF2" w:rsidRDefault="0058211D" w:rsidP="0003476E">
      <w:pPr>
        <w:rPr>
          <w:rFonts w:asciiTheme="minorHAnsi" w:hAnsiTheme="minorHAnsi" w:cstheme="minorHAnsi"/>
          <w:b/>
          <w:sz w:val="36"/>
          <w:szCs w:val="36"/>
          <w:lang w:val="en-GB"/>
        </w:rPr>
      </w:pPr>
      <w:r w:rsidRPr="00D42EF2">
        <w:rPr>
          <w:rFonts w:asciiTheme="minorHAnsi" w:hAnsiTheme="minorHAnsi" w:cstheme="minorHAnsi"/>
          <w:b/>
          <w:sz w:val="36"/>
          <w:szCs w:val="36"/>
          <w:lang w:val="en-GB"/>
        </w:rPr>
        <w:lastRenderedPageBreak/>
        <w:t>Table of Contents</w:t>
      </w:r>
      <w:bookmarkEnd w:id="0"/>
      <w:bookmarkEnd w:id="1"/>
      <w:bookmarkEnd w:id="2"/>
      <w:bookmarkEnd w:id="3"/>
      <w:bookmarkEnd w:id="4"/>
      <w:bookmarkEnd w:id="5"/>
      <w:r w:rsidR="00C53A1B" w:rsidRPr="00D42EF2">
        <w:rPr>
          <w:rFonts w:asciiTheme="minorHAnsi" w:hAnsiTheme="minorHAnsi" w:cstheme="minorHAnsi"/>
          <w:b/>
          <w:sz w:val="36"/>
          <w:szCs w:val="36"/>
          <w:lang w:val="en-GB"/>
        </w:rPr>
        <w:t>*</w:t>
      </w:r>
    </w:p>
    <w:p w14:paraId="340C8616" w14:textId="77777777" w:rsidR="0003476E" w:rsidRPr="00D42EF2" w:rsidRDefault="0003476E" w:rsidP="0003476E">
      <w:pPr>
        <w:rPr>
          <w:rStyle w:val="Hyperlink"/>
          <w:rFonts w:asciiTheme="minorHAnsi" w:hAnsiTheme="minorHAnsi" w:cstheme="minorHAnsi"/>
          <w:b/>
          <w:u w:val="none"/>
          <w:lang w:val="en-GB"/>
        </w:rPr>
      </w:pPr>
    </w:p>
    <w:sdt>
      <w:sdtPr>
        <w:rPr>
          <w:rFonts w:asciiTheme="minorHAnsi" w:hAnsiTheme="minorHAnsi" w:cstheme="minorHAnsi"/>
          <w:color w:val="000000"/>
          <w:u w:val="single"/>
          <w:lang w:val="en-GB"/>
        </w:rPr>
        <w:id w:val="-997808283"/>
        <w:docPartObj>
          <w:docPartGallery w:val="Table of Contents"/>
          <w:docPartUnique/>
        </w:docPartObj>
      </w:sdtPr>
      <w:sdtEndPr>
        <w:rPr>
          <w:b/>
          <w:bCs/>
        </w:rPr>
      </w:sdtEndPr>
      <w:sdtContent>
        <w:p w14:paraId="5F80BCE7" w14:textId="77777777" w:rsidR="00E1315A" w:rsidRPr="00D42EF2" w:rsidRDefault="00E1315A" w:rsidP="0003476E">
          <w:pPr>
            <w:rPr>
              <w:rFonts w:asciiTheme="minorHAnsi" w:hAnsiTheme="minorHAnsi" w:cstheme="minorHAnsi"/>
              <w:b/>
              <w:lang w:val="en-GB"/>
            </w:rPr>
          </w:pPr>
        </w:p>
        <w:p w14:paraId="5063B51A" w14:textId="62943A56" w:rsidR="006966D1" w:rsidRDefault="00616DDF">
          <w:pPr>
            <w:pStyle w:val="TOC1"/>
            <w:rPr>
              <w:rFonts w:eastAsiaTheme="minorEastAsia" w:cstheme="minorBidi"/>
              <w:b w:val="0"/>
              <w:noProof/>
              <w:sz w:val="22"/>
              <w:szCs w:val="22"/>
            </w:rPr>
          </w:pPr>
          <w:r w:rsidRPr="00D42EF2">
            <w:rPr>
              <w:rFonts w:cstheme="minorHAnsi"/>
              <w:lang w:val="en-GB"/>
            </w:rPr>
            <w:fldChar w:fldCharType="begin"/>
          </w:r>
          <w:r w:rsidRPr="00D42EF2">
            <w:rPr>
              <w:rFonts w:cstheme="minorHAnsi"/>
              <w:lang w:val="en-GB"/>
            </w:rPr>
            <w:instrText xml:space="preserve"> TOC \o "1-3" \h \z \u </w:instrText>
          </w:r>
          <w:r w:rsidRPr="00D42EF2">
            <w:rPr>
              <w:rFonts w:cstheme="minorHAnsi"/>
              <w:lang w:val="en-GB"/>
            </w:rPr>
            <w:fldChar w:fldCharType="separate"/>
          </w:r>
          <w:hyperlink w:anchor="_Toc18955836" w:history="1">
            <w:r w:rsidR="006966D1" w:rsidRPr="00384296">
              <w:rPr>
                <w:rStyle w:val="Hyperlink"/>
                <w:rFonts w:cstheme="minorHAnsi"/>
                <w:noProof/>
              </w:rPr>
              <w:t>Acronyms</w:t>
            </w:r>
            <w:r w:rsidR="006966D1">
              <w:rPr>
                <w:noProof/>
                <w:webHidden/>
              </w:rPr>
              <w:tab/>
            </w:r>
            <w:r w:rsidR="006966D1">
              <w:rPr>
                <w:noProof/>
                <w:webHidden/>
              </w:rPr>
              <w:fldChar w:fldCharType="begin"/>
            </w:r>
            <w:r w:rsidR="006966D1">
              <w:rPr>
                <w:noProof/>
                <w:webHidden/>
              </w:rPr>
              <w:instrText xml:space="preserve"> PAGEREF _Toc18955836 \h </w:instrText>
            </w:r>
            <w:r w:rsidR="006966D1">
              <w:rPr>
                <w:noProof/>
                <w:webHidden/>
              </w:rPr>
            </w:r>
            <w:r w:rsidR="006966D1">
              <w:rPr>
                <w:noProof/>
                <w:webHidden/>
              </w:rPr>
              <w:fldChar w:fldCharType="separate"/>
            </w:r>
            <w:r w:rsidR="006966D1">
              <w:rPr>
                <w:noProof/>
                <w:webHidden/>
              </w:rPr>
              <w:t>5</w:t>
            </w:r>
            <w:r w:rsidR="006966D1">
              <w:rPr>
                <w:noProof/>
                <w:webHidden/>
              </w:rPr>
              <w:fldChar w:fldCharType="end"/>
            </w:r>
          </w:hyperlink>
        </w:p>
        <w:p w14:paraId="1C277905" w14:textId="2111790D" w:rsidR="006966D1" w:rsidRDefault="00171839">
          <w:pPr>
            <w:pStyle w:val="TOC1"/>
            <w:rPr>
              <w:rFonts w:eastAsiaTheme="minorEastAsia" w:cstheme="minorBidi"/>
              <w:b w:val="0"/>
              <w:noProof/>
              <w:sz w:val="22"/>
              <w:szCs w:val="22"/>
            </w:rPr>
          </w:pPr>
          <w:hyperlink w:anchor="_Toc18955837" w:history="1">
            <w:r w:rsidR="006966D1" w:rsidRPr="00384296">
              <w:rPr>
                <w:rStyle w:val="Hyperlink"/>
                <w:rFonts w:cstheme="minorHAnsi"/>
                <w:noProof/>
              </w:rPr>
              <w:t>Trainer Manual Introduction</w:t>
            </w:r>
            <w:r w:rsidR="006966D1">
              <w:rPr>
                <w:noProof/>
                <w:webHidden/>
              </w:rPr>
              <w:tab/>
            </w:r>
            <w:r w:rsidR="006966D1">
              <w:rPr>
                <w:noProof/>
                <w:webHidden/>
              </w:rPr>
              <w:fldChar w:fldCharType="begin"/>
            </w:r>
            <w:r w:rsidR="006966D1">
              <w:rPr>
                <w:noProof/>
                <w:webHidden/>
              </w:rPr>
              <w:instrText xml:space="preserve"> PAGEREF _Toc18955837 \h </w:instrText>
            </w:r>
            <w:r w:rsidR="006966D1">
              <w:rPr>
                <w:noProof/>
                <w:webHidden/>
              </w:rPr>
            </w:r>
            <w:r w:rsidR="006966D1">
              <w:rPr>
                <w:noProof/>
                <w:webHidden/>
              </w:rPr>
              <w:fldChar w:fldCharType="separate"/>
            </w:r>
            <w:r w:rsidR="006966D1">
              <w:rPr>
                <w:noProof/>
                <w:webHidden/>
              </w:rPr>
              <w:t>6</w:t>
            </w:r>
            <w:r w:rsidR="006966D1">
              <w:rPr>
                <w:noProof/>
                <w:webHidden/>
              </w:rPr>
              <w:fldChar w:fldCharType="end"/>
            </w:r>
          </w:hyperlink>
        </w:p>
        <w:p w14:paraId="315A6EBD" w14:textId="325DDF11" w:rsidR="006966D1" w:rsidRDefault="00171839">
          <w:pPr>
            <w:pStyle w:val="TOC2"/>
            <w:rPr>
              <w:rFonts w:eastAsiaTheme="minorEastAsia" w:cstheme="minorBidi"/>
              <w:sz w:val="22"/>
              <w:szCs w:val="22"/>
            </w:rPr>
          </w:pPr>
          <w:hyperlink w:anchor="_Toc18955838" w:history="1">
            <w:r w:rsidR="006966D1" w:rsidRPr="00384296">
              <w:rPr>
                <w:rStyle w:val="Hyperlink"/>
                <w:rFonts w:cstheme="minorHAnsi"/>
                <w:lang w:val="en-GB"/>
              </w:rPr>
              <w:t>i. Overview of the Training and Trainer Manual</w:t>
            </w:r>
            <w:r w:rsidR="006966D1">
              <w:rPr>
                <w:webHidden/>
              </w:rPr>
              <w:tab/>
            </w:r>
            <w:r w:rsidR="006966D1">
              <w:rPr>
                <w:webHidden/>
              </w:rPr>
              <w:fldChar w:fldCharType="begin"/>
            </w:r>
            <w:r w:rsidR="006966D1">
              <w:rPr>
                <w:webHidden/>
              </w:rPr>
              <w:instrText xml:space="preserve"> PAGEREF _Toc18955838 \h </w:instrText>
            </w:r>
            <w:r w:rsidR="006966D1">
              <w:rPr>
                <w:webHidden/>
              </w:rPr>
            </w:r>
            <w:r w:rsidR="006966D1">
              <w:rPr>
                <w:webHidden/>
              </w:rPr>
              <w:fldChar w:fldCharType="separate"/>
            </w:r>
            <w:r w:rsidR="006966D1">
              <w:rPr>
                <w:webHidden/>
              </w:rPr>
              <w:t>6</w:t>
            </w:r>
            <w:r w:rsidR="006966D1">
              <w:rPr>
                <w:webHidden/>
              </w:rPr>
              <w:fldChar w:fldCharType="end"/>
            </w:r>
          </w:hyperlink>
        </w:p>
        <w:p w14:paraId="75570BCB" w14:textId="3BF16A2C" w:rsidR="006966D1" w:rsidRDefault="00171839">
          <w:pPr>
            <w:pStyle w:val="TOC2"/>
            <w:rPr>
              <w:rFonts w:eastAsiaTheme="minorEastAsia" w:cstheme="minorBidi"/>
              <w:sz w:val="22"/>
              <w:szCs w:val="22"/>
            </w:rPr>
          </w:pPr>
          <w:hyperlink w:anchor="_Toc18955839" w:history="1">
            <w:r w:rsidR="006966D1" w:rsidRPr="00384296">
              <w:rPr>
                <w:rStyle w:val="Hyperlink"/>
                <w:rFonts w:cstheme="minorHAnsi"/>
                <w:lang w:val="en-GB"/>
              </w:rPr>
              <w:t>ii. Trainer Role and Approaches to Adult Learning</w:t>
            </w:r>
            <w:r w:rsidR="006966D1">
              <w:rPr>
                <w:webHidden/>
              </w:rPr>
              <w:tab/>
            </w:r>
            <w:r w:rsidR="006966D1">
              <w:rPr>
                <w:webHidden/>
              </w:rPr>
              <w:fldChar w:fldCharType="begin"/>
            </w:r>
            <w:r w:rsidR="006966D1">
              <w:rPr>
                <w:webHidden/>
              </w:rPr>
              <w:instrText xml:space="preserve"> PAGEREF _Toc18955839 \h </w:instrText>
            </w:r>
            <w:r w:rsidR="006966D1">
              <w:rPr>
                <w:webHidden/>
              </w:rPr>
            </w:r>
            <w:r w:rsidR="006966D1">
              <w:rPr>
                <w:webHidden/>
              </w:rPr>
              <w:fldChar w:fldCharType="separate"/>
            </w:r>
            <w:r w:rsidR="006966D1">
              <w:rPr>
                <w:webHidden/>
              </w:rPr>
              <w:t>10</w:t>
            </w:r>
            <w:r w:rsidR="006966D1">
              <w:rPr>
                <w:webHidden/>
              </w:rPr>
              <w:fldChar w:fldCharType="end"/>
            </w:r>
          </w:hyperlink>
        </w:p>
        <w:p w14:paraId="276C615C" w14:textId="208F012A" w:rsidR="006966D1" w:rsidRDefault="00171839">
          <w:pPr>
            <w:pStyle w:val="TOC2"/>
            <w:rPr>
              <w:rFonts w:eastAsiaTheme="minorEastAsia" w:cstheme="minorBidi"/>
              <w:sz w:val="22"/>
              <w:szCs w:val="22"/>
            </w:rPr>
          </w:pPr>
          <w:hyperlink w:anchor="_Toc18955840" w:history="1">
            <w:r w:rsidR="006966D1" w:rsidRPr="00384296">
              <w:rPr>
                <w:rStyle w:val="Hyperlink"/>
                <w:rFonts w:cstheme="minorHAnsi"/>
                <w:lang w:val="en-GB"/>
              </w:rPr>
              <w:t>iii. Managing Training Sessions: Tips for the Trainer</w:t>
            </w:r>
            <w:r w:rsidR="006966D1">
              <w:rPr>
                <w:webHidden/>
              </w:rPr>
              <w:tab/>
            </w:r>
            <w:r w:rsidR="006966D1">
              <w:rPr>
                <w:webHidden/>
              </w:rPr>
              <w:fldChar w:fldCharType="begin"/>
            </w:r>
            <w:r w:rsidR="006966D1">
              <w:rPr>
                <w:webHidden/>
              </w:rPr>
              <w:instrText xml:space="preserve"> PAGEREF _Toc18955840 \h </w:instrText>
            </w:r>
            <w:r w:rsidR="006966D1">
              <w:rPr>
                <w:webHidden/>
              </w:rPr>
            </w:r>
            <w:r w:rsidR="006966D1">
              <w:rPr>
                <w:webHidden/>
              </w:rPr>
              <w:fldChar w:fldCharType="separate"/>
            </w:r>
            <w:r w:rsidR="006966D1">
              <w:rPr>
                <w:webHidden/>
              </w:rPr>
              <w:t>16</w:t>
            </w:r>
            <w:r w:rsidR="006966D1">
              <w:rPr>
                <w:webHidden/>
              </w:rPr>
              <w:fldChar w:fldCharType="end"/>
            </w:r>
          </w:hyperlink>
        </w:p>
        <w:p w14:paraId="03DFCE95" w14:textId="13B002C9" w:rsidR="006966D1" w:rsidRDefault="00171839">
          <w:pPr>
            <w:pStyle w:val="TOC2"/>
            <w:rPr>
              <w:rFonts w:eastAsiaTheme="minorEastAsia" w:cstheme="minorBidi"/>
              <w:sz w:val="22"/>
              <w:szCs w:val="22"/>
            </w:rPr>
          </w:pPr>
          <w:hyperlink w:anchor="_Toc18955841" w:history="1">
            <w:r w:rsidR="006966D1" w:rsidRPr="00384296">
              <w:rPr>
                <w:rStyle w:val="Hyperlink"/>
                <w:rFonts w:cstheme="minorHAnsi"/>
                <w:lang w:val="en-GB"/>
              </w:rPr>
              <w:t>iv. Organizing the Practicum</w:t>
            </w:r>
            <w:r w:rsidR="006966D1">
              <w:rPr>
                <w:webHidden/>
              </w:rPr>
              <w:tab/>
            </w:r>
            <w:r w:rsidR="006966D1">
              <w:rPr>
                <w:webHidden/>
              </w:rPr>
              <w:fldChar w:fldCharType="begin"/>
            </w:r>
            <w:r w:rsidR="006966D1">
              <w:rPr>
                <w:webHidden/>
              </w:rPr>
              <w:instrText xml:space="preserve"> PAGEREF _Toc18955841 \h </w:instrText>
            </w:r>
            <w:r w:rsidR="006966D1">
              <w:rPr>
                <w:webHidden/>
              </w:rPr>
            </w:r>
            <w:r w:rsidR="006966D1">
              <w:rPr>
                <w:webHidden/>
              </w:rPr>
              <w:fldChar w:fldCharType="separate"/>
            </w:r>
            <w:r w:rsidR="006966D1">
              <w:rPr>
                <w:webHidden/>
              </w:rPr>
              <w:t>25</w:t>
            </w:r>
            <w:r w:rsidR="006966D1">
              <w:rPr>
                <w:webHidden/>
              </w:rPr>
              <w:fldChar w:fldCharType="end"/>
            </w:r>
          </w:hyperlink>
        </w:p>
        <w:p w14:paraId="3C04DA88" w14:textId="50D76DA1" w:rsidR="006966D1" w:rsidRDefault="00171839">
          <w:pPr>
            <w:pStyle w:val="TOC1"/>
            <w:rPr>
              <w:rFonts w:eastAsiaTheme="minorEastAsia" w:cstheme="minorBidi"/>
              <w:b w:val="0"/>
              <w:noProof/>
              <w:sz w:val="22"/>
              <w:szCs w:val="22"/>
            </w:rPr>
          </w:pPr>
          <w:hyperlink w:anchor="_Toc18955842" w:history="1">
            <w:r w:rsidR="006966D1" w:rsidRPr="00384296">
              <w:rPr>
                <w:rStyle w:val="Hyperlink"/>
                <w:rFonts w:cstheme="minorHAnsi"/>
                <w:noProof/>
              </w:rPr>
              <w:t>References</w:t>
            </w:r>
            <w:r w:rsidR="006966D1">
              <w:rPr>
                <w:noProof/>
                <w:webHidden/>
              </w:rPr>
              <w:tab/>
            </w:r>
            <w:r w:rsidR="006966D1">
              <w:rPr>
                <w:noProof/>
                <w:webHidden/>
              </w:rPr>
              <w:fldChar w:fldCharType="begin"/>
            </w:r>
            <w:r w:rsidR="006966D1">
              <w:rPr>
                <w:noProof/>
                <w:webHidden/>
              </w:rPr>
              <w:instrText xml:space="preserve"> PAGEREF _Toc18955842 \h </w:instrText>
            </w:r>
            <w:r w:rsidR="006966D1">
              <w:rPr>
                <w:noProof/>
                <w:webHidden/>
              </w:rPr>
            </w:r>
            <w:r w:rsidR="006966D1">
              <w:rPr>
                <w:noProof/>
                <w:webHidden/>
              </w:rPr>
              <w:fldChar w:fldCharType="separate"/>
            </w:r>
            <w:r w:rsidR="006966D1">
              <w:rPr>
                <w:noProof/>
                <w:webHidden/>
              </w:rPr>
              <w:t>29</w:t>
            </w:r>
            <w:r w:rsidR="006966D1">
              <w:rPr>
                <w:noProof/>
                <w:webHidden/>
              </w:rPr>
              <w:fldChar w:fldCharType="end"/>
            </w:r>
          </w:hyperlink>
        </w:p>
        <w:p w14:paraId="051A5774" w14:textId="76079744" w:rsidR="0003476E" w:rsidRPr="00D42EF2" w:rsidRDefault="00616DDF" w:rsidP="0003476E">
          <w:pPr>
            <w:rPr>
              <w:rFonts w:asciiTheme="minorHAnsi" w:hAnsiTheme="minorHAnsi" w:cstheme="minorHAnsi"/>
              <w:lang w:val="en-GB"/>
            </w:rPr>
          </w:pPr>
          <w:r w:rsidRPr="00D42EF2">
            <w:rPr>
              <w:rFonts w:asciiTheme="minorHAnsi" w:hAnsiTheme="minorHAnsi" w:cstheme="minorHAnsi"/>
              <w:lang w:val="en-GB"/>
            </w:rPr>
            <w:fldChar w:fldCharType="end"/>
          </w:r>
        </w:p>
      </w:sdtContent>
    </w:sdt>
    <w:p w14:paraId="480B3B3A" w14:textId="48EBC7DA" w:rsidR="0058211D" w:rsidRPr="00D42EF2" w:rsidRDefault="0024203E" w:rsidP="00616DDF">
      <w:pPr>
        <w:tabs>
          <w:tab w:val="right" w:leader="dot" w:pos="9000"/>
        </w:tabs>
        <w:rPr>
          <w:rStyle w:val="Hyperlink"/>
          <w:rFonts w:asciiTheme="minorHAnsi" w:hAnsiTheme="minorHAnsi" w:cstheme="minorHAnsi"/>
          <w:u w:val="none"/>
          <w:lang w:val="en-GB"/>
        </w:rPr>
      </w:pPr>
      <w:r w:rsidRPr="00D42EF2">
        <w:rPr>
          <w:rStyle w:val="Hyperlink"/>
          <w:rFonts w:asciiTheme="minorHAnsi" w:hAnsiTheme="minorHAnsi" w:cstheme="minorHAnsi"/>
          <w:b/>
          <w:u w:val="none"/>
          <w:lang w:val="en-GB"/>
        </w:rPr>
        <w:t>Module 1: Course I</w:t>
      </w:r>
      <w:r w:rsidR="0058211D" w:rsidRPr="00D42EF2">
        <w:rPr>
          <w:rStyle w:val="Hyperlink"/>
          <w:rFonts w:asciiTheme="minorHAnsi" w:hAnsiTheme="minorHAnsi" w:cstheme="minorHAnsi"/>
          <w:b/>
          <w:u w:val="none"/>
          <w:lang w:val="en-GB"/>
        </w:rPr>
        <w:t>ntroduction</w:t>
      </w:r>
      <w:r w:rsidR="0058211D" w:rsidRPr="00D42EF2">
        <w:rPr>
          <w:rStyle w:val="Hyperlink"/>
          <w:rFonts w:asciiTheme="minorHAnsi" w:hAnsiTheme="minorHAnsi" w:cstheme="minorHAnsi"/>
          <w:u w:val="none"/>
          <w:lang w:val="en-GB"/>
        </w:rPr>
        <w:tab/>
      </w:r>
      <w:r w:rsidR="0058211D" w:rsidRPr="00D42EF2">
        <w:rPr>
          <w:rStyle w:val="Hyperlink"/>
          <w:rFonts w:asciiTheme="minorHAnsi" w:hAnsiTheme="minorHAnsi" w:cstheme="minorHAnsi"/>
          <w:b/>
          <w:u w:val="none"/>
          <w:lang w:val="en-GB"/>
        </w:rPr>
        <w:t>1</w:t>
      </w:r>
      <w:r w:rsidR="009E75C3" w:rsidRPr="00D42EF2">
        <w:rPr>
          <w:rStyle w:val="Hyperlink"/>
          <w:rFonts w:asciiTheme="minorHAnsi" w:hAnsiTheme="minorHAnsi" w:cstheme="minorHAnsi"/>
          <w:b/>
          <w:u w:val="none"/>
          <w:lang w:val="en-GB"/>
        </w:rPr>
        <w:t>–</w:t>
      </w:r>
      <w:r w:rsidR="0058211D" w:rsidRPr="00D42EF2">
        <w:rPr>
          <w:rStyle w:val="Hyperlink"/>
          <w:rFonts w:asciiTheme="minorHAnsi" w:hAnsiTheme="minorHAnsi" w:cstheme="minorHAnsi"/>
          <w:b/>
          <w:u w:val="none"/>
          <w:lang w:val="en-GB"/>
        </w:rPr>
        <w:t>1</w:t>
      </w:r>
    </w:p>
    <w:p w14:paraId="055DABA1" w14:textId="3A265DE5" w:rsidR="0058211D" w:rsidRPr="00D42EF2" w:rsidRDefault="0058211D" w:rsidP="00616DDF">
      <w:pPr>
        <w:tabs>
          <w:tab w:val="right" w:leader="dot" w:pos="9000"/>
        </w:tabs>
        <w:spacing w:before="120" w:after="120"/>
        <w:rPr>
          <w:rStyle w:val="Hyperlink"/>
          <w:rFonts w:asciiTheme="minorHAnsi" w:hAnsiTheme="minorHAnsi" w:cstheme="minorHAnsi"/>
          <w:b/>
          <w:u w:val="none"/>
          <w:lang w:val="en-GB"/>
        </w:rPr>
      </w:pPr>
      <w:r w:rsidRPr="00D42EF2">
        <w:rPr>
          <w:rStyle w:val="Hyperlink"/>
          <w:rFonts w:asciiTheme="minorHAnsi" w:hAnsiTheme="minorHAnsi" w:cstheme="minorHAnsi"/>
          <w:b/>
          <w:u w:val="none"/>
          <w:lang w:val="en-GB"/>
        </w:rPr>
        <w:t xml:space="preserve">Module 2: </w:t>
      </w:r>
      <w:r w:rsidR="00200876" w:rsidRPr="00D42EF2">
        <w:rPr>
          <w:rStyle w:val="Hyperlink"/>
          <w:rFonts w:asciiTheme="minorHAnsi" w:hAnsiTheme="minorHAnsi" w:cstheme="minorHAnsi"/>
          <w:b/>
          <w:u w:val="none"/>
          <w:lang w:val="en-GB"/>
        </w:rPr>
        <w:t>Testing of HIV-exposed Infants</w:t>
      </w:r>
      <w:r w:rsidRPr="00D42EF2">
        <w:rPr>
          <w:rStyle w:val="Hyperlink"/>
          <w:rFonts w:asciiTheme="minorHAnsi" w:hAnsiTheme="minorHAnsi" w:cstheme="minorHAnsi"/>
          <w:b/>
          <w:u w:val="none"/>
          <w:lang w:val="en-GB"/>
        </w:rPr>
        <w:tab/>
      </w:r>
      <w:r w:rsidR="008E7718" w:rsidRPr="00D42EF2">
        <w:rPr>
          <w:rStyle w:val="Hyperlink"/>
          <w:rFonts w:asciiTheme="minorHAnsi" w:hAnsiTheme="minorHAnsi" w:cstheme="minorHAnsi"/>
          <w:b/>
          <w:u w:val="none"/>
          <w:lang w:val="en-GB"/>
        </w:rPr>
        <w:t>2</w:t>
      </w:r>
      <w:r w:rsidR="009E75C3" w:rsidRPr="00D42EF2">
        <w:rPr>
          <w:rStyle w:val="Hyperlink"/>
          <w:rFonts w:asciiTheme="minorHAnsi" w:hAnsiTheme="minorHAnsi" w:cstheme="minorHAnsi"/>
          <w:b/>
          <w:u w:val="none"/>
          <w:lang w:val="en-GB"/>
        </w:rPr>
        <w:t>–</w:t>
      </w:r>
      <w:r w:rsidRPr="00D42EF2">
        <w:rPr>
          <w:rStyle w:val="Hyperlink"/>
          <w:rFonts w:asciiTheme="minorHAnsi" w:hAnsiTheme="minorHAnsi" w:cstheme="minorHAnsi"/>
          <w:b/>
          <w:u w:val="none"/>
          <w:lang w:val="en-GB"/>
        </w:rPr>
        <w:t>1</w:t>
      </w:r>
    </w:p>
    <w:p w14:paraId="6335ADD0" w14:textId="2CECC65D" w:rsidR="00AD7757" w:rsidRPr="00D42EF2" w:rsidRDefault="00AD7757" w:rsidP="00616DDF">
      <w:pPr>
        <w:tabs>
          <w:tab w:val="right" w:leader="dot" w:pos="9000"/>
        </w:tabs>
        <w:spacing w:before="120" w:after="120"/>
        <w:rPr>
          <w:rStyle w:val="Hyperlink"/>
          <w:rFonts w:asciiTheme="minorHAnsi" w:hAnsiTheme="minorHAnsi" w:cstheme="minorHAnsi"/>
          <w:b/>
          <w:u w:val="none"/>
          <w:lang w:val="en-GB"/>
        </w:rPr>
      </w:pPr>
      <w:bookmarkStart w:id="18" w:name="_Toc235536734"/>
      <w:bookmarkStart w:id="19" w:name="_Toc240449712"/>
      <w:bookmarkStart w:id="20" w:name="_Toc287471697"/>
      <w:bookmarkStart w:id="21" w:name="_Toc287471973"/>
      <w:bookmarkStart w:id="22" w:name="_Toc287514605"/>
      <w:bookmarkStart w:id="23" w:name="_Toc287525672"/>
      <w:bookmarkStart w:id="24" w:name="_Toc287525747"/>
      <w:bookmarkStart w:id="25" w:name="_Toc287526699"/>
      <w:bookmarkStart w:id="26" w:name="_Toc315182713"/>
      <w:bookmarkStart w:id="27" w:name="_Toc287471976"/>
      <w:bookmarkStart w:id="28" w:name="_Toc287514608"/>
      <w:bookmarkStart w:id="29" w:name="_Ref258940984"/>
      <w:r w:rsidRPr="00D42EF2">
        <w:rPr>
          <w:rStyle w:val="Hyperlink"/>
          <w:rFonts w:asciiTheme="minorHAnsi" w:hAnsiTheme="minorHAnsi" w:cstheme="minorHAnsi"/>
          <w:b/>
          <w:u w:val="none"/>
          <w:lang w:val="en-GB"/>
        </w:rPr>
        <w:t xml:space="preserve">Module 3: </w:t>
      </w:r>
      <w:r w:rsidR="00B34E3A" w:rsidRPr="00D42EF2">
        <w:rPr>
          <w:rStyle w:val="Hyperlink"/>
          <w:rFonts w:asciiTheme="minorHAnsi" w:hAnsiTheme="minorHAnsi" w:cstheme="minorHAnsi"/>
          <w:b/>
          <w:u w:val="none"/>
          <w:lang w:val="en-GB"/>
        </w:rPr>
        <w:t>Comprehensive</w:t>
      </w:r>
      <w:r w:rsidR="00D73B48" w:rsidRPr="00D42EF2">
        <w:rPr>
          <w:rStyle w:val="Hyperlink"/>
          <w:rFonts w:asciiTheme="minorHAnsi" w:hAnsiTheme="minorHAnsi" w:cstheme="minorHAnsi"/>
          <w:b/>
          <w:u w:val="none"/>
          <w:lang w:val="en-GB"/>
        </w:rPr>
        <w:t xml:space="preserve"> Care for HIV-exposed Infants</w:t>
      </w:r>
      <w:r w:rsidRPr="00D42EF2">
        <w:rPr>
          <w:rStyle w:val="Hyperlink"/>
          <w:rFonts w:asciiTheme="minorHAnsi" w:hAnsiTheme="minorHAnsi" w:cstheme="minorHAnsi"/>
          <w:b/>
          <w:u w:val="none"/>
          <w:lang w:val="en-GB"/>
        </w:rPr>
        <w:t xml:space="preserve"> </w:t>
      </w:r>
      <w:r w:rsidRPr="00D42EF2">
        <w:rPr>
          <w:rStyle w:val="Hyperlink"/>
          <w:rFonts w:asciiTheme="minorHAnsi" w:hAnsiTheme="minorHAnsi" w:cstheme="minorHAnsi"/>
          <w:b/>
          <w:u w:val="none"/>
          <w:lang w:val="en-GB"/>
        </w:rPr>
        <w:tab/>
      </w:r>
      <w:r w:rsidR="006468A1" w:rsidRPr="00D42EF2">
        <w:rPr>
          <w:rStyle w:val="Hyperlink"/>
          <w:rFonts w:asciiTheme="minorHAnsi" w:hAnsiTheme="minorHAnsi" w:cstheme="minorHAnsi"/>
          <w:b/>
          <w:u w:val="none"/>
          <w:lang w:val="en-GB"/>
        </w:rPr>
        <w:t>3</w:t>
      </w:r>
      <w:r w:rsidR="009E75C3" w:rsidRPr="00D42EF2">
        <w:rPr>
          <w:rStyle w:val="Hyperlink"/>
          <w:rFonts w:asciiTheme="minorHAnsi" w:hAnsiTheme="minorHAnsi" w:cstheme="minorHAnsi"/>
          <w:b/>
          <w:u w:val="none"/>
          <w:lang w:val="en-GB"/>
        </w:rPr>
        <w:t>–</w:t>
      </w:r>
      <w:r w:rsidR="006468A1" w:rsidRPr="00D42EF2">
        <w:rPr>
          <w:rStyle w:val="Hyperlink"/>
          <w:rFonts w:asciiTheme="minorHAnsi" w:hAnsiTheme="minorHAnsi" w:cstheme="minorHAnsi"/>
          <w:b/>
          <w:u w:val="none"/>
          <w:lang w:val="en-GB"/>
        </w:rPr>
        <w:t>1</w:t>
      </w:r>
    </w:p>
    <w:p w14:paraId="1DE94DBF" w14:textId="1987F58C" w:rsidR="0035659C" w:rsidRPr="00D42EF2" w:rsidRDefault="00AD7757" w:rsidP="00616DDF">
      <w:pPr>
        <w:tabs>
          <w:tab w:val="right" w:leader="dot" w:pos="9000"/>
        </w:tabs>
        <w:spacing w:before="120" w:after="120"/>
        <w:rPr>
          <w:rStyle w:val="Hyperlink"/>
          <w:rFonts w:asciiTheme="minorHAnsi" w:hAnsiTheme="minorHAnsi" w:cstheme="minorHAnsi"/>
          <w:b/>
          <w:u w:val="none"/>
          <w:lang w:val="en-GB"/>
        </w:rPr>
      </w:pPr>
      <w:r w:rsidRPr="00D42EF2">
        <w:rPr>
          <w:rStyle w:val="Hyperlink"/>
          <w:rFonts w:asciiTheme="minorHAnsi" w:hAnsiTheme="minorHAnsi" w:cstheme="minorHAnsi"/>
          <w:b/>
          <w:u w:val="none"/>
          <w:lang w:val="en-GB"/>
        </w:rPr>
        <w:t>Module 4</w:t>
      </w:r>
      <w:r w:rsidR="0035659C" w:rsidRPr="00D42EF2">
        <w:rPr>
          <w:rStyle w:val="Hyperlink"/>
          <w:rFonts w:asciiTheme="minorHAnsi" w:hAnsiTheme="minorHAnsi" w:cstheme="minorHAnsi"/>
          <w:b/>
          <w:u w:val="none"/>
          <w:lang w:val="en-GB"/>
        </w:rPr>
        <w:t>:</w:t>
      </w:r>
      <w:r w:rsidR="00E04997" w:rsidRPr="00D42EF2">
        <w:rPr>
          <w:rStyle w:val="Hyperlink"/>
          <w:rFonts w:asciiTheme="minorHAnsi" w:hAnsiTheme="minorHAnsi" w:cstheme="minorHAnsi"/>
          <w:b/>
          <w:u w:val="none"/>
          <w:lang w:val="en-GB"/>
        </w:rPr>
        <w:t xml:space="preserve"> </w:t>
      </w:r>
      <w:r w:rsidR="006468A1" w:rsidRPr="00D42EF2">
        <w:rPr>
          <w:rStyle w:val="Hyperlink"/>
          <w:rFonts w:asciiTheme="minorHAnsi" w:hAnsiTheme="minorHAnsi" w:cstheme="minorHAnsi"/>
          <w:b/>
          <w:u w:val="none"/>
          <w:lang w:val="en-GB"/>
        </w:rPr>
        <w:t xml:space="preserve">Pre-test Information and DBS Collection </w:t>
      </w:r>
      <w:r w:rsidR="004C7764" w:rsidRPr="00D42EF2">
        <w:rPr>
          <w:rStyle w:val="Hyperlink"/>
          <w:rFonts w:asciiTheme="minorHAnsi" w:hAnsiTheme="minorHAnsi" w:cstheme="minorHAnsi"/>
          <w:b/>
          <w:u w:val="none"/>
          <w:lang w:val="en-GB"/>
        </w:rPr>
        <w:t xml:space="preserve">for Infant </w:t>
      </w:r>
      <w:proofErr w:type="spellStart"/>
      <w:r w:rsidR="00F93A27" w:rsidRPr="00D42EF2">
        <w:rPr>
          <w:rStyle w:val="Hyperlink"/>
          <w:rFonts w:asciiTheme="minorHAnsi" w:hAnsiTheme="minorHAnsi" w:cstheme="minorHAnsi"/>
          <w:b/>
          <w:u w:val="none"/>
          <w:lang w:val="en-GB"/>
        </w:rPr>
        <w:t>V</w:t>
      </w:r>
      <w:r w:rsidR="00BB7F07" w:rsidRPr="00D42EF2">
        <w:rPr>
          <w:rStyle w:val="Hyperlink"/>
          <w:rFonts w:asciiTheme="minorHAnsi" w:hAnsiTheme="minorHAnsi" w:cstheme="minorHAnsi"/>
          <w:b/>
          <w:u w:val="none"/>
          <w:lang w:val="en-GB"/>
        </w:rPr>
        <w:t>i</w:t>
      </w:r>
      <w:r w:rsidR="00F93A27" w:rsidRPr="00D42EF2">
        <w:rPr>
          <w:rStyle w:val="Hyperlink"/>
          <w:rFonts w:asciiTheme="minorHAnsi" w:hAnsiTheme="minorHAnsi" w:cstheme="minorHAnsi"/>
          <w:b/>
          <w:u w:val="none"/>
          <w:lang w:val="en-GB"/>
        </w:rPr>
        <w:t>rological</w:t>
      </w:r>
      <w:proofErr w:type="spellEnd"/>
      <w:r w:rsidR="004C7764" w:rsidRPr="00D42EF2">
        <w:rPr>
          <w:rStyle w:val="Hyperlink"/>
          <w:rFonts w:asciiTheme="minorHAnsi" w:hAnsiTheme="minorHAnsi" w:cstheme="minorHAnsi"/>
          <w:b/>
          <w:u w:val="none"/>
          <w:lang w:val="en-GB"/>
        </w:rPr>
        <w:t xml:space="preserve"> Testing</w:t>
      </w:r>
      <w:r w:rsidR="006468A1" w:rsidRPr="00D42EF2">
        <w:rPr>
          <w:rStyle w:val="Hyperlink"/>
          <w:rFonts w:asciiTheme="minorHAnsi" w:hAnsiTheme="minorHAnsi" w:cstheme="minorHAnsi"/>
          <w:b/>
          <w:u w:val="none"/>
          <w:lang w:val="en-GB"/>
        </w:rPr>
        <w:tab/>
        <w:t>4</w:t>
      </w:r>
      <w:r w:rsidR="009E75C3" w:rsidRPr="00D42EF2">
        <w:rPr>
          <w:rStyle w:val="Hyperlink"/>
          <w:rFonts w:asciiTheme="minorHAnsi" w:hAnsiTheme="minorHAnsi" w:cstheme="minorHAnsi"/>
          <w:b/>
          <w:u w:val="none"/>
          <w:lang w:val="en-GB"/>
        </w:rPr>
        <w:t>–</w:t>
      </w:r>
      <w:r w:rsidR="0035659C" w:rsidRPr="00D42EF2">
        <w:rPr>
          <w:rStyle w:val="Hyperlink"/>
          <w:rFonts w:asciiTheme="minorHAnsi" w:hAnsiTheme="minorHAnsi" w:cstheme="minorHAnsi"/>
          <w:b/>
          <w:u w:val="none"/>
          <w:lang w:val="en-GB"/>
        </w:rPr>
        <w:t>1</w:t>
      </w:r>
    </w:p>
    <w:p w14:paraId="4801735B" w14:textId="5B9964F4" w:rsidR="0035659C" w:rsidRPr="00D42EF2" w:rsidRDefault="00AD7757" w:rsidP="00616DDF">
      <w:pPr>
        <w:tabs>
          <w:tab w:val="right" w:leader="dot" w:pos="9000"/>
        </w:tabs>
        <w:spacing w:before="120" w:after="120"/>
        <w:rPr>
          <w:rStyle w:val="Hyperlink"/>
          <w:rFonts w:asciiTheme="minorHAnsi" w:hAnsiTheme="minorHAnsi" w:cstheme="minorHAnsi"/>
          <w:b/>
          <w:u w:val="none"/>
          <w:lang w:val="en-GB"/>
        </w:rPr>
      </w:pPr>
      <w:r w:rsidRPr="00D42EF2">
        <w:rPr>
          <w:rStyle w:val="Hyperlink"/>
          <w:rFonts w:asciiTheme="minorHAnsi" w:hAnsiTheme="minorHAnsi" w:cstheme="minorHAnsi"/>
          <w:b/>
          <w:u w:val="none"/>
          <w:lang w:val="en-GB"/>
        </w:rPr>
        <w:t>Module 5</w:t>
      </w:r>
      <w:r w:rsidR="0035659C" w:rsidRPr="00D42EF2">
        <w:rPr>
          <w:rStyle w:val="Hyperlink"/>
          <w:rFonts w:asciiTheme="minorHAnsi" w:hAnsiTheme="minorHAnsi" w:cstheme="minorHAnsi"/>
          <w:b/>
          <w:u w:val="none"/>
          <w:lang w:val="en-GB"/>
        </w:rPr>
        <w:t>: Post-test Couns</w:t>
      </w:r>
      <w:r w:rsidR="006468A1" w:rsidRPr="00D42EF2">
        <w:rPr>
          <w:rStyle w:val="Hyperlink"/>
          <w:rFonts w:asciiTheme="minorHAnsi" w:hAnsiTheme="minorHAnsi" w:cstheme="minorHAnsi"/>
          <w:b/>
          <w:u w:val="none"/>
          <w:lang w:val="en-GB"/>
        </w:rPr>
        <w:t xml:space="preserve">elling for </w:t>
      </w:r>
      <w:r w:rsidR="00392E8F" w:rsidRPr="00D42EF2">
        <w:rPr>
          <w:rStyle w:val="Hyperlink"/>
          <w:rFonts w:asciiTheme="minorHAnsi" w:hAnsiTheme="minorHAnsi" w:cstheme="minorHAnsi"/>
          <w:b/>
          <w:u w:val="none"/>
          <w:lang w:val="en-GB"/>
        </w:rPr>
        <w:t>Infant HIV Testing</w:t>
      </w:r>
      <w:r w:rsidR="006468A1" w:rsidRPr="00D42EF2">
        <w:rPr>
          <w:rStyle w:val="Hyperlink"/>
          <w:rFonts w:asciiTheme="minorHAnsi" w:hAnsiTheme="minorHAnsi" w:cstheme="minorHAnsi"/>
          <w:b/>
          <w:u w:val="none"/>
          <w:lang w:val="en-GB"/>
        </w:rPr>
        <w:tab/>
        <w:t>5</w:t>
      </w:r>
      <w:r w:rsidR="009E75C3" w:rsidRPr="00D42EF2">
        <w:rPr>
          <w:rStyle w:val="Hyperlink"/>
          <w:rFonts w:asciiTheme="minorHAnsi" w:hAnsiTheme="minorHAnsi" w:cstheme="minorHAnsi"/>
          <w:b/>
          <w:u w:val="none"/>
          <w:lang w:val="en-GB"/>
        </w:rPr>
        <w:t>–</w:t>
      </w:r>
      <w:r w:rsidR="0035659C" w:rsidRPr="00D42EF2">
        <w:rPr>
          <w:rStyle w:val="Hyperlink"/>
          <w:rFonts w:asciiTheme="minorHAnsi" w:hAnsiTheme="minorHAnsi" w:cstheme="minorHAnsi"/>
          <w:b/>
          <w:u w:val="none"/>
          <w:lang w:val="en-GB"/>
        </w:rPr>
        <w:t>1</w:t>
      </w:r>
    </w:p>
    <w:p w14:paraId="482FB806" w14:textId="56190E15" w:rsidR="0025161A" w:rsidRPr="00D42EF2" w:rsidRDefault="00AD7757" w:rsidP="00616DDF">
      <w:pPr>
        <w:tabs>
          <w:tab w:val="right" w:leader="dot" w:pos="9000"/>
        </w:tabs>
        <w:spacing w:before="120" w:after="120"/>
        <w:rPr>
          <w:rStyle w:val="Hyperlink"/>
          <w:rFonts w:asciiTheme="minorHAnsi" w:hAnsiTheme="minorHAnsi" w:cstheme="minorHAnsi"/>
          <w:b/>
          <w:u w:val="none"/>
          <w:lang w:val="en-GB"/>
        </w:rPr>
      </w:pPr>
      <w:r w:rsidRPr="00D42EF2">
        <w:rPr>
          <w:rStyle w:val="Hyperlink"/>
          <w:rFonts w:asciiTheme="minorHAnsi" w:hAnsiTheme="minorHAnsi" w:cstheme="minorHAnsi"/>
          <w:b/>
          <w:u w:val="none"/>
          <w:lang w:val="en-GB"/>
        </w:rPr>
        <w:t>Module 6</w:t>
      </w:r>
      <w:r w:rsidR="0025161A" w:rsidRPr="00D42EF2">
        <w:rPr>
          <w:rStyle w:val="Hyperlink"/>
          <w:rFonts w:asciiTheme="minorHAnsi" w:hAnsiTheme="minorHAnsi" w:cstheme="minorHAnsi"/>
          <w:b/>
          <w:u w:val="none"/>
          <w:lang w:val="en-GB"/>
        </w:rPr>
        <w:t xml:space="preserve">: </w:t>
      </w:r>
      <w:r w:rsidRPr="00D42EF2">
        <w:rPr>
          <w:rStyle w:val="Hyperlink"/>
          <w:rFonts w:asciiTheme="minorHAnsi" w:hAnsiTheme="minorHAnsi" w:cstheme="minorHAnsi"/>
          <w:b/>
          <w:u w:val="none"/>
          <w:lang w:val="en-GB"/>
        </w:rPr>
        <w:t>Course Summary, Practicum and Wrap Up</w:t>
      </w:r>
      <w:r w:rsidRPr="00D42EF2">
        <w:rPr>
          <w:rStyle w:val="Hyperlink"/>
          <w:rFonts w:asciiTheme="minorHAnsi" w:hAnsiTheme="minorHAnsi" w:cstheme="minorHAnsi"/>
          <w:b/>
          <w:u w:val="none"/>
          <w:lang w:val="en-GB"/>
        </w:rPr>
        <w:tab/>
      </w:r>
      <w:r w:rsidR="00E034B2" w:rsidRPr="00D42EF2">
        <w:rPr>
          <w:rStyle w:val="Hyperlink"/>
          <w:rFonts w:asciiTheme="minorHAnsi" w:hAnsiTheme="minorHAnsi" w:cstheme="minorHAnsi"/>
          <w:b/>
          <w:u w:val="none"/>
          <w:lang w:val="en-GB"/>
        </w:rPr>
        <w:t>6</w:t>
      </w:r>
      <w:r w:rsidR="009E75C3" w:rsidRPr="00D42EF2">
        <w:rPr>
          <w:rStyle w:val="Hyperlink"/>
          <w:rFonts w:asciiTheme="minorHAnsi" w:hAnsiTheme="minorHAnsi" w:cstheme="minorHAnsi"/>
          <w:b/>
          <w:u w:val="none"/>
          <w:lang w:val="en-GB"/>
        </w:rPr>
        <w:t>–</w:t>
      </w:r>
      <w:r w:rsidR="00E034B2" w:rsidRPr="00D42EF2">
        <w:rPr>
          <w:rStyle w:val="Hyperlink"/>
          <w:rFonts w:asciiTheme="minorHAnsi" w:hAnsiTheme="minorHAnsi" w:cstheme="minorHAnsi"/>
          <w:b/>
          <w:u w:val="none"/>
          <w:lang w:val="en-GB"/>
        </w:rPr>
        <w:t>1</w:t>
      </w:r>
    </w:p>
    <w:p w14:paraId="69B38EBA" w14:textId="77777777" w:rsidR="00C53A1B" w:rsidRPr="00D42EF2" w:rsidRDefault="00C53A1B" w:rsidP="0003476E">
      <w:pPr>
        <w:rPr>
          <w:rFonts w:asciiTheme="minorHAnsi" w:hAnsiTheme="minorHAnsi" w:cstheme="minorHAnsi"/>
          <w:lang w:val="en-GB"/>
        </w:rPr>
      </w:pPr>
    </w:p>
    <w:p w14:paraId="28775987" w14:textId="77777777" w:rsidR="00E1315A" w:rsidRPr="00D42EF2" w:rsidRDefault="00E1315A" w:rsidP="0003476E">
      <w:pPr>
        <w:rPr>
          <w:rFonts w:asciiTheme="minorHAnsi" w:hAnsiTheme="minorHAnsi" w:cstheme="minorHAnsi"/>
          <w:lang w:val="en-GB"/>
        </w:rPr>
      </w:pPr>
    </w:p>
    <w:p w14:paraId="05B24F5C" w14:textId="3A109AB7" w:rsidR="00C53A1B" w:rsidRPr="00D42EF2" w:rsidRDefault="00C53A1B" w:rsidP="0003476E">
      <w:pPr>
        <w:rPr>
          <w:rFonts w:asciiTheme="minorHAnsi" w:hAnsiTheme="minorHAnsi" w:cstheme="minorHAnsi"/>
          <w:i/>
          <w:lang w:val="en-GB"/>
        </w:rPr>
      </w:pPr>
      <w:r w:rsidRPr="00D42EF2">
        <w:rPr>
          <w:rFonts w:asciiTheme="minorHAnsi" w:hAnsiTheme="minorHAnsi" w:cstheme="minorHAnsi"/>
          <w:i/>
          <w:lang w:val="en-GB"/>
        </w:rPr>
        <w:t>*A detailed table of contents for each module</w:t>
      </w:r>
      <w:r w:rsidR="00E1315A" w:rsidRPr="00D42EF2">
        <w:rPr>
          <w:rFonts w:asciiTheme="minorHAnsi" w:hAnsiTheme="minorHAnsi" w:cstheme="minorHAnsi"/>
          <w:i/>
          <w:lang w:val="en-GB"/>
        </w:rPr>
        <w:t xml:space="preserve"> (Modules 1</w:t>
      </w:r>
      <w:r w:rsidR="009E75C3" w:rsidRPr="00D42EF2">
        <w:rPr>
          <w:rFonts w:asciiTheme="minorHAnsi" w:hAnsiTheme="minorHAnsi" w:cstheme="minorHAnsi"/>
          <w:i/>
          <w:lang w:val="en-GB"/>
        </w:rPr>
        <w:t>–</w:t>
      </w:r>
      <w:r w:rsidR="00E1315A" w:rsidRPr="00D42EF2">
        <w:rPr>
          <w:rFonts w:asciiTheme="minorHAnsi" w:hAnsiTheme="minorHAnsi" w:cstheme="minorHAnsi"/>
          <w:i/>
          <w:lang w:val="en-GB"/>
        </w:rPr>
        <w:t>6)</w:t>
      </w:r>
      <w:r w:rsidRPr="00D42EF2">
        <w:rPr>
          <w:rFonts w:asciiTheme="minorHAnsi" w:hAnsiTheme="minorHAnsi" w:cstheme="minorHAnsi"/>
          <w:i/>
          <w:lang w:val="en-GB"/>
        </w:rPr>
        <w:t xml:space="preserve"> can be found at the beginning of the module.</w:t>
      </w:r>
    </w:p>
    <w:p w14:paraId="249B428F" w14:textId="77777777" w:rsidR="00A9744F" w:rsidRPr="00D42EF2" w:rsidRDefault="00A9744F">
      <w:pPr>
        <w:rPr>
          <w:rFonts w:asciiTheme="minorHAnsi" w:hAnsiTheme="minorHAnsi" w:cstheme="minorHAnsi"/>
          <w:sz w:val="36"/>
          <w:szCs w:val="36"/>
          <w:lang w:val="en-GB"/>
        </w:rPr>
      </w:pPr>
      <w:r w:rsidRPr="00D42EF2">
        <w:rPr>
          <w:rFonts w:asciiTheme="minorHAnsi" w:hAnsiTheme="minorHAnsi" w:cstheme="minorHAnsi"/>
          <w:sz w:val="36"/>
          <w:szCs w:val="36"/>
          <w:lang w:val="en-GB"/>
        </w:rPr>
        <w:br w:type="page"/>
      </w:r>
    </w:p>
    <w:p w14:paraId="73551C06" w14:textId="77777777" w:rsidR="0058211D" w:rsidRPr="00D42EF2" w:rsidRDefault="0058211D" w:rsidP="006F560B">
      <w:pPr>
        <w:pStyle w:val="Heading1"/>
        <w:pBdr>
          <w:bottom w:val="none" w:sz="0" w:space="0" w:color="auto"/>
        </w:pBdr>
        <w:rPr>
          <w:rFonts w:asciiTheme="minorHAnsi" w:hAnsiTheme="minorHAnsi" w:cstheme="minorHAnsi"/>
          <w:noProof w:val="0"/>
          <w:sz w:val="48"/>
          <w:szCs w:val="48"/>
        </w:rPr>
      </w:pPr>
      <w:bookmarkStart w:id="30" w:name="_Toc18955836"/>
      <w:r w:rsidRPr="00D42EF2">
        <w:rPr>
          <w:rFonts w:asciiTheme="minorHAnsi" w:hAnsiTheme="minorHAnsi" w:cstheme="minorHAnsi"/>
          <w:noProof w:val="0"/>
          <w:sz w:val="48"/>
          <w:szCs w:val="48"/>
        </w:rPr>
        <w:lastRenderedPageBreak/>
        <w:t>Acronyms</w:t>
      </w:r>
      <w:bookmarkEnd w:id="18"/>
      <w:bookmarkEnd w:id="19"/>
      <w:bookmarkEnd w:id="20"/>
      <w:bookmarkEnd w:id="21"/>
      <w:bookmarkEnd w:id="22"/>
      <w:bookmarkEnd w:id="23"/>
      <w:bookmarkEnd w:id="24"/>
      <w:bookmarkEnd w:id="25"/>
      <w:bookmarkEnd w:id="30"/>
      <w:r w:rsidRPr="00D42EF2">
        <w:rPr>
          <w:rFonts w:asciiTheme="minorHAnsi" w:hAnsiTheme="minorHAnsi" w:cstheme="minorHAnsi"/>
          <w:noProof w:val="0"/>
          <w:sz w:val="48"/>
          <w:szCs w:val="48"/>
        </w:rPr>
        <w:t xml:space="preserve"> </w:t>
      </w:r>
      <w:bookmarkEnd w:id="26"/>
    </w:p>
    <w:p w14:paraId="24E58049" w14:textId="34584635" w:rsidR="006F560B" w:rsidRPr="00D42EF2" w:rsidRDefault="006F560B" w:rsidP="0003476E">
      <w:pPr>
        <w:rPr>
          <w:rFonts w:asciiTheme="minorHAnsi" w:hAnsiTheme="minorHAnsi" w:cstheme="minorHAnsi"/>
          <w:color w:val="000000"/>
          <w:lang w:val="en-GB"/>
        </w:rPr>
      </w:pPr>
      <w:r w:rsidRPr="00D42EF2">
        <w:rPr>
          <w:rFonts w:asciiTheme="minorHAnsi" w:hAnsiTheme="minorHAnsi" w:cstheme="minorHAnsi"/>
          <w:noProof/>
        </w:rPr>
        <mc:AlternateContent>
          <mc:Choice Requires="wps">
            <w:drawing>
              <wp:inline distT="0" distB="0" distL="0" distR="0" wp14:anchorId="398A3CD7" wp14:editId="4FD81BC7">
                <wp:extent cx="5733415" cy="91007"/>
                <wp:effectExtent l="0" t="0" r="635" b="4445"/>
                <wp:docPr id="8" name="Rectangle 8"/>
                <wp:cNvGraphicFramePr/>
                <a:graphic xmlns:a="http://schemas.openxmlformats.org/drawingml/2006/main">
                  <a:graphicData uri="http://schemas.microsoft.com/office/word/2010/wordprocessingShape">
                    <wps:wsp>
                      <wps:cNvSpPr/>
                      <wps:spPr>
                        <a:xfrm>
                          <a:off x="0" y="0"/>
                          <a:ext cx="5733415" cy="91007"/>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E4368C" id="Rectangle 8"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" fillcolor="#ff8080" stroked="f" strokeweight="1pt">
                <v:fill color2="#ffdada" rotate="t" focusposition=",1" focussize="" colors="0 #ff8080;.5 #ffb3b3;1 #ffdada" focus="100%" type="gradientRadial"/>
                <w10:anchorlock/>
              </v:rect>
            </w:pict>
          </mc:Fallback>
        </mc:AlternateContent>
      </w:r>
    </w:p>
    <w:p w14:paraId="777E24E7" w14:textId="77777777" w:rsidR="006F560B" w:rsidRPr="00D42EF2" w:rsidRDefault="006F560B" w:rsidP="0003476E">
      <w:pPr>
        <w:rPr>
          <w:rFonts w:asciiTheme="minorHAnsi" w:hAnsiTheme="minorHAnsi" w:cstheme="minorHAnsi"/>
          <w:color w:val="000000"/>
          <w:lang w:val="en-GB"/>
        </w:rPr>
      </w:pPr>
    </w:p>
    <w:p w14:paraId="2320F53D" w14:textId="41A1CE8F"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AIDS</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Acquired immune deficiency syndrome</w:t>
      </w:r>
    </w:p>
    <w:p w14:paraId="426CDDBB"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ART</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 xml:space="preserve">Antiretroviral therapy </w:t>
      </w:r>
    </w:p>
    <w:p w14:paraId="65832E17"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ARV</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 xml:space="preserve">Antiretroviral </w:t>
      </w:r>
    </w:p>
    <w:p w14:paraId="748C1C6B"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AZT</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Zidovudine</w:t>
      </w:r>
    </w:p>
    <w:p w14:paraId="3E2B1C93" w14:textId="77777777" w:rsidR="00123D75" w:rsidRPr="00D42EF2" w:rsidRDefault="00123D75" w:rsidP="0003476E">
      <w:pPr>
        <w:rPr>
          <w:rFonts w:asciiTheme="minorHAnsi" w:hAnsiTheme="minorHAnsi" w:cstheme="minorHAnsi"/>
          <w:color w:val="000000"/>
          <w:lang w:val="en-GB"/>
        </w:rPr>
      </w:pPr>
      <w:r w:rsidRPr="00D42EF2">
        <w:rPr>
          <w:rFonts w:asciiTheme="minorHAnsi" w:hAnsiTheme="minorHAnsi" w:cstheme="minorHAnsi"/>
          <w:color w:val="000000"/>
          <w:lang w:val="en-GB"/>
        </w:rPr>
        <w:t>BCG</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Bacillus Calmette–</w:t>
      </w:r>
      <w:proofErr w:type="spellStart"/>
      <w:r w:rsidRPr="00D42EF2">
        <w:rPr>
          <w:rFonts w:asciiTheme="minorHAnsi" w:hAnsiTheme="minorHAnsi" w:cstheme="minorHAnsi"/>
          <w:color w:val="000000"/>
          <w:lang w:val="en-GB"/>
        </w:rPr>
        <w:t>Guérin</w:t>
      </w:r>
      <w:proofErr w:type="spellEnd"/>
    </w:p>
    <w:p w14:paraId="16F3F5DE"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CD4</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 xml:space="preserve">T-lymphocyte CD4 cell count </w:t>
      </w:r>
    </w:p>
    <w:p w14:paraId="282BFD8C" w14:textId="77777777" w:rsidR="00B71B7E" w:rsidRPr="00D42EF2" w:rsidRDefault="00B71B7E" w:rsidP="0003476E">
      <w:pPr>
        <w:rPr>
          <w:rFonts w:asciiTheme="minorHAnsi" w:hAnsiTheme="minorHAnsi" w:cstheme="minorHAnsi"/>
          <w:color w:val="000000"/>
          <w:lang w:val="en-GB"/>
        </w:rPr>
      </w:pPr>
      <w:r w:rsidRPr="00D42EF2">
        <w:rPr>
          <w:rFonts w:asciiTheme="minorHAnsi" w:hAnsiTheme="minorHAnsi" w:cstheme="minorHAnsi"/>
          <w:color w:val="000000"/>
          <w:lang w:val="en-GB"/>
        </w:rPr>
        <w:t>CDC</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 xml:space="preserve">U.S. </w:t>
      </w:r>
      <w:proofErr w:type="spellStart"/>
      <w:r w:rsidRPr="00D42EF2">
        <w:rPr>
          <w:rFonts w:asciiTheme="minorHAnsi" w:hAnsiTheme="minorHAnsi" w:cstheme="minorHAnsi"/>
          <w:color w:val="000000"/>
          <w:lang w:val="en-GB"/>
        </w:rPr>
        <w:t>Centers</w:t>
      </w:r>
      <w:proofErr w:type="spellEnd"/>
      <w:r w:rsidRPr="00D42EF2">
        <w:rPr>
          <w:rFonts w:asciiTheme="minorHAnsi" w:hAnsiTheme="minorHAnsi" w:cstheme="minorHAnsi"/>
          <w:color w:val="000000"/>
          <w:lang w:val="en-GB"/>
        </w:rPr>
        <w:t xml:space="preserve"> for Disease Control and Prevention</w:t>
      </w:r>
    </w:p>
    <w:p w14:paraId="3AAAAAAB" w14:textId="77777777" w:rsidR="00B71B7E" w:rsidRPr="00D42EF2" w:rsidRDefault="00B71B7E" w:rsidP="0003476E">
      <w:pPr>
        <w:rPr>
          <w:rFonts w:asciiTheme="minorHAnsi" w:hAnsiTheme="minorHAnsi" w:cstheme="minorHAnsi"/>
          <w:color w:val="000000"/>
          <w:lang w:val="en-GB"/>
        </w:rPr>
      </w:pPr>
      <w:r w:rsidRPr="00D42EF2">
        <w:rPr>
          <w:rFonts w:asciiTheme="minorHAnsi" w:hAnsiTheme="minorHAnsi" w:cstheme="minorHAnsi"/>
          <w:color w:val="000000"/>
          <w:lang w:val="en-GB"/>
        </w:rPr>
        <w:t>DBS</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 xml:space="preserve">Dried blood spots </w:t>
      </w:r>
    </w:p>
    <w:p w14:paraId="40622E8C" w14:textId="77777777" w:rsidR="00B71B7E" w:rsidRPr="00D42EF2" w:rsidRDefault="00B71B7E" w:rsidP="0003476E">
      <w:pPr>
        <w:rPr>
          <w:rFonts w:asciiTheme="minorHAnsi" w:hAnsiTheme="minorHAnsi" w:cstheme="minorHAnsi"/>
          <w:color w:val="000000"/>
          <w:lang w:val="en-GB"/>
        </w:rPr>
      </w:pPr>
      <w:r w:rsidRPr="00D42EF2">
        <w:rPr>
          <w:rFonts w:asciiTheme="minorHAnsi" w:hAnsiTheme="minorHAnsi" w:cstheme="minorHAnsi"/>
          <w:color w:val="000000"/>
          <w:lang w:val="en-GB"/>
        </w:rPr>
        <w:t>DNA</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Deoxyribonucleic acid (genetic material)</w:t>
      </w:r>
    </w:p>
    <w:p w14:paraId="11A09531" w14:textId="77777777" w:rsidR="00B71B7E" w:rsidRPr="00D42EF2" w:rsidRDefault="00B71B7E" w:rsidP="0003476E">
      <w:pPr>
        <w:rPr>
          <w:rFonts w:asciiTheme="minorHAnsi" w:hAnsiTheme="minorHAnsi" w:cstheme="minorHAnsi"/>
          <w:color w:val="000000"/>
          <w:lang w:val="en-GB"/>
        </w:rPr>
      </w:pPr>
      <w:r w:rsidRPr="00D42EF2">
        <w:rPr>
          <w:rFonts w:asciiTheme="minorHAnsi" w:hAnsiTheme="minorHAnsi" w:cstheme="minorHAnsi"/>
          <w:color w:val="000000"/>
          <w:lang w:val="en-GB"/>
        </w:rPr>
        <w:t>EID</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Early infant diagnosis</w:t>
      </w:r>
    </w:p>
    <w:p w14:paraId="58883498"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HIV</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Human immunodeficiency virus</w:t>
      </w:r>
    </w:p>
    <w:p w14:paraId="7C56831B" w14:textId="77777777" w:rsidR="00DC0648" w:rsidRPr="00D42EF2" w:rsidRDefault="00DC0648" w:rsidP="0003476E">
      <w:pPr>
        <w:rPr>
          <w:rFonts w:asciiTheme="minorHAnsi" w:hAnsiTheme="minorHAnsi" w:cstheme="minorHAnsi"/>
          <w:color w:val="000000"/>
          <w:lang w:val="en-GB"/>
        </w:rPr>
      </w:pPr>
      <w:r w:rsidRPr="00D42EF2">
        <w:rPr>
          <w:rFonts w:asciiTheme="minorHAnsi" w:hAnsiTheme="minorHAnsi" w:cstheme="minorHAnsi"/>
          <w:color w:val="000000"/>
          <w:lang w:val="en-GB"/>
        </w:rPr>
        <w:t>IMCI</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Integrated Management of Childhood Illness</w:t>
      </w:r>
    </w:p>
    <w:p w14:paraId="1DF0A57C"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IPT</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Isoniazid preventive therapy</w:t>
      </w:r>
    </w:p>
    <w:p w14:paraId="3409577F"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MTCT</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Mother-to-child transmission (of HIV)</w:t>
      </w:r>
    </w:p>
    <w:p w14:paraId="656E679F" w14:textId="77777777" w:rsidR="00DC0648" w:rsidRPr="00D42EF2" w:rsidRDefault="00DC0648" w:rsidP="0003476E">
      <w:pPr>
        <w:rPr>
          <w:rFonts w:asciiTheme="minorHAnsi" w:hAnsiTheme="minorHAnsi" w:cstheme="minorHAnsi"/>
          <w:color w:val="000000"/>
          <w:lang w:val="en-GB"/>
        </w:rPr>
      </w:pPr>
      <w:r w:rsidRPr="00D42EF2">
        <w:rPr>
          <w:rFonts w:asciiTheme="minorHAnsi" w:hAnsiTheme="minorHAnsi" w:cstheme="minorHAnsi"/>
          <w:color w:val="000000"/>
          <w:lang w:val="en-GB"/>
        </w:rPr>
        <w:t>NAT</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Nucleic acid testing</w:t>
      </w:r>
    </w:p>
    <w:p w14:paraId="578A1959"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NVP</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 xml:space="preserve">Nevirapine </w:t>
      </w:r>
    </w:p>
    <w:p w14:paraId="67FB5C52" w14:textId="77777777" w:rsidR="00824A79" w:rsidRPr="00D42EF2" w:rsidRDefault="00824A79" w:rsidP="0003476E">
      <w:pPr>
        <w:rPr>
          <w:rFonts w:asciiTheme="minorHAnsi" w:hAnsiTheme="minorHAnsi" w:cstheme="minorHAnsi"/>
          <w:color w:val="000000"/>
          <w:lang w:val="en-GB"/>
        </w:rPr>
      </w:pPr>
      <w:r w:rsidRPr="00D42EF2">
        <w:rPr>
          <w:rFonts w:asciiTheme="minorHAnsi" w:hAnsiTheme="minorHAnsi" w:cstheme="minorHAnsi"/>
          <w:color w:val="000000"/>
          <w:lang w:val="en-GB"/>
        </w:rPr>
        <w:t>POC</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Point of care</w:t>
      </w:r>
    </w:p>
    <w:p w14:paraId="3111B2B2" w14:textId="77777777" w:rsidR="00DC0648" w:rsidRPr="00D42EF2" w:rsidRDefault="00DC0648" w:rsidP="0003476E">
      <w:pPr>
        <w:rPr>
          <w:rFonts w:asciiTheme="minorHAnsi" w:hAnsiTheme="minorHAnsi" w:cstheme="minorHAnsi"/>
          <w:color w:val="000000"/>
          <w:lang w:val="en-GB"/>
        </w:rPr>
      </w:pPr>
      <w:r w:rsidRPr="00D42EF2">
        <w:rPr>
          <w:rFonts w:asciiTheme="minorHAnsi" w:hAnsiTheme="minorHAnsi" w:cstheme="minorHAnsi"/>
          <w:color w:val="000000"/>
          <w:lang w:val="en-GB"/>
        </w:rPr>
        <w:t>PCP</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r>
      <w:r w:rsidRPr="00D42EF2">
        <w:rPr>
          <w:rFonts w:asciiTheme="minorHAnsi" w:hAnsiTheme="minorHAnsi" w:cstheme="minorHAnsi"/>
          <w:i/>
          <w:lang w:val="en-GB"/>
        </w:rPr>
        <w:t xml:space="preserve">Pneumocystis </w:t>
      </w:r>
      <w:proofErr w:type="spellStart"/>
      <w:r w:rsidRPr="00D42EF2">
        <w:rPr>
          <w:rFonts w:asciiTheme="minorHAnsi" w:hAnsiTheme="minorHAnsi" w:cstheme="minorHAnsi"/>
          <w:i/>
          <w:lang w:val="en-GB"/>
        </w:rPr>
        <w:t>jirovecii</w:t>
      </w:r>
      <w:proofErr w:type="spellEnd"/>
      <w:r w:rsidRPr="00D42EF2">
        <w:rPr>
          <w:rFonts w:asciiTheme="minorHAnsi" w:hAnsiTheme="minorHAnsi" w:cstheme="minorHAnsi"/>
          <w:lang w:val="en-GB"/>
        </w:rPr>
        <w:t xml:space="preserve"> pneumonia </w:t>
      </w:r>
    </w:p>
    <w:p w14:paraId="0F0128A4" w14:textId="77777777" w:rsidR="00B71B7E" w:rsidRPr="00D42EF2" w:rsidRDefault="00B71B7E" w:rsidP="0003476E">
      <w:pPr>
        <w:rPr>
          <w:rFonts w:asciiTheme="minorHAnsi" w:hAnsiTheme="minorHAnsi" w:cstheme="minorHAnsi"/>
          <w:color w:val="000000"/>
          <w:lang w:val="en-GB"/>
        </w:rPr>
      </w:pPr>
      <w:r w:rsidRPr="00D42EF2">
        <w:rPr>
          <w:rFonts w:asciiTheme="minorHAnsi" w:hAnsiTheme="minorHAnsi" w:cstheme="minorHAnsi"/>
          <w:color w:val="000000"/>
          <w:lang w:val="en-GB"/>
        </w:rPr>
        <w:t>PCR</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 xml:space="preserve">Polymerase chain reaction </w:t>
      </w:r>
    </w:p>
    <w:p w14:paraId="3A80C41D" w14:textId="77777777" w:rsidR="00123D75" w:rsidRPr="00D42EF2" w:rsidRDefault="00123D75" w:rsidP="0003476E">
      <w:pPr>
        <w:rPr>
          <w:rFonts w:asciiTheme="minorHAnsi" w:hAnsiTheme="minorHAnsi" w:cstheme="minorHAnsi"/>
          <w:lang w:val="en-GB"/>
        </w:rPr>
      </w:pPr>
      <w:r w:rsidRPr="00D42EF2">
        <w:rPr>
          <w:rFonts w:asciiTheme="minorHAnsi" w:hAnsiTheme="minorHAnsi" w:cstheme="minorHAnsi"/>
          <w:color w:val="000000"/>
          <w:lang w:val="en-GB"/>
        </w:rPr>
        <w:t>PCV</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Pneumococcal conjugate vaccine</w:t>
      </w:r>
      <w:r w:rsidRPr="00D42EF2">
        <w:rPr>
          <w:rFonts w:asciiTheme="minorHAnsi" w:hAnsiTheme="minorHAnsi" w:cstheme="minorHAnsi"/>
          <w:lang w:val="en-GB"/>
        </w:rPr>
        <w:t xml:space="preserve"> </w:t>
      </w:r>
    </w:p>
    <w:p w14:paraId="78F070A3" w14:textId="77777777" w:rsidR="009B3D05" w:rsidRPr="00D42EF2" w:rsidRDefault="009B3D05" w:rsidP="0003476E">
      <w:pPr>
        <w:rPr>
          <w:rFonts w:asciiTheme="minorHAnsi" w:hAnsiTheme="minorHAnsi" w:cstheme="minorHAnsi"/>
          <w:color w:val="000000"/>
          <w:lang w:val="en-GB"/>
        </w:rPr>
      </w:pPr>
      <w:r w:rsidRPr="00D42EF2">
        <w:rPr>
          <w:rFonts w:asciiTheme="minorHAnsi" w:hAnsiTheme="minorHAnsi" w:cstheme="minorHAnsi"/>
          <w:color w:val="000000"/>
          <w:lang w:val="en-GB"/>
        </w:rPr>
        <w:t>PEP</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Post-exposure prophylaxis</w:t>
      </w:r>
    </w:p>
    <w:p w14:paraId="3B1E10D4" w14:textId="620DE5AE"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PMTCT</w:t>
      </w:r>
      <w:r w:rsidRPr="00D42EF2">
        <w:rPr>
          <w:rFonts w:asciiTheme="minorHAnsi" w:hAnsiTheme="minorHAnsi" w:cstheme="minorHAnsi"/>
          <w:color w:val="000000"/>
          <w:lang w:val="en-GB"/>
        </w:rPr>
        <w:tab/>
      </w:r>
      <w:r w:rsidR="00616DDF" w:rsidRPr="00D42EF2">
        <w:rPr>
          <w:rFonts w:asciiTheme="minorHAnsi" w:hAnsiTheme="minorHAnsi" w:cstheme="minorHAnsi"/>
          <w:color w:val="000000"/>
          <w:lang w:val="en-GB"/>
        </w:rPr>
        <w:tab/>
      </w:r>
      <w:r w:rsidRPr="00D42EF2">
        <w:rPr>
          <w:rFonts w:asciiTheme="minorHAnsi" w:hAnsiTheme="minorHAnsi" w:cstheme="minorHAnsi"/>
          <w:color w:val="000000"/>
          <w:lang w:val="en-GB"/>
        </w:rPr>
        <w:t>Prevention of mother-to-child transmission (of HIV)</w:t>
      </w:r>
    </w:p>
    <w:p w14:paraId="0B787959"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QA</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Quality assurance</w:t>
      </w:r>
    </w:p>
    <w:p w14:paraId="27D40720" w14:textId="77777777" w:rsidR="00DC0648" w:rsidRPr="00D42EF2" w:rsidRDefault="00DC0648" w:rsidP="0003476E">
      <w:pPr>
        <w:rPr>
          <w:rFonts w:asciiTheme="minorHAnsi" w:hAnsiTheme="minorHAnsi" w:cstheme="minorHAnsi"/>
          <w:color w:val="000000"/>
          <w:lang w:val="en-GB"/>
        </w:rPr>
      </w:pPr>
      <w:r w:rsidRPr="00D42EF2">
        <w:rPr>
          <w:rFonts w:asciiTheme="minorHAnsi" w:hAnsiTheme="minorHAnsi" w:cstheme="minorHAnsi"/>
          <w:color w:val="000000"/>
          <w:lang w:val="en-GB"/>
        </w:rPr>
        <w:t>RDT</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Rapid diagnostic testing</w:t>
      </w:r>
    </w:p>
    <w:p w14:paraId="0C222E85" w14:textId="77777777" w:rsidR="00240C7E" w:rsidRPr="00D42EF2" w:rsidRDefault="00240C7E" w:rsidP="0003476E">
      <w:pPr>
        <w:rPr>
          <w:rFonts w:asciiTheme="minorHAnsi" w:hAnsiTheme="minorHAnsi" w:cstheme="minorHAnsi"/>
          <w:color w:val="000000"/>
          <w:lang w:val="en-GB"/>
        </w:rPr>
      </w:pPr>
      <w:r w:rsidRPr="00D42EF2">
        <w:rPr>
          <w:rFonts w:asciiTheme="minorHAnsi" w:hAnsiTheme="minorHAnsi" w:cstheme="minorHAnsi"/>
          <w:color w:val="000000"/>
          <w:lang w:val="en-GB"/>
        </w:rPr>
        <w:t>RNA</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Ribonucleic acid (genetic material)</w:t>
      </w:r>
    </w:p>
    <w:p w14:paraId="165F5A45"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SMS</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Short message service</w:t>
      </w:r>
    </w:p>
    <w:p w14:paraId="6316B426" w14:textId="77777777" w:rsidR="003414D7" w:rsidRPr="00D42EF2" w:rsidRDefault="003414D7" w:rsidP="0003476E">
      <w:pPr>
        <w:rPr>
          <w:rFonts w:asciiTheme="minorHAnsi" w:hAnsiTheme="minorHAnsi" w:cstheme="minorHAnsi"/>
          <w:color w:val="000000"/>
          <w:lang w:val="en-GB"/>
        </w:rPr>
      </w:pPr>
      <w:r w:rsidRPr="00D42EF2">
        <w:rPr>
          <w:rFonts w:asciiTheme="minorHAnsi" w:hAnsiTheme="minorHAnsi" w:cstheme="minorHAnsi"/>
          <w:color w:val="000000"/>
          <w:lang w:val="en-GB"/>
        </w:rPr>
        <w:t>STI</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Sexually transmitted infection</w:t>
      </w:r>
    </w:p>
    <w:p w14:paraId="790A00A6" w14:textId="77777777" w:rsidR="009B3D05" w:rsidRPr="00D42EF2" w:rsidRDefault="009B3D05" w:rsidP="0003476E">
      <w:pPr>
        <w:rPr>
          <w:rFonts w:asciiTheme="minorHAnsi" w:hAnsiTheme="minorHAnsi" w:cstheme="minorHAnsi"/>
          <w:color w:val="000000"/>
          <w:lang w:val="en-GB"/>
        </w:rPr>
      </w:pPr>
      <w:r w:rsidRPr="00D42EF2">
        <w:rPr>
          <w:rFonts w:asciiTheme="minorHAnsi" w:hAnsiTheme="minorHAnsi" w:cstheme="minorHAnsi"/>
          <w:color w:val="000000"/>
          <w:lang w:val="en-GB"/>
        </w:rPr>
        <w:t>TAT</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Turnaround time</w:t>
      </w:r>
    </w:p>
    <w:p w14:paraId="0FC7E142" w14:textId="77777777" w:rsidR="00123D75" w:rsidRPr="00D42EF2" w:rsidRDefault="00123D75" w:rsidP="0003476E">
      <w:pPr>
        <w:rPr>
          <w:rFonts w:asciiTheme="minorHAnsi" w:hAnsiTheme="minorHAnsi" w:cstheme="minorHAnsi"/>
          <w:color w:val="000000"/>
          <w:lang w:val="en-GB"/>
        </w:rPr>
      </w:pPr>
      <w:r w:rsidRPr="00D42EF2">
        <w:rPr>
          <w:rFonts w:asciiTheme="minorHAnsi" w:hAnsiTheme="minorHAnsi" w:cstheme="minorHAnsi"/>
          <w:color w:val="000000"/>
          <w:lang w:val="en-GB"/>
        </w:rPr>
        <w:t>VL</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Viral load</w:t>
      </w:r>
    </w:p>
    <w:p w14:paraId="02196BAF" w14:textId="77777777" w:rsidR="00DA1ECD" w:rsidRPr="00D42EF2" w:rsidRDefault="00DA1ECD" w:rsidP="0003476E">
      <w:pPr>
        <w:rPr>
          <w:rFonts w:asciiTheme="minorHAnsi" w:hAnsiTheme="minorHAnsi" w:cstheme="minorHAnsi"/>
          <w:color w:val="000000"/>
          <w:lang w:val="en-GB"/>
        </w:rPr>
      </w:pPr>
      <w:r w:rsidRPr="00D42EF2">
        <w:rPr>
          <w:rFonts w:asciiTheme="minorHAnsi" w:hAnsiTheme="minorHAnsi" w:cstheme="minorHAnsi"/>
          <w:color w:val="000000"/>
          <w:lang w:val="en-GB"/>
        </w:rPr>
        <w:t>WHO</w:t>
      </w:r>
      <w:r w:rsidRPr="00D42EF2">
        <w:rPr>
          <w:rFonts w:asciiTheme="minorHAnsi" w:hAnsiTheme="minorHAnsi" w:cstheme="minorHAnsi"/>
          <w:color w:val="000000"/>
          <w:lang w:val="en-GB"/>
        </w:rPr>
        <w:tab/>
      </w:r>
      <w:r w:rsidRPr="00D42EF2">
        <w:rPr>
          <w:rFonts w:asciiTheme="minorHAnsi" w:hAnsiTheme="minorHAnsi" w:cstheme="minorHAnsi"/>
          <w:color w:val="000000"/>
          <w:lang w:val="en-GB"/>
        </w:rPr>
        <w:tab/>
        <w:t>World Health Organization</w:t>
      </w:r>
      <w:r w:rsidR="00CF2983" w:rsidRPr="00D42EF2">
        <w:rPr>
          <w:rFonts w:asciiTheme="minorHAnsi" w:hAnsiTheme="minorHAnsi" w:cstheme="minorHAnsi"/>
          <w:color w:val="000000"/>
          <w:lang w:val="en-GB"/>
        </w:rPr>
        <w:t xml:space="preserve"> </w:t>
      </w:r>
    </w:p>
    <w:p w14:paraId="2444CFB9" w14:textId="77777777" w:rsidR="00B71B7E" w:rsidRPr="00D42EF2" w:rsidRDefault="00B71B7E" w:rsidP="0003476E">
      <w:pPr>
        <w:rPr>
          <w:rFonts w:asciiTheme="minorHAnsi" w:hAnsiTheme="minorHAnsi" w:cstheme="minorHAnsi"/>
          <w:color w:val="000000"/>
          <w:lang w:val="en-GB"/>
        </w:rPr>
      </w:pPr>
    </w:p>
    <w:p w14:paraId="7EE1BA0E" w14:textId="77777777" w:rsidR="00B71B7E" w:rsidRPr="00D42EF2" w:rsidRDefault="00B71B7E" w:rsidP="0003476E">
      <w:pPr>
        <w:rPr>
          <w:rFonts w:asciiTheme="minorHAnsi" w:hAnsiTheme="minorHAnsi" w:cstheme="minorHAnsi"/>
          <w:color w:val="000000"/>
          <w:lang w:val="en-GB"/>
        </w:rPr>
      </w:pPr>
    </w:p>
    <w:p w14:paraId="34ABB7BA" w14:textId="77777777" w:rsidR="00A9744F" w:rsidRPr="00D42EF2" w:rsidRDefault="00A9744F">
      <w:pPr>
        <w:rPr>
          <w:rFonts w:asciiTheme="minorHAnsi" w:hAnsiTheme="minorHAnsi" w:cstheme="minorHAnsi"/>
          <w:bCs/>
          <w:iCs/>
          <w:sz w:val="36"/>
          <w:szCs w:val="36"/>
          <w:lang w:val="en-GB" w:eastAsia="x-none"/>
        </w:rPr>
      </w:pPr>
      <w:bookmarkStart w:id="31" w:name="_Toc315182714"/>
      <w:r w:rsidRPr="00D42EF2">
        <w:rPr>
          <w:rFonts w:asciiTheme="minorHAnsi" w:hAnsiTheme="minorHAnsi" w:cstheme="minorHAnsi"/>
          <w:bCs/>
          <w:iCs/>
          <w:sz w:val="36"/>
          <w:szCs w:val="36"/>
          <w:lang w:val="en-GB" w:eastAsia="x-none"/>
        </w:rPr>
        <w:br w:type="page"/>
      </w:r>
    </w:p>
    <w:p w14:paraId="039E695D" w14:textId="2E67BC73" w:rsidR="00B548FA" w:rsidRPr="00D42EF2" w:rsidRDefault="0058211D" w:rsidP="00994FC4">
      <w:pPr>
        <w:pStyle w:val="Heading1"/>
        <w:pBdr>
          <w:bottom w:val="none" w:sz="0" w:space="0" w:color="auto"/>
        </w:pBdr>
        <w:rPr>
          <w:rStyle w:val="Heading2Char"/>
          <w:rFonts w:asciiTheme="minorHAnsi" w:hAnsiTheme="minorHAnsi" w:cstheme="minorHAnsi"/>
          <w:b/>
          <w:bCs w:val="0"/>
          <w:iCs w:val="0"/>
          <w:noProof w:val="0"/>
          <w:sz w:val="48"/>
          <w:szCs w:val="48"/>
          <w:lang w:val="en-GB"/>
        </w:rPr>
      </w:pPr>
      <w:bookmarkStart w:id="32" w:name="_Toc18955837"/>
      <w:r w:rsidRPr="00D42EF2">
        <w:rPr>
          <w:rFonts w:asciiTheme="minorHAnsi" w:hAnsiTheme="minorHAnsi" w:cstheme="minorHAnsi"/>
          <w:noProof w:val="0"/>
          <w:sz w:val="48"/>
          <w:szCs w:val="48"/>
        </w:rPr>
        <w:lastRenderedPageBreak/>
        <w:t>Traine</w:t>
      </w:r>
      <w:r w:rsidR="00EE282E" w:rsidRPr="00D42EF2">
        <w:rPr>
          <w:rFonts w:asciiTheme="minorHAnsi" w:hAnsiTheme="minorHAnsi" w:cstheme="minorHAnsi"/>
          <w:noProof w:val="0"/>
          <w:sz w:val="48"/>
          <w:szCs w:val="48"/>
        </w:rPr>
        <w:t>r Manual Introduction</w:t>
      </w:r>
      <w:bookmarkEnd w:id="32"/>
    </w:p>
    <w:p w14:paraId="08ADB198" w14:textId="5341214F" w:rsidR="00B548FA" w:rsidRPr="00D42EF2" w:rsidRDefault="00994FC4" w:rsidP="00994FC4">
      <w:pPr>
        <w:rPr>
          <w:rStyle w:val="Heading2Char"/>
          <w:rFonts w:asciiTheme="minorHAnsi" w:hAnsiTheme="minorHAnsi" w:cstheme="minorHAnsi"/>
          <w:sz w:val="24"/>
          <w:szCs w:val="24"/>
          <w:lang w:val="en-GB"/>
        </w:rPr>
      </w:pPr>
      <w:r w:rsidRPr="00D42EF2">
        <w:rPr>
          <w:rFonts w:asciiTheme="minorHAnsi" w:hAnsiTheme="minorHAnsi" w:cstheme="minorHAnsi"/>
          <w:noProof/>
        </w:rPr>
        <mc:AlternateContent>
          <mc:Choice Requires="wps">
            <w:drawing>
              <wp:inline distT="0" distB="0" distL="0" distR="0" wp14:anchorId="04A7A97F" wp14:editId="645E146F">
                <wp:extent cx="5733415" cy="90805"/>
                <wp:effectExtent l="0" t="0" r="635" b="4445"/>
                <wp:docPr id="1" name="Rectangle 1"/>
                <wp:cNvGraphicFramePr/>
                <a:graphic xmlns:a="http://schemas.openxmlformats.org/drawingml/2006/main">
                  <a:graphicData uri="http://schemas.microsoft.com/office/word/2010/wordprocessingShape">
                    <wps:wsp>
                      <wps:cNvSpPr/>
                      <wps:spPr>
                        <a:xfrm>
                          <a:off x="0" y="0"/>
                          <a:ext cx="5733415" cy="9080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329416" id="Rectangle 1"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" fillcolor="#ff8080" stroked="f" strokeweight="1pt">
                <v:fill color2="#ffdada" rotate="t" focusposition=",1" focussize="" colors="0 #ff8080;.5 #ffb3b3;1 #ffdada" focus="100%" type="gradientRadial"/>
                <w10:anchorlock/>
              </v:rect>
            </w:pict>
          </mc:Fallback>
        </mc:AlternateContent>
      </w:r>
    </w:p>
    <w:p w14:paraId="2DF535B3" w14:textId="290CC0D0" w:rsidR="0058211D" w:rsidRPr="00D42EF2" w:rsidRDefault="00EE282E" w:rsidP="00B548FA">
      <w:pPr>
        <w:pStyle w:val="Heading2"/>
        <w:pageBreakBefore w:val="0"/>
        <w:pBdr>
          <w:bottom w:val="single" w:sz="18" w:space="1" w:color="auto"/>
        </w:pBdr>
        <w:ind w:left="0" w:firstLine="0"/>
        <w:rPr>
          <w:rFonts w:asciiTheme="minorHAnsi" w:hAnsiTheme="minorHAnsi" w:cstheme="minorHAnsi"/>
          <w:b w:val="0"/>
          <w:sz w:val="40"/>
          <w:szCs w:val="40"/>
          <w:lang w:val="en-GB" w:eastAsia="x-none"/>
        </w:rPr>
      </w:pPr>
      <w:bookmarkStart w:id="33" w:name="_Toc18955838"/>
      <w:r w:rsidRPr="00D42EF2">
        <w:rPr>
          <w:rStyle w:val="Heading2Char"/>
          <w:rFonts w:asciiTheme="minorHAnsi" w:hAnsiTheme="minorHAnsi" w:cstheme="minorHAnsi"/>
          <w:b/>
          <w:sz w:val="40"/>
          <w:szCs w:val="40"/>
          <w:lang w:val="en-GB"/>
        </w:rPr>
        <w:t>i.</w:t>
      </w:r>
      <w:r w:rsidR="0058211D" w:rsidRPr="00D42EF2">
        <w:rPr>
          <w:rStyle w:val="Heading2Char"/>
          <w:rFonts w:asciiTheme="minorHAnsi" w:hAnsiTheme="minorHAnsi" w:cstheme="minorHAnsi"/>
          <w:b/>
          <w:sz w:val="40"/>
          <w:szCs w:val="40"/>
          <w:lang w:val="en-GB"/>
        </w:rPr>
        <w:t xml:space="preserve"> Overview of the Training and Trainer Manual</w:t>
      </w:r>
      <w:bookmarkEnd w:id="27"/>
      <w:bookmarkEnd w:id="28"/>
      <w:bookmarkEnd w:id="31"/>
      <w:bookmarkEnd w:id="33"/>
    </w:p>
    <w:p w14:paraId="3319CF99" w14:textId="77777777" w:rsidR="0058211D" w:rsidRPr="00D42EF2" w:rsidRDefault="0058211D" w:rsidP="00AC4D0E">
      <w:pPr>
        <w:rPr>
          <w:rFonts w:asciiTheme="minorHAnsi" w:hAnsiTheme="minorHAnsi" w:cstheme="minorHAnsi"/>
          <w:sz w:val="4"/>
          <w:szCs w:val="4"/>
          <w:lang w:val="en-GB"/>
        </w:rPr>
      </w:pPr>
    </w:p>
    <w:p w14:paraId="7E1F7A1B" w14:textId="77777777" w:rsidR="00B548FA" w:rsidRPr="00D42EF2" w:rsidRDefault="00B548FA" w:rsidP="0003476E">
      <w:pPr>
        <w:rPr>
          <w:rFonts w:asciiTheme="minorHAnsi" w:hAnsiTheme="minorHAnsi" w:cstheme="minorHAnsi"/>
          <w:b/>
          <w:lang w:val="en-GB"/>
        </w:rPr>
      </w:pPr>
    </w:p>
    <w:p w14:paraId="61501A59" w14:textId="5218025D" w:rsidR="0058211D" w:rsidRPr="00D42EF2" w:rsidRDefault="0058211D"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About this Training Curriculum</w:t>
      </w:r>
    </w:p>
    <w:p w14:paraId="0CF7749F" w14:textId="77777777" w:rsidR="00A003D9" w:rsidRPr="00D42EF2" w:rsidRDefault="00A003D9" w:rsidP="0003476E">
      <w:pPr>
        <w:rPr>
          <w:rFonts w:asciiTheme="minorHAnsi" w:hAnsiTheme="minorHAnsi" w:cstheme="minorHAnsi"/>
          <w:lang w:val="en-GB"/>
        </w:rPr>
      </w:pPr>
    </w:p>
    <w:p w14:paraId="0DD83881" w14:textId="77777777" w:rsidR="00853557" w:rsidRPr="00D42EF2" w:rsidRDefault="00C53A1B" w:rsidP="0003476E">
      <w:pPr>
        <w:rPr>
          <w:rFonts w:asciiTheme="minorHAnsi" w:hAnsiTheme="minorHAnsi" w:cstheme="minorHAnsi"/>
          <w:lang w:val="en-GB"/>
        </w:rPr>
      </w:pPr>
      <w:r w:rsidRPr="00D42EF2">
        <w:rPr>
          <w:rFonts w:asciiTheme="minorHAnsi" w:hAnsiTheme="minorHAnsi" w:cstheme="minorHAnsi"/>
          <w:i/>
          <w:lang w:val="en-GB"/>
        </w:rPr>
        <w:t>Infant HIV Testing: A Training for Health Care Providers</w:t>
      </w:r>
      <w:r w:rsidRPr="00D42EF2">
        <w:rPr>
          <w:rFonts w:asciiTheme="minorHAnsi" w:hAnsiTheme="minorHAnsi" w:cstheme="minorHAnsi"/>
          <w:lang w:val="en-GB"/>
        </w:rPr>
        <w:t xml:space="preserve"> serves as </w:t>
      </w:r>
      <w:r w:rsidR="00A003D9" w:rsidRPr="00D42EF2">
        <w:rPr>
          <w:rFonts w:asciiTheme="minorHAnsi" w:hAnsiTheme="minorHAnsi" w:cstheme="minorHAnsi"/>
          <w:lang w:val="en-GB"/>
        </w:rPr>
        <w:t xml:space="preserve">Book 2 of the </w:t>
      </w:r>
      <w:r w:rsidR="00900A41" w:rsidRPr="00D42EF2">
        <w:rPr>
          <w:rFonts w:asciiTheme="minorHAnsi" w:hAnsiTheme="minorHAnsi" w:cstheme="minorHAnsi"/>
          <w:i/>
          <w:lang w:val="en-GB"/>
        </w:rPr>
        <w:t xml:space="preserve">Infant HIV Testing </w:t>
      </w:r>
      <w:r w:rsidR="00A003D9" w:rsidRPr="00D42EF2">
        <w:rPr>
          <w:rFonts w:asciiTheme="minorHAnsi" w:hAnsiTheme="minorHAnsi" w:cstheme="minorHAnsi"/>
          <w:i/>
          <w:lang w:val="en-GB"/>
        </w:rPr>
        <w:t>Implementation Guide</w:t>
      </w:r>
      <w:r w:rsidRPr="00D42EF2">
        <w:rPr>
          <w:rFonts w:asciiTheme="minorHAnsi" w:hAnsiTheme="minorHAnsi" w:cstheme="minorHAnsi"/>
          <w:lang w:val="en-GB"/>
        </w:rPr>
        <w:t xml:space="preserve"> and </w:t>
      </w:r>
      <w:r w:rsidR="00CC6B8C" w:rsidRPr="00D42EF2">
        <w:rPr>
          <w:rFonts w:asciiTheme="minorHAnsi" w:hAnsiTheme="minorHAnsi" w:cstheme="minorHAnsi"/>
          <w:lang w:val="en-GB"/>
        </w:rPr>
        <w:t>defines</w:t>
      </w:r>
      <w:r w:rsidR="00EB149A" w:rsidRPr="00D42EF2">
        <w:rPr>
          <w:rFonts w:asciiTheme="minorHAnsi" w:hAnsiTheme="minorHAnsi" w:cstheme="minorHAnsi"/>
          <w:lang w:val="en-GB"/>
        </w:rPr>
        <w:t xml:space="preserve"> current </w:t>
      </w:r>
      <w:r w:rsidR="00CC6B8C" w:rsidRPr="00D42EF2">
        <w:rPr>
          <w:rFonts w:asciiTheme="minorHAnsi" w:hAnsiTheme="minorHAnsi" w:cstheme="minorHAnsi"/>
          <w:lang w:val="en-GB"/>
        </w:rPr>
        <w:t>key principles, concepts, procedures, and approaches to training that are critical for</w:t>
      </w:r>
      <w:r w:rsidR="00EE282E" w:rsidRPr="00D42EF2">
        <w:rPr>
          <w:rFonts w:asciiTheme="minorHAnsi" w:hAnsiTheme="minorHAnsi" w:cstheme="minorHAnsi"/>
          <w:lang w:val="en-GB"/>
        </w:rPr>
        <w:t xml:space="preserve"> clinicians to understand when collecting samples for infant HIV testing, interpreting results,</w:t>
      </w:r>
      <w:r w:rsidR="00A003D9" w:rsidRPr="00D42EF2">
        <w:rPr>
          <w:rFonts w:asciiTheme="minorHAnsi" w:hAnsiTheme="minorHAnsi" w:cstheme="minorHAnsi"/>
          <w:lang w:val="en-GB"/>
        </w:rPr>
        <w:t xml:space="preserve"> and</w:t>
      </w:r>
      <w:r w:rsidR="00EE282E" w:rsidRPr="00D42EF2">
        <w:rPr>
          <w:rFonts w:asciiTheme="minorHAnsi" w:hAnsiTheme="minorHAnsi" w:cstheme="minorHAnsi"/>
          <w:lang w:val="en-GB"/>
        </w:rPr>
        <w:t xml:space="preserve"> providing</w:t>
      </w:r>
      <w:r w:rsidR="00A003D9" w:rsidRPr="00D42EF2">
        <w:rPr>
          <w:rFonts w:asciiTheme="minorHAnsi" w:hAnsiTheme="minorHAnsi" w:cstheme="minorHAnsi"/>
          <w:lang w:val="en-GB"/>
        </w:rPr>
        <w:t xml:space="preserve"> HIV-exposed infant care</w:t>
      </w:r>
      <w:r w:rsidR="00CC6B8C" w:rsidRPr="00D42EF2">
        <w:rPr>
          <w:rFonts w:asciiTheme="minorHAnsi" w:hAnsiTheme="minorHAnsi" w:cstheme="minorHAnsi"/>
          <w:lang w:val="en-GB"/>
        </w:rPr>
        <w:t xml:space="preserve">. </w:t>
      </w:r>
      <w:r w:rsidR="00853557" w:rsidRPr="00D42EF2">
        <w:rPr>
          <w:rFonts w:asciiTheme="minorHAnsi" w:hAnsiTheme="minorHAnsi" w:cstheme="minorHAnsi"/>
          <w:lang w:val="en-GB"/>
        </w:rPr>
        <w:t xml:space="preserve">In addition, this updated package: </w:t>
      </w:r>
    </w:p>
    <w:p w14:paraId="3AFC59BF" w14:textId="77777777" w:rsidR="00A003D9" w:rsidRPr="00D42EF2" w:rsidRDefault="00320AD4" w:rsidP="00B548FA">
      <w:pPr>
        <w:numPr>
          <w:ilvl w:val="0"/>
          <w:numId w:val="3"/>
        </w:numPr>
        <w:tabs>
          <w:tab w:val="num" w:pos="360"/>
        </w:tabs>
        <w:ind w:left="360"/>
        <w:rPr>
          <w:rFonts w:asciiTheme="minorHAnsi" w:hAnsiTheme="minorHAnsi" w:cstheme="minorHAnsi"/>
          <w:lang w:val="en-GB"/>
        </w:rPr>
      </w:pPr>
      <w:r w:rsidRPr="00D42EF2">
        <w:rPr>
          <w:rFonts w:asciiTheme="minorHAnsi" w:hAnsiTheme="minorHAnsi" w:cstheme="minorHAnsi"/>
          <w:lang w:val="en-GB"/>
        </w:rPr>
        <w:t>Provides customizable training materials for healthcare providers</w:t>
      </w:r>
      <w:r w:rsidR="00824A79" w:rsidRPr="00D42EF2">
        <w:rPr>
          <w:rFonts w:asciiTheme="minorHAnsi" w:hAnsiTheme="minorHAnsi" w:cstheme="minorHAnsi"/>
          <w:lang w:val="en-GB"/>
        </w:rPr>
        <w:t>, including:</w:t>
      </w:r>
      <w:r w:rsidRPr="00D42EF2">
        <w:rPr>
          <w:rFonts w:asciiTheme="minorHAnsi" w:hAnsiTheme="minorHAnsi" w:cstheme="minorHAnsi"/>
          <w:lang w:val="en-GB"/>
        </w:rPr>
        <w:t xml:space="preserve"> </w:t>
      </w:r>
    </w:p>
    <w:p w14:paraId="7E0BC6A8" w14:textId="77777777" w:rsidR="00A003D9" w:rsidRPr="00D42EF2" w:rsidRDefault="00A003D9" w:rsidP="00B548FA">
      <w:pPr>
        <w:numPr>
          <w:ilvl w:val="0"/>
          <w:numId w:val="3"/>
        </w:numPr>
        <w:tabs>
          <w:tab w:val="num" w:pos="360"/>
        </w:tabs>
        <w:ind w:left="360"/>
        <w:rPr>
          <w:rFonts w:asciiTheme="minorHAnsi" w:hAnsiTheme="minorHAnsi" w:cstheme="minorHAnsi"/>
          <w:lang w:val="en-GB"/>
        </w:rPr>
      </w:pPr>
      <w:r w:rsidRPr="00D42EF2">
        <w:rPr>
          <w:rFonts w:asciiTheme="minorHAnsi" w:hAnsiTheme="minorHAnsi" w:cstheme="minorHAnsi"/>
          <w:lang w:val="en-GB"/>
        </w:rPr>
        <w:t>Training Manual</w:t>
      </w:r>
    </w:p>
    <w:p w14:paraId="24D105CE" w14:textId="77777777" w:rsidR="00A003D9" w:rsidRPr="00D42EF2" w:rsidRDefault="00A003D9" w:rsidP="00B548FA">
      <w:pPr>
        <w:numPr>
          <w:ilvl w:val="0"/>
          <w:numId w:val="3"/>
        </w:numPr>
        <w:tabs>
          <w:tab w:val="num" w:pos="360"/>
        </w:tabs>
        <w:ind w:left="360"/>
        <w:rPr>
          <w:rFonts w:asciiTheme="minorHAnsi" w:hAnsiTheme="minorHAnsi" w:cstheme="minorHAnsi"/>
          <w:lang w:val="en-GB"/>
        </w:rPr>
      </w:pPr>
      <w:r w:rsidRPr="00D42EF2">
        <w:rPr>
          <w:rFonts w:asciiTheme="minorHAnsi" w:hAnsiTheme="minorHAnsi" w:cstheme="minorHAnsi"/>
          <w:lang w:val="en-GB"/>
        </w:rPr>
        <w:t>Participant Manual</w:t>
      </w:r>
    </w:p>
    <w:p w14:paraId="01D88389" w14:textId="77777777" w:rsidR="00320AD4" w:rsidRPr="00D42EF2" w:rsidRDefault="00A003D9" w:rsidP="00B548FA">
      <w:pPr>
        <w:numPr>
          <w:ilvl w:val="0"/>
          <w:numId w:val="3"/>
        </w:numPr>
        <w:tabs>
          <w:tab w:val="num" w:pos="360"/>
        </w:tabs>
        <w:ind w:left="360"/>
        <w:rPr>
          <w:rFonts w:asciiTheme="minorHAnsi" w:hAnsiTheme="minorHAnsi" w:cstheme="minorHAnsi"/>
          <w:lang w:val="en-GB"/>
        </w:rPr>
      </w:pPr>
      <w:r w:rsidRPr="00D42EF2">
        <w:rPr>
          <w:rFonts w:asciiTheme="minorHAnsi" w:hAnsiTheme="minorHAnsi" w:cstheme="minorHAnsi"/>
          <w:lang w:val="en-GB"/>
        </w:rPr>
        <w:t>Slide Sets</w:t>
      </w:r>
    </w:p>
    <w:p w14:paraId="6A3ACE1F" w14:textId="77777777" w:rsidR="00320AD4" w:rsidRPr="00D42EF2" w:rsidRDefault="00320AD4" w:rsidP="00B548FA">
      <w:pPr>
        <w:numPr>
          <w:ilvl w:val="0"/>
          <w:numId w:val="3"/>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Provides new job aids and tools to support </w:t>
      </w:r>
      <w:r w:rsidR="00824A79" w:rsidRPr="00D42EF2">
        <w:rPr>
          <w:rFonts w:asciiTheme="minorHAnsi" w:hAnsiTheme="minorHAnsi" w:cstheme="minorHAnsi"/>
          <w:lang w:val="en-GB"/>
        </w:rPr>
        <w:t xml:space="preserve">DBS testing procedures and </w:t>
      </w:r>
      <w:r w:rsidR="00C53A1B" w:rsidRPr="00D42EF2">
        <w:rPr>
          <w:rFonts w:asciiTheme="minorHAnsi" w:hAnsiTheme="minorHAnsi" w:cstheme="minorHAnsi"/>
          <w:lang w:val="en-GB"/>
        </w:rPr>
        <w:t>counselling messages for</w:t>
      </w:r>
      <w:r w:rsidR="00824A79" w:rsidRPr="00D42EF2">
        <w:rPr>
          <w:rFonts w:asciiTheme="minorHAnsi" w:hAnsiTheme="minorHAnsi" w:cstheme="minorHAnsi"/>
          <w:lang w:val="en-GB"/>
        </w:rPr>
        <w:t xml:space="preserve"> caregivers</w:t>
      </w:r>
      <w:r w:rsidRPr="00D42EF2">
        <w:rPr>
          <w:rFonts w:asciiTheme="minorHAnsi" w:hAnsiTheme="minorHAnsi" w:cstheme="minorHAnsi"/>
          <w:lang w:val="en-GB"/>
        </w:rPr>
        <w:t xml:space="preserve"> about </w:t>
      </w:r>
      <w:r w:rsidR="00824A79" w:rsidRPr="00D42EF2">
        <w:rPr>
          <w:rFonts w:asciiTheme="minorHAnsi" w:hAnsiTheme="minorHAnsi" w:cstheme="minorHAnsi"/>
          <w:lang w:val="en-GB"/>
        </w:rPr>
        <w:t xml:space="preserve">infant </w:t>
      </w:r>
      <w:r w:rsidRPr="00D42EF2">
        <w:rPr>
          <w:rFonts w:asciiTheme="minorHAnsi" w:hAnsiTheme="minorHAnsi" w:cstheme="minorHAnsi"/>
          <w:lang w:val="en-GB"/>
        </w:rPr>
        <w:t xml:space="preserve">testing and </w:t>
      </w:r>
      <w:r w:rsidR="00A003D9" w:rsidRPr="00D42EF2">
        <w:rPr>
          <w:rFonts w:asciiTheme="minorHAnsi" w:hAnsiTheme="minorHAnsi" w:cstheme="minorHAnsi"/>
          <w:lang w:val="en-GB"/>
        </w:rPr>
        <w:t>HIV-exposed infant care</w:t>
      </w:r>
    </w:p>
    <w:p w14:paraId="6D0273AC" w14:textId="77777777" w:rsidR="00A9744F" w:rsidRPr="00D42EF2" w:rsidRDefault="00A9744F" w:rsidP="0003476E">
      <w:pPr>
        <w:rPr>
          <w:rFonts w:asciiTheme="minorHAnsi" w:hAnsiTheme="minorHAnsi" w:cstheme="minorHAnsi"/>
          <w:u w:val="single"/>
          <w:lang w:val="en-GB"/>
        </w:rPr>
      </w:pPr>
    </w:p>
    <w:p w14:paraId="121C7A5C" w14:textId="77777777" w:rsidR="00BD5A45" w:rsidRPr="00D42EF2" w:rsidRDefault="00BD5A45"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Target Population</w:t>
      </w:r>
    </w:p>
    <w:p w14:paraId="698ECC0C"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The target population for </w:t>
      </w:r>
      <w:r w:rsidR="00C53A1B" w:rsidRPr="00D42EF2">
        <w:rPr>
          <w:rFonts w:asciiTheme="minorHAnsi" w:hAnsiTheme="minorHAnsi" w:cstheme="minorHAnsi"/>
          <w:i/>
          <w:lang w:val="en-GB"/>
        </w:rPr>
        <w:t>Infant HIV Testing: A Training for Health Care Providers</w:t>
      </w:r>
      <w:r w:rsidR="00BD5A45" w:rsidRPr="00D42EF2">
        <w:rPr>
          <w:rFonts w:asciiTheme="minorHAnsi" w:hAnsiTheme="minorHAnsi" w:cstheme="minorHAnsi"/>
          <w:i/>
          <w:lang w:val="en-GB"/>
        </w:rPr>
        <w:t xml:space="preserve"> </w:t>
      </w:r>
      <w:r w:rsidRPr="00D42EF2">
        <w:rPr>
          <w:rFonts w:asciiTheme="minorHAnsi" w:hAnsiTheme="minorHAnsi" w:cstheme="minorHAnsi"/>
          <w:lang w:val="en-GB"/>
        </w:rPr>
        <w:t>includes memb</w:t>
      </w:r>
      <w:r w:rsidR="0007231B" w:rsidRPr="00D42EF2">
        <w:rPr>
          <w:rFonts w:asciiTheme="minorHAnsi" w:hAnsiTheme="minorHAnsi" w:cstheme="minorHAnsi"/>
          <w:lang w:val="en-GB"/>
        </w:rPr>
        <w:t>ers of multidisciplinary health</w:t>
      </w:r>
      <w:r w:rsidRPr="00D42EF2">
        <w:rPr>
          <w:rFonts w:asciiTheme="minorHAnsi" w:hAnsiTheme="minorHAnsi" w:cstheme="minorHAnsi"/>
          <w:lang w:val="en-GB"/>
        </w:rPr>
        <w:t xml:space="preserve">care teams based in governmental and non-governmental clinics, hospitals, and other health facilities that serve </w:t>
      </w:r>
      <w:r w:rsidR="00767CCC" w:rsidRPr="00D42EF2">
        <w:rPr>
          <w:rFonts w:asciiTheme="minorHAnsi" w:hAnsiTheme="minorHAnsi" w:cstheme="minorHAnsi"/>
          <w:lang w:val="en-GB"/>
        </w:rPr>
        <w:t>parents living with HIV and their children</w:t>
      </w:r>
      <w:r w:rsidRPr="00D42EF2">
        <w:rPr>
          <w:rFonts w:asciiTheme="minorHAnsi" w:hAnsiTheme="minorHAnsi" w:cstheme="minorHAnsi"/>
          <w:lang w:val="en-GB"/>
        </w:rPr>
        <w:t>, including:</w:t>
      </w:r>
    </w:p>
    <w:p w14:paraId="2636E425" w14:textId="77777777" w:rsidR="0058211D" w:rsidRPr="00D42EF2" w:rsidRDefault="0058211D" w:rsidP="00B548FA">
      <w:pPr>
        <w:numPr>
          <w:ilvl w:val="0"/>
          <w:numId w:val="4"/>
        </w:numPr>
        <w:tabs>
          <w:tab w:val="num" w:pos="360"/>
        </w:tabs>
        <w:ind w:left="360"/>
        <w:rPr>
          <w:rFonts w:asciiTheme="minorHAnsi" w:hAnsiTheme="minorHAnsi" w:cstheme="minorHAnsi"/>
          <w:lang w:val="en-GB"/>
        </w:rPr>
      </w:pPr>
      <w:r w:rsidRPr="00D42EF2">
        <w:rPr>
          <w:rFonts w:asciiTheme="minorHAnsi" w:hAnsiTheme="minorHAnsi" w:cstheme="minorHAnsi"/>
          <w:lang w:val="en-GB"/>
        </w:rPr>
        <w:t>Physicians</w:t>
      </w:r>
    </w:p>
    <w:p w14:paraId="22DB159E" w14:textId="77777777" w:rsidR="0058211D" w:rsidRPr="00D42EF2" w:rsidRDefault="004F48EA" w:rsidP="00B548FA">
      <w:pPr>
        <w:numPr>
          <w:ilvl w:val="0"/>
          <w:numId w:val="4"/>
        </w:numPr>
        <w:tabs>
          <w:tab w:val="num" w:pos="360"/>
        </w:tabs>
        <w:ind w:left="360"/>
        <w:rPr>
          <w:rFonts w:asciiTheme="minorHAnsi" w:hAnsiTheme="minorHAnsi" w:cstheme="minorHAnsi"/>
          <w:lang w:val="en-GB"/>
        </w:rPr>
      </w:pPr>
      <w:r w:rsidRPr="00D42EF2">
        <w:rPr>
          <w:rFonts w:asciiTheme="minorHAnsi" w:hAnsiTheme="minorHAnsi" w:cstheme="minorHAnsi"/>
          <w:lang w:val="en-GB"/>
        </w:rPr>
        <w:t>Medical o</w:t>
      </w:r>
      <w:r w:rsidR="0058211D" w:rsidRPr="00D42EF2">
        <w:rPr>
          <w:rFonts w:asciiTheme="minorHAnsi" w:hAnsiTheme="minorHAnsi" w:cstheme="minorHAnsi"/>
          <w:lang w:val="en-GB"/>
        </w:rPr>
        <w:t>fficers</w:t>
      </w:r>
    </w:p>
    <w:p w14:paraId="49D90E63" w14:textId="77777777" w:rsidR="00A003D9" w:rsidRPr="00D42EF2" w:rsidRDefault="00A003D9" w:rsidP="00B548FA">
      <w:pPr>
        <w:numPr>
          <w:ilvl w:val="0"/>
          <w:numId w:val="4"/>
        </w:numPr>
        <w:tabs>
          <w:tab w:val="num" w:pos="360"/>
        </w:tabs>
        <w:ind w:left="360"/>
        <w:rPr>
          <w:rFonts w:asciiTheme="minorHAnsi" w:hAnsiTheme="minorHAnsi" w:cstheme="minorHAnsi"/>
          <w:lang w:val="en-GB"/>
        </w:rPr>
      </w:pPr>
      <w:r w:rsidRPr="00D42EF2">
        <w:rPr>
          <w:rFonts w:asciiTheme="minorHAnsi" w:hAnsiTheme="minorHAnsi" w:cstheme="minorHAnsi"/>
          <w:lang w:val="en-GB"/>
        </w:rPr>
        <w:t>Clinical officers</w:t>
      </w:r>
    </w:p>
    <w:p w14:paraId="2709CA74" w14:textId="77777777" w:rsidR="0058211D" w:rsidRPr="00D42EF2" w:rsidRDefault="0058211D" w:rsidP="00B548FA">
      <w:pPr>
        <w:numPr>
          <w:ilvl w:val="0"/>
          <w:numId w:val="4"/>
        </w:numPr>
        <w:tabs>
          <w:tab w:val="num" w:pos="360"/>
        </w:tabs>
        <w:ind w:left="360"/>
        <w:rPr>
          <w:rFonts w:asciiTheme="minorHAnsi" w:hAnsiTheme="minorHAnsi" w:cstheme="minorHAnsi"/>
          <w:lang w:val="en-GB"/>
        </w:rPr>
      </w:pPr>
      <w:r w:rsidRPr="00D42EF2">
        <w:rPr>
          <w:rFonts w:asciiTheme="minorHAnsi" w:hAnsiTheme="minorHAnsi" w:cstheme="minorHAnsi"/>
          <w:lang w:val="en-GB"/>
        </w:rPr>
        <w:t>Nurses</w:t>
      </w:r>
      <w:r w:rsidR="00521FBC" w:rsidRPr="00D42EF2">
        <w:rPr>
          <w:rFonts w:asciiTheme="minorHAnsi" w:hAnsiTheme="minorHAnsi" w:cstheme="minorHAnsi"/>
          <w:lang w:val="en-GB"/>
        </w:rPr>
        <w:t xml:space="preserve"> and nurse</w:t>
      </w:r>
      <w:r w:rsidRPr="00D42EF2">
        <w:rPr>
          <w:rFonts w:asciiTheme="minorHAnsi" w:hAnsiTheme="minorHAnsi" w:cstheme="minorHAnsi"/>
          <w:lang w:val="en-GB"/>
        </w:rPr>
        <w:t xml:space="preserve"> midwives</w:t>
      </w:r>
    </w:p>
    <w:p w14:paraId="3DA8797D" w14:textId="77777777" w:rsidR="0058211D" w:rsidRPr="00D42EF2" w:rsidRDefault="0058211D" w:rsidP="00B548FA">
      <w:pPr>
        <w:numPr>
          <w:ilvl w:val="0"/>
          <w:numId w:val="4"/>
        </w:numPr>
        <w:tabs>
          <w:tab w:val="num" w:pos="360"/>
        </w:tabs>
        <w:ind w:left="360"/>
        <w:rPr>
          <w:rFonts w:asciiTheme="minorHAnsi" w:hAnsiTheme="minorHAnsi" w:cstheme="minorHAnsi"/>
          <w:lang w:val="en-GB"/>
        </w:rPr>
      </w:pPr>
      <w:r w:rsidRPr="00D42EF2">
        <w:rPr>
          <w:rFonts w:asciiTheme="minorHAnsi" w:hAnsiTheme="minorHAnsi" w:cstheme="minorHAnsi"/>
          <w:lang w:val="en-GB"/>
        </w:rPr>
        <w:t>Social workers</w:t>
      </w:r>
      <w:r w:rsidR="000E3A4F" w:rsidRPr="00D42EF2">
        <w:rPr>
          <w:rFonts w:asciiTheme="minorHAnsi" w:hAnsiTheme="minorHAnsi" w:cstheme="minorHAnsi"/>
          <w:lang w:val="en-GB"/>
        </w:rPr>
        <w:t xml:space="preserve"> and counsellors</w:t>
      </w:r>
    </w:p>
    <w:p w14:paraId="034996D7" w14:textId="77777777" w:rsidR="0058211D" w:rsidRPr="00D42EF2" w:rsidRDefault="0058211D" w:rsidP="00B548FA">
      <w:pPr>
        <w:numPr>
          <w:ilvl w:val="0"/>
          <w:numId w:val="4"/>
        </w:numPr>
        <w:tabs>
          <w:tab w:val="num" w:pos="360"/>
        </w:tabs>
        <w:ind w:left="360"/>
        <w:rPr>
          <w:rFonts w:asciiTheme="minorHAnsi" w:hAnsiTheme="minorHAnsi" w:cstheme="minorHAnsi"/>
          <w:lang w:val="en-GB"/>
        </w:rPr>
      </w:pPr>
      <w:r w:rsidRPr="00D42EF2">
        <w:rPr>
          <w:rFonts w:asciiTheme="minorHAnsi" w:hAnsiTheme="minorHAnsi" w:cstheme="minorHAnsi"/>
          <w:lang w:val="en-GB"/>
        </w:rPr>
        <w:t>Peer educators</w:t>
      </w:r>
    </w:p>
    <w:p w14:paraId="392C7532" w14:textId="77777777" w:rsidR="0058211D" w:rsidRPr="00D42EF2" w:rsidRDefault="0058211D" w:rsidP="00B548FA">
      <w:pPr>
        <w:numPr>
          <w:ilvl w:val="0"/>
          <w:numId w:val="4"/>
        </w:numPr>
        <w:tabs>
          <w:tab w:val="num" w:pos="360"/>
        </w:tabs>
        <w:ind w:left="360"/>
        <w:rPr>
          <w:rFonts w:asciiTheme="minorHAnsi" w:hAnsiTheme="minorHAnsi" w:cstheme="minorHAnsi"/>
          <w:lang w:val="en-GB"/>
        </w:rPr>
      </w:pPr>
      <w:r w:rsidRPr="00D42EF2">
        <w:rPr>
          <w:rFonts w:asciiTheme="minorHAnsi" w:hAnsiTheme="minorHAnsi" w:cstheme="minorHAnsi"/>
          <w:lang w:val="en-GB"/>
        </w:rPr>
        <w:t>Pharmacists</w:t>
      </w:r>
    </w:p>
    <w:p w14:paraId="206BCA44" w14:textId="77777777" w:rsidR="00A9744F" w:rsidRPr="00D42EF2" w:rsidRDefault="00A9744F" w:rsidP="0003476E">
      <w:pPr>
        <w:rPr>
          <w:rFonts w:asciiTheme="minorHAnsi" w:hAnsiTheme="minorHAnsi" w:cstheme="minorHAnsi"/>
          <w:lang w:val="en-GB"/>
        </w:rPr>
      </w:pPr>
      <w:bookmarkStart w:id="34" w:name="_Toc287471977"/>
    </w:p>
    <w:p w14:paraId="7773A7EA" w14:textId="77777777" w:rsidR="0058211D" w:rsidRPr="00D42EF2" w:rsidRDefault="0058211D"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Goal of Trainer Manual</w:t>
      </w:r>
      <w:bookmarkEnd w:id="29"/>
      <w:bookmarkEnd w:id="34"/>
    </w:p>
    <w:p w14:paraId="2AFDBB50" w14:textId="77777777" w:rsidR="0025648E" w:rsidRPr="00D42EF2" w:rsidRDefault="0025648E" w:rsidP="0003476E">
      <w:pPr>
        <w:rPr>
          <w:rFonts w:asciiTheme="minorHAnsi" w:hAnsiTheme="minorHAnsi" w:cstheme="minorHAnsi"/>
          <w:lang w:val="en-GB"/>
        </w:rPr>
      </w:pPr>
      <w:r w:rsidRPr="00D42EF2">
        <w:rPr>
          <w:rFonts w:asciiTheme="minorHAnsi" w:hAnsiTheme="minorHAnsi" w:cstheme="minorHAnsi"/>
          <w:lang w:val="en-GB"/>
        </w:rPr>
        <w:t xml:space="preserve">The goal of the </w:t>
      </w:r>
      <w:r w:rsidRPr="00D42EF2">
        <w:rPr>
          <w:rFonts w:asciiTheme="minorHAnsi" w:hAnsiTheme="minorHAnsi" w:cstheme="minorHAnsi"/>
          <w:i/>
          <w:lang w:val="en-GB"/>
        </w:rPr>
        <w:t>Trainer Manual</w:t>
      </w:r>
      <w:r w:rsidRPr="00D42EF2">
        <w:rPr>
          <w:rFonts w:asciiTheme="minorHAnsi" w:hAnsiTheme="minorHAnsi" w:cstheme="minorHAnsi"/>
          <w:lang w:val="en-GB"/>
        </w:rPr>
        <w:t xml:space="preserve"> is to guide the trainer through the preparation, lesson plans, and activities of the healthcare worker training.</w:t>
      </w:r>
    </w:p>
    <w:p w14:paraId="6307B6EA" w14:textId="77777777" w:rsidR="0025648E" w:rsidRPr="00D42EF2" w:rsidRDefault="0025648E" w:rsidP="0003476E">
      <w:pPr>
        <w:rPr>
          <w:rFonts w:asciiTheme="minorHAnsi" w:hAnsiTheme="minorHAnsi" w:cstheme="minorHAnsi"/>
          <w:lang w:val="en-GB"/>
        </w:rPr>
      </w:pPr>
    </w:p>
    <w:p w14:paraId="3A011A75" w14:textId="30E2BFD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The goal of this training is </w:t>
      </w:r>
      <w:r w:rsidR="008545AE" w:rsidRPr="00D42EF2">
        <w:rPr>
          <w:rFonts w:asciiTheme="minorHAnsi" w:hAnsiTheme="minorHAnsi" w:cstheme="minorHAnsi"/>
          <w:lang w:val="en-GB"/>
        </w:rPr>
        <w:t xml:space="preserve">to </w:t>
      </w:r>
      <w:r w:rsidRPr="00D42EF2">
        <w:rPr>
          <w:rFonts w:asciiTheme="minorHAnsi" w:hAnsiTheme="minorHAnsi" w:cstheme="minorHAnsi"/>
          <w:lang w:val="en-GB"/>
        </w:rPr>
        <w:t>equip health</w:t>
      </w:r>
      <w:r w:rsidR="00F130FB" w:rsidRPr="00D42EF2">
        <w:rPr>
          <w:rFonts w:asciiTheme="minorHAnsi" w:hAnsiTheme="minorHAnsi" w:cstheme="minorHAnsi"/>
          <w:lang w:val="en-GB"/>
        </w:rPr>
        <w:t>care providers</w:t>
      </w:r>
      <w:r w:rsidRPr="00D42EF2">
        <w:rPr>
          <w:rFonts w:asciiTheme="minorHAnsi" w:hAnsiTheme="minorHAnsi" w:cstheme="minorHAnsi"/>
          <w:lang w:val="en-GB"/>
        </w:rPr>
        <w:t xml:space="preserve"> with the knowledge and skills to plan, implement, monitor, and evaluate </w:t>
      </w:r>
      <w:r w:rsidR="00A003D9" w:rsidRPr="00D42EF2">
        <w:rPr>
          <w:rFonts w:asciiTheme="minorHAnsi" w:hAnsiTheme="minorHAnsi" w:cstheme="minorHAnsi"/>
          <w:lang w:val="en-GB"/>
        </w:rPr>
        <w:t>services for HIV-exposed infants</w:t>
      </w:r>
      <w:r w:rsidR="008545AE" w:rsidRPr="00D42EF2">
        <w:rPr>
          <w:rFonts w:asciiTheme="minorHAnsi" w:hAnsiTheme="minorHAnsi" w:cstheme="minorHAnsi"/>
          <w:lang w:val="en-GB"/>
        </w:rPr>
        <w:t>.</w:t>
      </w:r>
      <w:r w:rsidRPr="00D42EF2">
        <w:rPr>
          <w:rFonts w:asciiTheme="minorHAnsi" w:hAnsiTheme="minorHAnsi" w:cstheme="minorHAnsi"/>
          <w:lang w:val="en-GB"/>
        </w:rPr>
        <w:t xml:space="preserve"> The training is primarily classroom-based, but also includes a supervised clinical practicum.</w:t>
      </w:r>
      <w:r w:rsidR="00BB5B2A" w:rsidRPr="00D42EF2">
        <w:rPr>
          <w:rFonts w:asciiTheme="minorHAnsi" w:hAnsiTheme="minorHAnsi" w:cstheme="minorHAnsi"/>
          <w:lang w:val="en-GB"/>
        </w:rPr>
        <w:t xml:space="preserve"> </w:t>
      </w:r>
    </w:p>
    <w:p w14:paraId="05E65BD9" w14:textId="0F2B986F" w:rsidR="009A6057" w:rsidRPr="00D42EF2" w:rsidRDefault="009A6057">
      <w:pPr>
        <w:rPr>
          <w:rFonts w:asciiTheme="minorHAnsi" w:hAnsiTheme="minorHAnsi" w:cstheme="minorHAnsi"/>
          <w:lang w:val="en-GB"/>
        </w:rPr>
      </w:pPr>
      <w:r w:rsidRPr="00D42EF2">
        <w:rPr>
          <w:rFonts w:asciiTheme="minorHAnsi" w:hAnsiTheme="minorHAnsi" w:cstheme="minorHAnsi"/>
          <w:lang w:val="en-GB"/>
        </w:rPr>
        <w:br w:type="page"/>
      </w:r>
    </w:p>
    <w:p w14:paraId="16839F7C" w14:textId="77777777" w:rsidR="00AB7357" w:rsidRPr="00D42EF2" w:rsidRDefault="00AB7357" w:rsidP="0003476E">
      <w:pPr>
        <w:rPr>
          <w:rFonts w:asciiTheme="minorHAnsi" w:hAnsiTheme="minorHAnsi" w:cstheme="minorHAnsi"/>
          <w:lang w:val="en-GB"/>
        </w:rPr>
      </w:pPr>
    </w:p>
    <w:p w14:paraId="5760C01C" w14:textId="77777777" w:rsidR="0058211D" w:rsidRPr="00D42EF2" w:rsidRDefault="0058211D" w:rsidP="0003476E">
      <w:pPr>
        <w:rPr>
          <w:rFonts w:asciiTheme="minorHAnsi" w:hAnsiTheme="minorHAnsi" w:cstheme="minorHAnsi"/>
          <w:b/>
          <w:sz w:val="32"/>
          <w:szCs w:val="32"/>
          <w:lang w:val="en-GB"/>
        </w:rPr>
      </w:pPr>
      <w:bookmarkStart w:id="35" w:name="_Toc287471980"/>
      <w:r w:rsidRPr="00D42EF2">
        <w:rPr>
          <w:rFonts w:asciiTheme="minorHAnsi" w:hAnsiTheme="minorHAnsi" w:cstheme="minorHAnsi"/>
          <w:b/>
          <w:sz w:val="32"/>
          <w:szCs w:val="32"/>
          <w:lang w:val="en-GB"/>
        </w:rPr>
        <w:t>Course Schedule</w:t>
      </w:r>
      <w:bookmarkEnd w:id="35"/>
    </w:p>
    <w:p w14:paraId="35B6E88F" w14:textId="77777777" w:rsidR="00E916EE" w:rsidRPr="00D42EF2" w:rsidRDefault="00C53A1B" w:rsidP="0003476E">
      <w:pPr>
        <w:rPr>
          <w:rFonts w:asciiTheme="minorHAnsi" w:hAnsiTheme="minorHAnsi" w:cstheme="minorHAnsi"/>
          <w:lang w:val="en-GB"/>
        </w:rPr>
      </w:pPr>
      <w:r w:rsidRPr="00D42EF2">
        <w:rPr>
          <w:rFonts w:asciiTheme="minorHAnsi" w:hAnsiTheme="minorHAnsi" w:cstheme="minorHAnsi"/>
          <w:i/>
          <w:lang w:val="en-GB"/>
        </w:rPr>
        <w:t xml:space="preserve">Infant HIV Testing: A Training for Health Care Providers </w:t>
      </w:r>
      <w:r w:rsidR="0058211D" w:rsidRPr="00D42EF2">
        <w:rPr>
          <w:rFonts w:asciiTheme="minorHAnsi" w:hAnsiTheme="minorHAnsi" w:cstheme="minorHAnsi"/>
          <w:lang w:val="en-GB"/>
        </w:rPr>
        <w:t>was de</w:t>
      </w:r>
      <w:r w:rsidR="00F130FB" w:rsidRPr="00D42EF2">
        <w:rPr>
          <w:rFonts w:asciiTheme="minorHAnsi" w:hAnsiTheme="minorHAnsi" w:cstheme="minorHAnsi"/>
          <w:lang w:val="en-GB"/>
        </w:rPr>
        <w:t>veloped as a</w:t>
      </w:r>
      <w:r w:rsidR="004362EA" w:rsidRPr="00D42EF2">
        <w:rPr>
          <w:rFonts w:asciiTheme="minorHAnsi" w:hAnsiTheme="minorHAnsi" w:cstheme="minorHAnsi"/>
          <w:lang w:val="en-GB"/>
        </w:rPr>
        <w:t xml:space="preserve"> 6</w:t>
      </w:r>
      <w:r w:rsidR="0058211D" w:rsidRPr="00D42EF2">
        <w:rPr>
          <w:rFonts w:asciiTheme="minorHAnsi" w:hAnsiTheme="minorHAnsi" w:cstheme="minorHAnsi"/>
          <w:lang w:val="en-GB"/>
        </w:rPr>
        <w:t>-module course tha</w:t>
      </w:r>
      <w:r w:rsidR="00F130FB" w:rsidRPr="00D42EF2">
        <w:rPr>
          <w:rFonts w:asciiTheme="minorHAnsi" w:hAnsiTheme="minorHAnsi" w:cstheme="minorHAnsi"/>
          <w:lang w:val="en-GB"/>
        </w:rPr>
        <w:t xml:space="preserve">t should take about </w:t>
      </w:r>
      <w:r w:rsidR="00B602C5" w:rsidRPr="00D42EF2">
        <w:rPr>
          <w:rFonts w:asciiTheme="minorHAnsi" w:hAnsiTheme="minorHAnsi" w:cstheme="minorHAnsi"/>
          <w:lang w:val="en-GB"/>
        </w:rPr>
        <w:t xml:space="preserve">4.5 days to complete, including </w:t>
      </w:r>
      <w:r w:rsidR="00E916EE" w:rsidRPr="00D42EF2">
        <w:rPr>
          <w:rFonts w:asciiTheme="minorHAnsi" w:hAnsiTheme="minorHAnsi" w:cstheme="minorHAnsi"/>
          <w:lang w:val="en-GB"/>
        </w:rPr>
        <w:t xml:space="preserve">a </w:t>
      </w:r>
      <w:proofErr w:type="gramStart"/>
      <w:r w:rsidR="00B602C5" w:rsidRPr="00D42EF2">
        <w:rPr>
          <w:rFonts w:asciiTheme="minorHAnsi" w:hAnsiTheme="minorHAnsi" w:cstheme="minorHAnsi"/>
          <w:lang w:val="en-GB"/>
        </w:rPr>
        <w:t>1.5 day</w:t>
      </w:r>
      <w:proofErr w:type="gramEnd"/>
      <w:r w:rsidR="00B602C5" w:rsidRPr="00D42EF2">
        <w:rPr>
          <w:rFonts w:asciiTheme="minorHAnsi" w:hAnsiTheme="minorHAnsi" w:cstheme="minorHAnsi"/>
          <w:lang w:val="en-GB"/>
        </w:rPr>
        <w:t xml:space="preserve"> </w:t>
      </w:r>
      <w:r w:rsidR="00E916EE" w:rsidRPr="00D42EF2">
        <w:rPr>
          <w:rFonts w:asciiTheme="minorHAnsi" w:hAnsiTheme="minorHAnsi" w:cstheme="minorHAnsi"/>
          <w:lang w:val="en-GB"/>
        </w:rPr>
        <w:t>clinical practicum</w:t>
      </w:r>
      <w:r w:rsidR="00B602C5" w:rsidRPr="00D42EF2">
        <w:rPr>
          <w:rFonts w:asciiTheme="minorHAnsi" w:hAnsiTheme="minorHAnsi" w:cstheme="minorHAnsi"/>
          <w:lang w:val="en-GB"/>
        </w:rPr>
        <w:t xml:space="preserve">. </w:t>
      </w:r>
      <w:r w:rsidR="0058211D" w:rsidRPr="00D42EF2">
        <w:rPr>
          <w:rFonts w:asciiTheme="minorHAnsi" w:hAnsiTheme="minorHAnsi" w:cstheme="minorHAnsi"/>
          <w:lang w:val="en-GB"/>
        </w:rPr>
        <w:t xml:space="preserve"> </w:t>
      </w:r>
    </w:p>
    <w:p w14:paraId="45048F7D" w14:textId="77777777" w:rsidR="00D954FC" w:rsidRPr="00D42EF2" w:rsidRDefault="00D954FC" w:rsidP="0003476E">
      <w:pPr>
        <w:rPr>
          <w:rFonts w:asciiTheme="minorHAnsi" w:hAnsiTheme="minorHAnsi" w:cstheme="minorHAnsi"/>
          <w:lang w:val="en-GB"/>
        </w:rPr>
      </w:pPr>
    </w:p>
    <w:p w14:paraId="5B018A92"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The</w:t>
      </w:r>
      <w:r w:rsidR="007C6A65" w:rsidRPr="00D42EF2">
        <w:rPr>
          <w:rFonts w:asciiTheme="minorHAnsi" w:hAnsiTheme="minorHAnsi" w:cstheme="minorHAnsi"/>
          <w:lang w:val="en-GB"/>
        </w:rPr>
        <w:t xml:space="preserve"> supervised clinical practicum </w:t>
      </w:r>
      <w:r w:rsidR="00F130FB" w:rsidRPr="00D42EF2">
        <w:rPr>
          <w:rFonts w:asciiTheme="minorHAnsi" w:hAnsiTheme="minorHAnsi" w:cstheme="minorHAnsi"/>
          <w:lang w:val="en-GB"/>
        </w:rPr>
        <w:t xml:space="preserve">is described further in </w:t>
      </w:r>
      <w:r w:rsidR="00B602C5" w:rsidRPr="00D42EF2">
        <w:rPr>
          <w:rFonts w:asciiTheme="minorHAnsi" w:hAnsiTheme="minorHAnsi" w:cstheme="minorHAnsi"/>
          <w:i/>
          <w:lang w:val="en-GB"/>
        </w:rPr>
        <w:t>Train</w:t>
      </w:r>
      <w:r w:rsidR="007C6A65" w:rsidRPr="00D42EF2">
        <w:rPr>
          <w:rFonts w:asciiTheme="minorHAnsi" w:hAnsiTheme="minorHAnsi" w:cstheme="minorHAnsi"/>
          <w:i/>
          <w:lang w:val="en-GB"/>
        </w:rPr>
        <w:t xml:space="preserve">er Manual Introduction </w:t>
      </w:r>
      <w:r w:rsidR="001E04B9" w:rsidRPr="00D42EF2">
        <w:rPr>
          <w:rFonts w:asciiTheme="minorHAnsi" w:hAnsiTheme="minorHAnsi" w:cstheme="minorHAnsi"/>
          <w:i/>
          <w:lang w:val="en-GB"/>
        </w:rPr>
        <w:t xml:space="preserve">Section </w:t>
      </w:r>
      <w:r w:rsidR="007C6A65" w:rsidRPr="00D42EF2">
        <w:rPr>
          <w:rFonts w:asciiTheme="minorHAnsi" w:hAnsiTheme="minorHAnsi" w:cstheme="minorHAnsi"/>
          <w:i/>
          <w:lang w:val="en-GB"/>
        </w:rPr>
        <w:t>iv</w:t>
      </w:r>
      <w:r w:rsidR="00B602C5" w:rsidRPr="00D42EF2">
        <w:rPr>
          <w:rFonts w:asciiTheme="minorHAnsi" w:hAnsiTheme="minorHAnsi" w:cstheme="minorHAnsi"/>
          <w:i/>
          <w:lang w:val="en-GB"/>
        </w:rPr>
        <w:t>: Organizing the Practicum</w:t>
      </w:r>
      <w:r w:rsidR="00B602C5" w:rsidRPr="00D42EF2">
        <w:rPr>
          <w:rFonts w:asciiTheme="minorHAnsi" w:hAnsiTheme="minorHAnsi" w:cstheme="minorHAnsi"/>
          <w:lang w:val="en-GB"/>
        </w:rPr>
        <w:t xml:space="preserve"> and </w:t>
      </w:r>
      <w:r w:rsidR="00F130FB" w:rsidRPr="00D42EF2">
        <w:rPr>
          <w:rFonts w:asciiTheme="minorHAnsi" w:hAnsiTheme="minorHAnsi" w:cstheme="minorHAnsi"/>
          <w:lang w:val="en-GB"/>
        </w:rPr>
        <w:t xml:space="preserve">Module </w:t>
      </w:r>
      <w:r w:rsidR="004362EA" w:rsidRPr="00D42EF2">
        <w:rPr>
          <w:rFonts w:asciiTheme="minorHAnsi" w:hAnsiTheme="minorHAnsi" w:cstheme="minorHAnsi"/>
          <w:lang w:val="en-GB"/>
        </w:rPr>
        <w:t>6</w:t>
      </w:r>
      <w:r w:rsidR="007C6A65" w:rsidRPr="00D42EF2">
        <w:rPr>
          <w:rFonts w:asciiTheme="minorHAnsi" w:hAnsiTheme="minorHAnsi" w:cstheme="minorHAnsi"/>
          <w:lang w:val="en-GB"/>
        </w:rPr>
        <w:t>.</w:t>
      </w:r>
    </w:p>
    <w:p w14:paraId="652DECE9" w14:textId="77777777" w:rsidR="00A9744F" w:rsidRPr="00D42EF2" w:rsidRDefault="00A9744F" w:rsidP="0003476E">
      <w:pPr>
        <w:rPr>
          <w:rFonts w:asciiTheme="minorHAnsi" w:hAnsiTheme="minorHAnsi" w:cstheme="minorHAnsi"/>
          <w:lang w:val="en-GB"/>
        </w:rPr>
      </w:pPr>
    </w:p>
    <w:p w14:paraId="2DE699BC" w14:textId="77777777" w:rsidR="0058211D" w:rsidRPr="00D42EF2" w:rsidRDefault="0058211D" w:rsidP="0003476E">
      <w:pPr>
        <w:rPr>
          <w:rFonts w:asciiTheme="minorHAnsi" w:hAnsiTheme="minorHAnsi" w:cstheme="minorHAnsi"/>
          <w:b/>
          <w:sz w:val="32"/>
          <w:szCs w:val="32"/>
          <w:lang w:val="en-GB"/>
        </w:rPr>
      </w:pPr>
      <w:bookmarkStart w:id="36" w:name="_Toc237149796"/>
      <w:bookmarkStart w:id="37" w:name="_Ref258941033"/>
      <w:bookmarkStart w:id="38" w:name="_Toc287471979"/>
      <w:bookmarkStart w:id="39" w:name="_Ref258940991"/>
      <w:r w:rsidRPr="00D42EF2">
        <w:rPr>
          <w:rFonts w:asciiTheme="minorHAnsi" w:hAnsiTheme="minorHAnsi" w:cstheme="minorHAnsi"/>
          <w:b/>
          <w:sz w:val="32"/>
          <w:szCs w:val="32"/>
          <w:lang w:val="en-GB"/>
        </w:rPr>
        <w:t>Components of this Training Package</w:t>
      </w:r>
      <w:bookmarkEnd w:id="36"/>
      <w:bookmarkEnd w:id="37"/>
      <w:bookmarkEnd w:id="38"/>
    </w:p>
    <w:p w14:paraId="02A49B24"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You</w:t>
      </w:r>
      <w:r w:rsidR="00B65ED9" w:rsidRPr="00D42EF2">
        <w:rPr>
          <w:rFonts w:asciiTheme="minorHAnsi" w:hAnsiTheme="minorHAnsi" w:cstheme="minorHAnsi"/>
          <w:lang w:val="en-GB"/>
        </w:rPr>
        <w:t>—</w:t>
      </w:r>
      <w:r w:rsidRPr="00D42EF2">
        <w:rPr>
          <w:rFonts w:asciiTheme="minorHAnsi" w:hAnsiTheme="minorHAnsi" w:cstheme="minorHAnsi"/>
          <w:lang w:val="en-GB"/>
        </w:rPr>
        <w:t>the trainer or co-trainer</w:t>
      </w:r>
      <w:r w:rsidR="00B65ED9" w:rsidRPr="00D42EF2">
        <w:rPr>
          <w:rFonts w:asciiTheme="minorHAnsi" w:hAnsiTheme="minorHAnsi" w:cstheme="minorHAnsi"/>
          <w:lang w:val="en-GB"/>
        </w:rPr>
        <w:t>—</w:t>
      </w:r>
      <w:r w:rsidRPr="00D42EF2">
        <w:rPr>
          <w:rFonts w:asciiTheme="minorHAnsi" w:hAnsiTheme="minorHAnsi" w:cstheme="minorHAnsi"/>
          <w:lang w:val="en-GB"/>
        </w:rPr>
        <w:t xml:space="preserve">should familiarize </w:t>
      </w:r>
      <w:r w:rsidR="004F48EA" w:rsidRPr="00D42EF2">
        <w:rPr>
          <w:rFonts w:asciiTheme="minorHAnsi" w:hAnsiTheme="minorHAnsi" w:cstheme="minorHAnsi"/>
          <w:lang w:val="en-GB"/>
        </w:rPr>
        <w:t>yourself</w:t>
      </w:r>
      <w:r w:rsidRPr="00D42EF2">
        <w:rPr>
          <w:rFonts w:asciiTheme="minorHAnsi" w:hAnsiTheme="minorHAnsi" w:cstheme="minorHAnsi"/>
          <w:lang w:val="en-GB"/>
        </w:rPr>
        <w:t xml:space="preserve"> with all components of this training package well in advance of the training. Key components include: Trainer Manual, Participant Manual, and the accompanying PowerPoint slides. </w:t>
      </w:r>
    </w:p>
    <w:p w14:paraId="7FE05F62" w14:textId="77777777" w:rsidR="00D954FC" w:rsidRPr="00D42EF2" w:rsidRDefault="00D954FC" w:rsidP="0003476E">
      <w:pPr>
        <w:rPr>
          <w:rFonts w:asciiTheme="minorHAnsi" w:hAnsiTheme="minorHAnsi" w:cstheme="minorHAnsi"/>
          <w:lang w:val="en-GB"/>
        </w:rPr>
      </w:pPr>
    </w:p>
    <w:p w14:paraId="5DB8325B"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Trainer Manual</w:t>
      </w:r>
    </w:p>
    <w:p w14:paraId="7E70B249" w14:textId="77777777" w:rsidR="003F25F0"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The Trainer Manual was developed to support trainers and co-trainers to plan and implement the course. Each of the </w:t>
      </w:r>
      <w:r w:rsidR="004362EA" w:rsidRPr="00D42EF2">
        <w:rPr>
          <w:rFonts w:asciiTheme="minorHAnsi" w:hAnsiTheme="minorHAnsi" w:cstheme="minorHAnsi"/>
          <w:lang w:val="en-GB"/>
        </w:rPr>
        <w:t>6</w:t>
      </w:r>
      <w:r w:rsidRPr="00D42EF2">
        <w:rPr>
          <w:rFonts w:asciiTheme="minorHAnsi" w:hAnsiTheme="minorHAnsi" w:cstheme="minorHAnsi"/>
          <w:lang w:val="en-GB"/>
        </w:rPr>
        <w:t xml:space="preserve"> modules provides technical content and guidance on how to teach that content.</w:t>
      </w:r>
      <w:r w:rsidR="00B32019" w:rsidRPr="00D42EF2">
        <w:rPr>
          <w:rFonts w:asciiTheme="minorHAnsi" w:hAnsiTheme="minorHAnsi" w:cstheme="minorHAnsi"/>
          <w:lang w:val="en-GB"/>
        </w:rPr>
        <w:t xml:space="preserve">  Each module is divided into various sessions.</w:t>
      </w:r>
      <w:r w:rsidRPr="00D42EF2">
        <w:rPr>
          <w:rFonts w:asciiTheme="minorHAnsi" w:hAnsiTheme="minorHAnsi" w:cstheme="minorHAnsi"/>
          <w:lang w:val="en-GB"/>
        </w:rPr>
        <w:t xml:space="preserve"> In each module, you will find</w:t>
      </w:r>
      <w:r w:rsidR="003F25F0" w:rsidRPr="00D42EF2">
        <w:rPr>
          <w:rFonts w:asciiTheme="minorHAnsi" w:hAnsiTheme="minorHAnsi" w:cstheme="minorHAnsi"/>
          <w:lang w:val="en-GB"/>
        </w:rPr>
        <w:t>:</w:t>
      </w:r>
    </w:p>
    <w:p w14:paraId="44748392" w14:textId="60441D3C" w:rsidR="00942947" w:rsidRPr="00D42EF2" w:rsidRDefault="00942947" w:rsidP="00B548FA">
      <w:pPr>
        <w:numPr>
          <w:ilvl w:val="0"/>
          <w:numId w:val="31"/>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Table of </w:t>
      </w:r>
      <w:r w:rsidR="0091356F" w:rsidRPr="00D42EF2">
        <w:rPr>
          <w:rFonts w:asciiTheme="minorHAnsi" w:hAnsiTheme="minorHAnsi" w:cstheme="minorHAnsi"/>
          <w:lang w:val="en-GB"/>
        </w:rPr>
        <w:t>contents for the module</w:t>
      </w:r>
    </w:p>
    <w:p w14:paraId="44E844FE" w14:textId="2D3C125D" w:rsidR="003F25F0" w:rsidRPr="00D42EF2" w:rsidRDefault="003F25F0" w:rsidP="00B548FA">
      <w:pPr>
        <w:numPr>
          <w:ilvl w:val="0"/>
          <w:numId w:val="31"/>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Overview </w:t>
      </w:r>
      <w:r w:rsidR="0091356F" w:rsidRPr="00D42EF2">
        <w:rPr>
          <w:rFonts w:asciiTheme="minorHAnsi" w:hAnsiTheme="minorHAnsi" w:cstheme="minorHAnsi"/>
          <w:lang w:val="en-GB"/>
        </w:rPr>
        <w:t>for the trainer (module outline, materials needed, special instructions)</w:t>
      </w:r>
    </w:p>
    <w:p w14:paraId="1DAB8CA8" w14:textId="72C45A7D" w:rsidR="00B32019" w:rsidRPr="00D42EF2" w:rsidRDefault="003F25F0" w:rsidP="00B548FA">
      <w:pPr>
        <w:numPr>
          <w:ilvl w:val="0"/>
          <w:numId w:val="31"/>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Session </w:t>
      </w:r>
      <w:r w:rsidR="0091356F" w:rsidRPr="00D42EF2">
        <w:rPr>
          <w:rFonts w:asciiTheme="minorHAnsi" w:hAnsiTheme="minorHAnsi" w:cstheme="minorHAnsi"/>
          <w:lang w:val="en-GB"/>
        </w:rPr>
        <w:t>guides for the trainer (session time, session objectives, trainer instructions, exercises)</w:t>
      </w:r>
    </w:p>
    <w:p w14:paraId="593FCE57" w14:textId="5934713D" w:rsidR="00B32019" w:rsidRPr="00D42EF2" w:rsidRDefault="001E04B9" w:rsidP="00B548FA">
      <w:pPr>
        <w:numPr>
          <w:ilvl w:val="0"/>
          <w:numId w:val="31"/>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Additional </w:t>
      </w:r>
      <w:r w:rsidR="0091356F" w:rsidRPr="00D42EF2">
        <w:rPr>
          <w:rFonts w:asciiTheme="minorHAnsi" w:hAnsiTheme="minorHAnsi" w:cstheme="minorHAnsi"/>
          <w:lang w:val="en-GB"/>
        </w:rPr>
        <w:t>module content (technical content for each session, appendices, references)</w:t>
      </w:r>
    </w:p>
    <w:p w14:paraId="7FDBBA1E" w14:textId="77777777" w:rsidR="007C6A65" w:rsidRPr="00D42EF2" w:rsidRDefault="007C6A65" w:rsidP="0003476E">
      <w:pPr>
        <w:rPr>
          <w:rFonts w:asciiTheme="minorHAnsi" w:hAnsiTheme="minorHAnsi" w:cstheme="minorHAnsi"/>
          <w:lang w:val="en-GB"/>
        </w:rPr>
      </w:pPr>
    </w:p>
    <w:p w14:paraId="2B7FFAEC" w14:textId="006F8D5F" w:rsidR="007C6A65" w:rsidRPr="00D42EF2" w:rsidRDefault="007C6A65" w:rsidP="0003476E">
      <w:pPr>
        <w:rPr>
          <w:rFonts w:asciiTheme="minorHAnsi" w:hAnsiTheme="minorHAnsi" w:cstheme="minorHAnsi"/>
          <w:lang w:val="en-GB"/>
        </w:rPr>
      </w:pPr>
      <w:r w:rsidRPr="00D42EF2">
        <w:rPr>
          <w:rFonts w:asciiTheme="minorHAnsi" w:hAnsiTheme="minorHAnsi" w:cstheme="minorHAnsi"/>
          <w:lang w:val="en-GB"/>
        </w:rPr>
        <w:t xml:space="preserve">Trainer </w:t>
      </w:r>
      <w:r w:rsidR="0091356F" w:rsidRPr="00D42EF2">
        <w:rPr>
          <w:rFonts w:asciiTheme="minorHAnsi" w:hAnsiTheme="minorHAnsi" w:cstheme="minorHAnsi"/>
          <w:lang w:val="en-GB"/>
        </w:rPr>
        <w:t>i</w:t>
      </w:r>
      <w:r w:rsidRPr="00D42EF2">
        <w:rPr>
          <w:rFonts w:asciiTheme="minorHAnsi" w:hAnsiTheme="minorHAnsi" w:cstheme="minorHAnsi"/>
          <w:lang w:val="en-GB"/>
        </w:rPr>
        <w:t xml:space="preserve">nstructions </w:t>
      </w:r>
      <w:r w:rsidR="0091356F" w:rsidRPr="00D42EF2">
        <w:rPr>
          <w:rFonts w:asciiTheme="minorHAnsi" w:hAnsiTheme="minorHAnsi" w:cstheme="minorHAnsi"/>
          <w:lang w:val="en-GB"/>
        </w:rPr>
        <w:t xml:space="preserve">in the overview for the trainer </w:t>
      </w:r>
      <w:r w:rsidRPr="00D42EF2">
        <w:rPr>
          <w:rFonts w:asciiTheme="minorHAnsi" w:hAnsiTheme="minorHAnsi" w:cstheme="minorHAnsi"/>
          <w:lang w:val="en-GB"/>
        </w:rPr>
        <w:t xml:space="preserve">include reference to the slide numbers from the </w:t>
      </w:r>
      <w:r w:rsidR="0091356F" w:rsidRPr="00D42EF2">
        <w:rPr>
          <w:rFonts w:asciiTheme="minorHAnsi" w:hAnsiTheme="minorHAnsi" w:cstheme="minorHAnsi"/>
          <w:lang w:val="en-GB"/>
        </w:rPr>
        <w:t>slide sets</w:t>
      </w:r>
      <w:r w:rsidRPr="00D42EF2">
        <w:rPr>
          <w:rFonts w:asciiTheme="minorHAnsi" w:hAnsiTheme="minorHAnsi" w:cstheme="minorHAnsi"/>
          <w:lang w:val="en-GB"/>
        </w:rPr>
        <w:t xml:space="preserve"> for each section.</w:t>
      </w:r>
    </w:p>
    <w:p w14:paraId="67CA0A78" w14:textId="77777777" w:rsidR="0058211D" w:rsidRPr="00D42EF2" w:rsidRDefault="0058211D" w:rsidP="0003476E">
      <w:pPr>
        <w:rPr>
          <w:rFonts w:asciiTheme="minorHAnsi" w:hAnsiTheme="minorHAnsi" w:cstheme="minorHAnsi"/>
          <w:i/>
          <w:lang w:val="en-GB"/>
        </w:rPr>
      </w:pPr>
    </w:p>
    <w:p w14:paraId="4D009C86" w14:textId="284B909F"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Before facilitating the training, you should read through this introductory module carefully. Review </w:t>
      </w:r>
      <w:r w:rsidR="001E04B9" w:rsidRPr="00D42EF2">
        <w:rPr>
          <w:rFonts w:asciiTheme="minorHAnsi" w:hAnsiTheme="minorHAnsi" w:cstheme="minorHAnsi"/>
          <w:i/>
          <w:lang w:val="en-GB"/>
        </w:rPr>
        <w:t>Trainer Manual Introduction</w:t>
      </w:r>
      <w:r w:rsidR="001E04B9" w:rsidRPr="00E82B19">
        <w:rPr>
          <w:rFonts w:asciiTheme="minorHAnsi" w:hAnsiTheme="minorHAnsi" w:cstheme="minorHAnsi"/>
          <w:i/>
          <w:lang w:val="en-GB"/>
        </w:rPr>
        <w:t xml:space="preserve"> </w:t>
      </w:r>
      <w:r w:rsidR="007C6A65" w:rsidRPr="00D42EF2">
        <w:rPr>
          <w:rFonts w:asciiTheme="minorHAnsi" w:hAnsiTheme="minorHAnsi" w:cstheme="minorHAnsi"/>
          <w:i/>
          <w:lang w:val="en-GB"/>
        </w:rPr>
        <w:t xml:space="preserve">Section ii. </w:t>
      </w:r>
      <w:r w:rsidR="00E82B19" w:rsidRPr="00E82B19">
        <w:rPr>
          <w:rFonts w:asciiTheme="minorHAnsi" w:hAnsiTheme="minorHAnsi" w:cstheme="minorHAnsi"/>
          <w:i/>
          <w:lang w:val="en-GB"/>
        </w:rPr>
        <w:t xml:space="preserve">Trainer Role and Approaches to Adult Learning </w:t>
      </w:r>
      <w:r w:rsidRPr="00D42EF2">
        <w:rPr>
          <w:rFonts w:asciiTheme="minorHAnsi" w:hAnsiTheme="minorHAnsi" w:cstheme="minorHAnsi"/>
          <w:lang w:val="en-GB"/>
        </w:rPr>
        <w:t xml:space="preserve">for a summary of the principles of adult learning, suggestions for trainers, a description of the role of the trainer, a trainer checklist, tips on managing time, managing difficult participants, and communicating effectively. Then, study each of the modules, read the technical content </w:t>
      </w:r>
      <w:r w:rsidR="007C6A65" w:rsidRPr="00D42EF2">
        <w:rPr>
          <w:rFonts w:asciiTheme="minorHAnsi" w:hAnsiTheme="minorHAnsi" w:cstheme="minorHAnsi"/>
          <w:lang w:val="en-GB"/>
        </w:rPr>
        <w:t xml:space="preserve">and slides </w:t>
      </w:r>
      <w:r w:rsidRPr="00D42EF2">
        <w:rPr>
          <w:rFonts w:asciiTheme="minorHAnsi" w:hAnsiTheme="minorHAnsi" w:cstheme="minorHAnsi"/>
          <w:lang w:val="en-GB"/>
        </w:rPr>
        <w:t>to ensure you unde</w:t>
      </w:r>
      <w:r w:rsidR="007C6A65" w:rsidRPr="00D42EF2">
        <w:rPr>
          <w:rFonts w:asciiTheme="minorHAnsi" w:hAnsiTheme="minorHAnsi" w:cstheme="minorHAnsi"/>
          <w:lang w:val="en-GB"/>
        </w:rPr>
        <w:t>rstand all points</w:t>
      </w:r>
      <w:r w:rsidRPr="00D42EF2">
        <w:rPr>
          <w:rFonts w:asciiTheme="minorHAnsi" w:hAnsiTheme="minorHAnsi" w:cstheme="minorHAnsi"/>
          <w:lang w:val="en-GB"/>
        </w:rPr>
        <w:t xml:space="preserve">, review the exercises closely, take note of exercises that require advance preparation, and try to anticipate participant questions.   </w:t>
      </w:r>
    </w:p>
    <w:p w14:paraId="2B818EFB" w14:textId="77777777" w:rsidR="00143C6A" w:rsidRPr="00D42EF2" w:rsidRDefault="00143C6A" w:rsidP="0003476E">
      <w:pPr>
        <w:rPr>
          <w:rFonts w:asciiTheme="minorHAnsi" w:hAnsiTheme="minorHAnsi" w:cstheme="minorHAnsi"/>
          <w:lang w:val="en-GB"/>
        </w:rPr>
      </w:pPr>
    </w:p>
    <w:p w14:paraId="245705E8" w14:textId="77777777" w:rsidR="00143C6A" w:rsidRPr="00D42EF2" w:rsidRDefault="0025648E" w:rsidP="0003476E">
      <w:pPr>
        <w:rPr>
          <w:rFonts w:asciiTheme="minorHAnsi" w:hAnsiTheme="minorHAnsi" w:cstheme="minorHAnsi"/>
          <w:lang w:val="en-GB"/>
        </w:rPr>
      </w:pPr>
      <w:r w:rsidRPr="00D42EF2">
        <w:rPr>
          <w:rFonts w:asciiTheme="minorHAnsi" w:hAnsiTheme="minorHAnsi" w:cstheme="minorHAnsi"/>
          <w:lang w:val="en-GB"/>
        </w:rPr>
        <w:t>T</w:t>
      </w:r>
      <w:r w:rsidR="00143C6A" w:rsidRPr="00D42EF2">
        <w:rPr>
          <w:rFonts w:asciiTheme="minorHAnsi" w:hAnsiTheme="minorHAnsi" w:cstheme="minorHAnsi"/>
          <w:lang w:val="en-GB"/>
        </w:rPr>
        <w:t>he References section at the end of each modul</w:t>
      </w:r>
      <w:r w:rsidRPr="00D42EF2">
        <w:rPr>
          <w:rFonts w:asciiTheme="minorHAnsi" w:hAnsiTheme="minorHAnsi" w:cstheme="minorHAnsi"/>
          <w:lang w:val="en-GB"/>
        </w:rPr>
        <w:t>e</w:t>
      </w:r>
      <w:r w:rsidR="00143C6A" w:rsidRPr="00D42EF2">
        <w:rPr>
          <w:rFonts w:asciiTheme="minorHAnsi" w:hAnsiTheme="minorHAnsi" w:cstheme="minorHAnsi"/>
          <w:lang w:val="en-GB"/>
        </w:rPr>
        <w:t xml:space="preserve">, as well as your country guidelines documents, should provide </w:t>
      </w:r>
      <w:r w:rsidR="00AB7B06" w:rsidRPr="00D42EF2">
        <w:rPr>
          <w:rFonts w:asciiTheme="minorHAnsi" w:hAnsiTheme="minorHAnsi" w:cstheme="minorHAnsi"/>
          <w:lang w:val="en-GB"/>
        </w:rPr>
        <w:t xml:space="preserve">any additional </w:t>
      </w:r>
      <w:r w:rsidR="00143C6A" w:rsidRPr="00D42EF2">
        <w:rPr>
          <w:rFonts w:asciiTheme="minorHAnsi" w:hAnsiTheme="minorHAnsi" w:cstheme="minorHAnsi"/>
          <w:lang w:val="en-GB"/>
        </w:rPr>
        <w:t>background information you need</w:t>
      </w:r>
      <w:r w:rsidR="00AB7B06" w:rsidRPr="00D42EF2">
        <w:rPr>
          <w:rFonts w:asciiTheme="minorHAnsi" w:hAnsiTheme="minorHAnsi" w:cstheme="minorHAnsi"/>
          <w:lang w:val="en-GB"/>
        </w:rPr>
        <w:t xml:space="preserve"> about technical content</w:t>
      </w:r>
      <w:r w:rsidR="00143C6A" w:rsidRPr="00D42EF2">
        <w:rPr>
          <w:rFonts w:asciiTheme="minorHAnsi" w:hAnsiTheme="minorHAnsi" w:cstheme="minorHAnsi"/>
          <w:lang w:val="en-GB"/>
        </w:rPr>
        <w:t xml:space="preserve">. </w:t>
      </w:r>
    </w:p>
    <w:p w14:paraId="398A5D23" w14:textId="77777777" w:rsidR="00143C6A" w:rsidRPr="00D42EF2" w:rsidRDefault="00143C6A" w:rsidP="0003476E">
      <w:pPr>
        <w:rPr>
          <w:rFonts w:asciiTheme="minorHAnsi" w:hAnsiTheme="minorHAnsi" w:cstheme="minorHAnsi"/>
          <w:lang w:val="en-GB"/>
        </w:rPr>
      </w:pPr>
    </w:p>
    <w:tbl>
      <w:tblPr>
        <w:tblpPr w:leftFromText="180" w:rightFromText="180" w:vertAnchor="text" w:horzAnchor="margin" w:tblpXSpec="right" w:tblpY="-2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934"/>
      </w:tblGrid>
      <w:tr w:rsidR="003D6482" w:rsidRPr="00D42EF2" w14:paraId="58AD6974" w14:textId="77777777" w:rsidTr="003D6482">
        <w:tc>
          <w:tcPr>
            <w:tcW w:w="2934" w:type="dxa"/>
            <w:shd w:val="clear" w:color="auto" w:fill="D9D9D9"/>
            <w:vAlign w:val="center"/>
          </w:tcPr>
          <w:p w14:paraId="0C23E8FA" w14:textId="77777777" w:rsidR="003D6482" w:rsidRPr="00D42EF2" w:rsidRDefault="003D6482" w:rsidP="003D6482">
            <w:pPr>
              <w:rPr>
                <w:rFonts w:asciiTheme="minorHAnsi" w:hAnsiTheme="minorHAnsi" w:cstheme="minorHAnsi"/>
                <w:lang w:val="en-GB"/>
              </w:rPr>
            </w:pPr>
            <w:r w:rsidRPr="00D42EF2">
              <w:rPr>
                <w:rFonts w:asciiTheme="minorHAnsi" w:hAnsiTheme="minorHAnsi" w:cstheme="minorHAnsi"/>
                <w:lang w:val="en-GB"/>
              </w:rPr>
              <w:t>Advance preparation and practice will increase trainer confidence and will help keep sessions to the recommended time.</w:t>
            </w:r>
          </w:p>
        </w:tc>
      </w:tr>
    </w:tbl>
    <w:p w14:paraId="0FB36E8C"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Suggested questions are often provided to help you engage and draw responses from participants. </w:t>
      </w:r>
    </w:p>
    <w:p w14:paraId="71A49772" w14:textId="77777777" w:rsidR="00A9744F" w:rsidRPr="00D42EF2" w:rsidRDefault="0058211D" w:rsidP="0003476E">
      <w:pPr>
        <w:rPr>
          <w:rFonts w:asciiTheme="minorHAnsi" w:hAnsiTheme="minorHAnsi" w:cstheme="minorHAnsi"/>
          <w:i/>
          <w:lang w:val="en-GB"/>
        </w:rPr>
      </w:pPr>
      <w:r w:rsidRPr="00D42EF2">
        <w:rPr>
          <w:rFonts w:asciiTheme="minorHAnsi" w:hAnsiTheme="minorHAnsi" w:cstheme="minorHAnsi"/>
          <w:lang w:val="en-GB"/>
        </w:rPr>
        <w:t xml:space="preserve">The exercises in each module include large group discussion, brainstorming, case studies, small group work, pair work, games, and role plays. Instructions, including recommended </w:t>
      </w:r>
      <w:r w:rsidRPr="00D42EF2">
        <w:rPr>
          <w:rFonts w:asciiTheme="minorHAnsi" w:hAnsiTheme="minorHAnsi" w:cstheme="minorHAnsi"/>
          <w:lang w:val="en-GB"/>
        </w:rPr>
        <w:lastRenderedPageBreak/>
        <w:t>time frames, for each exercise can be found in the exercise instructions. In preparing to facilitate th</w:t>
      </w:r>
      <w:r w:rsidR="007C6A65" w:rsidRPr="00D42EF2">
        <w:rPr>
          <w:rFonts w:asciiTheme="minorHAnsi" w:hAnsiTheme="minorHAnsi" w:cstheme="minorHAnsi"/>
          <w:lang w:val="en-GB"/>
        </w:rPr>
        <w:t xml:space="preserve">ese exercises, review </w:t>
      </w:r>
      <w:r w:rsidR="001E04B9" w:rsidRPr="00D42EF2">
        <w:rPr>
          <w:rFonts w:asciiTheme="minorHAnsi" w:hAnsiTheme="minorHAnsi" w:cstheme="minorHAnsi"/>
          <w:i/>
          <w:lang w:val="en-GB"/>
        </w:rPr>
        <w:t>Trainer Manual Introduction</w:t>
      </w:r>
      <w:r w:rsidR="001E04B9" w:rsidRPr="00D42EF2">
        <w:rPr>
          <w:rFonts w:asciiTheme="minorHAnsi" w:hAnsiTheme="minorHAnsi" w:cstheme="minorHAnsi"/>
          <w:lang w:val="en-GB"/>
        </w:rPr>
        <w:t xml:space="preserve"> </w:t>
      </w:r>
      <w:r w:rsidR="007C6A65" w:rsidRPr="00D42EF2">
        <w:rPr>
          <w:rFonts w:asciiTheme="minorHAnsi" w:hAnsiTheme="minorHAnsi" w:cstheme="minorHAnsi"/>
          <w:i/>
          <w:lang w:val="en-GB"/>
        </w:rPr>
        <w:t xml:space="preserve">Section iii. </w:t>
      </w:r>
    </w:p>
    <w:p w14:paraId="5252DF28" w14:textId="77777777" w:rsidR="0058211D" w:rsidRPr="00D42EF2" w:rsidRDefault="007C6A65" w:rsidP="0003476E">
      <w:pPr>
        <w:rPr>
          <w:rFonts w:asciiTheme="minorHAnsi" w:hAnsiTheme="minorHAnsi" w:cstheme="minorHAnsi"/>
          <w:lang w:val="en-GB"/>
        </w:rPr>
      </w:pPr>
      <w:r w:rsidRPr="00D42EF2">
        <w:rPr>
          <w:rFonts w:asciiTheme="minorHAnsi" w:hAnsiTheme="minorHAnsi" w:cstheme="minorHAnsi"/>
          <w:i/>
          <w:lang w:val="en-GB"/>
        </w:rPr>
        <w:t>Tips on Training Methods</w:t>
      </w:r>
      <w:r w:rsidRPr="00D42EF2">
        <w:rPr>
          <w:rFonts w:asciiTheme="minorHAnsi" w:hAnsiTheme="minorHAnsi" w:cstheme="minorHAnsi"/>
          <w:lang w:val="en-GB"/>
        </w:rPr>
        <w:t>.</w:t>
      </w:r>
    </w:p>
    <w:p w14:paraId="5047ED5A" w14:textId="77777777" w:rsidR="0058211D" w:rsidRPr="00D42EF2" w:rsidRDefault="0058211D" w:rsidP="00B548FA">
      <w:pPr>
        <w:numPr>
          <w:ilvl w:val="0"/>
          <w:numId w:val="30"/>
        </w:numPr>
        <w:tabs>
          <w:tab w:val="num" w:pos="360"/>
        </w:tabs>
        <w:ind w:left="360"/>
        <w:rPr>
          <w:rFonts w:asciiTheme="minorHAnsi" w:hAnsiTheme="minorHAnsi" w:cstheme="minorHAnsi"/>
          <w:lang w:val="en-GB"/>
        </w:rPr>
      </w:pPr>
      <w:r w:rsidRPr="00D42EF2">
        <w:rPr>
          <w:rFonts w:asciiTheme="minorHAnsi" w:hAnsiTheme="minorHAnsi" w:cstheme="minorHAnsi"/>
          <w:lang w:val="en-GB"/>
        </w:rPr>
        <w:t>Be flexible</w:t>
      </w:r>
      <w:r w:rsidR="00B65ED9" w:rsidRPr="00D42EF2">
        <w:rPr>
          <w:rFonts w:asciiTheme="minorHAnsi" w:hAnsiTheme="minorHAnsi" w:cstheme="minorHAnsi"/>
          <w:lang w:val="en-GB"/>
        </w:rPr>
        <w:t>—</w:t>
      </w:r>
      <w:r w:rsidRPr="00D42EF2">
        <w:rPr>
          <w:rFonts w:asciiTheme="minorHAnsi" w:hAnsiTheme="minorHAnsi" w:cstheme="minorHAnsi"/>
          <w:lang w:val="en-GB"/>
        </w:rPr>
        <w:t xml:space="preserve">be ready to change exercises or the order of the agenda to adapt to the needs of participants and the amount of time available. </w:t>
      </w:r>
    </w:p>
    <w:p w14:paraId="72697E25" w14:textId="77777777" w:rsidR="0058211D" w:rsidRPr="00D42EF2" w:rsidRDefault="0058211D" w:rsidP="00B548FA">
      <w:pPr>
        <w:numPr>
          <w:ilvl w:val="0"/>
          <w:numId w:val="30"/>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Become familiar with the PowerPoint slides prior to the training by reviewing them several times and comparing them with the module content. You may even want </w:t>
      </w:r>
      <w:r w:rsidR="00A132D9" w:rsidRPr="00D42EF2">
        <w:rPr>
          <w:rFonts w:asciiTheme="minorHAnsi" w:hAnsiTheme="minorHAnsi" w:cstheme="minorHAnsi"/>
          <w:lang w:val="en-GB"/>
        </w:rPr>
        <w:t>to practise</w:t>
      </w:r>
      <w:r w:rsidRPr="00D42EF2">
        <w:rPr>
          <w:rFonts w:asciiTheme="minorHAnsi" w:hAnsiTheme="minorHAnsi" w:cstheme="minorHAnsi"/>
          <w:lang w:val="en-GB"/>
        </w:rPr>
        <w:t xml:space="preserve"> using the slides by presenting a session, or even a module, to colleagues or just on your own. The better you know the content, understand the learning methods, and master the computer equipment and projector, the more confident you will feel!</w:t>
      </w:r>
    </w:p>
    <w:p w14:paraId="54193339" w14:textId="77777777" w:rsidR="000E3A4F" w:rsidRPr="00D42EF2" w:rsidRDefault="000E3A4F" w:rsidP="0003476E">
      <w:pPr>
        <w:rPr>
          <w:rFonts w:asciiTheme="minorHAnsi" w:hAnsiTheme="minorHAnsi" w:cstheme="minorHAnsi"/>
          <w:lang w:val="en-GB"/>
        </w:rPr>
      </w:pPr>
    </w:p>
    <w:p w14:paraId="65CEED31"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The Trainer Manual </w:t>
      </w:r>
      <w:r w:rsidR="00F70F86" w:rsidRPr="00D42EF2">
        <w:rPr>
          <w:rFonts w:asciiTheme="minorHAnsi" w:hAnsiTheme="minorHAnsi" w:cstheme="minorHAnsi"/>
          <w:lang w:val="en-GB"/>
        </w:rPr>
        <w:t>uses</w:t>
      </w:r>
      <w:r w:rsidRPr="00D42EF2">
        <w:rPr>
          <w:rFonts w:asciiTheme="minorHAnsi" w:hAnsiTheme="minorHAnsi" w:cstheme="minorHAnsi"/>
          <w:lang w:val="en-GB"/>
        </w:rPr>
        <w:t xml:space="preserve"> the following symbols (icons):</w:t>
      </w:r>
    </w:p>
    <w:p w14:paraId="4E6E68AF" w14:textId="77777777" w:rsidR="00FF3F02" w:rsidRPr="00D42EF2" w:rsidRDefault="00FF3F02" w:rsidP="0003476E">
      <w:pPr>
        <w:rPr>
          <w:rFonts w:asciiTheme="minorHAnsi" w:hAnsiTheme="minorHAnsi" w:cstheme="minorHAnsi"/>
          <w:lang w:val="en-GB"/>
        </w:rPr>
      </w:pPr>
    </w:p>
    <w:tbl>
      <w:tblPr>
        <w:tblW w:w="5000" w:type="pct"/>
        <w:tblBorders>
          <w:top w:val="dashed" w:sz="4" w:space="0" w:color="auto"/>
          <w:left w:val="dashed" w:sz="4" w:space="0" w:color="auto"/>
          <w:bottom w:val="dashed" w:sz="4" w:space="0" w:color="auto"/>
          <w:right w:val="dashed" w:sz="4" w:space="0" w:color="auto"/>
        </w:tblBorders>
        <w:shd w:val="clear" w:color="auto" w:fill="D9D9D9"/>
        <w:tblLook w:val="01E0" w:firstRow="1" w:lastRow="1" w:firstColumn="1" w:lastColumn="1" w:noHBand="0" w:noVBand="0"/>
      </w:tblPr>
      <w:tblGrid>
        <w:gridCol w:w="1524"/>
        <w:gridCol w:w="7495"/>
      </w:tblGrid>
      <w:tr w:rsidR="00F70F86" w:rsidRPr="00D42EF2" w14:paraId="28D19AA5" w14:textId="77777777" w:rsidTr="006E1412">
        <w:trPr>
          <w:cantSplit/>
          <w:trHeight w:val="1066"/>
        </w:trPr>
        <w:tc>
          <w:tcPr>
            <w:tcW w:w="845" w:type="pct"/>
            <w:tcBorders>
              <w:top w:val="dashed" w:sz="4" w:space="0" w:color="auto"/>
              <w:bottom w:val="nil"/>
            </w:tcBorders>
            <w:shd w:val="clear" w:color="auto" w:fill="D9D9D9"/>
            <w:vAlign w:val="center"/>
          </w:tcPr>
          <w:p w14:paraId="7CB2F363" w14:textId="77777777" w:rsidR="00F70F86" w:rsidRPr="00D42EF2" w:rsidRDefault="00F70F86" w:rsidP="0003476E">
            <w:pPr>
              <w:rPr>
                <w:rFonts w:asciiTheme="minorHAnsi" w:hAnsiTheme="minorHAnsi" w:cstheme="minorHAnsi"/>
                <w:lang w:val="en-GB"/>
              </w:rPr>
            </w:pPr>
            <w:r w:rsidRPr="00D42EF2">
              <w:rPr>
                <w:rFonts w:asciiTheme="minorHAnsi" w:hAnsiTheme="minorHAnsi" w:cstheme="minorHAnsi"/>
                <w:noProof/>
              </w:rPr>
              <w:drawing>
                <wp:anchor distT="0" distB="0" distL="114300" distR="114300" simplePos="0" relativeHeight="251659264" behindDoc="0" locked="0" layoutInCell="1" allowOverlap="1" wp14:anchorId="5BE375F5" wp14:editId="403121BA">
                  <wp:simplePos x="0" y="0"/>
                  <wp:positionH relativeFrom="column">
                    <wp:posOffset>78105</wp:posOffset>
                  </wp:positionH>
                  <wp:positionV relativeFrom="paragraph">
                    <wp:posOffset>-27940</wp:posOffset>
                  </wp:positionV>
                  <wp:extent cx="690245" cy="586740"/>
                  <wp:effectExtent l="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0245" cy="586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5" w:type="pct"/>
            <w:tcBorders>
              <w:top w:val="dashed" w:sz="4" w:space="0" w:color="auto"/>
              <w:bottom w:val="nil"/>
            </w:tcBorders>
            <w:shd w:val="clear" w:color="auto" w:fill="D9D9D9"/>
            <w:vAlign w:val="center"/>
          </w:tcPr>
          <w:p w14:paraId="783019CB" w14:textId="77777777" w:rsidR="00F70F86" w:rsidRPr="00D42EF2" w:rsidRDefault="00F70F86" w:rsidP="0003476E">
            <w:pPr>
              <w:rPr>
                <w:rFonts w:asciiTheme="minorHAnsi" w:hAnsiTheme="minorHAnsi" w:cstheme="minorHAnsi"/>
                <w:b/>
                <w:i/>
                <w:lang w:val="en-GB"/>
              </w:rPr>
            </w:pPr>
          </w:p>
          <w:p w14:paraId="685A7243" w14:textId="77777777" w:rsidR="00F70F86" w:rsidRPr="00D42EF2" w:rsidRDefault="00F70F86" w:rsidP="0003476E">
            <w:pPr>
              <w:rPr>
                <w:rFonts w:asciiTheme="minorHAnsi" w:hAnsiTheme="minorHAnsi" w:cstheme="minorHAnsi"/>
                <w:b/>
                <w:i/>
                <w:lang w:val="en-GB"/>
              </w:rPr>
            </w:pPr>
            <w:r w:rsidRPr="00D42EF2">
              <w:rPr>
                <w:rFonts w:asciiTheme="minorHAnsi" w:hAnsiTheme="minorHAnsi" w:cstheme="minorHAnsi"/>
                <w:b/>
                <w:i/>
                <w:lang w:val="en-GB"/>
              </w:rPr>
              <w:t xml:space="preserve">Materials needed: </w:t>
            </w:r>
          </w:p>
          <w:p w14:paraId="70DE555F" w14:textId="77777777" w:rsidR="00F70F86" w:rsidRPr="00D42EF2" w:rsidRDefault="00F70F86" w:rsidP="0003476E">
            <w:pPr>
              <w:rPr>
                <w:rFonts w:asciiTheme="minorHAnsi" w:hAnsiTheme="minorHAnsi" w:cstheme="minorHAnsi"/>
                <w:lang w:val="en-GB"/>
              </w:rPr>
            </w:pPr>
            <w:r w:rsidRPr="00D42EF2">
              <w:rPr>
                <w:rFonts w:asciiTheme="minorHAnsi" w:hAnsiTheme="minorHAnsi" w:cstheme="minorHAnsi"/>
                <w:lang w:val="en-GB"/>
              </w:rPr>
              <w:t>Materials needed to teach the module, for example, flip chart and markers</w:t>
            </w:r>
          </w:p>
          <w:p w14:paraId="1C7DFFF8" w14:textId="77777777" w:rsidR="00F70F86" w:rsidRPr="00D42EF2" w:rsidRDefault="00F70F86" w:rsidP="0003476E">
            <w:pPr>
              <w:rPr>
                <w:rFonts w:asciiTheme="minorHAnsi" w:hAnsiTheme="minorHAnsi" w:cstheme="minorHAnsi"/>
                <w:b/>
                <w:i/>
                <w:lang w:val="en-GB"/>
              </w:rPr>
            </w:pPr>
          </w:p>
        </w:tc>
      </w:tr>
      <w:tr w:rsidR="00F70F86" w:rsidRPr="00D42EF2" w14:paraId="54CE6C41" w14:textId="77777777" w:rsidTr="00900A41">
        <w:trPr>
          <w:cantSplit/>
          <w:trHeight w:val="1066"/>
        </w:trPr>
        <w:tc>
          <w:tcPr>
            <w:tcW w:w="845" w:type="pct"/>
            <w:tcBorders>
              <w:top w:val="nil"/>
              <w:bottom w:val="nil"/>
            </w:tcBorders>
            <w:shd w:val="clear" w:color="auto" w:fill="D9D9D9"/>
            <w:vAlign w:val="center"/>
          </w:tcPr>
          <w:p w14:paraId="0C2685B6" w14:textId="77777777" w:rsidR="00F70F86" w:rsidRPr="00D42EF2" w:rsidRDefault="00F70F86" w:rsidP="0003476E">
            <w:pPr>
              <w:rPr>
                <w:rFonts w:asciiTheme="minorHAnsi" w:hAnsiTheme="minorHAnsi" w:cstheme="minorHAnsi"/>
                <w:lang w:val="en-GB"/>
              </w:rPr>
            </w:pPr>
            <w:r w:rsidRPr="00D42EF2">
              <w:rPr>
                <w:rFonts w:asciiTheme="minorHAnsi" w:hAnsiTheme="minorHAnsi" w:cstheme="minorHAnsi"/>
                <w:noProof/>
              </w:rPr>
              <w:drawing>
                <wp:anchor distT="0" distB="0" distL="114300" distR="114300" simplePos="0" relativeHeight="251667456" behindDoc="0" locked="0" layoutInCell="1" allowOverlap="1" wp14:anchorId="37E7C1B9" wp14:editId="50FFB84A">
                  <wp:simplePos x="0" y="0"/>
                  <wp:positionH relativeFrom="column">
                    <wp:posOffset>74295</wp:posOffset>
                  </wp:positionH>
                  <wp:positionV relativeFrom="paragraph">
                    <wp:posOffset>-4445</wp:posOffset>
                  </wp:positionV>
                  <wp:extent cx="629920" cy="698500"/>
                  <wp:effectExtent l="0" t="0" r="0" b="0"/>
                  <wp:wrapNone/>
                  <wp:docPr id="23" name="Picture 23" descr="workinadv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kinadva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920"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5" w:type="pct"/>
            <w:tcBorders>
              <w:top w:val="nil"/>
              <w:bottom w:val="nil"/>
            </w:tcBorders>
            <w:shd w:val="clear" w:color="auto" w:fill="D9D9D9"/>
            <w:vAlign w:val="center"/>
          </w:tcPr>
          <w:p w14:paraId="3CE43B75" w14:textId="77777777" w:rsidR="00F70F86" w:rsidRPr="00D42EF2" w:rsidRDefault="00F70F86" w:rsidP="0003476E">
            <w:pPr>
              <w:rPr>
                <w:rFonts w:asciiTheme="minorHAnsi" w:hAnsiTheme="minorHAnsi" w:cstheme="minorHAnsi"/>
                <w:b/>
                <w:i/>
                <w:lang w:val="en-GB"/>
              </w:rPr>
            </w:pPr>
          </w:p>
          <w:p w14:paraId="1AC9D504" w14:textId="77777777" w:rsidR="00F70F86" w:rsidRPr="00D42EF2" w:rsidRDefault="001E04B9" w:rsidP="0003476E">
            <w:pPr>
              <w:rPr>
                <w:rFonts w:asciiTheme="minorHAnsi" w:hAnsiTheme="minorHAnsi" w:cstheme="minorHAnsi"/>
                <w:lang w:val="en-GB"/>
              </w:rPr>
            </w:pPr>
            <w:r w:rsidRPr="00D42EF2">
              <w:rPr>
                <w:rFonts w:asciiTheme="minorHAnsi" w:hAnsiTheme="minorHAnsi" w:cstheme="minorHAnsi"/>
                <w:b/>
                <w:i/>
                <w:lang w:val="en-GB"/>
              </w:rPr>
              <w:t>Special Instructions</w:t>
            </w:r>
            <w:r w:rsidR="00F70F86" w:rsidRPr="00D42EF2">
              <w:rPr>
                <w:rFonts w:asciiTheme="minorHAnsi" w:hAnsiTheme="minorHAnsi" w:cstheme="minorHAnsi"/>
                <w:b/>
                <w:lang w:val="en-GB"/>
              </w:rPr>
              <w:t>:</w:t>
            </w:r>
            <w:r w:rsidR="00F70F86" w:rsidRPr="00D42EF2">
              <w:rPr>
                <w:rFonts w:asciiTheme="minorHAnsi" w:hAnsiTheme="minorHAnsi" w:cstheme="minorHAnsi"/>
                <w:lang w:val="en-GB"/>
              </w:rPr>
              <w:t xml:space="preserve"> </w:t>
            </w:r>
          </w:p>
          <w:p w14:paraId="4BFDC84E" w14:textId="77777777" w:rsidR="00F70F86" w:rsidRPr="00D42EF2" w:rsidRDefault="001E04B9" w:rsidP="0003476E">
            <w:pPr>
              <w:rPr>
                <w:rFonts w:asciiTheme="minorHAnsi" w:hAnsiTheme="minorHAnsi" w:cstheme="minorHAnsi"/>
                <w:lang w:val="en-GB"/>
              </w:rPr>
            </w:pPr>
            <w:r w:rsidRPr="00D42EF2">
              <w:rPr>
                <w:rFonts w:asciiTheme="minorHAnsi" w:hAnsiTheme="minorHAnsi" w:cstheme="minorHAnsi"/>
                <w:lang w:val="en-GB"/>
              </w:rPr>
              <w:t>Tips for the module, including advanced planning and</w:t>
            </w:r>
            <w:r w:rsidR="00F70F86" w:rsidRPr="00D42EF2">
              <w:rPr>
                <w:rFonts w:asciiTheme="minorHAnsi" w:hAnsiTheme="minorHAnsi" w:cstheme="minorHAnsi"/>
                <w:lang w:val="en-GB"/>
              </w:rPr>
              <w:t xml:space="preserve"> preparation</w:t>
            </w:r>
            <w:r w:rsidRPr="00D42EF2">
              <w:rPr>
                <w:rFonts w:asciiTheme="minorHAnsi" w:hAnsiTheme="minorHAnsi" w:cstheme="minorHAnsi"/>
                <w:lang w:val="en-GB"/>
              </w:rPr>
              <w:t xml:space="preserve">, how to adapt the module to the local context, and other special instructions </w:t>
            </w:r>
          </w:p>
          <w:p w14:paraId="61FA279C" w14:textId="77777777" w:rsidR="00F70F86" w:rsidRPr="00D42EF2" w:rsidRDefault="00F70F86" w:rsidP="0003476E">
            <w:pPr>
              <w:rPr>
                <w:rFonts w:asciiTheme="minorHAnsi" w:hAnsiTheme="minorHAnsi" w:cstheme="minorHAnsi"/>
                <w:b/>
                <w:i/>
                <w:lang w:val="en-GB"/>
              </w:rPr>
            </w:pPr>
          </w:p>
        </w:tc>
      </w:tr>
      <w:tr w:rsidR="00FF3F02" w:rsidRPr="00D42EF2" w14:paraId="0CCFEFF1" w14:textId="77777777" w:rsidTr="00900A41">
        <w:trPr>
          <w:cantSplit/>
          <w:trHeight w:val="1066"/>
        </w:trPr>
        <w:tc>
          <w:tcPr>
            <w:tcW w:w="845" w:type="pct"/>
            <w:tcBorders>
              <w:top w:val="nil"/>
              <w:bottom w:val="nil"/>
            </w:tcBorders>
            <w:shd w:val="clear" w:color="auto" w:fill="D9D9D9"/>
            <w:vAlign w:val="center"/>
          </w:tcPr>
          <w:p w14:paraId="0E1BD8A0" w14:textId="77777777" w:rsidR="00FF3F02" w:rsidRPr="00D42EF2" w:rsidRDefault="00FF3F02" w:rsidP="0003476E">
            <w:pPr>
              <w:rPr>
                <w:rFonts w:asciiTheme="minorHAnsi" w:hAnsiTheme="minorHAnsi" w:cstheme="minorHAnsi"/>
                <w:lang w:val="en-GB"/>
              </w:rPr>
            </w:pPr>
            <w:r w:rsidRPr="00D42EF2">
              <w:rPr>
                <w:rFonts w:asciiTheme="minorHAnsi" w:hAnsiTheme="minorHAnsi" w:cstheme="minorHAnsi"/>
                <w:noProof/>
              </w:rPr>
              <w:drawing>
                <wp:anchor distT="0" distB="0" distL="114300" distR="114300" simplePos="0" relativeHeight="251669504" behindDoc="0" locked="0" layoutInCell="1" allowOverlap="1" wp14:anchorId="7D4DBFCD" wp14:editId="2AC42245">
                  <wp:simplePos x="0" y="0"/>
                  <wp:positionH relativeFrom="column">
                    <wp:posOffset>137160</wp:posOffset>
                  </wp:positionH>
                  <wp:positionV relativeFrom="paragraph">
                    <wp:posOffset>-64770</wp:posOffset>
                  </wp:positionV>
                  <wp:extent cx="560705" cy="543560"/>
                  <wp:effectExtent l="0" t="0" r="0" b="0"/>
                  <wp:wrapNone/>
                  <wp:docPr id="21" name="Picture 3"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r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705" cy="543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5" w:type="pct"/>
            <w:tcBorders>
              <w:top w:val="nil"/>
              <w:bottom w:val="nil"/>
            </w:tcBorders>
            <w:shd w:val="clear" w:color="auto" w:fill="D9D9D9"/>
            <w:vAlign w:val="center"/>
          </w:tcPr>
          <w:p w14:paraId="5D5231E3" w14:textId="77777777" w:rsidR="00FF3F02" w:rsidRPr="00D42EF2" w:rsidRDefault="00FF3F02" w:rsidP="0003476E">
            <w:pPr>
              <w:rPr>
                <w:rFonts w:asciiTheme="minorHAnsi" w:hAnsiTheme="minorHAnsi" w:cstheme="minorHAnsi"/>
                <w:b/>
                <w:i/>
                <w:lang w:val="en-GB"/>
              </w:rPr>
            </w:pPr>
          </w:p>
          <w:p w14:paraId="3550C169" w14:textId="77777777" w:rsidR="00FF3F02" w:rsidRPr="00D42EF2" w:rsidRDefault="00FF3F02" w:rsidP="0003476E">
            <w:pPr>
              <w:rPr>
                <w:rFonts w:asciiTheme="minorHAnsi" w:hAnsiTheme="minorHAnsi" w:cstheme="minorHAnsi"/>
                <w:lang w:val="en-GB"/>
              </w:rPr>
            </w:pPr>
            <w:r w:rsidRPr="00D42EF2">
              <w:rPr>
                <w:rFonts w:asciiTheme="minorHAnsi" w:hAnsiTheme="minorHAnsi" w:cstheme="minorHAnsi"/>
                <w:b/>
                <w:i/>
                <w:lang w:val="en-GB"/>
              </w:rPr>
              <w:t>Total session/module time</w:t>
            </w:r>
            <w:r w:rsidRPr="00D42EF2">
              <w:rPr>
                <w:rFonts w:asciiTheme="minorHAnsi" w:hAnsiTheme="minorHAnsi" w:cstheme="minorHAnsi"/>
                <w:b/>
                <w:lang w:val="en-GB"/>
              </w:rPr>
              <w:t>:</w:t>
            </w:r>
            <w:r w:rsidRPr="00D42EF2">
              <w:rPr>
                <w:rFonts w:asciiTheme="minorHAnsi" w:hAnsiTheme="minorHAnsi" w:cstheme="minorHAnsi"/>
                <w:lang w:val="en-GB"/>
              </w:rPr>
              <w:t xml:space="preserve"> </w:t>
            </w:r>
          </w:p>
          <w:p w14:paraId="76189ADB" w14:textId="77777777" w:rsidR="00FF3F02" w:rsidRPr="00D42EF2" w:rsidRDefault="00FF3F02" w:rsidP="0003476E">
            <w:pPr>
              <w:rPr>
                <w:rFonts w:asciiTheme="minorHAnsi" w:hAnsiTheme="minorHAnsi" w:cstheme="minorHAnsi"/>
                <w:lang w:val="en-GB"/>
              </w:rPr>
            </w:pPr>
            <w:r w:rsidRPr="00D42EF2">
              <w:rPr>
                <w:rFonts w:asciiTheme="minorHAnsi" w:hAnsiTheme="minorHAnsi" w:cstheme="minorHAnsi"/>
                <w:lang w:val="en-GB"/>
              </w:rPr>
              <w:t>Estimated time needed for each module or session. All times listed are suggested and subject to change depending on participant learning needs</w:t>
            </w:r>
          </w:p>
          <w:p w14:paraId="28F9A8DD" w14:textId="77777777" w:rsidR="00FF3F02" w:rsidRPr="00D42EF2" w:rsidRDefault="00FF3F02" w:rsidP="0003476E">
            <w:pPr>
              <w:rPr>
                <w:rFonts w:asciiTheme="minorHAnsi" w:hAnsiTheme="minorHAnsi" w:cstheme="minorHAnsi"/>
                <w:b/>
                <w:bCs/>
                <w:lang w:val="en-GB"/>
              </w:rPr>
            </w:pPr>
          </w:p>
        </w:tc>
      </w:tr>
      <w:tr w:rsidR="00FF3F02" w:rsidRPr="00D42EF2" w14:paraId="235AEA03" w14:textId="77777777" w:rsidTr="00900A41">
        <w:trPr>
          <w:cantSplit/>
          <w:trHeight w:val="1066"/>
        </w:trPr>
        <w:tc>
          <w:tcPr>
            <w:tcW w:w="845" w:type="pct"/>
            <w:tcBorders>
              <w:top w:val="nil"/>
              <w:bottom w:val="nil"/>
            </w:tcBorders>
            <w:shd w:val="clear" w:color="auto" w:fill="D9D9D9"/>
            <w:vAlign w:val="center"/>
          </w:tcPr>
          <w:p w14:paraId="2034B93C" w14:textId="77777777" w:rsidR="00FF3F02" w:rsidRPr="00D42EF2" w:rsidRDefault="00FF3F02" w:rsidP="0003476E">
            <w:pPr>
              <w:rPr>
                <w:rFonts w:asciiTheme="minorHAnsi" w:hAnsiTheme="minorHAnsi" w:cstheme="minorHAnsi"/>
                <w:lang w:val="en-GB"/>
              </w:rPr>
            </w:pPr>
            <w:r w:rsidRPr="00D42EF2">
              <w:rPr>
                <w:rFonts w:asciiTheme="minorHAnsi" w:hAnsiTheme="minorHAnsi" w:cstheme="minorHAnsi"/>
                <w:noProof/>
              </w:rPr>
              <w:drawing>
                <wp:anchor distT="0" distB="0" distL="114300" distR="114300" simplePos="0" relativeHeight="251671552" behindDoc="0" locked="0" layoutInCell="1" allowOverlap="1" wp14:anchorId="41638237" wp14:editId="218746F5">
                  <wp:simplePos x="0" y="0"/>
                  <wp:positionH relativeFrom="column">
                    <wp:posOffset>154305</wp:posOffset>
                  </wp:positionH>
                  <wp:positionV relativeFrom="paragraph">
                    <wp:posOffset>-36195</wp:posOffset>
                  </wp:positionV>
                  <wp:extent cx="543560" cy="577850"/>
                  <wp:effectExtent l="0" t="0" r="0" b="0"/>
                  <wp:wrapNone/>
                  <wp:docPr id="22" name="Picture 9" descr="make_these_poin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e_these_points_SMA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560" cy="577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5" w:type="pct"/>
            <w:tcBorders>
              <w:top w:val="nil"/>
              <w:bottom w:val="nil"/>
            </w:tcBorders>
            <w:shd w:val="clear" w:color="auto" w:fill="D9D9D9"/>
            <w:vAlign w:val="center"/>
          </w:tcPr>
          <w:p w14:paraId="21B2ED9E" w14:textId="77777777" w:rsidR="00FF3F02" w:rsidRPr="00D42EF2" w:rsidRDefault="00FF3F02" w:rsidP="0003476E">
            <w:pPr>
              <w:rPr>
                <w:rFonts w:asciiTheme="minorHAnsi" w:hAnsiTheme="minorHAnsi" w:cstheme="minorHAnsi"/>
                <w:b/>
                <w:i/>
                <w:lang w:val="en-GB"/>
              </w:rPr>
            </w:pPr>
          </w:p>
          <w:p w14:paraId="6852906D" w14:textId="77777777" w:rsidR="00FF3F02" w:rsidRPr="00D42EF2" w:rsidRDefault="00FF3F02" w:rsidP="0003476E">
            <w:pPr>
              <w:rPr>
                <w:rFonts w:asciiTheme="minorHAnsi" w:hAnsiTheme="minorHAnsi" w:cstheme="minorHAnsi"/>
                <w:lang w:val="en-GB"/>
              </w:rPr>
            </w:pPr>
            <w:r w:rsidRPr="00D42EF2">
              <w:rPr>
                <w:rFonts w:asciiTheme="minorHAnsi" w:hAnsiTheme="minorHAnsi" w:cstheme="minorHAnsi"/>
                <w:b/>
                <w:i/>
                <w:lang w:val="en-GB"/>
              </w:rPr>
              <w:t>Trainer instructions</w:t>
            </w:r>
            <w:r w:rsidRPr="00D42EF2">
              <w:rPr>
                <w:rFonts w:asciiTheme="minorHAnsi" w:hAnsiTheme="minorHAnsi" w:cstheme="minorHAnsi"/>
                <w:b/>
                <w:lang w:val="en-GB"/>
              </w:rPr>
              <w:t>:</w:t>
            </w:r>
            <w:r w:rsidRPr="00D42EF2">
              <w:rPr>
                <w:rFonts w:asciiTheme="minorHAnsi" w:hAnsiTheme="minorHAnsi" w:cstheme="minorHAnsi"/>
                <w:lang w:val="en-GB"/>
              </w:rPr>
              <w:t xml:space="preserve"> </w:t>
            </w:r>
          </w:p>
          <w:p w14:paraId="427B911F" w14:textId="77777777" w:rsidR="00FF3F02" w:rsidRPr="00D42EF2" w:rsidRDefault="00FF3F02" w:rsidP="0003476E">
            <w:pPr>
              <w:rPr>
                <w:rFonts w:asciiTheme="minorHAnsi" w:hAnsiTheme="minorHAnsi" w:cstheme="minorHAnsi"/>
                <w:lang w:val="en-GB"/>
              </w:rPr>
            </w:pPr>
            <w:r w:rsidRPr="00D42EF2">
              <w:rPr>
                <w:rFonts w:asciiTheme="minorHAnsi" w:hAnsiTheme="minorHAnsi" w:cstheme="minorHAnsi"/>
                <w:lang w:val="en-GB"/>
              </w:rPr>
              <w:t>Step-by-step guidance for the trainer</w:t>
            </w:r>
          </w:p>
          <w:p w14:paraId="197B1ED7" w14:textId="77777777" w:rsidR="00FF3F02" w:rsidRPr="00D42EF2" w:rsidRDefault="00FF3F02" w:rsidP="0003476E">
            <w:pPr>
              <w:rPr>
                <w:rFonts w:asciiTheme="minorHAnsi" w:hAnsiTheme="minorHAnsi" w:cstheme="minorHAnsi"/>
                <w:b/>
                <w:bCs/>
                <w:lang w:val="en-GB"/>
              </w:rPr>
            </w:pPr>
          </w:p>
        </w:tc>
      </w:tr>
      <w:tr w:rsidR="00FF3F02" w:rsidRPr="00D42EF2" w14:paraId="481C926D" w14:textId="77777777" w:rsidTr="00900A41">
        <w:trPr>
          <w:cantSplit/>
          <w:trHeight w:val="1066"/>
        </w:trPr>
        <w:tc>
          <w:tcPr>
            <w:tcW w:w="845" w:type="pct"/>
            <w:tcBorders>
              <w:top w:val="nil"/>
              <w:bottom w:val="nil"/>
            </w:tcBorders>
            <w:shd w:val="clear" w:color="auto" w:fill="D9D9D9"/>
            <w:vAlign w:val="center"/>
          </w:tcPr>
          <w:p w14:paraId="71D028A3" w14:textId="77777777" w:rsidR="00FF3F02" w:rsidRPr="00D42EF2" w:rsidRDefault="00FF3F02" w:rsidP="0003476E">
            <w:pPr>
              <w:rPr>
                <w:rFonts w:asciiTheme="minorHAnsi" w:hAnsiTheme="minorHAnsi" w:cstheme="minorHAnsi"/>
                <w:lang w:val="en-GB"/>
              </w:rPr>
            </w:pPr>
            <w:r w:rsidRPr="00D42EF2">
              <w:rPr>
                <w:rFonts w:asciiTheme="minorHAnsi" w:hAnsiTheme="minorHAnsi" w:cstheme="minorHAnsi"/>
                <w:noProof/>
              </w:rPr>
              <w:drawing>
                <wp:anchor distT="0" distB="0" distL="114300" distR="114300" simplePos="0" relativeHeight="251675648" behindDoc="0" locked="0" layoutInCell="1" allowOverlap="1" wp14:anchorId="5DB9E9B6" wp14:editId="4047DA9C">
                  <wp:simplePos x="0" y="0"/>
                  <wp:positionH relativeFrom="column">
                    <wp:posOffset>95250</wp:posOffset>
                  </wp:positionH>
                  <wp:positionV relativeFrom="paragraph">
                    <wp:posOffset>-54610</wp:posOffset>
                  </wp:positionV>
                  <wp:extent cx="526415" cy="577850"/>
                  <wp:effectExtent l="0" t="0" r="0" b="0"/>
                  <wp:wrapNone/>
                  <wp:docPr id="30" name="Picture 20" descr="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tho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415" cy="577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5" w:type="pct"/>
            <w:tcBorders>
              <w:top w:val="nil"/>
              <w:bottom w:val="nil"/>
            </w:tcBorders>
            <w:shd w:val="clear" w:color="auto" w:fill="D9D9D9"/>
            <w:vAlign w:val="center"/>
          </w:tcPr>
          <w:p w14:paraId="59B3F438" w14:textId="77777777" w:rsidR="00FF3F02" w:rsidRPr="00D42EF2" w:rsidRDefault="00FF3F02" w:rsidP="0003476E">
            <w:pPr>
              <w:rPr>
                <w:rFonts w:asciiTheme="minorHAnsi" w:hAnsiTheme="minorHAnsi" w:cstheme="minorHAnsi"/>
                <w:b/>
                <w:i/>
                <w:lang w:val="en-GB"/>
              </w:rPr>
            </w:pPr>
          </w:p>
          <w:p w14:paraId="67ACDDAF" w14:textId="77777777" w:rsidR="00FF3F02" w:rsidRPr="00D42EF2" w:rsidRDefault="00FF3F02" w:rsidP="0003476E">
            <w:pPr>
              <w:rPr>
                <w:rFonts w:asciiTheme="minorHAnsi" w:hAnsiTheme="minorHAnsi" w:cstheme="minorHAnsi"/>
                <w:lang w:val="en-GB"/>
              </w:rPr>
            </w:pPr>
            <w:r w:rsidRPr="00D42EF2">
              <w:rPr>
                <w:rFonts w:asciiTheme="minorHAnsi" w:hAnsiTheme="minorHAnsi" w:cstheme="minorHAnsi"/>
                <w:b/>
                <w:i/>
                <w:lang w:val="en-GB"/>
              </w:rPr>
              <w:t>Make these points</w:t>
            </w:r>
            <w:r w:rsidRPr="00D42EF2">
              <w:rPr>
                <w:rFonts w:asciiTheme="minorHAnsi" w:hAnsiTheme="minorHAnsi" w:cstheme="minorHAnsi"/>
                <w:b/>
                <w:lang w:val="en-GB"/>
              </w:rPr>
              <w:t>:</w:t>
            </w:r>
            <w:r w:rsidRPr="00D42EF2">
              <w:rPr>
                <w:rFonts w:asciiTheme="minorHAnsi" w:hAnsiTheme="minorHAnsi" w:cstheme="minorHAnsi"/>
                <w:lang w:val="en-GB"/>
              </w:rPr>
              <w:t xml:space="preserve"> </w:t>
            </w:r>
          </w:p>
          <w:p w14:paraId="6DC17E81" w14:textId="77777777" w:rsidR="00FF3F02" w:rsidRPr="00D42EF2" w:rsidRDefault="00FF3F02" w:rsidP="0003476E">
            <w:pPr>
              <w:rPr>
                <w:rFonts w:asciiTheme="minorHAnsi" w:hAnsiTheme="minorHAnsi" w:cstheme="minorHAnsi"/>
                <w:lang w:val="en-GB"/>
              </w:rPr>
            </w:pPr>
            <w:r w:rsidRPr="00D42EF2">
              <w:rPr>
                <w:rFonts w:asciiTheme="minorHAnsi" w:hAnsiTheme="minorHAnsi" w:cstheme="minorHAnsi"/>
                <w:lang w:val="en-GB"/>
              </w:rPr>
              <w:t xml:space="preserve">Key concepts to emphasize </w:t>
            </w:r>
          </w:p>
          <w:p w14:paraId="331F0556" w14:textId="77777777" w:rsidR="00FF3F02" w:rsidRPr="00D42EF2" w:rsidRDefault="00FF3F02" w:rsidP="0003476E">
            <w:pPr>
              <w:rPr>
                <w:rFonts w:asciiTheme="minorHAnsi" w:hAnsiTheme="minorHAnsi" w:cstheme="minorHAnsi"/>
                <w:b/>
                <w:bCs/>
                <w:lang w:val="en-GB"/>
              </w:rPr>
            </w:pPr>
          </w:p>
        </w:tc>
      </w:tr>
      <w:tr w:rsidR="00FF3F02" w:rsidRPr="00D42EF2" w14:paraId="425F8C65" w14:textId="77777777" w:rsidTr="00900A41">
        <w:trPr>
          <w:cantSplit/>
        </w:trPr>
        <w:tc>
          <w:tcPr>
            <w:tcW w:w="845" w:type="pct"/>
            <w:tcBorders>
              <w:top w:val="nil"/>
              <w:bottom w:val="dashed" w:sz="4" w:space="0" w:color="auto"/>
            </w:tcBorders>
            <w:shd w:val="clear" w:color="auto" w:fill="D9D9D9"/>
          </w:tcPr>
          <w:p w14:paraId="0B2A45CE" w14:textId="77777777" w:rsidR="00FF3F02" w:rsidRPr="00D42EF2" w:rsidRDefault="00FF3F02" w:rsidP="0003476E">
            <w:pPr>
              <w:rPr>
                <w:rFonts w:asciiTheme="minorHAnsi" w:hAnsiTheme="minorHAnsi" w:cstheme="minorHAnsi"/>
                <w:lang w:val="en-GB"/>
              </w:rPr>
            </w:pPr>
            <w:r w:rsidRPr="00D42EF2">
              <w:rPr>
                <w:rFonts w:asciiTheme="minorHAnsi" w:hAnsiTheme="minorHAnsi" w:cstheme="minorHAnsi"/>
                <w:noProof/>
              </w:rPr>
              <w:drawing>
                <wp:anchor distT="0" distB="0" distL="114300" distR="114300" simplePos="0" relativeHeight="251673600" behindDoc="0" locked="0" layoutInCell="1" allowOverlap="1" wp14:anchorId="1F9A774E" wp14:editId="03DF9CA5">
                  <wp:simplePos x="0" y="0"/>
                  <wp:positionH relativeFrom="column">
                    <wp:posOffset>-6350</wp:posOffset>
                  </wp:positionH>
                  <wp:positionV relativeFrom="paragraph">
                    <wp:posOffset>148590</wp:posOffset>
                  </wp:positionV>
                  <wp:extent cx="784860" cy="396875"/>
                  <wp:effectExtent l="0" t="0" r="0"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4860" cy="396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5" w:type="pct"/>
            <w:tcBorders>
              <w:top w:val="nil"/>
              <w:bottom w:val="dashed" w:sz="4" w:space="0" w:color="auto"/>
            </w:tcBorders>
            <w:shd w:val="clear" w:color="auto" w:fill="D9D9D9"/>
          </w:tcPr>
          <w:p w14:paraId="6FC49A05" w14:textId="77777777" w:rsidR="00FF3F02" w:rsidRPr="00D42EF2" w:rsidRDefault="00FF3F02" w:rsidP="0003476E">
            <w:pPr>
              <w:rPr>
                <w:rFonts w:asciiTheme="minorHAnsi" w:hAnsiTheme="minorHAnsi" w:cstheme="minorHAnsi"/>
                <w:b/>
                <w:lang w:val="en-GB"/>
              </w:rPr>
            </w:pPr>
            <w:r w:rsidRPr="00D42EF2">
              <w:rPr>
                <w:rFonts w:asciiTheme="minorHAnsi" w:hAnsiTheme="minorHAnsi" w:cstheme="minorHAnsi"/>
                <w:b/>
                <w:i/>
                <w:lang w:val="en-GB"/>
              </w:rPr>
              <w:t>Key points</w:t>
            </w:r>
            <w:r w:rsidRPr="00D42EF2">
              <w:rPr>
                <w:rFonts w:asciiTheme="minorHAnsi" w:hAnsiTheme="minorHAnsi" w:cstheme="minorHAnsi"/>
                <w:b/>
                <w:lang w:val="en-GB"/>
              </w:rPr>
              <w:t xml:space="preserve">: </w:t>
            </w:r>
          </w:p>
          <w:p w14:paraId="645595C5" w14:textId="77777777" w:rsidR="00FF3F02" w:rsidRPr="00D42EF2" w:rsidRDefault="00FF3F02" w:rsidP="0003476E">
            <w:pPr>
              <w:rPr>
                <w:rFonts w:asciiTheme="minorHAnsi" w:hAnsiTheme="minorHAnsi" w:cstheme="minorHAnsi"/>
                <w:lang w:val="en-GB"/>
              </w:rPr>
            </w:pPr>
            <w:r w:rsidRPr="00D42EF2">
              <w:rPr>
                <w:rFonts w:asciiTheme="minorHAnsi" w:hAnsiTheme="minorHAnsi" w:cstheme="minorHAnsi"/>
                <w:lang w:val="en-GB"/>
              </w:rPr>
              <w:t xml:space="preserve">A summary of the material presented in a </w:t>
            </w:r>
            <w:proofErr w:type="gramStart"/>
            <w:r w:rsidRPr="00D42EF2">
              <w:rPr>
                <w:rFonts w:asciiTheme="minorHAnsi" w:hAnsiTheme="minorHAnsi" w:cstheme="minorHAnsi"/>
                <w:lang w:val="en-GB"/>
              </w:rPr>
              <w:t>particular module</w:t>
            </w:r>
            <w:proofErr w:type="gramEnd"/>
            <w:r w:rsidRPr="00D42EF2">
              <w:rPr>
                <w:rFonts w:asciiTheme="minorHAnsi" w:hAnsiTheme="minorHAnsi" w:cstheme="minorHAnsi"/>
                <w:lang w:val="en-GB"/>
              </w:rPr>
              <w:t>. The key points for each module should be reviewed with particip</w:t>
            </w:r>
            <w:r w:rsidR="000E3A4F" w:rsidRPr="00D42EF2">
              <w:rPr>
                <w:rFonts w:asciiTheme="minorHAnsi" w:hAnsiTheme="minorHAnsi" w:cstheme="minorHAnsi"/>
                <w:lang w:val="en-GB"/>
              </w:rPr>
              <w:t>ants at the end of that module.</w:t>
            </w:r>
          </w:p>
        </w:tc>
      </w:tr>
    </w:tbl>
    <w:p w14:paraId="48867782" w14:textId="77777777" w:rsidR="00AB7357" w:rsidRPr="00D42EF2" w:rsidRDefault="00AB7357" w:rsidP="0003476E">
      <w:pPr>
        <w:rPr>
          <w:rFonts w:asciiTheme="minorHAnsi" w:hAnsiTheme="minorHAnsi" w:cstheme="minorHAnsi"/>
          <w:lang w:val="en-GB"/>
        </w:rPr>
      </w:pPr>
    </w:p>
    <w:p w14:paraId="36375509" w14:textId="14166C74" w:rsidR="000F24DD" w:rsidRPr="00D42EF2" w:rsidRDefault="00474AB6" w:rsidP="0003476E">
      <w:pPr>
        <w:rPr>
          <w:rFonts w:asciiTheme="minorHAnsi" w:hAnsiTheme="minorHAnsi" w:cstheme="minorHAnsi"/>
          <w:lang w:val="en-GB"/>
        </w:rPr>
      </w:pPr>
      <w:r w:rsidRPr="00D42EF2">
        <w:rPr>
          <w:rFonts w:asciiTheme="minorHAnsi" w:hAnsiTheme="minorHAnsi" w:cstheme="minorHAnsi"/>
          <w:lang w:val="en-GB"/>
        </w:rPr>
        <w:t xml:space="preserve">The format and introductory sections of this Training Manual are adapted from Adolescent HIV Care and Treatment: A Training Curriculum for Health Workers, Trainer Manual. </w:t>
      </w:r>
      <w:hyperlink r:id="rId23" w:history="1">
        <w:r w:rsidRPr="00D42EF2">
          <w:rPr>
            <w:rStyle w:val="Hyperlink"/>
            <w:rFonts w:asciiTheme="minorHAnsi" w:hAnsiTheme="minorHAnsi" w:cstheme="minorHAnsi"/>
            <w:lang w:val="en-GB"/>
          </w:rPr>
          <w:t>https://icap.columbia.edu/tools_resources/adolescent-hiv-care-and-treatment-a-training-curriculum-for-health-workers/2012</w:t>
        </w:r>
      </w:hyperlink>
      <w:r w:rsidR="0091356F" w:rsidRPr="00D42EF2">
        <w:rPr>
          <w:rStyle w:val="Hyperlink"/>
          <w:rFonts w:asciiTheme="minorHAnsi" w:hAnsiTheme="minorHAnsi" w:cstheme="minorHAnsi"/>
          <w:lang w:val="en-GB"/>
        </w:rPr>
        <w:t xml:space="preserve"> </w:t>
      </w:r>
      <w:r w:rsidR="0042798E" w:rsidRPr="00D42EF2">
        <w:rPr>
          <w:rFonts w:asciiTheme="minorHAnsi" w:hAnsiTheme="minorHAnsi" w:cstheme="minorHAnsi"/>
          <w:lang w:val="en-GB"/>
        </w:rPr>
        <w:t>(6)</w:t>
      </w:r>
      <w:r w:rsidR="0091356F" w:rsidRPr="00D42EF2">
        <w:rPr>
          <w:rFonts w:asciiTheme="minorHAnsi" w:hAnsiTheme="minorHAnsi" w:cstheme="minorHAnsi"/>
          <w:lang w:val="en-GB"/>
        </w:rPr>
        <w:t>.</w:t>
      </w:r>
    </w:p>
    <w:p w14:paraId="45531165" w14:textId="77777777" w:rsidR="00AB7357" w:rsidRPr="00D42EF2" w:rsidRDefault="00AB7357" w:rsidP="0003476E">
      <w:pPr>
        <w:rPr>
          <w:rFonts w:asciiTheme="minorHAnsi" w:hAnsiTheme="minorHAnsi" w:cstheme="minorHAnsi"/>
          <w:b/>
          <w:lang w:val="en-GB"/>
        </w:rPr>
      </w:pPr>
      <w:bookmarkStart w:id="40" w:name="_Toc237149798"/>
      <w:bookmarkStart w:id="41" w:name="_Toc237149807"/>
    </w:p>
    <w:p w14:paraId="03C61E14" w14:textId="69A3A08C" w:rsidR="0058211D" w:rsidRPr="00D42EF2" w:rsidRDefault="001E04B9" w:rsidP="0003476E">
      <w:pPr>
        <w:rPr>
          <w:rFonts w:asciiTheme="minorHAnsi" w:hAnsiTheme="minorHAnsi" w:cstheme="minorHAnsi"/>
          <w:b/>
          <w:lang w:val="en-GB"/>
        </w:rPr>
      </w:pPr>
      <w:r w:rsidRPr="00D42EF2">
        <w:rPr>
          <w:rFonts w:asciiTheme="minorHAnsi" w:hAnsiTheme="minorHAnsi" w:cstheme="minorHAnsi"/>
          <w:b/>
          <w:lang w:val="en-GB"/>
        </w:rPr>
        <w:t>Slide Sets</w:t>
      </w:r>
    </w:p>
    <w:p w14:paraId="323E3CF5" w14:textId="5812618A" w:rsidR="00536689" w:rsidRPr="00D42EF2" w:rsidRDefault="001E04B9" w:rsidP="0003476E">
      <w:pPr>
        <w:rPr>
          <w:rFonts w:asciiTheme="minorHAnsi" w:hAnsiTheme="minorHAnsi" w:cstheme="minorHAnsi"/>
          <w:lang w:val="en-GB"/>
        </w:rPr>
      </w:pPr>
      <w:r w:rsidRPr="00D42EF2">
        <w:rPr>
          <w:rFonts w:asciiTheme="minorHAnsi" w:hAnsiTheme="minorHAnsi" w:cstheme="minorHAnsi"/>
          <w:lang w:val="en-GB"/>
        </w:rPr>
        <w:lastRenderedPageBreak/>
        <w:t xml:space="preserve">The </w:t>
      </w:r>
      <w:r w:rsidR="0058211D" w:rsidRPr="00D42EF2">
        <w:rPr>
          <w:rFonts w:asciiTheme="minorHAnsi" w:hAnsiTheme="minorHAnsi" w:cstheme="minorHAnsi"/>
          <w:lang w:val="en-GB"/>
        </w:rPr>
        <w:t xml:space="preserve">slide sets were developed to facilitate presentations and discussions throughout the training. </w:t>
      </w:r>
      <w:r w:rsidR="00536689" w:rsidRPr="00D42EF2">
        <w:rPr>
          <w:rFonts w:asciiTheme="minorHAnsi" w:hAnsiTheme="minorHAnsi" w:cstheme="minorHAnsi"/>
          <w:lang w:val="en-GB"/>
        </w:rPr>
        <w:t xml:space="preserve">Some of the slide sets include animations. In other </w:t>
      </w:r>
      <w:r w:rsidR="003B4D58" w:rsidRPr="00D42EF2">
        <w:rPr>
          <w:rFonts w:asciiTheme="minorHAnsi" w:hAnsiTheme="minorHAnsi" w:cstheme="minorHAnsi"/>
          <w:lang w:val="en-GB"/>
        </w:rPr>
        <w:t xml:space="preserve">words, when you press or click on the </w:t>
      </w:r>
      <w:r w:rsidR="003B4D58">
        <w:rPr>
          <w:rFonts w:asciiTheme="minorHAnsi" w:hAnsiTheme="minorHAnsi" w:cstheme="minorHAnsi"/>
          <w:lang w:val="en-GB"/>
        </w:rPr>
        <w:t>“next”</w:t>
      </w:r>
      <w:r w:rsidR="003B4D58" w:rsidRPr="00D42EF2">
        <w:rPr>
          <w:rFonts w:asciiTheme="minorHAnsi" w:hAnsiTheme="minorHAnsi" w:cstheme="minorHAnsi"/>
          <w:lang w:val="en-GB"/>
        </w:rPr>
        <w:t xml:space="preserve"> button, instead of progressing to the next </w:t>
      </w:r>
      <w:r w:rsidR="00536689" w:rsidRPr="00D42EF2">
        <w:rPr>
          <w:rFonts w:asciiTheme="minorHAnsi" w:hAnsiTheme="minorHAnsi" w:cstheme="minorHAnsi"/>
          <w:lang w:val="en-GB"/>
        </w:rPr>
        <w:t xml:space="preserve">slide, additional text appears on the same slide. If you are in “normal” </w:t>
      </w:r>
      <w:r w:rsidR="00446D58" w:rsidRPr="00D42EF2">
        <w:rPr>
          <w:rFonts w:asciiTheme="minorHAnsi" w:hAnsiTheme="minorHAnsi" w:cstheme="minorHAnsi"/>
          <w:lang w:val="en-GB"/>
        </w:rPr>
        <w:t xml:space="preserve">view or “slide sorter” </w:t>
      </w:r>
      <w:r w:rsidR="00536689" w:rsidRPr="00D42EF2">
        <w:rPr>
          <w:rFonts w:asciiTheme="minorHAnsi" w:hAnsiTheme="minorHAnsi" w:cstheme="minorHAnsi"/>
          <w:lang w:val="en-GB"/>
        </w:rPr>
        <w:t>view, the slides with animations are noted with a star (</w:t>
      </w:r>
      <w:r w:rsidR="00446D58" w:rsidRPr="00D42EF2">
        <w:rPr>
          <w:rFonts w:asciiTheme="minorHAnsi" w:hAnsiTheme="minorHAnsi" w:cstheme="minorHAnsi"/>
          <w:lang w:val="en-GB"/>
        </w:rPr>
        <w:sym w:font="Wingdings" w:char="F0AB"/>
      </w:r>
      <w:r w:rsidR="00446D58" w:rsidRPr="00D42EF2">
        <w:rPr>
          <w:rFonts w:asciiTheme="minorHAnsi" w:hAnsiTheme="minorHAnsi" w:cstheme="minorHAnsi"/>
          <w:lang w:val="en-GB"/>
        </w:rPr>
        <w:t xml:space="preserve">). If you are in “normal” view the star appears </w:t>
      </w:r>
      <w:r w:rsidR="007C6AED" w:rsidRPr="00D42EF2">
        <w:rPr>
          <w:rFonts w:asciiTheme="minorHAnsi" w:hAnsiTheme="minorHAnsi" w:cstheme="minorHAnsi"/>
          <w:lang w:val="en-GB"/>
        </w:rPr>
        <w:t>next to the slide in</w:t>
      </w:r>
      <w:r w:rsidR="00446D58" w:rsidRPr="00D42EF2">
        <w:rPr>
          <w:rFonts w:asciiTheme="minorHAnsi" w:hAnsiTheme="minorHAnsi" w:cstheme="minorHAnsi"/>
          <w:lang w:val="en-GB"/>
        </w:rPr>
        <w:t xml:space="preserve"> the thumbnails on the left. </w:t>
      </w:r>
      <w:r w:rsidR="003B4D58">
        <w:rPr>
          <w:rFonts w:asciiTheme="minorHAnsi" w:hAnsiTheme="minorHAnsi" w:cstheme="minorHAnsi"/>
          <w:lang w:val="en-GB"/>
        </w:rPr>
        <w:t xml:space="preserve"> </w:t>
      </w:r>
    </w:p>
    <w:p w14:paraId="7E113AA8" w14:textId="77777777" w:rsidR="00536689" w:rsidRPr="00D42EF2" w:rsidRDefault="00536689" w:rsidP="0003476E">
      <w:pPr>
        <w:rPr>
          <w:rFonts w:asciiTheme="minorHAnsi" w:hAnsiTheme="minorHAnsi" w:cstheme="minorHAnsi"/>
          <w:lang w:val="en-GB"/>
        </w:rPr>
      </w:pPr>
    </w:p>
    <w:p w14:paraId="627C96A4" w14:textId="18B54B2A"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When presenting, </w:t>
      </w:r>
      <w:r w:rsidR="005D6043" w:rsidRPr="00D42EF2">
        <w:rPr>
          <w:rFonts w:asciiTheme="minorHAnsi" w:hAnsiTheme="minorHAnsi" w:cstheme="minorHAnsi"/>
          <w:lang w:val="en-GB"/>
        </w:rPr>
        <w:t>you may want to have a printout of the slides near</w:t>
      </w:r>
      <w:r w:rsidRPr="00D42EF2">
        <w:rPr>
          <w:rFonts w:asciiTheme="minorHAnsi" w:hAnsiTheme="minorHAnsi" w:cstheme="minorHAnsi"/>
          <w:lang w:val="en-GB"/>
        </w:rPr>
        <w:t xml:space="preserve">by for reference. </w:t>
      </w:r>
      <w:r w:rsidR="005D6043" w:rsidRPr="00D42EF2">
        <w:rPr>
          <w:rFonts w:asciiTheme="minorHAnsi" w:hAnsiTheme="minorHAnsi" w:cstheme="minorHAnsi"/>
          <w:lang w:val="en-GB"/>
        </w:rPr>
        <w:t xml:space="preserve">If you are printing the slides, </w:t>
      </w:r>
      <w:r w:rsidR="009C0F4C" w:rsidRPr="00D42EF2">
        <w:rPr>
          <w:rFonts w:asciiTheme="minorHAnsi" w:hAnsiTheme="minorHAnsi" w:cstheme="minorHAnsi"/>
          <w:lang w:val="en-GB"/>
        </w:rPr>
        <w:t xml:space="preserve">you may choose whether to print 3 slides per page (thus leaving room for notes) or 6 slides per page. When printing, make sure to select the “handout” setting, rather than the “print full slides” setting. </w:t>
      </w:r>
    </w:p>
    <w:p w14:paraId="60AC0651" w14:textId="77777777" w:rsidR="0058211D" w:rsidRPr="00D42EF2" w:rsidRDefault="0058211D" w:rsidP="0003476E">
      <w:pPr>
        <w:rPr>
          <w:rFonts w:asciiTheme="minorHAnsi" w:hAnsiTheme="minorHAnsi" w:cstheme="minorHAnsi"/>
          <w:lang w:val="en-G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9"/>
      </w:tblGrid>
      <w:tr w:rsidR="0058211D" w:rsidRPr="00D42EF2" w14:paraId="0A31E1A3" w14:textId="77777777">
        <w:trPr>
          <w:cantSplit/>
        </w:trPr>
        <w:tc>
          <w:tcPr>
            <w:tcW w:w="5000" w:type="pct"/>
            <w:shd w:val="clear" w:color="auto" w:fill="D9D9D9"/>
            <w:vAlign w:val="center"/>
          </w:tcPr>
          <w:p w14:paraId="427B2B1D"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 xml:space="preserve">In addition to a printout of the slide set, you should always have your Trainer Manual available for reference. Never rely solely on the slide sets! The content in the slide sets is a </w:t>
            </w:r>
            <w:r w:rsidRPr="00D42EF2">
              <w:rPr>
                <w:rFonts w:asciiTheme="minorHAnsi" w:hAnsiTheme="minorHAnsi" w:cstheme="minorHAnsi"/>
                <w:b/>
                <w:u w:val="single"/>
                <w:lang w:val="en-GB"/>
              </w:rPr>
              <w:t>summary</w:t>
            </w:r>
            <w:r w:rsidRPr="00D42EF2">
              <w:rPr>
                <w:rFonts w:asciiTheme="minorHAnsi" w:hAnsiTheme="minorHAnsi" w:cstheme="minorHAnsi"/>
                <w:b/>
                <w:lang w:val="en-GB"/>
              </w:rPr>
              <w:t xml:space="preserve"> of </w:t>
            </w:r>
            <w:r w:rsidR="00F022FB" w:rsidRPr="00D42EF2">
              <w:rPr>
                <w:rFonts w:asciiTheme="minorHAnsi" w:hAnsiTheme="minorHAnsi" w:cstheme="minorHAnsi"/>
                <w:b/>
                <w:lang w:val="en-GB"/>
              </w:rPr>
              <w:t xml:space="preserve">the material </w:t>
            </w:r>
            <w:r w:rsidRPr="00D42EF2">
              <w:rPr>
                <w:rFonts w:asciiTheme="minorHAnsi" w:hAnsiTheme="minorHAnsi" w:cstheme="minorHAnsi"/>
                <w:b/>
                <w:lang w:val="en-GB"/>
              </w:rPr>
              <w:t>included in the Trainer Manual.</w:t>
            </w:r>
            <w:r w:rsidR="00F022FB" w:rsidRPr="00D42EF2">
              <w:rPr>
                <w:rFonts w:asciiTheme="minorHAnsi" w:hAnsiTheme="minorHAnsi" w:cstheme="minorHAnsi"/>
                <w:b/>
                <w:lang w:val="en-GB"/>
              </w:rPr>
              <w:t xml:space="preserve">  When you are teaching the slides, you may refer to the Trainer Manual for additional information or to answer participant questions.</w:t>
            </w:r>
          </w:p>
        </w:tc>
      </w:tr>
      <w:bookmarkEnd w:id="40"/>
    </w:tbl>
    <w:p w14:paraId="36A9E57C" w14:textId="77777777" w:rsidR="005D6043" w:rsidRPr="00D42EF2" w:rsidRDefault="005D6043" w:rsidP="0003476E">
      <w:pPr>
        <w:rPr>
          <w:rFonts w:asciiTheme="minorHAnsi" w:hAnsiTheme="minorHAnsi" w:cstheme="minorHAnsi"/>
          <w:lang w:val="en-GB"/>
        </w:rPr>
      </w:pPr>
    </w:p>
    <w:p w14:paraId="2ED59386"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Participant Manual</w:t>
      </w:r>
      <w:bookmarkEnd w:id="41"/>
    </w:p>
    <w:p w14:paraId="52894E7A" w14:textId="02ACD8C3" w:rsidR="00942947" w:rsidRPr="00D42EF2" w:rsidRDefault="00942947" w:rsidP="0003476E">
      <w:pPr>
        <w:rPr>
          <w:rFonts w:asciiTheme="minorHAnsi" w:hAnsiTheme="minorHAnsi" w:cstheme="minorHAnsi"/>
          <w:lang w:val="en-GB"/>
        </w:rPr>
      </w:pPr>
      <w:r w:rsidRPr="00D42EF2">
        <w:rPr>
          <w:rFonts w:asciiTheme="minorHAnsi" w:hAnsiTheme="minorHAnsi" w:cstheme="minorHAnsi"/>
          <w:lang w:val="en-GB"/>
        </w:rPr>
        <w:t xml:space="preserve">The Participant Manual includes the module outline, objectives, technical content, and exercises (without the answers) from the Trainer </w:t>
      </w:r>
      <w:r w:rsidR="00AB7357" w:rsidRPr="00D42EF2">
        <w:rPr>
          <w:rFonts w:asciiTheme="minorHAnsi" w:hAnsiTheme="minorHAnsi" w:cstheme="minorHAnsi"/>
          <w:lang w:val="en-GB"/>
        </w:rPr>
        <w:t>Manual but</w:t>
      </w:r>
      <w:r w:rsidRPr="00D42EF2">
        <w:rPr>
          <w:rFonts w:asciiTheme="minorHAnsi" w:hAnsiTheme="minorHAnsi" w:cstheme="minorHAnsi"/>
          <w:lang w:val="en-GB"/>
        </w:rPr>
        <w:t xml:space="preserve"> does not include the Trainer Instructions.</w:t>
      </w:r>
    </w:p>
    <w:p w14:paraId="78946D24" w14:textId="77777777" w:rsidR="000F24DD" w:rsidRPr="00D42EF2" w:rsidRDefault="000F24DD" w:rsidP="0003476E">
      <w:pPr>
        <w:rPr>
          <w:rFonts w:asciiTheme="minorHAnsi" w:hAnsiTheme="minorHAnsi" w:cstheme="minorHAnsi"/>
          <w:i/>
          <w:lang w:val="en-GB"/>
        </w:rPr>
      </w:pPr>
    </w:p>
    <w:p w14:paraId="712C0193" w14:textId="77777777" w:rsidR="0058211D" w:rsidRPr="00D42EF2" w:rsidRDefault="00455629"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Pre-test/p</w:t>
      </w:r>
      <w:r w:rsidR="0058211D" w:rsidRPr="00D42EF2">
        <w:rPr>
          <w:rFonts w:asciiTheme="minorHAnsi" w:hAnsiTheme="minorHAnsi" w:cstheme="minorHAnsi"/>
          <w:b/>
          <w:sz w:val="32"/>
          <w:szCs w:val="32"/>
          <w:lang w:val="en-GB"/>
        </w:rPr>
        <w:t xml:space="preserve">ost-test </w:t>
      </w:r>
    </w:p>
    <w:p w14:paraId="40455C37"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Module 1 </w:t>
      </w:r>
      <w:r w:rsidR="005D6043" w:rsidRPr="00D42EF2">
        <w:rPr>
          <w:rFonts w:asciiTheme="minorHAnsi" w:hAnsiTheme="minorHAnsi" w:cstheme="minorHAnsi"/>
          <w:lang w:val="en-GB"/>
        </w:rPr>
        <w:t xml:space="preserve">in the Trainer Manual </w:t>
      </w:r>
      <w:r w:rsidRPr="00D42EF2">
        <w:rPr>
          <w:rFonts w:asciiTheme="minorHAnsi" w:hAnsiTheme="minorHAnsi" w:cstheme="minorHAnsi"/>
          <w:lang w:val="en-GB"/>
        </w:rPr>
        <w:t>contains the p</w:t>
      </w:r>
      <w:r w:rsidR="004362EA" w:rsidRPr="00D42EF2">
        <w:rPr>
          <w:rFonts w:asciiTheme="minorHAnsi" w:hAnsiTheme="minorHAnsi" w:cstheme="minorHAnsi"/>
          <w:lang w:val="en-GB"/>
        </w:rPr>
        <w:t>re-test</w:t>
      </w:r>
      <w:r w:rsidR="00EA193A" w:rsidRPr="00D42EF2">
        <w:rPr>
          <w:rFonts w:asciiTheme="minorHAnsi" w:hAnsiTheme="minorHAnsi" w:cstheme="minorHAnsi"/>
          <w:lang w:val="en-GB"/>
        </w:rPr>
        <w:t>/post-test</w:t>
      </w:r>
      <w:r w:rsidR="004362EA" w:rsidRPr="00D42EF2">
        <w:rPr>
          <w:rFonts w:asciiTheme="minorHAnsi" w:hAnsiTheme="minorHAnsi" w:cstheme="minorHAnsi"/>
          <w:lang w:val="en-GB"/>
        </w:rPr>
        <w:t xml:space="preserve"> and </w:t>
      </w:r>
      <w:r w:rsidR="00EA193A" w:rsidRPr="00D42EF2">
        <w:rPr>
          <w:rFonts w:asciiTheme="minorHAnsi" w:hAnsiTheme="minorHAnsi" w:cstheme="minorHAnsi"/>
          <w:lang w:val="en-GB"/>
        </w:rPr>
        <w:t>answer key</w:t>
      </w:r>
      <w:r w:rsidR="00320AD4" w:rsidRPr="00D42EF2">
        <w:rPr>
          <w:rFonts w:asciiTheme="minorHAnsi" w:hAnsiTheme="minorHAnsi" w:cstheme="minorHAnsi"/>
          <w:lang w:val="en-GB"/>
        </w:rPr>
        <w:t>.</w:t>
      </w:r>
      <w:r w:rsidR="005D6043" w:rsidRPr="00D42EF2">
        <w:rPr>
          <w:rFonts w:asciiTheme="minorHAnsi" w:hAnsiTheme="minorHAnsi" w:cstheme="minorHAnsi"/>
          <w:lang w:val="en-GB"/>
        </w:rPr>
        <w:t xml:space="preserve"> </w:t>
      </w:r>
      <w:r w:rsidRPr="00D42EF2">
        <w:rPr>
          <w:rFonts w:asciiTheme="minorHAnsi" w:hAnsiTheme="minorHAnsi" w:cstheme="minorHAnsi"/>
          <w:lang w:val="en-GB"/>
        </w:rPr>
        <w:t xml:space="preserve">The pre-test/post-test is designed to assess knowledge gained as a result of the training. Both tests are </w:t>
      </w:r>
      <w:proofErr w:type="gramStart"/>
      <w:r w:rsidRPr="00D42EF2">
        <w:rPr>
          <w:rFonts w:asciiTheme="minorHAnsi" w:hAnsiTheme="minorHAnsi" w:cstheme="minorHAnsi"/>
          <w:lang w:val="en-GB"/>
        </w:rPr>
        <w:t>exactly the same</w:t>
      </w:r>
      <w:proofErr w:type="gramEnd"/>
      <w:r w:rsidRPr="00D42EF2">
        <w:rPr>
          <w:rFonts w:asciiTheme="minorHAnsi" w:hAnsiTheme="minorHAnsi" w:cstheme="minorHAnsi"/>
          <w:lang w:val="en-GB"/>
        </w:rPr>
        <w:t xml:space="preserve">, except that the pre-test is administered before the start of the training and the post-test at the end of the training. </w:t>
      </w:r>
    </w:p>
    <w:p w14:paraId="3FEF6E8A" w14:textId="77777777" w:rsidR="0058211D" w:rsidRPr="00D42EF2" w:rsidRDefault="0058211D" w:rsidP="0003476E">
      <w:pPr>
        <w:rPr>
          <w:rFonts w:asciiTheme="minorHAnsi" w:hAnsiTheme="minorHAnsi" w:cstheme="minorHAnsi"/>
          <w:lang w:val="en-GB"/>
        </w:rPr>
      </w:pPr>
    </w:p>
    <w:p w14:paraId="5F7085B0" w14:textId="1D50D96D" w:rsidR="00421409" w:rsidRPr="00D42EF2" w:rsidRDefault="00073BF4" w:rsidP="0003476E">
      <w:pPr>
        <w:rPr>
          <w:rFonts w:asciiTheme="minorHAnsi" w:hAnsiTheme="minorHAnsi" w:cstheme="minorHAnsi"/>
          <w:lang w:val="en-GB"/>
        </w:rPr>
      </w:pPr>
      <w:r w:rsidRPr="00D42EF2">
        <w:rPr>
          <w:rFonts w:asciiTheme="minorHAnsi" w:hAnsiTheme="minorHAnsi" w:cstheme="minorHAnsi"/>
          <w:lang w:val="en-GB"/>
        </w:rPr>
        <w:t>The pre-/post-test can be completed confidentially, whereby participants put their names at the top of both the pre- and post-test</w:t>
      </w:r>
      <w:r w:rsidR="00AB7B06" w:rsidRPr="00D42EF2">
        <w:rPr>
          <w:rFonts w:asciiTheme="minorHAnsi" w:hAnsiTheme="minorHAnsi" w:cstheme="minorHAnsi"/>
          <w:lang w:val="en-GB"/>
        </w:rPr>
        <w:t>, but the trainer does not post scores by name or identify individual participants</w:t>
      </w:r>
      <w:r w:rsidRPr="00D42EF2">
        <w:rPr>
          <w:rFonts w:asciiTheme="minorHAnsi" w:hAnsiTheme="minorHAnsi" w:cstheme="minorHAnsi"/>
          <w:lang w:val="en-GB"/>
        </w:rPr>
        <w:t>. Or it may be completed anonymously</w:t>
      </w:r>
      <w:r w:rsidR="00EA193A" w:rsidRPr="00D42EF2">
        <w:rPr>
          <w:rFonts w:asciiTheme="minorHAnsi" w:hAnsiTheme="minorHAnsi" w:cstheme="minorHAnsi"/>
          <w:lang w:val="en-GB"/>
        </w:rPr>
        <w:t xml:space="preserve"> where no names are written on the tests</w:t>
      </w:r>
      <w:r w:rsidRPr="00D42EF2">
        <w:rPr>
          <w:rFonts w:asciiTheme="minorHAnsi" w:hAnsiTheme="minorHAnsi" w:cstheme="minorHAnsi"/>
          <w:lang w:val="en-GB"/>
        </w:rPr>
        <w:t xml:space="preserve">. If you </w:t>
      </w:r>
      <w:r w:rsidR="00AB7357" w:rsidRPr="00D42EF2">
        <w:rPr>
          <w:rFonts w:asciiTheme="minorHAnsi" w:hAnsiTheme="minorHAnsi" w:cstheme="minorHAnsi"/>
          <w:lang w:val="en-GB"/>
        </w:rPr>
        <w:t>plan to</w:t>
      </w:r>
      <w:r w:rsidRPr="00D42EF2">
        <w:rPr>
          <w:rFonts w:asciiTheme="minorHAnsi" w:hAnsiTheme="minorHAnsi" w:cstheme="minorHAnsi"/>
          <w:lang w:val="en-GB"/>
        </w:rPr>
        <w:t xml:space="preserve"> have </w:t>
      </w:r>
      <w:r w:rsidR="004336A9" w:rsidRPr="00D42EF2">
        <w:rPr>
          <w:rFonts w:asciiTheme="minorHAnsi" w:hAnsiTheme="minorHAnsi" w:cstheme="minorHAnsi"/>
          <w:lang w:val="en-GB"/>
        </w:rPr>
        <w:t>participants</w:t>
      </w:r>
      <w:r w:rsidR="00EA193A" w:rsidRPr="00D42EF2">
        <w:rPr>
          <w:rFonts w:asciiTheme="minorHAnsi" w:hAnsiTheme="minorHAnsi" w:cstheme="minorHAnsi"/>
          <w:lang w:val="en-GB"/>
        </w:rPr>
        <w:t xml:space="preserve"> complete the pre- and </w:t>
      </w:r>
      <w:r w:rsidRPr="00D42EF2">
        <w:rPr>
          <w:rFonts w:asciiTheme="minorHAnsi" w:hAnsiTheme="minorHAnsi" w:cstheme="minorHAnsi"/>
          <w:lang w:val="en-GB"/>
        </w:rPr>
        <w:t>post-test</w:t>
      </w:r>
      <w:r w:rsidR="00EA193A" w:rsidRPr="00D42EF2">
        <w:rPr>
          <w:rFonts w:asciiTheme="minorHAnsi" w:hAnsiTheme="minorHAnsi" w:cstheme="minorHAnsi"/>
          <w:lang w:val="en-GB"/>
        </w:rPr>
        <w:t>s</w:t>
      </w:r>
      <w:r w:rsidRPr="00D42EF2">
        <w:rPr>
          <w:rFonts w:asciiTheme="minorHAnsi" w:hAnsiTheme="minorHAnsi" w:cstheme="minorHAnsi"/>
          <w:lang w:val="en-GB"/>
        </w:rPr>
        <w:t xml:space="preserve"> anonymously, </w:t>
      </w:r>
      <w:r w:rsidR="004336A9" w:rsidRPr="00D42EF2">
        <w:rPr>
          <w:rFonts w:asciiTheme="minorHAnsi" w:hAnsiTheme="minorHAnsi" w:cstheme="minorHAnsi"/>
          <w:lang w:val="en-GB"/>
        </w:rPr>
        <w:t xml:space="preserve">you may still </w:t>
      </w:r>
      <w:r w:rsidR="00421409" w:rsidRPr="00D42EF2">
        <w:rPr>
          <w:rFonts w:asciiTheme="minorHAnsi" w:hAnsiTheme="minorHAnsi" w:cstheme="minorHAnsi"/>
          <w:lang w:val="en-GB"/>
        </w:rPr>
        <w:t xml:space="preserve">want to </w:t>
      </w:r>
      <w:r w:rsidR="0058211D" w:rsidRPr="00D42EF2">
        <w:rPr>
          <w:rFonts w:asciiTheme="minorHAnsi" w:hAnsiTheme="minorHAnsi" w:cstheme="minorHAnsi"/>
          <w:lang w:val="en-GB"/>
        </w:rPr>
        <w:t>compare each participant’s post-test score with his or her pre-test score</w:t>
      </w:r>
      <w:r w:rsidR="004336A9" w:rsidRPr="00D42EF2">
        <w:rPr>
          <w:rFonts w:asciiTheme="minorHAnsi" w:hAnsiTheme="minorHAnsi" w:cstheme="minorHAnsi"/>
          <w:lang w:val="en-GB"/>
        </w:rPr>
        <w:t>. Y</w:t>
      </w:r>
      <w:r w:rsidR="00A95FD5" w:rsidRPr="00D42EF2">
        <w:rPr>
          <w:rFonts w:asciiTheme="minorHAnsi" w:hAnsiTheme="minorHAnsi" w:cstheme="minorHAnsi"/>
          <w:lang w:val="en-GB"/>
        </w:rPr>
        <w:t xml:space="preserve">ou can do this </w:t>
      </w:r>
      <w:r w:rsidRPr="00D42EF2">
        <w:rPr>
          <w:rFonts w:asciiTheme="minorHAnsi" w:hAnsiTheme="minorHAnsi" w:cstheme="minorHAnsi"/>
          <w:lang w:val="en-GB"/>
        </w:rPr>
        <w:t xml:space="preserve">by </w:t>
      </w:r>
      <w:bookmarkEnd w:id="39"/>
      <w:r w:rsidR="00EA193A" w:rsidRPr="00D42EF2">
        <w:rPr>
          <w:rFonts w:asciiTheme="minorHAnsi" w:hAnsiTheme="minorHAnsi" w:cstheme="minorHAnsi"/>
          <w:lang w:val="en-GB"/>
        </w:rPr>
        <w:t xml:space="preserve">giving each participant a </w:t>
      </w:r>
      <w:proofErr w:type="gramStart"/>
      <w:r w:rsidR="00EA193A" w:rsidRPr="00D42EF2">
        <w:rPr>
          <w:rFonts w:asciiTheme="minorHAnsi" w:hAnsiTheme="minorHAnsi" w:cstheme="minorHAnsi"/>
          <w:lang w:val="en-GB"/>
        </w:rPr>
        <w:t>unique number</w:t>
      </w:r>
      <w:proofErr w:type="gramEnd"/>
      <w:r w:rsidR="00EA193A" w:rsidRPr="00D42EF2">
        <w:rPr>
          <w:rFonts w:asciiTheme="minorHAnsi" w:hAnsiTheme="minorHAnsi" w:cstheme="minorHAnsi"/>
          <w:lang w:val="en-GB"/>
        </w:rPr>
        <w:t xml:space="preserve"> identifier or code word that s/he needs to remember.  Each participant can put his or her assigned number or word on the pre- and post-test so that you can link the results of the two tests together.  </w:t>
      </w:r>
      <w:r w:rsidR="008C3286" w:rsidRPr="00D42EF2">
        <w:rPr>
          <w:rFonts w:asciiTheme="minorHAnsi" w:hAnsiTheme="minorHAnsi" w:cstheme="minorHAnsi"/>
          <w:lang w:val="en-GB"/>
        </w:rPr>
        <w:t>The pre-/post-test is di</w:t>
      </w:r>
      <w:r w:rsidR="00942947" w:rsidRPr="00D42EF2">
        <w:rPr>
          <w:rFonts w:asciiTheme="minorHAnsi" w:hAnsiTheme="minorHAnsi" w:cstheme="minorHAnsi"/>
          <w:lang w:val="en-GB"/>
        </w:rPr>
        <w:t>scussed further in Module 1</w:t>
      </w:r>
      <w:r w:rsidR="008C3286" w:rsidRPr="00D42EF2">
        <w:rPr>
          <w:rFonts w:asciiTheme="minorHAnsi" w:hAnsiTheme="minorHAnsi" w:cstheme="minorHAnsi"/>
          <w:lang w:val="en-GB"/>
        </w:rPr>
        <w:t>.</w:t>
      </w:r>
    </w:p>
    <w:p w14:paraId="41B1F53A" w14:textId="7CEB389F" w:rsidR="00F93A27" w:rsidRPr="00D42EF2" w:rsidRDefault="00F93A27">
      <w:pPr>
        <w:rPr>
          <w:rFonts w:asciiTheme="minorHAnsi" w:hAnsiTheme="minorHAnsi" w:cstheme="minorHAnsi"/>
          <w:lang w:val="en-GB"/>
        </w:rPr>
      </w:pPr>
      <w:r w:rsidRPr="00D42EF2">
        <w:rPr>
          <w:rFonts w:asciiTheme="minorHAnsi" w:hAnsiTheme="minorHAnsi" w:cstheme="minorHAnsi"/>
          <w:lang w:val="en-GB"/>
        </w:rPr>
        <w:br w:type="page"/>
      </w:r>
    </w:p>
    <w:p w14:paraId="7AC59DCE" w14:textId="4F7AFB5A" w:rsidR="0058211D" w:rsidRPr="00D42EF2" w:rsidRDefault="00F43943" w:rsidP="00B548FA">
      <w:pPr>
        <w:pStyle w:val="Heading2"/>
        <w:pageBreakBefore w:val="0"/>
        <w:pBdr>
          <w:bottom w:val="single" w:sz="18" w:space="1" w:color="auto"/>
        </w:pBdr>
        <w:ind w:left="0" w:firstLine="0"/>
        <w:rPr>
          <w:rStyle w:val="Heading2Char"/>
          <w:rFonts w:asciiTheme="minorHAnsi" w:hAnsiTheme="minorHAnsi" w:cstheme="minorHAnsi"/>
          <w:b/>
          <w:sz w:val="40"/>
          <w:szCs w:val="40"/>
          <w:lang w:val="en-GB"/>
        </w:rPr>
      </w:pPr>
      <w:bookmarkStart w:id="42" w:name="_Toc237149819"/>
      <w:bookmarkStart w:id="43" w:name="_Ref258939190"/>
      <w:bookmarkStart w:id="44" w:name="_Ref287467811"/>
      <w:bookmarkStart w:id="45" w:name="_Toc287471985"/>
      <w:bookmarkStart w:id="46" w:name="_Toc287514609"/>
      <w:bookmarkStart w:id="47" w:name="_Toc315182715"/>
      <w:bookmarkStart w:id="48" w:name="_Toc18955839"/>
      <w:bookmarkStart w:id="49" w:name="_Toc180999436"/>
      <w:r w:rsidRPr="00D42EF2">
        <w:rPr>
          <w:rStyle w:val="Heading2Char"/>
          <w:rFonts w:asciiTheme="minorHAnsi" w:hAnsiTheme="minorHAnsi" w:cstheme="minorHAnsi"/>
          <w:b/>
          <w:sz w:val="40"/>
          <w:szCs w:val="40"/>
          <w:lang w:val="en-GB"/>
        </w:rPr>
        <w:lastRenderedPageBreak/>
        <w:t>ii.</w:t>
      </w:r>
      <w:r w:rsidR="0058211D" w:rsidRPr="00D42EF2">
        <w:rPr>
          <w:rStyle w:val="Heading2Char"/>
          <w:rFonts w:asciiTheme="minorHAnsi" w:hAnsiTheme="minorHAnsi" w:cstheme="minorHAnsi"/>
          <w:b/>
          <w:sz w:val="40"/>
          <w:szCs w:val="40"/>
          <w:lang w:val="en-GB"/>
        </w:rPr>
        <w:t xml:space="preserve"> Trainer </w:t>
      </w:r>
      <w:bookmarkEnd w:id="42"/>
      <w:bookmarkEnd w:id="43"/>
      <w:bookmarkEnd w:id="44"/>
      <w:bookmarkEnd w:id="45"/>
      <w:bookmarkEnd w:id="46"/>
      <w:bookmarkEnd w:id="47"/>
      <w:r w:rsidR="00C0065B" w:rsidRPr="00D42EF2">
        <w:rPr>
          <w:rStyle w:val="Heading2Char"/>
          <w:rFonts w:asciiTheme="minorHAnsi" w:hAnsiTheme="minorHAnsi" w:cstheme="minorHAnsi"/>
          <w:b/>
          <w:sz w:val="40"/>
          <w:szCs w:val="40"/>
          <w:lang w:val="en-GB"/>
        </w:rPr>
        <w:t>Role and Approaches to Adult Learning</w:t>
      </w:r>
      <w:bookmarkEnd w:id="48"/>
      <w:r w:rsidR="008B4705" w:rsidRPr="00D42EF2">
        <w:rPr>
          <w:rStyle w:val="Heading2Char"/>
          <w:rFonts w:asciiTheme="minorHAnsi" w:hAnsiTheme="minorHAnsi" w:cstheme="minorHAnsi"/>
          <w:b/>
          <w:sz w:val="40"/>
          <w:szCs w:val="40"/>
          <w:lang w:val="en-GB"/>
        </w:rPr>
        <w:t xml:space="preserve"> </w:t>
      </w:r>
    </w:p>
    <w:p w14:paraId="0A43E51F" w14:textId="77777777" w:rsidR="0058211D" w:rsidRPr="00D42EF2" w:rsidRDefault="0058211D" w:rsidP="0003476E">
      <w:pPr>
        <w:rPr>
          <w:rFonts w:asciiTheme="minorHAnsi" w:hAnsiTheme="minorHAnsi" w:cstheme="minorHAnsi"/>
          <w:sz w:val="4"/>
          <w:szCs w:val="4"/>
          <w:lang w:val="en-GB"/>
        </w:rPr>
      </w:pPr>
      <w:bookmarkStart w:id="50" w:name="_Toc237149820"/>
      <w:bookmarkStart w:id="51" w:name="_Ref241913461"/>
    </w:p>
    <w:p w14:paraId="69B97E59" w14:textId="77777777" w:rsidR="00A9744F" w:rsidRPr="00D42EF2" w:rsidRDefault="00A9744F" w:rsidP="0003476E">
      <w:pPr>
        <w:rPr>
          <w:rFonts w:asciiTheme="minorHAnsi" w:hAnsiTheme="minorHAnsi" w:cstheme="minorHAnsi"/>
          <w:lang w:val="en-GB"/>
        </w:rPr>
      </w:pPr>
      <w:bookmarkStart w:id="52" w:name="_Toc287471987"/>
      <w:bookmarkStart w:id="53" w:name="_Ref287521908"/>
      <w:bookmarkStart w:id="54" w:name="_Ref287521911"/>
      <w:bookmarkEnd w:id="49"/>
      <w:bookmarkEnd w:id="50"/>
      <w:bookmarkEnd w:id="51"/>
    </w:p>
    <w:p w14:paraId="0C30FCFE" w14:textId="54A40792" w:rsidR="0058211D" w:rsidRPr="00D42EF2" w:rsidRDefault="0058211D"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Principles of Adult Learning</w:t>
      </w:r>
      <w:bookmarkEnd w:id="52"/>
      <w:bookmarkEnd w:id="53"/>
      <w:bookmarkEnd w:id="54"/>
      <w:r w:rsidR="00FB73EF" w:rsidRPr="00D42EF2">
        <w:rPr>
          <w:rFonts w:asciiTheme="minorHAnsi" w:hAnsiTheme="minorHAnsi" w:cstheme="minorHAnsi"/>
          <w:b/>
          <w:sz w:val="32"/>
          <w:szCs w:val="32"/>
          <w:lang w:val="en-GB"/>
        </w:rPr>
        <w:t xml:space="preserve"> </w:t>
      </w:r>
      <w:r w:rsidR="0042798E" w:rsidRPr="00D42EF2">
        <w:rPr>
          <w:rFonts w:asciiTheme="minorHAnsi" w:hAnsiTheme="minorHAnsi" w:cstheme="minorHAnsi"/>
          <w:b/>
          <w:sz w:val="32"/>
          <w:szCs w:val="32"/>
          <w:lang w:val="en-GB"/>
        </w:rPr>
        <w:t>(</w:t>
      </w:r>
      <w:r w:rsidR="00CC448E">
        <w:rPr>
          <w:rFonts w:asciiTheme="minorHAnsi" w:hAnsiTheme="minorHAnsi" w:cstheme="minorHAnsi"/>
          <w:b/>
          <w:sz w:val="32"/>
          <w:szCs w:val="32"/>
          <w:lang w:val="en-GB"/>
        </w:rPr>
        <w:t>9</w:t>
      </w:r>
      <w:r w:rsidR="0042798E" w:rsidRPr="00D42EF2">
        <w:rPr>
          <w:rFonts w:asciiTheme="minorHAnsi" w:hAnsiTheme="minorHAnsi" w:cstheme="minorHAnsi"/>
          <w:b/>
          <w:sz w:val="32"/>
          <w:szCs w:val="32"/>
          <w:lang w:val="en-GB"/>
        </w:rPr>
        <w:t>)</w:t>
      </w:r>
    </w:p>
    <w:p w14:paraId="47DFF579"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Adults need to feel comfortable and may be reluctant to take risks.</w:t>
      </w:r>
    </w:p>
    <w:p w14:paraId="75D8ECE9" w14:textId="77777777" w:rsidR="0058211D" w:rsidRPr="00D42EF2" w:rsidRDefault="0058211D" w:rsidP="00B548FA">
      <w:pPr>
        <w:numPr>
          <w:ilvl w:val="0"/>
          <w:numId w:val="5"/>
        </w:numPr>
        <w:tabs>
          <w:tab w:val="num" w:pos="360"/>
        </w:tabs>
        <w:ind w:left="360"/>
        <w:rPr>
          <w:rFonts w:asciiTheme="minorHAnsi" w:hAnsiTheme="minorHAnsi" w:cstheme="minorHAnsi"/>
          <w:lang w:val="en-GB"/>
        </w:rPr>
      </w:pPr>
      <w:r w:rsidRPr="00D42EF2">
        <w:rPr>
          <w:rFonts w:asciiTheme="minorHAnsi" w:hAnsiTheme="minorHAnsi" w:cstheme="minorHAnsi"/>
          <w:lang w:val="en-GB"/>
        </w:rPr>
        <w:t>Create a comfortable and safe learning environment and utilize facilitation methods that will reassure participants that contributions will be received respectfully.</w:t>
      </w:r>
    </w:p>
    <w:p w14:paraId="1E058B33" w14:textId="77777777" w:rsidR="0058211D" w:rsidRPr="00D42EF2" w:rsidRDefault="0058211D" w:rsidP="00B548FA">
      <w:pPr>
        <w:numPr>
          <w:ilvl w:val="0"/>
          <w:numId w:val="5"/>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Respect participants who are reluctant to speak in large groups or take an active role in learning activities. Support them in sharing their experiences in other ways during the training, such as within small group activities. </w:t>
      </w:r>
    </w:p>
    <w:p w14:paraId="55B9F460" w14:textId="77777777" w:rsidR="0058211D" w:rsidRPr="00D42EF2" w:rsidRDefault="0058211D" w:rsidP="00B548FA">
      <w:pPr>
        <w:numPr>
          <w:ilvl w:val="0"/>
          <w:numId w:val="5"/>
        </w:numPr>
        <w:tabs>
          <w:tab w:val="num" w:pos="360"/>
        </w:tabs>
        <w:ind w:left="360"/>
        <w:rPr>
          <w:rFonts w:asciiTheme="minorHAnsi" w:hAnsiTheme="minorHAnsi" w:cstheme="minorHAnsi"/>
          <w:lang w:val="en-GB"/>
        </w:rPr>
      </w:pPr>
      <w:r w:rsidRPr="00D42EF2">
        <w:rPr>
          <w:rFonts w:asciiTheme="minorHAnsi" w:hAnsiTheme="minorHAnsi" w:cstheme="minorHAnsi"/>
          <w:lang w:val="en-GB"/>
        </w:rPr>
        <w:t>Build the relationship between you and participants by sharing experiences and commitment. Trainers should be willing to take similar risks to those being asked of the participants.</w:t>
      </w:r>
    </w:p>
    <w:p w14:paraId="59E0E057" w14:textId="77777777" w:rsidR="0058211D" w:rsidRPr="00D42EF2" w:rsidRDefault="0058211D" w:rsidP="00B548FA">
      <w:pPr>
        <w:numPr>
          <w:ilvl w:val="0"/>
          <w:numId w:val="5"/>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As the trainer, you should be </w:t>
      </w:r>
      <w:proofErr w:type="gramStart"/>
      <w:r w:rsidRPr="00D42EF2">
        <w:rPr>
          <w:rFonts w:asciiTheme="minorHAnsi" w:hAnsiTheme="minorHAnsi" w:cstheme="minorHAnsi"/>
          <w:lang w:val="en-GB"/>
        </w:rPr>
        <w:t>accountable</w:t>
      </w:r>
      <w:r w:rsidR="00B65ED9" w:rsidRPr="00D42EF2">
        <w:rPr>
          <w:rFonts w:asciiTheme="minorHAnsi" w:hAnsiTheme="minorHAnsi" w:cstheme="minorHAnsi"/>
          <w:lang w:val="en-GB"/>
        </w:rPr>
        <w:t>—</w:t>
      </w:r>
      <w:r w:rsidRPr="00D42EF2">
        <w:rPr>
          <w:rFonts w:asciiTheme="minorHAnsi" w:hAnsiTheme="minorHAnsi" w:cstheme="minorHAnsi"/>
          <w:lang w:val="en-GB"/>
        </w:rPr>
        <w:t>meaning</w:t>
      </w:r>
      <w:proofErr w:type="gramEnd"/>
      <w:r w:rsidRPr="00D42EF2">
        <w:rPr>
          <w:rFonts w:asciiTheme="minorHAnsi" w:hAnsiTheme="minorHAnsi" w:cstheme="minorHAnsi"/>
          <w:lang w:val="en-GB"/>
        </w:rPr>
        <w:t xml:space="preserve"> that you are willing to state how you know something. If you do not know something, you should say so and make a commitment to find the answer.</w:t>
      </w:r>
    </w:p>
    <w:p w14:paraId="230B3ECD" w14:textId="77777777" w:rsidR="000F24DD" w:rsidRPr="00D42EF2" w:rsidRDefault="000F24DD" w:rsidP="0003476E">
      <w:pPr>
        <w:rPr>
          <w:rFonts w:asciiTheme="minorHAnsi" w:hAnsiTheme="minorHAnsi" w:cstheme="minorHAnsi"/>
          <w:lang w:val="en-GB"/>
        </w:rPr>
      </w:pPr>
    </w:p>
    <w:p w14:paraId="0175061C"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Adults need to actively participate in their learning.</w:t>
      </w:r>
    </w:p>
    <w:p w14:paraId="0178062A" w14:textId="77777777" w:rsidR="0058211D" w:rsidRPr="00D42EF2" w:rsidRDefault="0058211D" w:rsidP="00B548FA">
      <w:pPr>
        <w:numPr>
          <w:ilvl w:val="0"/>
          <w:numId w:val="6"/>
        </w:numPr>
        <w:tabs>
          <w:tab w:val="num" w:pos="360"/>
        </w:tabs>
        <w:ind w:left="360"/>
        <w:rPr>
          <w:rFonts w:asciiTheme="minorHAnsi" w:hAnsiTheme="minorHAnsi" w:cstheme="minorHAnsi"/>
          <w:lang w:val="en-GB"/>
        </w:rPr>
      </w:pPr>
      <w:r w:rsidRPr="00D42EF2">
        <w:rPr>
          <w:rFonts w:asciiTheme="minorHAnsi" w:hAnsiTheme="minorHAnsi" w:cstheme="minorHAnsi"/>
          <w:lang w:val="en-GB"/>
        </w:rPr>
        <w:t>Give participants opportunities to identify learning objectives and to participate in planning their education. Ask them what they hope to learn and take away from the training.</w:t>
      </w:r>
    </w:p>
    <w:p w14:paraId="74913041" w14:textId="77777777" w:rsidR="0058211D" w:rsidRPr="00D42EF2" w:rsidRDefault="0058211D" w:rsidP="00B548FA">
      <w:pPr>
        <w:numPr>
          <w:ilvl w:val="0"/>
          <w:numId w:val="6"/>
        </w:numPr>
        <w:tabs>
          <w:tab w:val="num" w:pos="360"/>
        </w:tabs>
        <w:ind w:left="360"/>
        <w:rPr>
          <w:rFonts w:asciiTheme="minorHAnsi" w:hAnsiTheme="minorHAnsi" w:cstheme="minorHAnsi"/>
          <w:lang w:val="en-GB"/>
        </w:rPr>
      </w:pPr>
      <w:r w:rsidRPr="00D42EF2">
        <w:rPr>
          <w:rFonts w:asciiTheme="minorHAnsi" w:hAnsiTheme="minorHAnsi" w:cstheme="minorHAnsi"/>
          <w:lang w:val="en-GB"/>
        </w:rPr>
        <w:t>Involve participants in interactive activities early in each session.</w:t>
      </w:r>
    </w:p>
    <w:p w14:paraId="00F51F65" w14:textId="77777777" w:rsidR="0058211D" w:rsidRPr="00D42EF2" w:rsidRDefault="0058211D" w:rsidP="00B548FA">
      <w:pPr>
        <w:numPr>
          <w:ilvl w:val="0"/>
          <w:numId w:val="6"/>
        </w:numPr>
        <w:tabs>
          <w:tab w:val="num" w:pos="360"/>
        </w:tabs>
        <w:ind w:left="360"/>
        <w:rPr>
          <w:rFonts w:asciiTheme="minorHAnsi" w:hAnsiTheme="minorHAnsi" w:cstheme="minorHAnsi"/>
          <w:lang w:val="en-GB"/>
        </w:rPr>
      </w:pPr>
      <w:r w:rsidRPr="00D42EF2">
        <w:rPr>
          <w:rFonts w:asciiTheme="minorHAnsi" w:hAnsiTheme="minorHAnsi" w:cstheme="minorHAnsi"/>
          <w:lang w:val="en-GB"/>
        </w:rPr>
        <w:t>Build a sense of belonging to a team by encouraging participation.</w:t>
      </w:r>
    </w:p>
    <w:p w14:paraId="56C20E87" w14:textId="77777777" w:rsidR="000F24DD" w:rsidRPr="00D42EF2" w:rsidRDefault="000F24DD" w:rsidP="0003476E">
      <w:pPr>
        <w:rPr>
          <w:rFonts w:asciiTheme="minorHAnsi" w:hAnsiTheme="minorHAnsi" w:cstheme="minorHAnsi"/>
          <w:lang w:val="en-GB"/>
        </w:rPr>
      </w:pPr>
    </w:p>
    <w:p w14:paraId="6DB42AA8"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Adults have a wealth of life and work experiences.</w:t>
      </w:r>
    </w:p>
    <w:p w14:paraId="33D55DA0" w14:textId="77777777" w:rsidR="0058211D" w:rsidRPr="00D42EF2" w:rsidRDefault="0058211D" w:rsidP="00B548FA">
      <w:pPr>
        <w:numPr>
          <w:ilvl w:val="0"/>
          <w:numId w:val="7"/>
        </w:numPr>
        <w:tabs>
          <w:tab w:val="num" w:pos="360"/>
        </w:tabs>
        <w:ind w:left="360"/>
        <w:rPr>
          <w:rFonts w:asciiTheme="minorHAnsi" w:hAnsiTheme="minorHAnsi" w:cstheme="minorHAnsi"/>
          <w:lang w:val="en-GB"/>
        </w:rPr>
      </w:pPr>
      <w:r w:rsidRPr="00D42EF2">
        <w:rPr>
          <w:rFonts w:asciiTheme="minorHAnsi" w:hAnsiTheme="minorHAnsi" w:cstheme="minorHAnsi"/>
          <w:lang w:val="en-GB"/>
        </w:rPr>
        <w:t>Provide opportunities for participants to share their knowledge and experiences with the group and to solve problems with others.</w:t>
      </w:r>
    </w:p>
    <w:p w14:paraId="1B75A0DD" w14:textId="77777777" w:rsidR="0058211D" w:rsidRPr="00D42EF2" w:rsidRDefault="0058211D" w:rsidP="00B548FA">
      <w:pPr>
        <w:numPr>
          <w:ilvl w:val="0"/>
          <w:numId w:val="7"/>
        </w:numPr>
        <w:tabs>
          <w:tab w:val="num" w:pos="360"/>
        </w:tabs>
        <w:ind w:left="360"/>
        <w:rPr>
          <w:rFonts w:asciiTheme="minorHAnsi" w:hAnsiTheme="minorHAnsi" w:cstheme="minorHAnsi"/>
          <w:lang w:val="en-GB"/>
        </w:rPr>
      </w:pPr>
      <w:r w:rsidRPr="00D42EF2">
        <w:rPr>
          <w:rFonts w:asciiTheme="minorHAnsi" w:hAnsiTheme="minorHAnsi" w:cstheme="minorHAnsi"/>
          <w:lang w:val="en-GB"/>
        </w:rPr>
        <w:t>Encourage participants to share personal experiences. Sharing your own experiences and stories indirectly gives permission for others to do so as well.</w:t>
      </w:r>
    </w:p>
    <w:p w14:paraId="0AA8FAAE" w14:textId="77777777" w:rsidR="0020625C" w:rsidRPr="00D42EF2" w:rsidRDefault="0020625C" w:rsidP="0003476E">
      <w:pPr>
        <w:rPr>
          <w:rFonts w:asciiTheme="minorHAnsi" w:hAnsiTheme="minorHAnsi" w:cstheme="minorHAnsi"/>
          <w:lang w:val="en-GB"/>
        </w:rPr>
      </w:pPr>
    </w:p>
    <w:p w14:paraId="0FA5A820"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Adults value practical information that they can use.</w:t>
      </w:r>
    </w:p>
    <w:p w14:paraId="612F8EF7" w14:textId="77777777" w:rsidR="0058211D" w:rsidRPr="00D42EF2" w:rsidRDefault="0058211D" w:rsidP="00B548FA">
      <w:pPr>
        <w:numPr>
          <w:ilvl w:val="0"/>
          <w:numId w:val="8"/>
        </w:numPr>
        <w:tabs>
          <w:tab w:val="num" w:pos="360"/>
        </w:tabs>
        <w:ind w:left="360"/>
        <w:rPr>
          <w:rFonts w:asciiTheme="minorHAnsi" w:hAnsiTheme="minorHAnsi" w:cstheme="minorHAnsi"/>
          <w:lang w:val="en-GB"/>
        </w:rPr>
      </w:pPr>
      <w:r w:rsidRPr="00D42EF2">
        <w:rPr>
          <w:rFonts w:asciiTheme="minorHAnsi" w:hAnsiTheme="minorHAnsi" w:cstheme="minorHAnsi"/>
          <w:lang w:val="en-GB"/>
        </w:rPr>
        <w:t>Develop content that will provide knowledge and skills that participants can make use of right away and point out the immediate usefulness of information presented.</w:t>
      </w:r>
    </w:p>
    <w:p w14:paraId="788C9489" w14:textId="77777777" w:rsidR="0058211D" w:rsidRPr="00D42EF2" w:rsidRDefault="0058211D" w:rsidP="00B548FA">
      <w:pPr>
        <w:numPr>
          <w:ilvl w:val="0"/>
          <w:numId w:val="8"/>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Provide opportunities for participants </w:t>
      </w:r>
      <w:r w:rsidR="00A132D9" w:rsidRPr="00D42EF2">
        <w:rPr>
          <w:rFonts w:asciiTheme="minorHAnsi" w:hAnsiTheme="minorHAnsi" w:cstheme="minorHAnsi"/>
          <w:lang w:val="en-GB"/>
        </w:rPr>
        <w:t>to practise</w:t>
      </w:r>
      <w:r w:rsidRPr="00D42EF2">
        <w:rPr>
          <w:rFonts w:asciiTheme="minorHAnsi" w:hAnsiTheme="minorHAnsi" w:cstheme="minorHAnsi"/>
          <w:lang w:val="en-GB"/>
        </w:rPr>
        <w:t xml:space="preserve"> what they are learning and to address their feelings, ideas, and actions.</w:t>
      </w:r>
    </w:p>
    <w:p w14:paraId="442B40CF" w14:textId="77777777" w:rsidR="00A9744F" w:rsidRPr="00D42EF2" w:rsidRDefault="00A9744F" w:rsidP="0003476E">
      <w:pPr>
        <w:rPr>
          <w:rFonts w:asciiTheme="minorHAnsi" w:hAnsiTheme="minorHAnsi" w:cstheme="minorHAnsi"/>
          <w:lang w:val="en-GB"/>
        </w:rPr>
      </w:pPr>
      <w:bookmarkStart w:id="55" w:name="_Toc237149821"/>
      <w:bookmarkStart w:id="56" w:name="_Toc287471988"/>
    </w:p>
    <w:p w14:paraId="4A62148C" w14:textId="77777777" w:rsidR="0058211D" w:rsidRPr="00D42EF2" w:rsidRDefault="00B03613"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Roles of the Trainer</w:t>
      </w:r>
      <w:bookmarkEnd w:id="55"/>
      <w:bookmarkEnd w:id="56"/>
    </w:p>
    <w:p w14:paraId="2FBB2669" w14:textId="33C355B0" w:rsidR="00A57CF5"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Given the principles of adult learning, your role as the trainer is to assist or facilitate the learning experience. The good trainer creates a winning situation in which both trainers and participants can successfully accomplish the training objectives. You may be the content expert, but you are </w:t>
      </w:r>
      <w:proofErr w:type="gramStart"/>
      <w:r w:rsidRPr="00D42EF2">
        <w:rPr>
          <w:rFonts w:asciiTheme="minorHAnsi" w:hAnsiTheme="minorHAnsi" w:cstheme="minorHAnsi"/>
          <w:lang w:val="en-GB"/>
        </w:rPr>
        <w:t>actually there</w:t>
      </w:r>
      <w:proofErr w:type="gramEnd"/>
      <w:r w:rsidRPr="00D42EF2">
        <w:rPr>
          <w:rFonts w:asciiTheme="minorHAnsi" w:hAnsiTheme="minorHAnsi" w:cstheme="minorHAnsi"/>
          <w:lang w:val="en-GB"/>
        </w:rPr>
        <w:t xml:space="preserve"> more to clarify and fill in the gaps in participants’ knowledge rather than to lecture on a body of information. The goal is to facilitate learning and to create an environment where participants are comfortable a</w:t>
      </w:r>
      <w:r w:rsidR="00B03613" w:rsidRPr="00D42EF2">
        <w:rPr>
          <w:rFonts w:asciiTheme="minorHAnsi" w:hAnsiTheme="minorHAnsi" w:cstheme="minorHAnsi"/>
          <w:lang w:val="en-GB"/>
        </w:rPr>
        <w:t>sking questions</w:t>
      </w:r>
      <w:r w:rsidR="0092560A" w:rsidRPr="00D42EF2">
        <w:rPr>
          <w:rFonts w:asciiTheme="minorHAnsi" w:hAnsiTheme="minorHAnsi" w:cstheme="minorHAnsi"/>
          <w:lang w:val="en-GB"/>
        </w:rPr>
        <w:t xml:space="preserve"> </w:t>
      </w:r>
      <w:r w:rsidR="0042798E" w:rsidRPr="00D42EF2">
        <w:rPr>
          <w:rFonts w:asciiTheme="minorHAnsi" w:hAnsiTheme="minorHAnsi" w:cstheme="minorHAnsi"/>
          <w:lang w:val="en-GB"/>
        </w:rPr>
        <w:t>(</w:t>
      </w:r>
      <w:r w:rsidR="00CC448E">
        <w:rPr>
          <w:rFonts w:asciiTheme="minorHAnsi" w:hAnsiTheme="minorHAnsi" w:cstheme="minorHAnsi"/>
          <w:lang w:val="en-GB"/>
        </w:rPr>
        <w:t>10</w:t>
      </w:r>
      <w:r w:rsidR="0042798E" w:rsidRPr="00D42EF2">
        <w:rPr>
          <w:rFonts w:asciiTheme="minorHAnsi" w:hAnsiTheme="minorHAnsi" w:cstheme="minorHAnsi"/>
          <w:lang w:val="en-GB"/>
        </w:rPr>
        <w:t>).</w:t>
      </w:r>
    </w:p>
    <w:p w14:paraId="39BD6509" w14:textId="77777777" w:rsidR="00A57CF5" w:rsidRPr="00D42EF2" w:rsidRDefault="00A57CF5" w:rsidP="0003476E">
      <w:pPr>
        <w:rPr>
          <w:rFonts w:asciiTheme="minorHAnsi" w:hAnsiTheme="minorHAnsi" w:cstheme="minorHAnsi"/>
          <w:lang w:val="en-GB"/>
        </w:rPr>
      </w:pPr>
    </w:p>
    <w:p w14:paraId="31D9CA69"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lastRenderedPageBreak/>
        <w:t>It is essential to identify participants’ needs and goals and to incorporate them into the training objectives. The pre-test will aid in this process, as will “</w:t>
      </w:r>
      <w:r w:rsidRPr="00D42EF2">
        <w:rPr>
          <w:rFonts w:asciiTheme="minorHAnsi" w:hAnsiTheme="minorHAnsi" w:cstheme="minorHAnsi"/>
          <w:iCs/>
          <w:lang w:val="en-GB"/>
        </w:rPr>
        <w:t>Exercise 1: Getting to know each other,” in Module 1.</w:t>
      </w:r>
    </w:p>
    <w:p w14:paraId="0B36E435" w14:textId="77777777" w:rsidR="0058211D" w:rsidRPr="00D42EF2" w:rsidRDefault="0058211D" w:rsidP="0003476E">
      <w:pPr>
        <w:rPr>
          <w:rFonts w:asciiTheme="minorHAnsi" w:hAnsiTheme="minorHAnsi" w:cstheme="minorHAnsi"/>
          <w:lang w:val="en-GB"/>
        </w:rPr>
      </w:pPr>
    </w:p>
    <w:p w14:paraId="53DD725C" w14:textId="77777777" w:rsidR="00B03613" w:rsidRPr="00D42EF2" w:rsidRDefault="00B03613" w:rsidP="0003476E">
      <w:pPr>
        <w:rPr>
          <w:rFonts w:asciiTheme="minorHAnsi" w:hAnsiTheme="minorHAnsi" w:cstheme="minorHAnsi"/>
          <w:lang w:val="en-GB"/>
        </w:rPr>
      </w:pPr>
      <w:r w:rsidRPr="00D42EF2">
        <w:rPr>
          <w:rFonts w:asciiTheme="minorHAnsi" w:hAnsiTheme="minorHAnsi" w:cstheme="minorHAnsi"/>
          <w:lang w:val="en-GB"/>
        </w:rPr>
        <w:t>Roles and expectations of the trainer also include:</w:t>
      </w:r>
    </w:p>
    <w:p w14:paraId="71791A98" w14:textId="77777777" w:rsidR="00A9744F" w:rsidRPr="00D42EF2" w:rsidRDefault="00A9744F" w:rsidP="0003476E">
      <w:pPr>
        <w:rPr>
          <w:rFonts w:asciiTheme="minorHAnsi" w:hAnsiTheme="minorHAnsi" w:cstheme="minorHAnsi"/>
          <w:b/>
          <w:i/>
          <w:lang w:val="en-GB"/>
        </w:rPr>
      </w:pPr>
    </w:p>
    <w:p w14:paraId="4DFE3DFE" w14:textId="77777777" w:rsidR="00260E4E" w:rsidRPr="00D42EF2" w:rsidRDefault="0058211D" w:rsidP="0003476E">
      <w:pPr>
        <w:rPr>
          <w:rFonts w:asciiTheme="minorHAnsi" w:hAnsiTheme="minorHAnsi" w:cstheme="minorHAnsi"/>
          <w:lang w:val="en-GB"/>
        </w:rPr>
      </w:pPr>
      <w:r w:rsidRPr="00D42EF2">
        <w:rPr>
          <w:rFonts w:asciiTheme="minorHAnsi" w:hAnsiTheme="minorHAnsi" w:cstheme="minorHAnsi"/>
          <w:b/>
          <w:lang w:val="en-GB"/>
        </w:rPr>
        <w:t>Trainers are the standard-setters for the discussion.</w:t>
      </w:r>
      <w:r w:rsidRPr="00D42EF2">
        <w:rPr>
          <w:rFonts w:asciiTheme="minorHAnsi" w:hAnsiTheme="minorHAnsi" w:cstheme="minorHAnsi"/>
          <w:b/>
          <w:i/>
          <w:lang w:val="en-GB"/>
        </w:rPr>
        <w:t xml:space="preserve"> </w:t>
      </w:r>
      <w:r w:rsidRPr="00D42EF2">
        <w:rPr>
          <w:rFonts w:asciiTheme="minorHAnsi" w:hAnsiTheme="minorHAnsi" w:cstheme="minorHAnsi"/>
          <w:lang w:val="en-GB"/>
        </w:rPr>
        <w:t>As the trainer, you must stay focused, alert, and interested in the discussion and learning that is taking place. You create the standards of communication by looking around the room at all participants, listening closely, and encouraging contributions from everyone.</w:t>
      </w:r>
      <w:r w:rsidR="00260E4E" w:rsidRPr="00D42EF2">
        <w:rPr>
          <w:rFonts w:asciiTheme="minorHAnsi" w:hAnsiTheme="minorHAnsi" w:cstheme="minorHAnsi"/>
          <w:lang w:val="en-GB"/>
        </w:rPr>
        <w:t xml:space="preserve"> </w:t>
      </w:r>
      <w:r w:rsidR="00B03613" w:rsidRPr="00D42EF2">
        <w:rPr>
          <w:rFonts w:asciiTheme="minorHAnsi" w:hAnsiTheme="minorHAnsi" w:cstheme="minorHAnsi"/>
          <w:lang w:val="en-GB"/>
        </w:rPr>
        <w:t>You should also</w:t>
      </w:r>
      <w:r w:rsidR="00260E4E" w:rsidRPr="00D42EF2">
        <w:rPr>
          <w:rFonts w:asciiTheme="minorHAnsi" w:hAnsiTheme="minorHAnsi" w:cstheme="minorHAnsi"/>
          <w:lang w:val="en-GB"/>
        </w:rPr>
        <w:t xml:space="preserve">: </w:t>
      </w:r>
    </w:p>
    <w:p w14:paraId="2D9D0E05" w14:textId="77777777" w:rsidR="00260E4E" w:rsidRPr="00D42EF2" w:rsidRDefault="00260E4E" w:rsidP="00B548FA">
      <w:pPr>
        <w:numPr>
          <w:ilvl w:val="0"/>
          <w:numId w:val="32"/>
        </w:numPr>
        <w:tabs>
          <w:tab w:val="num" w:pos="360"/>
        </w:tabs>
        <w:ind w:left="360"/>
        <w:rPr>
          <w:rFonts w:asciiTheme="minorHAnsi" w:hAnsiTheme="minorHAnsi" w:cstheme="minorHAnsi"/>
          <w:lang w:val="en-GB"/>
        </w:rPr>
      </w:pPr>
      <w:r w:rsidRPr="00D42EF2">
        <w:rPr>
          <w:rFonts w:asciiTheme="minorHAnsi" w:hAnsiTheme="minorHAnsi" w:cstheme="minorHAnsi"/>
          <w:lang w:val="en-GB"/>
        </w:rPr>
        <w:t>In the spirit of mutual learning, express your own feelings and contribute resources as a co-participant and member of the group.</w:t>
      </w:r>
    </w:p>
    <w:p w14:paraId="7D2F99FF" w14:textId="77777777" w:rsidR="00260E4E" w:rsidRPr="00D42EF2" w:rsidRDefault="00260E4E" w:rsidP="00B548FA">
      <w:pPr>
        <w:numPr>
          <w:ilvl w:val="0"/>
          <w:numId w:val="32"/>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Show respect for differing opinions and values, and for repetitive questions. </w:t>
      </w:r>
    </w:p>
    <w:p w14:paraId="2633D715" w14:textId="77777777" w:rsidR="00260E4E" w:rsidRPr="00D42EF2" w:rsidRDefault="00260E4E" w:rsidP="00B548FA">
      <w:pPr>
        <w:numPr>
          <w:ilvl w:val="0"/>
          <w:numId w:val="32"/>
        </w:numPr>
        <w:tabs>
          <w:tab w:val="num" w:pos="360"/>
        </w:tabs>
        <w:ind w:left="360"/>
        <w:rPr>
          <w:rFonts w:asciiTheme="minorHAnsi" w:hAnsiTheme="minorHAnsi" w:cstheme="minorHAnsi"/>
          <w:lang w:val="en-GB"/>
        </w:rPr>
      </w:pPr>
      <w:r w:rsidRPr="00D42EF2">
        <w:rPr>
          <w:rFonts w:asciiTheme="minorHAnsi" w:hAnsiTheme="minorHAnsi" w:cstheme="minorHAnsi"/>
          <w:lang w:val="en-GB"/>
        </w:rPr>
        <w:t>Share your enthusiasm about the subject and the teaching methods.</w:t>
      </w:r>
    </w:p>
    <w:p w14:paraId="2DCEF574" w14:textId="77777777" w:rsidR="0058211D" w:rsidRPr="00D42EF2" w:rsidRDefault="0058211D" w:rsidP="0003476E">
      <w:pPr>
        <w:rPr>
          <w:rFonts w:asciiTheme="minorHAnsi" w:hAnsiTheme="minorHAnsi" w:cstheme="minorHAnsi"/>
          <w:lang w:val="en-GB"/>
        </w:rPr>
      </w:pPr>
    </w:p>
    <w:p w14:paraId="77AB3F26"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b/>
          <w:lang w:val="en-GB"/>
        </w:rPr>
        <w:t>Trainers make the training environment a priority.</w:t>
      </w:r>
      <w:r w:rsidRPr="00D42EF2">
        <w:rPr>
          <w:rFonts w:asciiTheme="minorHAnsi" w:hAnsiTheme="minorHAnsi" w:cstheme="minorHAnsi"/>
          <w:lang w:val="en-GB"/>
        </w:rPr>
        <w:t xml:space="preserve"> You </w:t>
      </w:r>
      <w:proofErr w:type="gramStart"/>
      <w:r w:rsidRPr="00D42EF2">
        <w:rPr>
          <w:rFonts w:asciiTheme="minorHAnsi" w:hAnsiTheme="minorHAnsi" w:cstheme="minorHAnsi"/>
          <w:lang w:val="en-GB"/>
        </w:rPr>
        <w:t>are in charge of</w:t>
      </w:r>
      <w:proofErr w:type="gramEnd"/>
      <w:r w:rsidRPr="00D42EF2">
        <w:rPr>
          <w:rFonts w:asciiTheme="minorHAnsi" w:hAnsiTheme="minorHAnsi" w:cstheme="minorHAnsi"/>
          <w:lang w:val="en-GB"/>
        </w:rPr>
        <w:t xml:space="preserve"> deciding everything</w:t>
      </w:r>
      <w:r w:rsidR="00B65ED9" w:rsidRPr="00D42EF2">
        <w:rPr>
          <w:rFonts w:asciiTheme="minorHAnsi" w:hAnsiTheme="minorHAnsi" w:cstheme="minorHAnsi"/>
          <w:lang w:val="en-GB"/>
        </w:rPr>
        <w:t>—</w:t>
      </w:r>
      <w:r w:rsidRPr="00D42EF2">
        <w:rPr>
          <w:rFonts w:asciiTheme="minorHAnsi" w:hAnsiTheme="minorHAnsi" w:cstheme="minorHAnsi"/>
          <w:lang w:val="en-GB"/>
        </w:rPr>
        <w:t>how the tables and chairs are set up, where small group exercises will take place, and all other logistical issues. You are also responsible for judging how the physical environment of the training affects the atmosphere and for making changes as needed.</w:t>
      </w:r>
    </w:p>
    <w:p w14:paraId="7FA2971A" w14:textId="77777777" w:rsidR="00B03613" w:rsidRPr="00D42EF2" w:rsidRDefault="00B03613" w:rsidP="0003476E">
      <w:pPr>
        <w:rPr>
          <w:rFonts w:asciiTheme="minorHAnsi" w:hAnsiTheme="minorHAnsi" w:cstheme="minorHAnsi"/>
          <w:lang w:val="en-GB"/>
        </w:rPr>
      </w:pPr>
    </w:p>
    <w:p w14:paraId="1B8BBBDB"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b/>
          <w:lang w:val="en-GB"/>
        </w:rPr>
        <w:t>Trainers are mindful of timing issues.</w:t>
      </w:r>
      <w:r w:rsidRPr="00D42EF2">
        <w:rPr>
          <w:rFonts w:asciiTheme="minorHAnsi" w:hAnsiTheme="minorHAnsi" w:cstheme="minorHAnsi"/>
          <w:lang w:val="en-GB"/>
        </w:rPr>
        <w:t xml:space="preserve"> It is easy to over-schedule activities and not incorporate enough “down time” for participants. Avoid planning emotionally intensive activities directly before or after a meal. Always allow for activities to take longer than expected. </w:t>
      </w:r>
    </w:p>
    <w:p w14:paraId="5AB27A54" w14:textId="77777777" w:rsidR="00B03613" w:rsidRPr="00D42EF2" w:rsidRDefault="00B03613" w:rsidP="0003476E">
      <w:pPr>
        <w:rPr>
          <w:rFonts w:asciiTheme="minorHAnsi" w:hAnsiTheme="minorHAnsi" w:cstheme="minorHAnsi"/>
          <w:lang w:val="en-GB"/>
        </w:rPr>
      </w:pPr>
    </w:p>
    <w:p w14:paraId="0C0BC415"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b/>
          <w:lang w:val="en-GB"/>
        </w:rPr>
        <w:t>Trainers are responsible for explaining the purpose of the exercise or discussion and its significance to the group.</w:t>
      </w:r>
      <w:r w:rsidRPr="00D42EF2">
        <w:rPr>
          <w:rFonts w:asciiTheme="minorHAnsi" w:hAnsiTheme="minorHAnsi" w:cstheme="minorHAnsi"/>
          <w:i/>
          <w:lang w:val="en-GB"/>
        </w:rPr>
        <w:t xml:space="preserve"> </w:t>
      </w:r>
      <w:r w:rsidRPr="00D42EF2">
        <w:rPr>
          <w:rFonts w:asciiTheme="minorHAnsi" w:hAnsiTheme="minorHAnsi" w:cstheme="minorHAnsi"/>
          <w:lang w:val="en-GB"/>
        </w:rPr>
        <w:t>It is important to clearly state the goal and function of each activity. Also, let the group know the expected time that will be spent on each activity.</w:t>
      </w:r>
    </w:p>
    <w:p w14:paraId="3A6E0BC2" w14:textId="77777777" w:rsidR="00AB7B06" w:rsidRPr="00D42EF2" w:rsidRDefault="00AB7B06" w:rsidP="0003476E">
      <w:pPr>
        <w:rPr>
          <w:rFonts w:asciiTheme="minorHAnsi" w:hAnsiTheme="minorHAnsi" w:cstheme="minorHAnsi"/>
          <w:lang w:val="en-GB"/>
        </w:rPr>
      </w:pPr>
    </w:p>
    <w:p w14:paraId="2AC5D8CF"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b/>
          <w:lang w:val="en-GB"/>
        </w:rPr>
        <w:t xml:space="preserve">Trainers make use of various techniques and tools to keep the discussion moving when tension </w:t>
      </w:r>
      <w:proofErr w:type="gramStart"/>
      <w:r w:rsidRPr="00D42EF2">
        <w:rPr>
          <w:rFonts w:asciiTheme="minorHAnsi" w:hAnsiTheme="minorHAnsi" w:cstheme="minorHAnsi"/>
          <w:b/>
          <w:lang w:val="en-GB"/>
        </w:rPr>
        <w:t>arises</w:t>
      </w:r>
      <w:proofErr w:type="gramEnd"/>
      <w:r w:rsidRPr="00D42EF2">
        <w:rPr>
          <w:rFonts w:asciiTheme="minorHAnsi" w:hAnsiTheme="minorHAnsi" w:cstheme="minorHAnsi"/>
          <w:b/>
          <w:lang w:val="en-GB"/>
        </w:rPr>
        <w:t xml:space="preserve"> or discussion comes to a halt.</w:t>
      </w:r>
      <w:r w:rsidRPr="00D42EF2">
        <w:rPr>
          <w:rFonts w:asciiTheme="minorHAnsi" w:hAnsiTheme="minorHAnsi" w:cstheme="minorHAnsi"/>
          <w:i/>
          <w:lang w:val="en-GB"/>
        </w:rPr>
        <w:t xml:space="preserve"> </w:t>
      </w:r>
      <w:r w:rsidRPr="00D42EF2">
        <w:rPr>
          <w:rFonts w:asciiTheme="minorHAnsi" w:hAnsiTheme="minorHAnsi" w:cstheme="minorHAnsi"/>
          <w:lang w:val="en-GB"/>
        </w:rPr>
        <w:t>You must be prepared with tools to keep participants engaged and learning.</w:t>
      </w:r>
    </w:p>
    <w:p w14:paraId="031B540C" w14:textId="77777777" w:rsidR="00B03613" w:rsidRPr="00D42EF2" w:rsidRDefault="00B03613" w:rsidP="0003476E">
      <w:pPr>
        <w:rPr>
          <w:rFonts w:asciiTheme="minorHAnsi" w:hAnsiTheme="minorHAnsi" w:cstheme="minorHAnsi"/>
          <w:lang w:val="en-GB"/>
        </w:rPr>
      </w:pPr>
    </w:p>
    <w:p w14:paraId="4A73F17A"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b/>
          <w:lang w:val="en-GB"/>
        </w:rPr>
        <w:t>Trainers are responsible for ensuring confidentiality in the learning environment.</w:t>
      </w:r>
      <w:r w:rsidRPr="00D42EF2">
        <w:rPr>
          <w:rFonts w:asciiTheme="minorHAnsi" w:hAnsiTheme="minorHAnsi" w:cstheme="minorHAnsi"/>
          <w:i/>
          <w:lang w:val="en-GB"/>
        </w:rPr>
        <w:t xml:space="preserve"> </w:t>
      </w:r>
      <w:r w:rsidRPr="00D42EF2">
        <w:rPr>
          <w:rFonts w:asciiTheme="minorHAnsi" w:hAnsiTheme="minorHAnsi" w:cstheme="minorHAnsi"/>
          <w:lang w:val="en-GB"/>
        </w:rPr>
        <w:t>During the training, participants will share patient case studies as well as stories of how they, their colleagues, or managers have handled different scenarios in the workplace setting. Typically, these stories are brought up to illustrate a lesson learned or as an example of current practice. Encourage participants to feel safe sharing by explaining to them that this body of knowledge needs to remain confidential. Also,</w:t>
      </w:r>
      <w:r w:rsidR="00AB7B06" w:rsidRPr="00D42EF2">
        <w:rPr>
          <w:rFonts w:asciiTheme="minorHAnsi" w:hAnsiTheme="minorHAnsi" w:cstheme="minorHAnsi"/>
          <w:lang w:val="en-GB"/>
        </w:rPr>
        <w:t xml:space="preserve"> ensure that you, as a trainer, respect </w:t>
      </w:r>
      <w:r w:rsidRPr="00D42EF2">
        <w:rPr>
          <w:rFonts w:asciiTheme="minorHAnsi" w:hAnsiTheme="minorHAnsi" w:cstheme="minorHAnsi"/>
          <w:lang w:val="en-GB"/>
        </w:rPr>
        <w:t>confidentiality</w:t>
      </w:r>
      <w:r w:rsidR="00AB7B06" w:rsidRPr="00D42EF2">
        <w:rPr>
          <w:rFonts w:asciiTheme="minorHAnsi" w:hAnsiTheme="minorHAnsi" w:cstheme="minorHAnsi"/>
          <w:lang w:val="en-GB"/>
        </w:rPr>
        <w:t xml:space="preserve"> and serve as a role model for the group</w:t>
      </w:r>
      <w:r w:rsidRPr="00D42EF2">
        <w:rPr>
          <w:rFonts w:asciiTheme="minorHAnsi" w:hAnsiTheme="minorHAnsi" w:cstheme="minorHAnsi"/>
          <w:lang w:val="en-GB"/>
        </w:rPr>
        <w:t xml:space="preserve">. </w:t>
      </w:r>
    </w:p>
    <w:p w14:paraId="5D03BA1A" w14:textId="77777777" w:rsidR="00A9744F" w:rsidRPr="00D42EF2" w:rsidRDefault="00A9744F" w:rsidP="0003476E">
      <w:pPr>
        <w:rPr>
          <w:rFonts w:asciiTheme="minorHAnsi" w:hAnsiTheme="minorHAnsi" w:cstheme="minorHAnsi"/>
          <w:lang w:val="en-GB"/>
        </w:rPr>
      </w:pPr>
      <w:bookmarkStart w:id="57" w:name="_Toc177457099"/>
      <w:bookmarkStart w:id="58" w:name="_Toc180999439"/>
      <w:bookmarkStart w:id="59" w:name="_Toc237149823"/>
      <w:bookmarkStart w:id="60" w:name="_Toc287471990"/>
    </w:p>
    <w:p w14:paraId="04CDF016" w14:textId="77777777" w:rsidR="00CF7591" w:rsidRPr="00D42EF2" w:rsidRDefault="00CF7591">
      <w:pPr>
        <w:rPr>
          <w:rFonts w:asciiTheme="minorHAnsi" w:hAnsiTheme="minorHAnsi" w:cstheme="minorHAnsi"/>
          <w:b/>
          <w:sz w:val="32"/>
          <w:szCs w:val="32"/>
          <w:lang w:val="en-GB"/>
        </w:rPr>
      </w:pPr>
      <w:r w:rsidRPr="00D42EF2">
        <w:rPr>
          <w:rFonts w:asciiTheme="minorHAnsi" w:hAnsiTheme="minorHAnsi" w:cstheme="minorHAnsi"/>
          <w:b/>
          <w:sz w:val="32"/>
          <w:szCs w:val="32"/>
          <w:lang w:val="en-GB"/>
        </w:rPr>
        <w:br w:type="page"/>
      </w:r>
    </w:p>
    <w:p w14:paraId="73074DAF" w14:textId="3C64DF0E" w:rsidR="0058211D" w:rsidRPr="00D42EF2" w:rsidRDefault="0058211D"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lastRenderedPageBreak/>
        <w:t>Trainer Preparation Checklist</w:t>
      </w:r>
      <w:bookmarkEnd w:id="57"/>
      <w:bookmarkEnd w:id="58"/>
      <w:bookmarkEnd w:id="59"/>
      <w:bookmarkEnd w:id="60"/>
    </w:p>
    <w:p w14:paraId="7A3C3565" w14:textId="77777777" w:rsidR="00AF7A3B" w:rsidRPr="00D42EF2" w:rsidRDefault="00AF7A3B" w:rsidP="0003476E">
      <w:pPr>
        <w:rPr>
          <w:rFonts w:asciiTheme="minorHAnsi" w:hAnsiTheme="minorHAnsi" w:cstheme="minorHAnsi"/>
          <w:sz w:val="10"/>
          <w:szCs w:val="10"/>
          <w:lang w:val="en-GB"/>
        </w:rPr>
      </w:pPr>
    </w:p>
    <w:p w14:paraId="72D96996" w14:textId="2C238F91"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 xml:space="preserve">Table </w:t>
      </w:r>
      <w:r w:rsidRPr="00D42EF2">
        <w:rPr>
          <w:rFonts w:asciiTheme="minorHAnsi" w:hAnsiTheme="minorHAnsi" w:cstheme="minorHAnsi"/>
          <w:b/>
          <w:lang w:val="en-GB"/>
        </w:rPr>
        <w:fldChar w:fldCharType="begin"/>
      </w:r>
      <w:r w:rsidRPr="00D42EF2">
        <w:rPr>
          <w:rFonts w:asciiTheme="minorHAnsi" w:hAnsiTheme="minorHAnsi" w:cstheme="minorHAnsi"/>
          <w:b/>
          <w:lang w:val="en-GB"/>
        </w:rPr>
        <w:instrText xml:space="preserve"> SEQ Table \* ARABIC </w:instrText>
      </w:r>
      <w:r w:rsidRPr="00D42EF2">
        <w:rPr>
          <w:rFonts w:asciiTheme="minorHAnsi" w:hAnsiTheme="minorHAnsi" w:cstheme="minorHAnsi"/>
          <w:b/>
          <w:lang w:val="en-GB"/>
        </w:rPr>
        <w:fldChar w:fldCharType="separate"/>
      </w:r>
      <w:r w:rsidR="00B4103F" w:rsidRPr="00D42EF2">
        <w:rPr>
          <w:rFonts w:asciiTheme="minorHAnsi" w:hAnsiTheme="minorHAnsi" w:cstheme="minorHAnsi"/>
          <w:b/>
          <w:lang w:val="en-GB"/>
        </w:rPr>
        <w:t>1</w:t>
      </w:r>
      <w:r w:rsidRPr="00D42EF2">
        <w:rPr>
          <w:rFonts w:asciiTheme="minorHAnsi" w:hAnsiTheme="minorHAnsi" w:cstheme="minorHAnsi"/>
          <w:b/>
          <w:lang w:val="en-GB"/>
        </w:rPr>
        <w:fldChar w:fldCharType="end"/>
      </w:r>
      <w:r w:rsidRPr="00D42EF2">
        <w:rPr>
          <w:rFonts w:asciiTheme="minorHAnsi" w:hAnsiTheme="minorHAnsi" w:cstheme="minorHAnsi"/>
          <w:b/>
          <w:lang w:val="en-GB"/>
        </w:rPr>
        <w:t>: Trainer checklist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4"/>
        <w:gridCol w:w="8335"/>
      </w:tblGrid>
      <w:tr w:rsidR="0058211D" w:rsidRPr="00D42EF2" w14:paraId="6527303E" w14:textId="77777777">
        <w:trPr>
          <w:trHeight w:val="20"/>
        </w:trPr>
        <w:tc>
          <w:tcPr>
            <w:tcW w:w="379" w:type="pct"/>
            <w:tcBorders>
              <w:top w:val="single" w:sz="4" w:space="0" w:color="333333"/>
              <w:left w:val="single" w:sz="4" w:space="0" w:color="333333"/>
              <w:bottom w:val="single" w:sz="4" w:space="0" w:color="333333"/>
              <w:right w:val="single" w:sz="4" w:space="0" w:color="333333"/>
            </w:tcBorders>
            <w:shd w:val="clear" w:color="auto" w:fill="333333"/>
          </w:tcPr>
          <w:p w14:paraId="19B4901D"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sym w:font="Wingdings 2" w:char="F050"/>
            </w:r>
          </w:p>
        </w:tc>
        <w:tc>
          <w:tcPr>
            <w:tcW w:w="4621" w:type="pct"/>
            <w:tcBorders>
              <w:top w:val="single" w:sz="4" w:space="0" w:color="333333"/>
              <w:left w:val="single" w:sz="4" w:space="0" w:color="333333"/>
              <w:bottom w:val="single" w:sz="4" w:space="0" w:color="333333"/>
              <w:right w:val="single" w:sz="4" w:space="0" w:color="333333"/>
            </w:tcBorders>
            <w:shd w:val="clear" w:color="auto" w:fill="333333"/>
          </w:tcPr>
          <w:p w14:paraId="3F095C50" w14:textId="77777777" w:rsidR="0058211D" w:rsidRPr="00D42EF2" w:rsidRDefault="0058211D" w:rsidP="0003476E">
            <w:pPr>
              <w:rPr>
                <w:rFonts w:asciiTheme="minorHAnsi" w:hAnsiTheme="minorHAnsi" w:cstheme="minorHAnsi"/>
                <w:b/>
                <w:iCs/>
                <w:color w:val="FFFFFF"/>
                <w:lang w:val="en-GB"/>
              </w:rPr>
            </w:pPr>
            <w:r w:rsidRPr="00D42EF2">
              <w:rPr>
                <w:rFonts w:asciiTheme="minorHAnsi" w:hAnsiTheme="minorHAnsi" w:cstheme="minorHAnsi"/>
                <w:b/>
                <w:iCs/>
                <w:color w:val="FFFFFF"/>
                <w:lang w:val="en-GB"/>
              </w:rPr>
              <w:t>Complete the following before starting each module</w:t>
            </w:r>
          </w:p>
        </w:tc>
      </w:tr>
      <w:tr w:rsidR="0058211D" w:rsidRPr="00D42EF2" w14:paraId="3F60FFA0" w14:textId="77777777">
        <w:tblPrEx>
          <w:tblCellMar>
            <w:left w:w="115" w:type="dxa"/>
            <w:right w:w="115" w:type="dxa"/>
          </w:tblCellMar>
        </w:tblPrEx>
        <w:tc>
          <w:tcPr>
            <w:tcW w:w="379" w:type="pct"/>
          </w:tcPr>
          <w:p w14:paraId="2B72A9CB" w14:textId="77777777" w:rsidR="0058211D" w:rsidRPr="00D42EF2" w:rsidRDefault="0058211D" w:rsidP="0003476E">
            <w:pPr>
              <w:rPr>
                <w:rFonts w:asciiTheme="minorHAnsi" w:hAnsiTheme="minorHAnsi" w:cstheme="minorHAnsi"/>
                <w:lang w:val="en-GB"/>
              </w:rPr>
            </w:pPr>
          </w:p>
        </w:tc>
        <w:tc>
          <w:tcPr>
            <w:tcW w:w="4621" w:type="pct"/>
          </w:tcPr>
          <w:p w14:paraId="68E8A078"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Read manual objectives, technical content, and teaching exercises.</w:t>
            </w:r>
          </w:p>
        </w:tc>
      </w:tr>
      <w:tr w:rsidR="0058211D" w:rsidRPr="00D42EF2" w14:paraId="11D85A59" w14:textId="77777777">
        <w:tblPrEx>
          <w:tblCellMar>
            <w:left w:w="115" w:type="dxa"/>
            <w:right w:w="115" w:type="dxa"/>
          </w:tblCellMar>
        </w:tblPrEx>
        <w:tc>
          <w:tcPr>
            <w:tcW w:w="379" w:type="pct"/>
          </w:tcPr>
          <w:p w14:paraId="073B6369" w14:textId="77777777" w:rsidR="0058211D" w:rsidRPr="00D42EF2" w:rsidRDefault="0058211D" w:rsidP="0003476E">
            <w:pPr>
              <w:rPr>
                <w:rFonts w:asciiTheme="minorHAnsi" w:hAnsiTheme="minorHAnsi" w:cstheme="minorHAnsi"/>
                <w:lang w:val="en-GB"/>
              </w:rPr>
            </w:pPr>
          </w:p>
        </w:tc>
        <w:tc>
          <w:tcPr>
            <w:tcW w:w="4621" w:type="pct"/>
          </w:tcPr>
          <w:p w14:paraId="0C617529"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 xml:space="preserve">Prepare for each of the exercises according to the </w:t>
            </w:r>
            <w:r w:rsidRPr="00D42EF2">
              <w:rPr>
                <w:rFonts w:asciiTheme="minorHAnsi" w:hAnsiTheme="minorHAnsi" w:cstheme="minorHAnsi"/>
                <w:i/>
                <w:iCs/>
                <w:lang w:val="en-GB"/>
              </w:rPr>
              <w:t>Trainer Instructions</w:t>
            </w:r>
            <w:r w:rsidRPr="00D42EF2">
              <w:rPr>
                <w:rFonts w:asciiTheme="minorHAnsi" w:hAnsiTheme="minorHAnsi" w:cstheme="minorHAnsi"/>
                <w:iCs/>
                <w:lang w:val="en-GB"/>
              </w:rPr>
              <w:t xml:space="preserve">. </w:t>
            </w:r>
          </w:p>
        </w:tc>
      </w:tr>
      <w:tr w:rsidR="0058211D" w:rsidRPr="00D42EF2" w14:paraId="7D664517" w14:textId="77777777">
        <w:tblPrEx>
          <w:tblCellMar>
            <w:left w:w="115" w:type="dxa"/>
            <w:right w:w="115" w:type="dxa"/>
          </w:tblCellMar>
        </w:tblPrEx>
        <w:tc>
          <w:tcPr>
            <w:tcW w:w="379" w:type="pct"/>
          </w:tcPr>
          <w:p w14:paraId="340EC181" w14:textId="77777777" w:rsidR="0058211D" w:rsidRPr="00D42EF2" w:rsidRDefault="0058211D" w:rsidP="0003476E">
            <w:pPr>
              <w:rPr>
                <w:rFonts w:asciiTheme="minorHAnsi" w:hAnsiTheme="minorHAnsi" w:cstheme="minorHAnsi"/>
                <w:lang w:val="en-GB"/>
              </w:rPr>
            </w:pPr>
          </w:p>
        </w:tc>
        <w:tc>
          <w:tcPr>
            <w:tcW w:w="4621" w:type="pct"/>
          </w:tcPr>
          <w:p w14:paraId="35223C0B"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Obtain or develop and organize the materials needed.</w:t>
            </w:r>
          </w:p>
        </w:tc>
      </w:tr>
      <w:tr w:rsidR="0058211D" w:rsidRPr="00D42EF2" w14:paraId="14F9B489" w14:textId="77777777">
        <w:tblPrEx>
          <w:tblCellMar>
            <w:left w:w="115" w:type="dxa"/>
            <w:right w:w="115" w:type="dxa"/>
          </w:tblCellMar>
        </w:tblPrEx>
        <w:tc>
          <w:tcPr>
            <w:tcW w:w="379" w:type="pct"/>
          </w:tcPr>
          <w:p w14:paraId="57756E0D" w14:textId="77777777" w:rsidR="0058211D" w:rsidRPr="00D42EF2" w:rsidRDefault="0058211D" w:rsidP="0003476E">
            <w:pPr>
              <w:rPr>
                <w:rFonts w:asciiTheme="minorHAnsi" w:hAnsiTheme="minorHAnsi" w:cstheme="minorHAnsi"/>
                <w:lang w:val="en-GB"/>
              </w:rPr>
            </w:pPr>
          </w:p>
        </w:tc>
        <w:tc>
          <w:tcPr>
            <w:tcW w:w="4621" w:type="pct"/>
          </w:tcPr>
          <w:p w14:paraId="4F0BDBBD"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Read the content and the suggestions for facilitating group discussion. Add your own questions or tips that will help you engage participants and ensure that key messages are discussed.</w:t>
            </w:r>
          </w:p>
        </w:tc>
      </w:tr>
      <w:tr w:rsidR="0058211D" w:rsidRPr="00D42EF2" w14:paraId="3150C23E" w14:textId="77777777">
        <w:tblPrEx>
          <w:tblCellMar>
            <w:left w:w="115" w:type="dxa"/>
            <w:right w:w="115" w:type="dxa"/>
          </w:tblCellMar>
        </w:tblPrEx>
        <w:tc>
          <w:tcPr>
            <w:tcW w:w="379" w:type="pct"/>
          </w:tcPr>
          <w:p w14:paraId="4A8F9B33" w14:textId="77777777" w:rsidR="0058211D" w:rsidRPr="00D42EF2" w:rsidRDefault="0058211D" w:rsidP="0003476E">
            <w:pPr>
              <w:rPr>
                <w:rFonts w:asciiTheme="minorHAnsi" w:hAnsiTheme="minorHAnsi" w:cstheme="minorHAnsi"/>
                <w:lang w:val="en-GB"/>
              </w:rPr>
            </w:pPr>
          </w:p>
        </w:tc>
        <w:tc>
          <w:tcPr>
            <w:tcW w:w="4621" w:type="pct"/>
          </w:tcPr>
          <w:p w14:paraId="0241CC8C"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 xml:space="preserve">Review the PowerPoint slides and become familiar with their content. </w:t>
            </w:r>
            <w:r w:rsidR="00A132D9" w:rsidRPr="00D42EF2">
              <w:rPr>
                <w:rFonts w:asciiTheme="minorHAnsi" w:hAnsiTheme="minorHAnsi" w:cstheme="minorHAnsi"/>
                <w:iCs/>
                <w:lang w:val="en-GB"/>
              </w:rPr>
              <w:t>Practise</w:t>
            </w:r>
            <w:r w:rsidRPr="00D42EF2">
              <w:rPr>
                <w:rFonts w:asciiTheme="minorHAnsi" w:hAnsiTheme="minorHAnsi" w:cstheme="minorHAnsi"/>
                <w:iCs/>
                <w:lang w:val="en-GB"/>
              </w:rPr>
              <w:t xml:space="preserve"> using the computer and projector </w:t>
            </w:r>
            <w:proofErr w:type="gramStart"/>
            <w:r w:rsidRPr="00D42EF2">
              <w:rPr>
                <w:rFonts w:asciiTheme="minorHAnsi" w:hAnsiTheme="minorHAnsi" w:cstheme="minorHAnsi"/>
                <w:iCs/>
                <w:lang w:val="en-GB"/>
              </w:rPr>
              <w:t>and also</w:t>
            </w:r>
            <w:proofErr w:type="gramEnd"/>
            <w:r w:rsidRPr="00D42EF2">
              <w:rPr>
                <w:rFonts w:asciiTheme="minorHAnsi" w:hAnsiTheme="minorHAnsi" w:cstheme="minorHAnsi"/>
                <w:iCs/>
                <w:lang w:val="en-GB"/>
              </w:rPr>
              <w:t xml:space="preserve"> </w:t>
            </w:r>
            <w:r w:rsidR="00A132D9" w:rsidRPr="00D42EF2">
              <w:rPr>
                <w:rFonts w:asciiTheme="minorHAnsi" w:hAnsiTheme="minorHAnsi" w:cstheme="minorHAnsi"/>
                <w:iCs/>
                <w:lang w:val="en-GB"/>
              </w:rPr>
              <w:t>practise</w:t>
            </w:r>
            <w:r w:rsidRPr="00D42EF2">
              <w:rPr>
                <w:rFonts w:asciiTheme="minorHAnsi" w:hAnsiTheme="minorHAnsi" w:cstheme="minorHAnsi"/>
                <w:iCs/>
                <w:lang w:val="en-GB"/>
              </w:rPr>
              <w:t xml:space="preserve"> presenting technical content using the slides.  </w:t>
            </w:r>
            <w:r w:rsidR="00A132D9" w:rsidRPr="00D42EF2">
              <w:rPr>
                <w:rFonts w:asciiTheme="minorHAnsi" w:hAnsiTheme="minorHAnsi" w:cstheme="minorHAnsi"/>
                <w:iCs/>
                <w:lang w:val="en-GB"/>
              </w:rPr>
              <w:t>Practise</w:t>
            </w:r>
            <w:r w:rsidRPr="00D42EF2">
              <w:rPr>
                <w:rFonts w:asciiTheme="minorHAnsi" w:hAnsiTheme="minorHAnsi" w:cstheme="minorHAnsi"/>
                <w:iCs/>
                <w:lang w:val="en-GB"/>
              </w:rPr>
              <w:t xml:space="preserve"> on your own or find friends or colleagues who are willing to be “participants.”</w:t>
            </w:r>
          </w:p>
        </w:tc>
      </w:tr>
      <w:tr w:rsidR="0058211D" w:rsidRPr="00D42EF2" w14:paraId="56F701AE" w14:textId="77777777">
        <w:tblPrEx>
          <w:tblCellMar>
            <w:left w:w="115" w:type="dxa"/>
            <w:right w:w="115" w:type="dxa"/>
          </w:tblCellMar>
        </w:tblPrEx>
        <w:tc>
          <w:tcPr>
            <w:tcW w:w="379" w:type="pct"/>
          </w:tcPr>
          <w:p w14:paraId="0238A4E3" w14:textId="77777777" w:rsidR="0058211D" w:rsidRPr="00D42EF2" w:rsidRDefault="0058211D" w:rsidP="0003476E">
            <w:pPr>
              <w:rPr>
                <w:rFonts w:asciiTheme="minorHAnsi" w:hAnsiTheme="minorHAnsi" w:cstheme="minorHAnsi"/>
                <w:lang w:val="en-GB"/>
              </w:rPr>
            </w:pPr>
          </w:p>
        </w:tc>
        <w:tc>
          <w:tcPr>
            <w:tcW w:w="4621" w:type="pct"/>
          </w:tcPr>
          <w:p w14:paraId="521A5335" w14:textId="77777777" w:rsidR="0058211D" w:rsidRPr="00D42EF2" w:rsidRDefault="00A132D9" w:rsidP="0003476E">
            <w:pPr>
              <w:rPr>
                <w:rFonts w:asciiTheme="minorHAnsi" w:hAnsiTheme="minorHAnsi" w:cstheme="minorHAnsi"/>
                <w:iCs/>
                <w:lang w:val="en-GB"/>
              </w:rPr>
            </w:pPr>
            <w:r w:rsidRPr="00D42EF2">
              <w:rPr>
                <w:rFonts w:asciiTheme="minorHAnsi" w:hAnsiTheme="minorHAnsi" w:cstheme="minorHAnsi"/>
                <w:iCs/>
                <w:lang w:val="en-GB"/>
              </w:rPr>
              <w:t>Practise</w:t>
            </w:r>
            <w:r w:rsidR="0058211D" w:rsidRPr="00D42EF2">
              <w:rPr>
                <w:rFonts w:asciiTheme="minorHAnsi" w:hAnsiTheme="minorHAnsi" w:cstheme="minorHAnsi"/>
                <w:iCs/>
                <w:lang w:val="en-GB"/>
              </w:rPr>
              <w:t xml:space="preserve">! It is not always easy to explain group exercises or to draw responses from an audience. Be prepared by thinking ahead and developing strategies. For complicated exercises or discussions, consider co-facilitation. </w:t>
            </w:r>
          </w:p>
        </w:tc>
      </w:tr>
      <w:tr w:rsidR="0058211D" w:rsidRPr="00D42EF2" w14:paraId="0C5CDCAE" w14:textId="77777777">
        <w:tblPrEx>
          <w:tblCellMar>
            <w:left w:w="115" w:type="dxa"/>
            <w:right w:w="115" w:type="dxa"/>
          </w:tblCellMar>
        </w:tblPrEx>
        <w:tc>
          <w:tcPr>
            <w:tcW w:w="379" w:type="pct"/>
          </w:tcPr>
          <w:p w14:paraId="5D08507E" w14:textId="77777777" w:rsidR="0058211D" w:rsidRPr="00D42EF2" w:rsidRDefault="0058211D" w:rsidP="0003476E">
            <w:pPr>
              <w:rPr>
                <w:rFonts w:asciiTheme="minorHAnsi" w:hAnsiTheme="minorHAnsi" w:cstheme="minorHAnsi"/>
                <w:lang w:val="en-GB"/>
              </w:rPr>
            </w:pPr>
          </w:p>
        </w:tc>
        <w:tc>
          <w:tcPr>
            <w:tcW w:w="4621" w:type="pct"/>
          </w:tcPr>
          <w:p w14:paraId="2304DB46"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Have a plan for monitoring time and keeping to the schedule.</w:t>
            </w:r>
          </w:p>
        </w:tc>
      </w:tr>
      <w:tr w:rsidR="0058211D" w:rsidRPr="00D42EF2" w14:paraId="089A88FF" w14:textId="77777777">
        <w:tblPrEx>
          <w:tblCellMar>
            <w:left w:w="115" w:type="dxa"/>
            <w:right w:w="115" w:type="dxa"/>
          </w:tblCellMar>
        </w:tblPrEx>
        <w:tc>
          <w:tcPr>
            <w:tcW w:w="379" w:type="pct"/>
          </w:tcPr>
          <w:p w14:paraId="618AC74A" w14:textId="77777777" w:rsidR="0058211D" w:rsidRPr="00D42EF2" w:rsidRDefault="0058211D" w:rsidP="0003476E">
            <w:pPr>
              <w:rPr>
                <w:rFonts w:asciiTheme="minorHAnsi" w:hAnsiTheme="minorHAnsi" w:cstheme="minorHAnsi"/>
                <w:lang w:val="en-GB"/>
              </w:rPr>
            </w:pPr>
          </w:p>
        </w:tc>
        <w:tc>
          <w:tcPr>
            <w:tcW w:w="4621" w:type="pct"/>
          </w:tcPr>
          <w:p w14:paraId="240C580C"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Have a plan for coping with difficult or disruptive participants.</w:t>
            </w:r>
          </w:p>
        </w:tc>
      </w:tr>
      <w:tr w:rsidR="0058211D" w:rsidRPr="00D42EF2" w14:paraId="6F768136" w14:textId="77777777">
        <w:tblPrEx>
          <w:tblCellMar>
            <w:left w:w="115" w:type="dxa"/>
            <w:right w:w="115" w:type="dxa"/>
          </w:tblCellMar>
        </w:tblPrEx>
        <w:tc>
          <w:tcPr>
            <w:tcW w:w="379" w:type="pct"/>
          </w:tcPr>
          <w:p w14:paraId="2B8660CD" w14:textId="77777777" w:rsidR="0058211D" w:rsidRPr="00D42EF2" w:rsidRDefault="0058211D" w:rsidP="0003476E">
            <w:pPr>
              <w:rPr>
                <w:rFonts w:asciiTheme="minorHAnsi" w:hAnsiTheme="minorHAnsi" w:cstheme="minorHAnsi"/>
                <w:lang w:val="en-GB"/>
              </w:rPr>
            </w:pPr>
          </w:p>
        </w:tc>
        <w:tc>
          <w:tcPr>
            <w:tcW w:w="4621" w:type="pct"/>
          </w:tcPr>
          <w:p w14:paraId="5D3C5ADC"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Choose a technique for creating small groups. If this is done multiple times during the day, choose a different method for each instance, unless it is specified that groups should remain the same.</w:t>
            </w:r>
          </w:p>
        </w:tc>
      </w:tr>
      <w:tr w:rsidR="0058211D" w:rsidRPr="00D42EF2" w14:paraId="68047F83" w14:textId="77777777">
        <w:tblPrEx>
          <w:tblCellMar>
            <w:left w:w="115" w:type="dxa"/>
            <w:right w:w="115" w:type="dxa"/>
          </w:tblCellMar>
        </w:tblPrEx>
        <w:tc>
          <w:tcPr>
            <w:tcW w:w="379" w:type="pct"/>
          </w:tcPr>
          <w:p w14:paraId="3047E5E9" w14:textId="77777777" w:rsidR="0058211D" w:rsidRPr="00D42EF2" w:rsidRDefault="0058211D" w:rsidP="0003476E">
            <w:pPr>
              <w:rPr>
                <w:rFonts w:asciiTheme="minorHAnsi" w:hAnsiTheme="minorHAnsi" w:cstheme="minorHAnsi"/>
                <w:iCs/>
                <w:lang w:val="en-GB"/>
              </w:rPr>
            </w:pPr>
          </w:p>
        </w:tc>
        <w:tc>
          <w:tcPr>
            <w:tcW w:w="4621" w:type="pct"/>
          </w:tcPr>
          <w:p w14:paraId="514BE7B2"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Learn what you can about participants before the training (for example, their worksite, roles, responsibilities, skills, and experience). This effort should continue throughout the training.</w:t>
            </w:r>
          </w:p>
        </w:tc>
      </w:tr>
    </w:tbl>
    <w:p w14:paraId="0F9CBB5B" w14:textId="67BB1F1F" w:rsidR="00A9744F" w:rsidRPr="00D42EF2" w:rsidRDefault="00E531AD" w:rsidP="0003476E">
      <w:pPr>
        <w:rPr>
          <w:rFonts w:asciiTheme="minorHAnsi" w:hAnsiTheme="minorHAnsi" w:cstheme="minorHAnsi"/>
          <w:sz w:val="20"/>
          <w:szCs w:val="20"/>
          <w:lang w:val="en-GB"/>
        </w:rPr>
      </w:pPr>
      <w:bookmarkStart w:id="61" w:name="_Toc237149824"/>
      <w:bookmarkStart w:id="62" w:name="_Toc287471991"/>
      <w:bookmarkStart w:id="63" w:name="_Toc177457100"/>
      <w:bookmarkStart w:id="64" w:name="_Toc180999440"/>
      <w:r w:rsidRPr="00D42EF2">
        <w:rPr>
          <w:rFonts w:asciiTheme="minorHAnsi" w:hAnsiTheme="minorHAnsi" w:cstheme="minorHAnsi"/>
          <w:sz w:val="20"/>
          <w:szCs w:val="20"/>
          <w:lang w:val="en-GB"/>
        </w:rPr>
        <w:t>Adapted from: ICAP</w:t>
      </w:r>
      <w:r w:rsidR="0030226A" w:rsidRPr="00D42EF2">
        <w:rPr>
          <w:rFonts w:asciiTheme="minorHAnsi" w:hAnsiTheme="minorHAnsi" w:cstheme="minorHAnsi"/>
          <w:sz w:val="20"/>
          <w:szCs w:val="20"/>
          <w:lang w:val="en-GB"/>
        </w:rPr>
        <w:t>,</w:t>
      </w:r>
      <w:r w:rsidRPr="00D42EF2">
        <w:rPr>
          <w:rFonts w:asciiTheme="minorHAnsi" w:hAnsiTheme="minorHAnsi" w:cstheme="minorHAnsi"/>
          <w:sz w:val="20"/>
          <w:szCs w:val="20"/>
          <w:lang w:val="en-GB"/>
        </w:rPr>
        <w:t xml:space="preserve"> (2012)</w:t>
      </w:r>
      <w:r w:rsidR="00CF7591" w:rsidRPr="00D42EF2">
        <w:rPr>
          <w:rFonts w:asciiTheme="minorHAnsi" w:hAnsiTheme="minorHAnsi" w:cstheme="minorHAnsi"/>
          <w:sz w:val="20"/>
          <w:szCs w:val="20"/>
          <w:lang w:val="en-GB"/>
        </w:rPr>
        <w:t xml:space="preserve"> </w:t>
      </w:r>
      <w:r w:rsidR="0042798E" w:rsidRPr="00D42EF2">
        <w:rPr>
          <w:rFonts w:asciiTheme="minorHAnsi" w:hAnsiTheme="minorHAnsi" w:cstheme="minorHAnsi"/>
          <w:sz w:val="20"/>
          <w:szCs w:val="20"/>
          <w:lang w:val="en-GB"/>
        </w:rPr>
        <w:t>(</w:t>
      </w:r>
      <w:r w:rsidR="00CC448E">
        <w:rPr>
          <w:rFonts w:asciiTheme="minorHAnsi" w:hAnsiTheme="minorHAnsi" w:cstheme="minorHAnsi"/>
          <w:sz w:val="20"/>
          <w:szCs w:val="20"/>
          <w:lang w:val="en-GB"/>
        </w:rPr>
        <w:t>8</w:t>
      </w:r>
      <w:r w:rsidR="0042798E" w:rsidRPr="00D42EF2">
        <w:rPr>
          <w:rFonts w:asciiTheme="minorHAnsi" w:hAnsiTheme="minorHAnsi" w:cstheme="minorHAnsi"/>
          <w:sz w:val="20"/>
          <w:szCs w:val="20"/>
          <w:lang w:val="en-GB"/>
        </w:rPr>
        <w:t>)</w:t>
      </w:r>
    </w:p>
    <w:p w14:paraId="77E80452" w14:textId="56B364BF" w:rsidR="00E531AD" w:rsidRPr="00D42EF2" w:rsidRDefault="00E531AD" w:rsidP="0003476E">
      <w:pPr>
        <w:rPr>
          <w:rFonts w:asciiTheme="minorHAnsi" w:hAnsiTheme="minorHAnsi" w:cstheme="minorHAnsi"/>
          <w:lang w:val="en-GB"/>
        </w:rPr>
      </w:pPr>
    </w:p>
    <w:p w14:paraId="0ACC41B7" w14:textId="77777777" w:rsidR="0058211D" w:rsidRPr="00D42EF2" w:rsidRDefault="0058211D"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Tips when Training as a Team</w:t>
      </w:r>
      <w:bookmarkEnd w:id="61"/>
      <w:bookmarkEnd w:id="62"/>
    </w:p>
    <w:p w14:paraId="5901D109"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When planning a module presentation wi</w:t>
      </w:r>
      <w:r w:rsidR="00AB7B06" w:rsidRPr="00D42EF2">
        <w:rPr>
          <w:rFonts w:asciiTheme="minorHAnsi" w:hAnsiTheme="minorHAnsi" w:cstheme="minorHAnsi"/>
          <w:lang w:val="en-GB"/>
        </w:rPr>
        <w:t>th another trainer</w:t>
      </w:r>
      <w:r w:rsidRPr="00D42EF2">
        <w:rPr>
          <w:rFonts w:asciiTheme="minorHAnsi" w:hAnsiTheme="minorHAnsi" w:cstheme="minorHAnsi"/>
          <w:lang w:val="en-GB"/>
        </w:rPr>
        <w:t>, discuss the following questions to help clarify your roles:</w:t>
      </w:r>
    </w:p>
    <w:p w14:paraId="35BD3204" w14:textId="77777777" w:rsidR="0058211D" w:rsidRPr="00D42EF2" w:rsidRDefault="0058211D" w:rsidP="00B548FA">
      <w:pPr>
        <w:numPr>
          <w:ilvl w:val="0"/>
          <w:numId w:val="9"/>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Which parts of the module would you like to be responsible for? </w:t>
      </w:r>
    </w:p>
    <w:p w14:paraId="3634A4F0" w14:textId="77777777" w:rsidR="0058211D" w:rsidRPr="00D42EF2" w:rsidRDefault="0058211D" w:rsidP="00B548FA">
      <w:pPr>
        <w:numPr>
          <w:ilvl w:val="0"/>
          <w:numId w:val="9"/>
        </w:numPr>
        <w:tabs>
          <w:tab w:val="num" w:pos="360"/>
        </w:tabs>
        <w:ind w:left="360"/>
        <w:rPr>
          <w:rFonts w:asciiTheme="minorHAnsi" w:hAnsiTheme="minorHAnsi" w:cstheme="minorHAnsi"/>
          <w:lang w:val="en-GB"/>
        </w:rPr>
      </w:pPr>
      <w:r w:rsidRPr="00D42EF2">
        <w:rPr>
          <w:rFonts w:asciiTheme="minorHAnsi" w:hAnsiTheme="minorHAnsi" w:cstheme="minorHAnsi"/>
          <w:lang w:val="en-GB"/>
        </w:rPr>
        <w:t>Which parts would you like your colleague to handle?</w:t>
      </w:r>
    </w:p>
    <w:p w14:paraId="1CA84ABB" w14:textId="77777777" w:rsidR="0058211D" w:rsidRPr="00D42EF2" w:rsidRDefault="0058211D" w:rsidP="00B548FA">
      <w:pPr>
        <w:numPr>
          <w:ilvl w:val="0"/>
          <w:numId w:val="9"/>
        </w:numPr>
        <w:tabs>
          <w:tab w:val="num" w:pos="360"/>
        </w:tabs>
        <w:ind w:left="360"/>
        <w:rPr>
          <w:rFonts w:asciiTheme="minorHAnsi" w:hAnsiTheme="minorHAnsi" w:cstheme="minorHAnsi"/>
          <w:lang w:val="en-GB"/>
        </w:rPr>
      </w:pPr>
      <w:r w:rsidRPr="00D42EF2">
        <w:rPr>
          <w:rFonts w:asciiTheme="minorHAnsi" w:hAnsiTheme="minorHAnsi" w:cstheme="minorHAnsi"/>
          <w:lang w:val="en-GB"/>
        </w:rPr>
        <w:t>What is your teaching style? How does your teaching style differ from that of your colleague? What challenges might arise? How can you and your colleague ensure that you will work well together?</w:t>
      </w:r>
    </w:p>
    <w:p w14:paraId="7F479C9B" w14:textId="77777777" w:rsidR="0058211D" w:rsidRPr="00D42EF2" w:rsidRDefault="0058211D" w:rsidP="00B548FA">
      <w:pPr>
        <w:numPr>
          <w:ilvl w:val="0"/>
          <w:numId w:val="9"/>
        </w:numPr>
        <w:tabs>
          <w:tab w:val="num" w:pos="360"/>
        </w:tabs>
        <w:ind w:left="360"/>
        <w:rPr>
          <w:rFonts w:asciiTheme="minorHAnsi" w:hAnsiTheme="minorHAnsi" w:cstheme="minorHAnsi"/>
          <w:lang w:val="en-GB"/>
        </w:rPr>
      </w:pPr>
      <w:r w:rsidRPr="00D42EF2">
        <w:rPr>
          <w:rFonts w:asciiTheme="minorHAnsi" w:hAnsiTheme="minorHAnsi" w:cstheme="minorHAnsi"/>
          <w:lang w:val="en-GB"/>
        </w:rPr>
        <w:t>What signal could be used by you and your colleague</w:t>
      </w:r>
      <w:r w:rsidR="00AB7B06" w:rsidRPr="00D42EF2">
        <w:rPr>
          <w:rFonts w:asciiTheme="minorHAnsi" w:hAnsiTheme="minorHAnsi" w:cstheme="minorHAnsi"/>
          <w:lang w:val="en-GB"/>
        </w:rPr>
        <w:t xml:space="preserve"> if there is a need</w:t>
      </w:r>
      <w:r w:rsidRPr="00D42EF2">
        <w:rPr>
          <w:rFonts w:asciiTheme="minorHAnsi" w:hAnsiTheme="minorHAnsi" w:cstheme="minorHAnsi"/>
          <w:lang w:val="en-GB"/>
        </w:rPr>
        <w:t xml:space="preserve"> for interrupting when the other person is presenting?</w:t>
      </w:r>
    </w:p>
    <w:p w14:paraId="794FDABE" w14:textId="77777777" w:rsidR="0058211D" w:rsidRPr="00D42EF2" w:rsidRDefault="0058211D" w:rsidP="00B548FA">
      <w:pPr>
        <w:numPr>
          <w:ilvl w:val="0"/>
          <w:numId w:val="9"/>
        </w:numPr>
        <w:tabs>
          <w:tab w:val="num" w:pos="360"/>
        </w:tabs>
        <w:ind w:left="360"/>
        <w:rPr>
          <w:rFonts w:asciiTheme="minorHAnsi" w:hAnsiTheme="minorHAnsi" w:cstheme="minorHAnsi"/>
          <w:lang w:val="en-GB"/>
        </w:rPr>
      </w:pPr>
      <w:r w:rsidRPr="00D42EF2">
        <w:rPr>
          <w:rFonts w:asciiTheme="minorHAnsi" w:hAnsiTheme="minorHAnsi" w:cstheme="minorHAnsi"/>
          <w:lang w:val="en-GB"/>
        </w:rPr>
        <w:t>How will you handle staying on task?</w:t>
      </w:r>
    </w:p>
    <w:p w14:paraId="0787B5B8" w14:textId="77777777" w:rsidR="0058211D" w:rsidRPr="00D42EF2" w:rsidRDefault="0058211D" w:rsidP="00B548FA">
      <w:pPr>
        <w:numPr>
          <w:ilvl w:val="0"/>
          <w:numId w:val="9"/>
        </w:numPr>
        <w:tabs>
          <w:tab w:val="num" w:pos="360"/>
        </w:tabs>
        <w:ind w:left="360"/>
        <w:rPr>
          <w:rFonts w:asciiTheme="minorHAnsi" w:hAnsiTheme="minorHAnsi" w:cstheme="minorHAnsi"/>
          <w:lang w:val="en-GB"/>
        </w:rPr>
      </w:pPr>
      <w:r w:rsidRPr="00D42EF2">
        <w:rPr>
          <w:rFonts w:asciiTheme="minorHAnsi" w:hAnsiTheme="minorHAnsi" w:cstheme="minorHAnsi"/>
          <w:lang w:val="en-GB"/>
        </w:rPr>
        <w:t>How will you field participant questions?</w:t>
      </w:r>
    </w:p>
    <w:p w14:paraId="7C530FB5" w14:textId="77777777" w:rsidR="0058211D" w:rsidRPr="00D42EF2" w:rsidRDefault="0058211D" w:rsidP="00B548FA">
      <w:pPr>
        <w:numPr>
          <w:ilvl w:val="0"/>
          <w:numId w:val="9"/>
        </w:numPr>
        <w:tabs>
          <w:tab w:val="num" w:pos="360"/>
        </w:tabs>
        <w:ind w:left="360"/>
        <w:rPr>
          <w:rFonts w:asciiTheme="minorHAnsi" w:hAnsiTheme="minorHAnsi" w:cstheme="minorHAnsi"/>
          <w:lang w:val="en-GB"/>
        </w:rPr>
      </w:pPr>
      <w:r w:rsidRPr="00D42EF2">
        <w:rPr>
          <w:rFonts w:asciiTheme="minorHAnsi" w:hAnsiTheme="minorHAnsi" w:cstheme="minorHAnsi"/>
          <w:lang w:val="en-GB"/>
        </w:rPr>
        <w:t>How will you make transitions between each of your presentations?</w:t>
      </w:r>
    </w:p>
    <w:p w14:paraId="198E97FB" w14:textId="77777777" w:rsidR="0058211D" w:rsidRPr="00D42EF2" w:rsidRDefault="0058211D" w:rsidP="00B548FA">
      <w:pPr>
        <w:numPr>
          <w:ilvl w:val="0"/>
          <w:numId w:val="9"/>
        </w:numPr>
        <w:tabs>
          <w:tab w:val="num" w:pos="360"/>
        </w:tabs>
        <w:ind w:left="360"/>
        <w:rPr>
          <w:rFonts w:asciiTheme="minorHAnsi" w:hAnsiTheme="minorHAnsi" w:cstheme="minorHAnsi"/>
          <w:lang w:val="en-GB"/>
        </w:rPr>
      </w:pPr>
      <w:r w:rsidRPr="00D42EF2">
        <w:rPr>
          <w:rFonts w:asciiTheme="minorHAnsi" w:hAnsiTheme="minorHAnsi" w:cstheme="minorHAnsi"/>
          <w:lang w:val="en-GB"/>
        </w:rPr>
        <w:t>How will you get participants back from breaks in a timely manner?</w:t>
      </w:r>
    </w:p>
    <w:p w14:paraId="0E692A2A" w14:textId="77777777" w:rsidR="00A9744F" w:rsidRPr="00D42EF2" w:rsidRDefault="00A9744F" w:rsidP="0003476E">
      <w:pPr>
        <w:rPr>
          <w:rFonts w:asciiTheme="minorHAnsi" w:hAnsiTheme="minorHAnsi" w:cstheme="minorHAnsi"/>
          <w:lang w:val="en-GB"/>
        </w:rPr>
      </w:pPr>
      <w:bookmarkStart w:id="65" w:name="_Toc237149825"/>
      <w:bookmarkStart w:id="66" w:name="_Toc287471992"/>
    </w:p>
    <w:p w14:paraId="2D79597C" w14:textId="77777777" w:rsidR="00CF7591" w:rsidRPr="00D42EF2" w:rsidRDefault="00CF7591">
      <w:pPr>
        <w:rPr>
          <w:rFonts w:asciiTheme="minorHAnsi" w:hAnsiTheme="minorHAnsi" w:cstheme="minorHAnsi"/>
          <w:b/>
          <w:sz w:val="32"/>
          <w:szCs w:val="32"/>
          <w:lang w:val="en-GB"/>
        </w:rPr>
      </w:pPr>
      <w:r w:rsidRPr="00D42EF2">
        <w:rPr>
          <w:rFonts w:asciiTheme="minorHAnsi" w:hAnsiTheme="minorHAnsi" w:cstheme="minorHAnsi"/>
          <w:b/>
          <w:sz w:val="32"/>
          <w:szCs w:val="32"/>
          <w:lang w:val="en-GB"/>
        </w:rPr>
        <w:br w:type="page"/>
      </w:r>
    </w:p>
    <w:p w14:paraId="738346A6" w14:textId="6B8020DB" w:rsidR="0058211D" w:rsidRPr="00D42EF2" w:rsidRDefault="0058211D"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lastRenderedPageBreak/>
        <w:t>Team Training Checklist</w:t>
      </w:r>
      <w:bookmarkEnd w:id="65"/>
      <w:bookmarkEnd w:id="66"/>
    </w:p>
    <w:p w14:paraId="0E3A53C1" w14:textId="77777777" w:rsidR="00AF7A3B" w:rsidRPr="00D42EF2" w:rsidRDefault="00AF7A3B" w:rsidP="0003476E">
      <w:pPr>
        <w:rPr>
          <w:rFonts w:asciiTheme="minorHAnsi" w:hAnsiTheme="minorHAnsi" w:cstheme="minorHAnsi"/>
          <w:sz w:val="10"/>
          <w:szCs w:val="10"/>
          <w:lang w:val="en-GB"/>
        </w:rPr>
      </w:pPr>
    </w:p>
    <w:p w14:paraId="6EABD9EB" w14:textId="2955798C"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Table </w:t>
      </w:r>
      <w:r w:rsidRPr="00D42EF2">
        <w:rPr>
          <w:rFonts w:asciiTheme="minorHAnsi" w:hAnsiTheme="minorHAnsi" w:cstheme="minorHAnsi"/>
          <w:lang w:val="en-GB"/>
        </w:rPr>
        <w:fldChar w:fldCharType="begin"/>
      </w:r>
      <w:r w:rsidRPr="00D42EF2">
        <w:rPr>
          <w:rFonts w:asciiTheme="minorHAnsi" w:hAnsiTheme="minorHAnsi" w:cstheme="minorHAnsi"/>
          <w:lang w:val="en-GB"/>
        </w:rPr>
        <w:instrText xml:space="preserve"> SEQ Table \* ARABIC </w:instrText>
      </w:r>
      <w:r w:rsidRPr="00D42EF2">
        <w:rPr>
          <w:rFonts w:asciiTheme="minorHAnsi" w:hAnsiTheme="minorHAnsi" w:cstheme="minorHAnsi"/>
          <w:lang w:val="en-GB"/>
        </w:rPr>
        <w:fldChar w:fldCharType="separate"/>
      </w:r>
      <w:r w:rsidR="00B4103F" w:rsidRPr="00D42EF2">
        <w:rPr>
          <w:rFonts w:asciiTheme="minorHAnsi" w:hAnsiTheme="minorHAnsi" w:cstheme="minorHAnsi"/>
          <w:lang w:val="en-GB"/>
        </w:rPr>
        <w:t>2</w:t>
      </w:r>
      <w:r w:rsidRPr="00D42EF2">
        <w:rPr>
          <w:rFonts w:asciiTheme="minorHAnsi" w:hAnsiTheme="minorHAnsi" w:cstheme="minorHAnsi"/>
          <w:lang w:val="en-GB"/>
        </w:rPr>
        <w:fldChar w:fldCharType="end"/>
      </w:r>
      <w:r w:rsidRPr="00D42EF2">
        <w:rPr>
          <w:rFonts w:asciiTheme="minorHAnsi" w:hAnsiTheme="minorHAnsi" w:cstheme="minorHAnsi"/>
          <w:lang w:val="en-GB"/>
        </w:rPr>
        <w:t>: Team training checklist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
        <w:gridCol w:w="8269"/>
      </w:tblGrid>
      <w:tr w:rsidR="0058211D" w:rsidRPr="00D42EF2" w14:paraId="480BE8DD" w14:textId="77777777">
        <w:trPr>
          <w:trHeight w:val="20"/>
        </w:trPr>
        <w:tc>
          <w:tcPr>
            <w:tcW w:w="416" w:type="pct"/>
            <w:tcBorders>
              <w:top w:val="single" w:sz="4" w:space="0" w:color="333333"/>
              <w:left w:val="single" w:sz="4" w:space="0" w:color="333333"/>
              <w:bottom w:val="single" w:sz="4" w:space="0" w:color="333333"/>
              <w:right w:val="single" w:sz="4" w:space="0" w:color="333333"/>
            </w:tcBorders>
            <w:shd w:val="clear" w:color="auto" w:fill="333333"/>
          </w:tcPr>
          <w:p w14:paraId="51D3FF29" w14:textId="77777777" w:rsidR="0058211D" w:rsidRPr="00D42EF2" w:rsidRDefault="0058211D" w:rsidP="0003476E">
            <w:pPr>
              <w:rPr>
                <w:rFonts w:asciiTheme="minorHAnsi" w:hAnsiTheme="minorHAnsi" w:cstheme="minorHAnsi"/>
                <w:b/>
                <w:color w:val="FFFFFF"/>
                <w:lang w:val="en-GB"/>
              </w:rPr>
            </w:pPr>
            <w:r w:rsidRPr="00D42EF2">
              <w:rPr>
                <w:rFonts w:asciiTheme="minorHAnsi" w:hAnsiTheme="minorHAnsi" w:cstheme="minorHAnsi"/>
                <w:b/>
                <w:color w:val="FFFFFF"/>
                <w:lang w:val="en-GB"/>
              </w:rPr>
              <w:sym w:font="Wingdings 2" w:char="F050"/>
            </w:r>
          </w:p>
        </w:tc>
        <w:tc>
          <w:tcPr>
            <w:tcW w:w="4584" w:type="pct"/>
            <w:tcBorders>
              <w:top w:val="single" w:sz="4" w:space="0" w:color="333333"/>
              <w:left w:val="single" w:sz="4" w:space="0" w:color="333333"/>
              <w:bottom w:val="single" w:sz="4" w:space="0" w:color="333333"/>
              <w:right w:val="single" w:sz="4" w:space="0" w:color="333333"/>
            </w:tcBorders>
            <w:shd w:val="clear" w:color="auto" w:fill="333333"/>
          </w:tcPr>
          <w:p w14:paraId="4CF0AC39" w14:textId="77777777" w:rsidR="0058211D" w:rsidRPr="00D42EF2" w:rsidRDefault="0058211D" w:rsidP="0003476E">
            <w:pPr>
              <w:rPr>
                <w:rFonts w:asciiTheme="minorHAnsi" w:hAnsiTheme="minorHAnsi" w:cstheme="minorHAnsi"/>
                <w:b/>
                <w:iCs/>
                <w:color w:val="FFFFFF"/>
                <w:lang w:val="en-GB"/>
              </w:rPr>
            </w:pPr>
            <w:r w:rsidRPr="00D42EF2">
              <w:rPr>
                <w:rFonts w:asciiTheme="minorHAnsi" w:hAnsiTheme="minorHAnsi" w:cstheme="minorHAnsi"/>
                <w:b/>
                <w:iCs/>
                <w:color w:val="FFFFFF"/>
                <w:lang w:val="en-GB"/>
              </w:rPr>
              <w:t>Preparation</w:t>
            </w:r>
          </w:p>
        </w:tc>
      </w:tr>
      <w:tr w:rsidR="0058211D" w:rsidRPr="00D42EF2" w14:paraId="1750C4D8" w14:textId="77777777">
        <w:tblPrEx>
          <w:tblCellMar>
            <w:left w:w="115" w:type="dxa"/>
            <w:right w:w="115" w:type="dxa"/>
          </w:tblCellMar>
        </w:tblPrEx>
        <w:tc>
          <w:tcPr>
            <w:tcW w:w="416" w:type="pct"/>
          </w:tcPr>
          <w:p w14:paraId="0BF13E2E" w14:textId="77777777" w:rsidR="0058211D" w:rsidRPr="00D42EF2" w:rsidRDefault="0058211D" w:rsidP="0003476E">
            <w:pPr>
              <w:rPr>
                <w:rFonts w:asciiTheme="minorHAnsi" w:hAnsiTheme="minorHAnsi" w:cstheme="minorHAnsi"/>
                <w:lang w:val="en-GB"/>
              </w:rPr>
            </w:pPr>
          </w:p>
        </w:tc>
        <w:tc>
          <w:tcPr>
            <w:tcW w:w="4584" w:type="pct"/>
          </w:tcPr>
          <w:p w14:paraId="40EB20A9"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 xml:space="preserve">Decide who will lead and teach each session of each module, including who will lead each exercise within each session. </w:t>
            </w:r>
          </w:p>
        </w:tc>
      </w:tr>
      <w:tr w:rsidR="0058211D" w:rsidRPr="00D42EF2" w14:paraId="7229070F" w14:textId="77777777">
        <w:tblPrEx>
          <w:tblCellMar>
            <w:left w:w="115" w:type="dxa"/>
            <w:right w:w="115" w:type="dxa"/>
          </w:tblCellMar>
        </w:tblPrEx>
        <w:tc>
          <w:tcPr>
            <w:tcW w:w="416" w:type="pct"/>
          </w:tcPr>
          <w:p w14:paraId="109C56F5" w14:textId="77777777" w:rsidR="0058211D" w:rsidRPr="00D42EF2" w:rsidRDefault="0058211D" w:rsidP="0003476E">
            <w:pPr>
              <w:rPr>
                <w:rFonts w:asciiTheme="minorHAnsi" w:hAnsiTheme="minorHAnsi" w:cstheme="minorHAnsi"/>
                <w:lang w:val="en-GB"/>
              </w:rPr>
            </w:pPr>
          </w:p>
        </w:tc>
        <w:tc>
          <w:tcPr>
            <w:tcW w:w="4584" w:type="pct"/>
          </w:tcPr>
          <w:p w14:paraId="58C0A93A"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Decide on a plan for staying on schedule, including how you and your colleague will signal each other when time is up.</w:t>
            </w:r>
          </w:p>
        </w:tc>
      </w:tr>
      <w:tr w:rsidR="0058211D" w:rsidRPr="00D42EF2" w14:paraId="3092A1AD" w14:textId="77777777">
        <w:tblPrEx>
          <w:tblCellMar>
            <w:left w:w="115" w:type="dxa"/>
            <w:right w:w="115" w:type="dxa"/>
          </w:tblCellMar>
        </w:tblPrEx>
        <w:tc>
          <w:tcPr>
            <w:tcW w:w="416" w:type="pct"/>
          </w:tcPr>
          <w:p w14:paraId="2B00C75B" w14:textId="77777777" w:rsidR="0058211D" w:rsidRPr="00D42EF2" w:rsidRDefault="0058211D" w:rsidP="0003476E">
            <w:pPr>
              <w:rPr>
                <w:rFonts w:asciiTheme="minorHAnsi" w:hAnsiTheme="minorHAnsi" w:cstheme="minorHAnsi"/>
                <w:lang w:val="en-GB"/>
              </w:rPr>
            </w:pPr>
          </w:p>
        </w:tc>
        <w:tc>
          <w:tcPr>
            <w:tcW w:w="4584" w:type="pct"/>
          </w:tcPr>
          <w:p w14:paraId="57ECC01B"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Decide together how to arrange the room.</w:t>
            </w:r>
          </w:p>
        </w:tc>
      </w:tr>
      <w:tr w:rsidR="00C4543C" w:rsidRPr="00D42EF2" w14:paraId="7B798D18" w14:textId="77777777">
        <w:tblPrEx>
          <w:tblCellMar>
            <w:left w:w="115" w:type="dxa"/>
            <w:right w:w="115" w:type="dxa"/>
          </w:tblCellMar>
        </w:tblPrEx>
        <w:tc>
          <w:tcPr>
            <w:tcW w:w="416" w:type="pct"/>
          </w:tcPr>
          <w:p w14:paraId="045149D6" w14:textId="77777777" w:rsidR="00C4543C" w:rsidRPr="00D42EF2" w:rsidRDefault="00C4543C" w:rsidP="0003476E">
            <w:pPr>
              <w:rPr>
                <w:rFonts w:asciiTheme="minorHAnsi" w:hAnsiTheme="minorHAnsi" w:cstheme="minorHAnsi"/>
                <w:lang w:val="en-GB"/>
              </w:rPr>
            </w:pPr>
          </w:p>
        </w:tc>
        <w:tc>
          <w:tcPr>
            <w:tcW w:w="4584" w:type="pct"/>
          </w:tcPr>
          <w:p w14:paraId="3D8A3E01" w14:textId="77777777" w:rsidR="00C4543C" w:rsidRPr="00D42EF2" w:rsidRDefault="00C4543C" w:rsidP="0003476E">
            <w:pPr>
              <w:rPr>
                <w:rFonts w:asciiTheme="minorHAnsi" w:hAnsiTheme="minorHAnsi" w:cstheme="minorHAnsi"/>
                <w:iCs/>
                <w:lang w:val="en-GB"/>
              </w:rPr>
            </w:pPr>
            <w:r w:rsidRPr="00D42EF2">
              <w:rPr>
                <w:rFonts w:asciiTheme="minorHAnsi" w:hAnsiTheme="minorHAnsi" w:cstheme="minorHAnsi"/>
                <w:iCs/>
                <w:lang w:val="en-GB"/>
              </w:rPr>
              <w:t xml:space="preserve">Decide who will serve as the </w:t>
            </w:r>
            <w:proofErr w:type="gramStart"/>
            <w:r w:rsidRPr="00D42EF2">
              <w:rPr>
                <w:rFonts w:asciiTheme="minorHAnsi" w:hAnsiTheme="minorHAnsi" w:cstheme="minorHAnsi"/>
                <w:iCs/>
                <w:lang w:val="en-GB"/>
              </w:rPr>
              <w:t>time keeper</w:t>
            </w:r>
            <w:proofErr w:type="gramEnd"/>
            <w:r w:rsidRPr="00D42EF2">
              <w:rPr>
                <w:rFonts w:asciiTheme="minorHAnsi" w:hAnsiTheme="minorHAnsi" w:cstheme="minorHAnsi"/>
                <w:iCs/>
                <w:lang w:val="en-GB"/>
              </w:rPr>
              <w:t xml:space="preserve"> for each session</w:t>
            </w:r>
          </w:p>
        </w:tc>
      </w:tr>
      <w:tr w:rsidR="0058211D" w:rsidRPr="00D42EF2" w14:paraId="6CB40D03" w14:textId="77777777">
        <w:tblPrEx>
          <w:tblCellMar>
            <w:left w:w="115" w:type="dxa"/>
            <w:right w:w="115" w:type="dxa"/>
          </w:tblCellMar>
        </w:tblPrEx>
        <w:tc>
          <w:tcPr>
            <w:tcW w:w="416" w:type="pct"/>
            <w:shd w:val="clear" w:color="auto" w:fill="333333"/>
          </w:tcPr>
          <w:p w14:paraId="0126BEAB"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sym w:font="Wingdings 2" w:char="F050"/>
            </w:r>
          </w:p>
        </w:tc>
        <w:tc>
          <w:tcPr>
            <w:tcW w:w="4584" w:type="pct"/>
            <w:shd w:val="clear" w:color="auto" w:fill="333333"/>
          </w:tcPr>
          <w:p w14:paraId="466D5DCB" w14:textId="77777777" w:rsidR="0058211D" w:rsidRPr="00D42EF2" w:rsidRDefault="0058211D" w:rsidP="0003476E">
            <w:pPr>
              <w:rPr>
                <w:rFonts w:asciiTheme="minorHAnsi" w:hAnsiTheme="minorHAnsi" w:cstheme="minorHAnsi"/>
                <w:b/>
                <w:iCs/>
                <w:lang w:val="en-GB"/>
              </w:rPr>
            </w:pPr>
            <w:r w:rsidRPr="00D42EF2">
              <w:rPr>
                <w:rFonts w:asciiTheme="minorHAnsi" w:hAnsiTheme="minorHAnsi" w:cstheme="minorHAnsi"/>
                <w:b/>
                <w:iCs/>
                <w:lang w:val="en-GB"/>
              </w:rPr>
              <w:t xml:space="preserve">During training </w:t>
            </w:r>
          </w:p>
        </w:tc>
      </w:tr>
      <w:tr w:rsidR="0058211D" w:rsidRPr="00D42EF2" w14:paraId="51912949" w14:textId="77777777">
        <w:tblPrEx>
          <w:tblCellMar>
            <w:left w:w="115" w:type="dxa"/>
            <w:right w:w="115" w:type="dxa"/>
          </w:tblCellMar>
        </w:tblPrEx>
        <w:tc>
          <w:tcPr>
            <w:tcW w:w="416" w:type="pct"/>
          </w:tcPr>
          <w:p w14:paraId="52641058" w14:textId="77777777" w:rsidR="0058211D" w:rsidRPr="00D42EF2" w:rsidRDefault="0058211D" w:rsidP="0003476E">
            <w:pPr>
              <w:rPr>
                <w:rFonts w:asciiTheme="minorHAnsi" w:hAnsiTheme="minorHAnsi" w:cstheme="minorHAnsi"/>
                <w:lang w:val="en-GB"/>
              </w:rPr>
            </w:pPr>
          </w:p>
        </w:tc>
        <w:tc>
          <w:tcPr>
            <w:tcW w:w="4584" w:type="pct"/>
          </w:tcPr>
          <w:p w14:paraId="63D3DB4E"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Support your colleague while he or she is presenting by paying attention. Never correct your colleague in front of the group.</w:t>
            </w:r>
          </w:p>
        </w:tc>
      </w:tr>
      <w:tr w:rsidR="0058211D" w:rsidRPr="00D42EF2" w14:paraId="6ADC3D12" w14:textId="77777777">
        <w:tblPrEx>
          <w:tblCellMar>
            <w:left w:w="115" w:type="dxa"/>
            <w:right w:w="115" w:type="dxa"/>
          </w:tblCellMar>
        </w:tblPrEx>
        <w:tc>
          <w:tcPr>
            <w:tcW w:w="416" w:type="pct"/>
          </w:tcPr>
          <w:p w14:paraId="48E9A937" w14:textId="77777777" w:rsidR="0058211D" w:rsidRPr="00D42EF2" w:rsidRDefault="0058211D" w:rsidP="0003476E">
            <w:pPr>
              <w:rPr>
                <w:rFonts w:asciiTheme="minorHAnsi" w:hAnsiTheme="minorHAnsi" w:cstheme="minorHAnsi"/>
                <w:lang w:val="en-GB"/>
              </w:rPr>
            </w:pPr>
          </w:p>
        </w:tc>
        <w:tc>
          <w:tcPr>
            <w:tcW w:w="4584" w:type="pct"/>
          </w:tcPr>
          <w:p w14:paraId="470D78B3"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Ask for help from your training colleague when you need it, such as when you do not know the answer to a question or if you are not sure of something.</w:t>
            </w:r>
          </w:p>
        </w:tc>
      </w:tr>
      <w:tr w:rsidR="0058211D" w:rsidRPr="00D42EF2" w14:paraId="56472E97" w14:textId="77777777">
        <w:tblPrEx>
          <w:tblCellMar>
            <w:left w:w="115" w:type="dxa"/>
            <w:right w:w="115" w:type="dxa"/>
          </w:tblCellMar>
        </w:tblPrEx>
        <w:tc>
          <w:tcPr>
            <w:tcW w:w="416" w:type="pct"/>
          </w:tcPr>
          <w:p w14:paraId="1E1FD7C6" w14:textId="77777777" w:rsidR="0058211D" w:rsidRPr="00D42EF2" w:rsidRDefault="0058211D" w:rsidP="0003476E">
            <w:pPr>
              <w:rPr>
                <w:rFonts w:asciiTheme="minorHAnsi" w:hAnsiTheme="minorHAnsi" w:cstheme="minorHAnsi"/>
                <w:lang w:val="en-GB"/>
              </w:rPr>
            </w:pPr>
          </w:p>
        </w:tc>
        <w:tc>
          <w:tcPr>
            <w:tcW w:w="4584" w:type="pct"/>
          </w:tcPr>
          <w:p w14:paraId="46A580B3" w14:textId="77777777" w:rsidR="0058211D" w:rsidRPr="00D42EF2" w:rsidRDefault="0058211D" w:rsidP="0003476E">
            <w:pPr>
              <w:rPr>
                <w:rFonts w:asciiTheme="minorHAnsi" w:eastAsia="SimSun" w:hAnsiTheme="minorHAnsi" w:cstheme="minorHAnsi"/>
                <w:iCs/>
                <w:lang w:val="en-GB"/>
              </w:rPr>
            </w:pPr>
            <w:r w:rsidRPr="00D42EF2">
              <w:rPr>
                <w:rFonts w:asciiTheme="minorHAnsi" w:eastAsia="SimSun" w:hAnsiTheme="minorHAnsi" w:cstheme="minorHAnsi"/>
                <w:iCs/>
                <w:lang w:val="en-GB"/>
              </w:rPr>
              <w:t>Sit somewhere so that you and your colleague can make eye contact, but also in such a way that the person presenting has the spotlight.</w:t>
            </w:r>
          </w:p>
        </w:tc>
      </w:tr>
      <w:tr w:rsidR="0058211D" w:rsidRPr="00D42EF2" w14:paraId="4F73C099" w14:textId="77777777">
        <w:tblPrEx>
          <w:tblCellMar>
            <w:left w:w="115" w:type="dxa"/>
            <w:right w:w="115" w:type="dxa"/>
          </w:tblCellMar>
        </w:tblPrEx>
        <w:tc>
          <w:tcPr>
            <w:tcW w:w="416" w:type="pct"/>
            <w:shd w:val="clear" w:color="auto" w:fill="333333"/>
          </w:tcPr>
          <w:p w14:paraId="03D32F5A"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sym w:font="Wingdings 2" w:char="F050"/>
            </w:r>
          </w:p>
        </w:tc>
        <w:tc>
          <w:tcPr>
            <w:tcW w:w="4584" w:type="pct"/>
            <w:shd w:val="clear" w:color="auto" w:fill="333333"/>
          </w:tcPr>
          <w:p w14:paraId="57CC30AA" w14:textId="77777777" w:rsidR="0058211D" w:rsidRPr="00D42EF2" w:rsidRDefault="0058211D" w:rsidP="0003476E">
            <w:pPr>
              <w:rPr>
                <w:rFonts w:asciiTheme="minorHAnsi" w:hAnsiTheme="minorHAnsi" w:cstheme="minorHAnsi"/>
                <w:b/>
                <w:iCs/>
                <w:lang w:val="en-GB"/>
              </w:rPr>
            </w:pPr>
            <w:r w:rsidRPr="00D42EF2">
              <w:rPr>
                <w:rFonts w:asciiTheme="minorHAnsi" w:hAnsiTheme="minorHAnsi" w:cstheme="minorHAnsi"/>
                <w:b/>
                <w:iCs/>
                <w:lang w:val="en-GB"/>
              </w:rPr>
              <w:t>After training</w:t>
            </w:r>
          </w:p>
        </w:tc>
      </w:tr>
      <w:tr w:rsidR="0058211D" w:rsidRPr="00D42EF2" w14:paraId="336E0D7B" w14:textId="77777777">
        <w:tblPrEx>
          <w:tblCellMar>
            <w:left w:w="115" w:type="dxa"/>
            <w:right w:w="115" w:type="dxa"/>
          </w:tblCellMar>
        </w:tblPrEx>
        <w:tc>
          <w:tcPr>
            <w:tcW w:w="416" w:type="pct"/>
          </w:tcPr>
          <w:p w14:paraId="26B09B6E" w14:textId="77777777" w:rsidR="0058211D" w:rsidRPr="00D42EF2" w:rsidRDefault="0058211D" w:rsidP="0003476E">
            <w:pPr>
              <w:rPr>
                <w:rFonts w:asciiTheme="minorHAnsi" w:hAnsiTheme="minorHAnsi" w:cstheme="minorHAnsi"/>
                <w:lang w:val="en-GB"/>
              </w:rPr>
            </w:pPr>
          </w:p>
        </w:tc>
        <w:tc>
          <w:tcPr>
            <w:tcW w:w="4584" w:type="pct"/>
          </w:tcPr>
          <w:p w14:paraId="60478960"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Discuss what you thought went well and what could have been done better. Take notes so that you will remember the next time.</w:t>
            </w:r>
          </w:p>
        </w:tc>
      </w:tr>
      <w:tr w:rsidR="0058211D" w:rsidRPr="00D42EF2" w14:paraId="4C4C6C02" w14:textId="77777777">
        <w:tblPrEx>
          <w:tblCellMar>
            <w:left w:w="115" w:type="dxa"/>
            <w:right w:w="115" w:type="dxa"/>
          </w:tblCellMar>
        </w:tblPrEx>
        <w:tc>
          <w:tcPr>
            <w:tcW w:w="416" w:type="pct"/>
          </w:tcPr>
          <w:p w14:paraId="2007E6DA" w14:textId="77777777" w:rsidR="0058211D" w:rsidRPr="00D42EF2" w:rsidRDefault="0058211D" w:rsidP="0003476E">
            <w:pPr>
              <w:rPr>
                <w:rFonts w:asciiTheme="minorHAnsi" w:hAnsiTheme="minorHAnsi" w:cstheme="minorHAnsi"/>
                <w:iCs/>
                <w:lang w:val="en-GB"/>
              </w:rPr>
            </w:pPr>
          </w:p>
        </w:tc>
        <w:tc>
          <w:tcPr>
            <w:tcW w:w="4584" w:type="pct"/>
          </w:tcPr>
          <w:p w14:paraId="6A2FF164"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Discuss ways to help support one other during future trainings.</w:t>
            </w:r>
          </w:p>
        </w:tc>
      </w:tr>
    </w:tbl>
    <w:p w14:paraId="486B0402" w14:textId="10A5CE78" w:rsidR="00D304C2" w:rsidRPr="00D42EF2" w:rsidRDefault="00D304C2" w:rsidP="00D304C2">
      <w:pPr>
        <w:rPr>
          <w:rFonts w:asciiTheme="minorHAnsi" w:hAnsiTheme="minorHAnsi" w:cstheme="minorHAnsi"/>
          <w:sz w:val="20"/>
          <w:szCs w:val="20"/>
          <w:lang w:val="en-GB"/>
        </w:rPr>
      </w:pPr>
      <w:bookmarkStart w:id="67" w:name="_Toc237149827"/>
      <w:bookmarkStart w:id="68" w:name="_Toc287471995"/>
      <w:bookmarkStart w:id="69" w:name="_Toc177457103"/>
      <w:bookmarkStart w:id="70" w:name="_Toc180999443"/>
      <w:bookmarkEnd w:id="63"/>
      <w:bookmarkEnd w:id="64"/>
      <w:r w:rsidRPr="00D42EF2">
        <w:rPr>
          <w:rFonts w:asciiTheme="minorHAnsi" w:hAnsiTheme="minorHAnsi" w:cstheme="minorHAnsi"/>
          <w:sz w:val="20"/>
          <w:szCs w:val="20"/>
          <w:lang w:val="en-GB"/>
        </w:rPr>
        <w:t>Source: ICAP</w:t>
      </w:r>
      <w:r w:rsidR="008B4705" w:rsidRPr="00D42EF2">
        <w:rPr>
          <w:rFonts w:asciiTheme="minorHAnsi" w:hAnsiTheme="minorHAnsi" w:cstheme="minorHAnsi"/>
          <w:sz w:val="20"/>
          <w:szCs w:val="20"/>
          <w:lang w:val="en-GB"/>
        </w:rPr>
        <w:t>,</w:t>
      </w:r>
      <w:r w:rsidRPr="00D42EF2">
        <w:rPr>
          <w:rFonts w:asciiTheme="minorHAnsi" w:hAnsiTheme="minorHAnsi" w:cstheme="minorHAnsi"/>
          <w:sz w:val="20"/>
          <w:szCs w:val="20"/>
          <w:lang w:val="en-GB"/>
        </w:rPr>
        <w:t xml:space="preserve"> 2012</w:t>
      </w:r>
      <w:r w:rsidR="0042798E" w:rsidRPr="00D42EF2">
        <w:rPr>
          <w:rFonts w:asciiTheme="minorHAnsi" w:hAnsiTheme="minorHAnsi" w:cstheme="minorHAnsi"/>
          <w:sz w:val="20"/>
          <w:szCs w:val="20"/>
          <w:lang w:val="en-GB"/>
        </w:rPr>
        <w:t xml:space="preserve"> (</w:t>
      </w:r>
      <w:r w:rsidR="00CC448E">
        <w:rPr>
          <w:rFonts w:asciiTheme="minorHAnsi" w:hAnsiTheme="minorHAnsi" w:cstheme="minorHAnsi"/>
          <w:sz w:val="20"/>
          <w:szCs w:val="20"/>
          <w:lang w:val="en-GB"/>
        </w:rPr>
        <w:t>8</w:t>
      </w:r>
      <w:r w:rsidR="0042798E" w:rsidRPr="00D42EF2">
        <w:rPr>
          <w:rFonts w:asciiTheme="minorHAnsi" w:hAnsiTheme="minorHAnsi" w:cstheme="minorHAnsi"/>
          <w:sz w:val="20"/>
          <w:szCs w:val="20"/>
          <w:lang w:val="en-GB"/>
        </w:rPr>
        <w:t>).</w:t>
      </w:r>
    </w:p>
    <w:p w14:paraId="2AD86B09" w14:textId="77777777" w:rsidR="00A9744F" w:rsidRPr="00D42EF2" w:rsidRDefault="00A9744F" w:rsidP="0003476E">
      <w:pPr>
        <w:rPr>
          <w:rFonts w:asciiTheme="minorHAnsi" w:hAnsiTheme="minorHAnsi" w:cstheme="minorHAnsi"/>
          <w:lang w:val="en-GB"/>
        </w:rPr>
      </w:pPr>
    </w:p>
    <w:p w14:paraId="4B8EF7BC" w14:textId="77777777" w:rsidR="0058211D" w:rsidRPr="00D42EF2" w:rsidRDefault="0058211D"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Know Your Audience</w:t>
      </w:r>
      <w:bookmarkEnd w:id="67"/>
      <w:bookmarkEnd w:id="68"/>
    </w:p>
    <w:p w14:paraId="46C2BB5E"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One of the most important resources that you, as trainer, can have is “knowing your audience.” This means knowing something about the individuals who will be participants in the training so you can tailor content and exercises to their learning needs. </w:t>
      </w:r>
    </w:p>
    <w:p w14:paraId="379AD758" w14:textId="77777777" w:rsidR="0058211D" w:rsidRPr="00D42EF2" w:rsidRDefault="0058211D" w:rsidP="0003476E">
      <w:pPr>
        <w:rPr>
          <w:rFonts w:asciiTheme="minorHAnsi" w:hAnsiTheme="minorHAnsi" w:cstheme="minorHAnsi"/>
          <w:lang w:val="en-GB"/>
        </w:rPr>
      </w:pPr>
    </w:p>
    <w:p w14:paraId="4A442EC6"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For example, you may want to know the following about the participants of an upcoming training:</w:t>
      </w:r>
    </w:p>
    <w:p w14:paraId="34C339AC" w14:textId="77777777" w:rsidR="0058211D" w:rsidRPr="00D42EF2" w:rsidRDefault="0058211D" w:rsidP="0003476E">
      <w:pPr>
        <w:rPr>
          <w:rFonts w:asciiTheme="minorHAnsi" w:hAnsiTheme="minorHAnsi" w:cstheme="minorHAnsi"/>
          <w:lang w:val="en-GB"/>
        </w:rPr>
      </w:pPr>
    </w:p>
    <w:p w14:paraId="408849DC"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b/>
          <w:lang w:val="en-GB"/>
        </w:rPr>
        <w:t>Participant demographics</w:t>
      </w:r>
      <w:r w:rsidRPr="00D42EF2">
        <w:rPr>
          <w:rFonts w:asciiTheme="minorHAnsi" w:hAnsiTheme="minorHAnsi" w:cstheme="minorHAnsi"/>
          <w:lang w:val="en-GB"/>
        </w:rPr>
        <w:t xml:space="preserve"> (for example, age, sex, place of employment)</w:t>
      </w:r>
      <w:r w:rsidR="00B65ED9" w:rsidRPr="00D42EF2">
        <w:rPr>
          <w:rFonts w:asciiTheme="minorHAnsi" w:hAnsiTheme="minorHAnsi" w:cstheme="minorHAnsi"/>
          <w:lang w:val="en-GB"/>
        </w:rPr>
        <w:t>—</w:t>
      </w:r>
      <w:r w:rsidRPr="00D42EF2">
        <w:rPr>
          <w:rFonts w:asciiTheme="minorHAnsi" w:hAnsiTheme="minorHAnsi" w:cstheme="minorHAnsi"/>
          <w:lang w:val="en-GB"/>
        </w:rPr>
        <w:t xml:space="preserve">This will help with planning logistics (venue and timing of the training) and with adapting role plays and case studies. </w:t>
      </w:r>
    </w:p>
    <w:p w14:paraId="4786569C" w14:textId="77777777" w:rsidR="0058211D" w:rsidRPr="00D42EF2" w:rsidRDefault="0058211D" w:rsidP="0003476E">
      <w:pPr>
        <w:rPr>
          <w:rFonts w:asciiTheme="minorHAnsi" w:hAnsiTheme="minorHAnsi" w:cstheme="minorHAnsi"/>
          <w:lang w:val="en-GB"/>
        </w:rPr>
      </w:pPr>
    </w:p>
    <w:p w14:paraId="07B588C6"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b/>
          <w:lang w:val="en-GB"/>
        </w:rPr>
        <w:t>Education</w:t>
      </w:r>
      <w:r w:rsidR="00B65ED9" w:rsidRPr="00D42EF2">
        <w:rPr>
          <w:rFonts w:asciiTheme="minorHAnsi" w:hAnsiTheme="minorHAnsi" w:cstheme="minorHAnsi"/>
          <w:b/>
          <w:lang w:val="en-GB"/>
        </w:rPr>
        <w:t>—</w:t>
      </w:r>
      <w:r w:rsidRPr="00D42EF2">
        <w:rPr>
          <w:rFonts w:asciiTheme="minorHAnsi" w:hAnsiTheme="minorHAnsi" w:cstheme="minorHAnsi"/>
          <w:lang w:val="en-GB"/>
        </w:rPr>
        <w:t>Knowing the educational background of participants can help you gauge the level of language to use.</w:t>
      </w:r>
    </w:p>
    <w:p w14:paraId="5A4CCF32" w14:textId="77777777" w:rsidR="0058211D" w:rsidRPr="00D42EF2" w:rsidRDefault="0058211D" w:rsidP="0003476E">
      <w:pPr>
        <w:rPr>
          <w:rFonts w:asciiTheme="minorHAnsi" w:hAnsiTheme="minorHAnsi" w:cstheme="minorHAnsi"/>
          <w:lang w:val="en-GB"/>
        </w:rPr>
      </w:pPr>
    </w:p>
    <w:p w14:paraId="4FB5A501"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b/>
          <w:lang w:val="en-GB"/>
        </w:rPr>
        <w:t>Job/position</w:t>
      </w:r>
      <w:r w:rsidR="00B65ED9" w:rsidRPr="00D42EF2">
        <w:rPr>
          <w:rFonts w:asciiTheme="minorHAnsi" w:hAnsiTheme="minorHAnsi" w:cstheme="minorHAnsi"/>
          <w:lang w:val="en-GB"/>
        </w:rPr>
        <w:t>—</w:t>
      </w:r>
      <w:r w:rsidRPr="00D42EF2">
        <w:rPr>
          <w:rFonts w:asciiTheme="minorHAnsi" w:hAnsiTheme="minorHAnsi" w:cstheme="minorHAnsi"/>
          <w:lang w:val="en-GB"/>
        </w:rPr>
        <w:t xml:space="preserve">Knowing participants’ jobs or positions will help you relate training content to their work. </w:t>
      </w:r>
    </w:p>
    <w:p w14:paraId="0687EA2A" w14:textId="77777777" w:rsidR="0058211D" w:rsidRPr="00D42EF2" w:rsidRDefault="0058211D" w:rsidP="0003476E">
      <w:pPr>
        <w:rPr>
          <w:rFonts w:asciiTheme="minorHAnsi" w:hAnsiTheme="minorHAnsi" w:cstheme="minorHAnsi"/>
          <w:lang w:val="en-GB"/>
        </w:rPr>
      </w:pPr>
    </w:p>
    <w:p w14:paraId="272EF5B9"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b/>
          <w:lang w:val="en-GB"/>
        </w:rPr>
        <w:t xml:space="preserve">Knowledge, experience, and skills </w:t>
      </w:r>
      <w:r w:rsidR="00617ABC" w:rsidRPr="00D42EF2">
        <w:rPr>
          <w:rFonts w:asciiTheme="minorHAnsi" w:hAnsiTheme="minorHAnsi" w:cstheme="minorHAnsi"/>
          <w:b/>
          <w:lang w:val="en-GB"/>
        </w:rPr>
        <w:t>providing care to mothers with HIV and their infants</w:t>
      </w:r>
      <w:r w:rsidR="00B65ED9" w:rsidRPr="00D42EF2">
        <w:rPr>
          <w:rFonts w:asciiTheme="minorHAnsi" w:hAnsiTheme="minorHAnsi" w:cstheme="minorHAnsi"/>
          <w:b/>
          <w:lang w:val="en-GB"/>
        </w:rPr>
        <w:t>—</w:t>
      </w:r>
      <w:r w:rsidRPr="00D42EF2">
        <w:rPr>
          <w:rFonts w:asciiTheme="minorHAnsi" w:hAnsiTheme="minorHAnsi" w:cstheme="minorHAnsi"/>
          <w:lang w:val="en-GB"/>
        </w:rPr>
        <w:t xml:space="preserve">Knowing the incoming knowledge, experience, and skill level of participants will help determine the level at which content should be taught, the time and methods needed to teach content, and the best types of exercises or learning methods for the group. </w:t>
      </w:r>
    </w:p>
    <w:p w14:paraId="4F9570FB" w14:textId="77777777" w:rsidR="0058211D" w:rsidRPr="00D42EF2" w:rsidRDefault="0058211D" w:rsidP="0003476E">
      <w:pPr>
        <w:rPr>
          <w:rFonts w:asciiTheme="minorHAnsi" w:hAnsiTheme="minorHAnsi" w:cstheme="minorHAnsi"/>
          <w:lang w:val="en-GB"/>
        </w:rPr>
      </w:pPr>
    </w:p>
    <w:p w14:paraId="331C1E8F" w14:textId="2106D5EF" w:rsidR="0058211D" w:rsidRPr="00D42EF2" w:rsidRDefault="0058211D" w:rsidP="0003476E">
      <w:pPr>
        <w:rPr>
          <w:rFonts w:asciiTheme="minorHAnsi" w:hAnsiTheme="minorHAnsi" w:cstheme="minorHAnsi"/>
          <w:lang w:val="en-GB"/>
        </w:rPr>
      </w:pPr>
      <w:r w:rsidRPr="00D42EF2">
        <w:rPr>
          <w:rFonts w:asciiTheme="minorHAnsi" w:hAnsiTheme="minorHAnsi" w:cstheme="minorHAnsi"/>
          <w:b/>
          <w:lang w:val="en-GB"/>
        </w:rPr>
        <w:lastRenderedPageBreak/>
        <w:t>Attitudes</w:t>
      </w:r>
      <w:r w:rsidR="00B65ED9" w:rsidRPr="00D42EF2">
        <w:rPr>
          <w:rFonts w:asciiTheme="minorHAnsi" w:hAnsiTheme="minorHAnsi" w:cstheme="minorHAnsi"/>
          <w:b/>
          <w:lang w:val="en-GB"/>
        </w:rPr>
        <w:t>—</w:t>
      </w:r>
      <w:r w:rsidRPr="00D42EF2">
        <w:rPr>
          <w:rFonts w:asciiTheme="minorHAnsi" w:hAnsiTheme="minorHAnsi" w:cstheme="minorHAnsi"/>
          <w:lang w:val="en-GB"/>
        </w:rPr>
        <w:t xml:space="preserve">Knowing participant attitudes toward the training can give you a sense of issues that will need to be addressed. Are </w:t>
      </w:r>
      <w:r w:rsidR="00FE01DA" w:rsidRPr="00D42EF2">
        <w:rPr>
          <w:rFonts w:asciiTheme="minorHAnsi" w:hAnsiTheme="minorHAnsi" w:cstheme="minorHAnsi"/>
          <w:lang w:val="en-GB"/>
        </w:rPr>
        <w:t>participants</w:t>
      </w:r>
      <w:r w:rsidR="00B03613" w:rsidRPr="00D42EF2">
        <w:rPr>
          <w:rFonts w:asciiTheme="minorHAnsi" w:hAnsiTheme="minorHAnsi" w:cstheme="minorHAnsi"/>
          <w:lang w:val="en-GB"/>
        </w:rPr>
        <w:t xml:space="preserve"> </w:t>
      </w:r>
      <w:r w:rsidRPr="00D42EF2">
        <w:rPr>
          <w:rFonts w:asciiTheme="minorHAnsi" w:hAnsiTheme="minorHAnsi" w:cstheme="minorHAnsi"/>
          <w:lang w:val="en-GB"/>
        </w:rPr>
        <w:t xml:space="preserve">looking forward to it? Or do they see it as a waste of time? What is their attitude toward the topics to be presented?  </w:t>
      </w:r>
    </w:p>
    <w:p w14:paraId="1E49FBC8" w14:textId="77777777" w:rsidR="00AB7357" w:rsidRPr="00D42EF2" w:rsidRDefault="00AB7357" w:rsidP="0003476E">
      <w:pPr>
        <w:rPr>
          <w:rFonts w:asciiTheme="minorHAnsi" w:hAnsiTheme="minorHAnsi" w:cstheme="minorHAnsi"/>
          <w:lang w:val="en-GB"/>
        </w:rPr>
      </w:pPr>
    </w:p>
    <w:p w14:paraId="58CD1177"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Ways to get to know your audience</w:t>
      </w:r>
    </w:p>
    <w:p w14:paraId="4E23E0F0"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There are many ways to learn about your audience, including:</w:t>
      </w:r>
    </w:p>
    <w:p w14:paraId="517947CE" w14:textId="77777777" w:rsidR="0058211D" w:rsidRPr="00D42EF2" w:rsidRDefault="0058211D" w:rsidP="00B548FA">
      <w:pPr>
        <w:numPr>
          <w:ilvl w:val="0"/>
          <w:numId w:val="33"/>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Asking participants to complete a training registration form that includes questions on current job title, number of years in this position, educational background, number of months/years working in HIV and in </w:t>
      </w:r>
      <w:r w:rsidR="00AD688C" w:rsidRPr="00D42EF2">
        <w:rPr>
          <w:rFonts w:asciiTheme="minorHAnsi" w:hAnsiTheme="minorHAnsi" w:cstheme="minorHAnsi"/>
          <w:lang w:val="en-GB"/>
        </w:rPr>
        <w:t>paediatrics</w:t>
      </w:r>
      <w:r w:rsidRPr="00D42EF2">
        <w:rPr>
          <w:rFonts w:asciiTheme="minorHAnsi" w:hAnsiTheme="minorHAnsi" w:cstheme="minorHAnsi"/>
          <w:lang w:val="en-GB"/>
        </w:rPr>
        <w:t>/adult HIV services, and anything else they would like the trainer to know.</w:t>
      </w:r>
    </w:p>
    <w:p w14:paraId="34C483E7" w14:textId="7E12B543" w:rsidR="0058211D" w:rsidRPr="00D42EF2" w:rsidRDefault="0058211D" w:rsidP="00B548FA">
      <w:pPr>
        <w:numPr>
          <w:ilvl w:val="0"/>
          <w:numId w:val="33"/>
        </w:numPr>
        <w:tabs>
          <w:tab w:val="num" w:pos="360"/>
        </w:tabs>
        <w:ind w:left="360"/>
        <w:rPr>
          <w:rFonts w:asciiTheme="minorHAnsi" w:hAnsiTheme="minorHAnsi" w:cstheme="minorHAnsi"/>
          <w:lang w:val="en-GB"/>
        </w:rPr>
      </w:pPr>
      <w:r w:rsidRPr="00D42EF2">
        <w:rPr>
          <w:rFonts w:asciiTheme="minorHAnsi" w:hAnsiTheme="minorHAnsi" w:cstheme="minorHAnsi"/>
          <w:lang w:val="en-GB"/>
        </w:rPr>
        <w:t>Having participants complete the pre-test</w:t>
      </w:r>
      <w:r w:rsidR="00AB7357" w:rsidRPr="00D42EF2">
        <w:rPr>
          <w:rFonts w:asciiTheme="minorHAnsi" w:hAnsiTheme="minorHAnsi" w:cstheme="minorHAnsi"/>
          <w:lang w:val="en-GB"/>
        </w:rPr>
        <w:t>.</w:t>
      </w:r>
    </w:p>
    <w:p w14:paraId="7204F521" w14:textId="2EC0BC1C" w:rsidR="0058211D" w:rsidRPr="00D42EF2" w:rsidRDefault="0058211D" w:rsidP="00B548FA">
      <w:pPr>
        <w:numPr>
          <w:ilvl w:val="0"/>
          <w:numId w:val="33"/>
        </w:numPr>
        <w:tabs>
          <w:tab w:val="num" w:pos="360"/>
        </w:tabs>
        <w:ind w:left="360"/>
        <w:rPr>
          <w:rFonts w:asciiTheme="minorHAnsi" w:hAnsiTheme="minorHAnsi" w:cstheme="minorHAnsi"/>
          <w:lang w:val="en-GB"/>
        </w:rPr>
      </w:pPr>
      <w:r w:rsidRPr="00D42EF2">
        <w:rPr>
          <w:rFonts w:asciiTheme="minorHAnsi" w:hAnsiTheme="minorHAnsi" w:cstheme="minorHAnsi"/>
          <w:lang w:val="en-GB"/>
        </w:rPr>
        <w:t>During the training, facilitating “Exercise 1: Getting to know each other” (in Module 1)</w:t>
      </w:r>
      <w:r w:rsidR="00AB7357" w:rsidRPr="00D42EF2">
        <w:rPr>
          <w:rFonts w:asciiTheme="minorHAnsi" w:hAnsiTheme="minorHAnsi" w:cstheme="minorHAnsi"/>
          <w:lang w:val="en-GB"/>
        </w:rPr>
        <w:t>.</w:t>
      </w:r>
    </w:p>
    <w:p w14:paraId="433CE661" w14:textId="32FD3FE3" w:rsidR="000C1A9D" w:rsidRPr="00D42EF2" w:rsidRDefault="0058211D" w:rsidP="00B548FA">
      <w:pPr>
        <w:numPr>
          <w:ilvl w:val="0"/>
          <w:numId w:val="33"/>
        </w:numPr>
        <w:tabs>
          <w:tab w:val="num" w:pos="360"/>
        </w:tabs>
        <w:ind w:left="360"/>
        <w:rPr>
          <w:rFonts w:asciiTheme="minorHAnsi" w:hAnsiTheme="minorHAnsi" w:cstheme="minorHAnsi"/>
          <w:lang w:val="en-GB"/>
        </w:rPr>
      </w:pPr>
      <w:r w:rsidRPr="00D42EF2">
        <w:rPr>
          <w:rFonts w:asciiTheme="minorHAnsi" w:hAnsiTheme="minorHAnsi" w:cstheme="minorHAnsi"/>
          <w:lang w:val="en-GB"/>
        </w:rPr>
        <w:t>Talking with participants before the start of the training, during breaks and meals, and at the end of the day</w:t>
      </w:r>
      <w:r w:rsidR="00AB7357" w:rsidRPr="00D42EF2">
        <w:rPr>
          <w:rFonts w:asciiTheme="minorHAnsi" w:hAnsiTheme="minorHAnsi" w:cstheme="minorHAnsi"/>
          <w:lang w:val="en-GB"/>
        </w:rPr>
        <w:t>.</w:t>
      </w:r>
    </w:p>
    <w:p w14:paraId="125EE697" w14:textId="77777777" w:rsidR="00A9744F" w:rsidRPr="00D42EF2" w:rsidRDefault="00A9744F" w:rsidP="0003476E">
      <w:pPr>
        <w:rPr>
          <w:rFonts w:asciiTheme="minorHAnsi" w:hAnsiTheme="minorHAnsi" w:cstheme="minorHAnsi"/>
          <w:lang w:val="en-GB"/>
        </w:rPr>
      </w:pPr>
      <w:bookmarkStart w:id="71" w:name="_Toc177457106"/>
      <w:bookmarkStart w:id="72" w:name="_Toc180999446"/>
      <w:bookmarkStart w:id="73" w:name="_Toc237149828"/>
      <w:bookmarkStart w:id="74" w:name="_Ref241913680"/>
      <w:bookmarkStart w:id="75" w:name="_Ref241989718"/>
      <w:bookmarkStart w:id="76" w:name="_Toc287471996"/>
      <w:bookmarkStart w:id="77" w:name="_Ref287522365"/>
      <w:bookmarkEnd w:id="69"/>
      <w:bookmarkEnd w:id="70"/>
    </w:p>
    <w:p w14:paraId="5DC0F00B" w14:textId="77777777" w:rsidR="0058211D" w:rsidRPr="00D42EF2" w:rsidRDefault="0058211D"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Ways to Manage Time</w:t>
      </w:r>
      <w:bookmarkEnd w:id="71"/>
      <w:bookmarkEnd w:id="72"/>
      <w:bookmarkEnd w:id="73"/>
      <w:bookmarkEnd w:id="74"/>
      <w:bookmarkEnd w:id="75"/>
      <w:bookmarkEnd w:id="76"/>
      <w:bookmarkEnd w:id="77"/>
    </w:p>
    <w:p w14:paraId="4DC5B0E2" w14:textId="77777777" w:rsidR="0058211D" w:rsidRPr="00D42EF2" w:rsidRDefault="0058211D" w:rsidP="00B548FA">
      <w:pPr>
        <w:numPr>
          <w:ilvl w:val="0"/>
          <w:numId w:val="10"/>
        </w:numPr>
        <w:tabs>
          <w:tab w:val="num" w:pos="360"/>
        </w:tabs>
        <w:ind w:left="360"/>
        <w:rPr>
          <w:rFonts w:asciiTheme="minorHAnsi" w:hAnsiTheme="minorHAnsi" w:cstheme="minorHAnsi"/>
          <w:lang w:val="en-GB"/>
        </w:rPr>
      </w:pPr>
      <w:r w:rsidRPr="00D42EF2">
        <w:rPr>
          <w:rFonts w:asciiTheme="minorHAnsi" w:hAnsiTheme="minorHAnsi" w:cstheme="minorHAnsi"/>
          <w:b/>
          <w:lang w:val="en-GB"/>
        </w:rPr>
        <w:t>Know the content to be taught</w:t>
      </w:r>
      <w:r w:rsidRPr="00D42EF2">
        <w:rPr>
          <w:rFonts w:asciiTheme="minorHAnsi" w:hAnsiTheme="minorHAnsi" w:cstheme="minorHAnsi"/>
          <w:lang w:val="en-GB"/>
        </w:rPr>
        <w:t xml:space="preserve">. </w:t>
      </w:r>
      <w:r w:rsidR="00FE01DA" w:rsidRPr="00D42EF2">
        <w:rPr>
          <w:rFonts w:asciiTheme="minorHAnsi" w:hAnsiTheme="minorHAnsi" w:cstheme="minorHAnsi"/>
          <w:lang w:val="en-GB"/>
        </w:rPr>
        <w:t>S</w:t>
      </w:r>
      <w:r w:rsidRPr="00D42EF2">
        <w:rPr>
          <w:rFonts w:asciiTheme="minorHAnsi" w:hAnsiTheme="minorHAnsi" w:cstheme="minorHAnsi"/>
          <w:lang w:val="en-GB"/>
        </w:rPr>
        <w:t xml:space="preserve">tudy the </w:t>
      </w:r>
      <w:r w:rsidR="00FE01DA" w:rsidRPr="00D42EF2">
        <w:rPr>
          <w:rFonts w:asciiTheme="minorHAnsi" w:hAnsiTheme="minorHAnsi" w:cstheme="minorHAnsi"/>
          <w:lang w:val="en-GB"/>
        </w:rPr>
        <w:t xml:space="preserve">training </w:t>
      </w:r>
      <w:r w:rsidRPr="00D42EF2">
        <w:rPr>
          <w:rFonts w:asciiTheme="minorHAnsi" w:hAnsiTheme="minorHAnsi" w:cstheme="minorHAnsi"/>
          <w:lang w:val="en-GB"/>
        </w:rPr>
        <w:t>content</w:t>
      </w:r>
      <w:r w:rsidR="00FE01DA" w:rsidRPr="00D42EF2">
        <w:rPr>
          <w:rFonts w:asciiTheme="minorHAnsi" w:hAnsiTheme="minorHAnsi" w:cstheme="minorHAnsi"/>
          <w:lang w:val="en-GB"/>
        </w:rPr>
        <w:t xml:space="preserve"> in advance</w:t>
      </w:r>
      <w:r w:rsidRPr="00D42EF2">
        <w:rPr>
          <w:rFonts w:asciiTheme="minorHAnsi" w:hAnsiTheme="minorHAnsi" w:cstheme="minorHAnsi"/>
          <w:lang w:val="en-GB"/>
        </w:rPr>
        <w:t xml:space="preserve"> to ensure you understand it. If you need help, seek support from an expert. Find out how the content can be shortened or lengthened, depending on participant learning needs. Consider how the timetable can be adjusted to create time if it is needed. For example:</w:t>
      </w:r>
    </w:p>
    <w:p w14:paraId="341FB49B" w14:textId="77777777" w:rsidR="0058211D" w:rsidRPr="00D42EF2" w:rsidRDefault="0058211D" w:rsidP="00E1315A">
      <w:pPr>
        <w:pStyle w:val="ListParagraph"/>
        <w:numPr>
          <w:ilvl w:val="1"/>
          <w:numId w:val="10"/>
        </w:numPr>
        <w:rPr>
          <w:rFonts w:asciiTheme="minorHAnsi" w:hAnsiTheme="minorHAnsi" w:cstheme="minorHAnsi"/>
          <w:lang w:val="en-GB"/>
        </w:rPr>
      </w:pPr>
      <w:r w:rsidRPr="00D42EF2">
        <w:rPr>
          <w:rFonts w:asciiTheme="minorHAnsi" w:hAnsiTheme="minorHAnsi" w:cstheme="minorHAnsi"/>
          <w:lang w:val="en-GB"/>
        </w:rPr>
        <w:t>Shorten breaks or lunch</w:t>
      </w:r>
    </w:p>
    <w:p w14:paraId="3F60645E" w14:textId="77777777" w:rsidR="0058211D" w:rsidRPr="00D42EF2" w:rsidRDefault="0058211D" w:rsidP="00E1315A">
      <w:pPr>
        <w:pStyle w:val="ListParagraph"/>
        <w:numPr>
          <w:ilvl w:val="1"/>
          <w:numId w:val="10"/>
        </w:numPr>
        <w:rPr>
          <w:rFonts w:asciiTheme="minorHAnsi" w:hAnsiTheme="minorHAnsi" w:cstheme="minorHAnsi"/>
          <w:lang w:val="en-GB"/>
        </w:rPr>
      </w:pPr>
      <w:r w:rsidRPr="00D42EF2">
        <w:rPr>
          <w:rFonts w:asciiTheme="minorHAnsi" w:hAnsiTheme="minorHAnsi" w:cstheme="minorHAnsi"/>
          <w:lang w:val="en-GB"/>
        </w:rPr>
        <w:t>Lengthen the day (for example, start 30 minutes earlier or end 15 minutes later)</w:t>
      </w:r>
    </w:p>
    <w:p w14:paraId="6FF73D9E" w14:textId="77777777" w:rsidR="0058211D" w:rsidRPr="00D42EF2" w:rsidRDefault="0058211D" w:rsidP="00E1315A">
      <w:pPr>
        <w:pStyle w:val="ListParagraph"/>
        <w:numPr>
          <w:ilvl w:val="1"/>
          <w:numId w:val="10"/>
        </w:numPr>
        <w:rPr>
          <w:rFonts w:asciiTheme="minorHAnsi" w:hAnsiTheme="minorHAnsi" w:cstheme="minorHAnsi"/>
          <w:lang w:val="en-GB"/>
        </w:rPr>
      </w:pPr>
      <w:r w:rsidRPr="00D42EF2">
        <w:rPr>
          <w:rFonts w:asciiTheme="minorHAnsi" w:hAnsiTheme="minorHAnsi" w:cstheme="minorHAnsi"/>
          <w:lang w:val="en-GB"/>
        </w:rPr>
        <w:t>Shorten or skip presentations or activities in areas that participants know well</w:t>
      </w:r>
    </w:p>
    <w:p w14:paraId="7B03BD92" w14:textId="77777777" w:rsidR="0058211D" w:rsidRPr="00D42EF2" w:rsidRDefault="00A132D9" w:rsidP="00B548FA">
      <w:pPr>
        <w:numPr>
          <w:ilvl w:val="0"/>
          <w:numId w:val="10"/>
        </w:numPr>
        <w:tabs>
          <w:tab w:val="num" w:pos="360"/>
        </w:tabs>
        <w:ind w:left="360"/>
        <w:rPr>
          <w:rFonts w:asciiTheme="minorHAnsi" w:hAnsiTheme="minorHAnsi" w:cstheme="minorHAnsi"/>
          <w:lang w:val="en-GB"/>
        </w:rPr>
      </w:pPr>
      <w:r w:rsidRPr="00D42EF2">
        <w:rPr>
          <w:rFonts w:asciiTheme="minorHAnsi" w:hAnsiTheme="minorHAnsi" w:cstheme="minorHAnsi"/>
          <w:b/>
          <w:lang w:val="en-GB"/>
        </w:rPr>
        <w:t>Practise</w:t>
      </w:r>
      <w:r w:rsidR="0058211D" w:rsidRPr="00D42EF2">
        <w:rPr>
          <w:rFonts w:asciiTheme="minorHAnsi" w:hAnsiTheme="minorHAnsi" w:cstheme="minorHAnsi"/>
          <w:b/>
          <w:lang w:val="en-GB"/>
        </w:rPr>
        <w:t xml:space="preserve"> before the training</w:t>
      </w:r>
      <w:r w:rsidR="0058211D" w:rsidRPr="00D42EF2">
        <w:rPr>
          <w:rFonts w:asciiTheme="minorHAnsi" w:hAnsiTheme="minorHAnsi" w:cstheme="minorHAnsi"/>
          <w:lang w:val="en-GB"/>
        </w:rPr>
        <w:t xml:space="preserve">. </w:t>
      </w:r>
      <w:r w:rsidRPr="00D42EF2">
        <w:rPr>
          <w:rFonts w:asciiTheme="minorHAnsi" w:hAnsiTheme="minorHAnsi" w:cstheme="minorHAnsi"/>
          <w:lang w:val="en-GB"/>
        </w:rPr>
        <w:t>Practise</w:t>
      </w:r>
      <w:r w:rsidR="00FE01DA" w:rsidRPr="00D42EF2">
        <w:rPr>
          <w:rFonts w:asciiTheme="minorHAnsi" w:hAnsiTheme="minorHAnsi" w:cstheme="minorHAnsi"/>
          <w:lang w:val="en-GB"/>
        </w:rPr>
        <w:t xml:space="preserve"> presenting</w:t>
      </w:r>
      <w:r w:rsidR="0058211D" w:rsidRPr="00D42EF2">
        <w:rPr>
          <w:rFonts w:asciiTheme="minorHAnsi" w:hAnsiTheme="minorHAnsi" w:cstheme="minorHAnsi"/>
          <w:lang w:val="en-GB"/>
        </w:rPr>
        <w:t xml:space="preserve"> exercise introductions</w:t>
      </w:r>
      <w:r w:rsidR="00FE01DA" w:rsidRPr="00D42EF2">
        <w:rPr>
          <w:rFonts w:asciiTheme="minorHAnsi" w:hAnsiTheme="minorHAnsi" w:cstheme="minorHAnsi"/>
          <w:lang w:val="en-GB"/>
        </w:rPr>
        <w:t xml:space="preserve"> and slide sets</w:t>
      </w:r>
      <w:r w:rsidR="0058211D" w:rsidRPr="00D42EF2">
        <w:rPr>
          <w:rFonts w:asciiTheme="minorHAnsi" w:hAnsiTheme="minorHAnsi" w:cstheme="minorHAnsi"/>
          <w:lang w:val="en-GB"/>
        </w:rPr>
        <w:t xml:space="preserve">, using the material that will be used for the actual presentation. </w:t>
      </w:r>
      <w:r w:rsidRPr="00D42EF2">
        <w:rPr>
          <w:rFonts w:asciiTheme="minorHAnsi" w:hAnsiTheme="minorHAnsi" w:cstheme="minorHAnsi"/>
          <w:lang w:val="en-GB"/>
        </w:rPr>
        <w:t>Practise</w:t>
      </w:r>
      <w:r w:rsidR="0058211D" w:rsidRPr="00D42EF2">
        <w:rPr>
          <w:rFonts w:asciiTheme="minorHAnsi" w:hAnsiTheme="minorHAnsi" w:cstheme="minorHAnsi"/>
          <w:lang w:val="en-GB"/>
        </w:rPr>
        <w:t xml:space="preserve"> co-facilitating technical content and training exercises using the Trainer Manual and slides. </w:t>
      </w:r>
    </w:p>
    <w:p w14:paraId="598C8EE3" w14:textId="77777777" w:rsidR="0058211D" w:rsidRPr="00D42EF2" w:rsidRDefault="00FE01DA" w:rsidP="00B548FA">
      <w:pPr>
        <w:numPr>
          <w:ilvl w:val="0"/>
          <w:numId w:val="10"/>
        </w:numPr>
        <w:tabs>
          <w:tab w:val="num" w:pos="360"/>
        </w:tabs>
        <w:ind w:left="360"/>
        <w:rPr>
          <w:rFonts w:asciiTheme="minorHAnsi" w:hAnsiTheme="minorHAnsi" w:cstheme="minorHAnsi"/>
          <w:lang w:val="en-GB"/>
        </w:rPr>
      </w:pPr>
      <w:r w:rsidRPr="00D42EF2">
        <w:rPr>
          <w:rFonts w:asciiTheme="minorHAnsi" w:hAnsiTheme="minorHAnsi" w:cstheme="minorHAnsi"/>
          <w:b/>
          <w:lang w:val="en-GB"/>
        </w:rPr>
        <w:t>U</w:t>
      </w:r>
      <w:r w:rsidR="0058211D" w:rsidRPr="00D42EF2">
        <w:rPr>
          <w:rFonts w:asciiTheme="minorHAnsi" w:hAnsiTheme="minorHAnsi" w:cstheme="minorHAnsi"/>
          <w:b/>
          <w:lang w:val="en-GB"/>
        </w:rPr>
        <w:t xml:space="preserve">se and follow the agenda. </w:t>
      </w:r>
      <w:r w:rsidR="0058211D" w:rsidRPr="00D42EF2">
        <w:rPr>
          <w:rFonts w:asciiTheme="minorHAnsi" w:hAnsiTheme="minorHAnsi" w:cstheme="minorHAnsi"/>
          <w:lang w:val="en-GB"/>
        </w:rPr>
        <w:t>The agenda will let participants know how long activities are expected to last. Reiterate time expectations every few minutes during exercises/activities.</w:t>
      </w:r>
    </w:p>
    <w:p w14:paraId="00527642" w14:textId="77777777" w:rsidR="0058211D" w:rsidRPr="00D42EF2" w:rsidRDefault="0058211D" w:rsidP="00B548FA">
      <w:pPr>
        <w:numPr>
          <w:ilvl w:val="0"/>
          <w:numId w:val="10"/>
        </w:numPr>
        <w:tabs>
          <w:tab w:val="num" w:pos="360"/>
        </w:tabs>
        <w:ind w:left="360"/>
        <w:rPr>
          <w:rFonts w:asciiTheme="minorHAnsi" w:hAnsiTheme="minorHAnsi" w:cstheme="minorHAnsi"/>
          <w:lang w:val="en-GB"/>
        </w:rPr>
      </w:pPr>
      <w:r w:rsidRPr="00D42EF2">
        <w:rPr>
          <w:rFonts w:asciiTheme="minorHAnsi" w:hAnsiTheme="minorHAnsi" w:cstheme="minorHAnsi"/>
          <w:b/>
          <w:lang w:val="en-GB"/>
        </w:rPr>
        <w:t>Keep time</w:t>
      </w:r>
      <w:r w:rsidRPr="00D42EF2">
        <w:rPr>
          <w:rFonts w:asciiTheme="minorHAnsi" w:hAnsiTheme="minorHAnsi" w:cstheme="minorHAnsi"/>
          <w:lang w:val="en-GB"/>
        </w:rPr>
        <w:t>. Place a clock or watch in a place where you can see it and where it will not distract participants. Use signs (“5 minutes,” “1 minute,” and “stop”) that tell presenters how much time they have left.</w:t>
      </w:r>
    </w:p>
    <w:p w14:paraId="768F62A4" w14:textId="77777777" w:rsidR="0058211D" w:rsidRPr="00D42EF2" w:rsidRDefault="0058211D" w:rsidP="00B548FA">
      <w:pPr>
        <w:numPr>
          <w:ilvl w:val="0"/>
          <w:numId w:val="10"/>
        </w:numPr>
        <w:tabs>
          <w:tab w:val="num" w:pos="360"/>
        </w:tabs>
        <w:ind w:left="360"/>
        <w:rPr>
          <w:rFonts w:asciiTheme="minorHAnsi" w:hAnsiTheme="minorHAnsi" w:cstheme="minorHAnsi"/>
          <w:b/>
          <w:lang w:val="en-GB"/>
        </w:rPr>
      </w:pPr>
      <w:r w:rsidRPr="00D42EF2">
        <w:rPr>
          <w:rFonts w:asciiTheme="minorHAnsi" w:hAnsiTheme="minorHAnsi" w:cstheme="minorHAnsi"/>
          <w:b/>
          <w:lang w:val="en-GB"/>
        </w:rPr>
        <w:t>Keep the training focused on the objectives.</w:t>
      </w:r>
    </w:p>
    <w:p w14:paraId="75C83546" w14:textId="77777777" w:rsidR="0058211D" w:rsidRPr="00D42EF2" w:rsidRDefault="00963BB5" w:rsidP="00B548FA">
      <w:pPr>
        <w:numPr>
          <w:ilvl w:val="0"/>
          <w:numId w:val="10"/>
        </w:numPr>
        <w:tabs>
          <w:tab w:val="num" w:pos="360"/>
        </w:tabs>
        <w:ind w:left="360"/>
        <w:rPr>
          <w:rFonts w:asciiTheme="minorHAnsi" w:hAnsiTheme="minorHAnsi" w:cstheme="minorHAnsi"/>
          <w:lang w:val="en-GB"/>
        </w:rPr>
      </w:pPr>
      <w:r w:rsidRPr="00D42EF2">
        <w:rPr>
          <w:rFonts w:asciiTheme="minorHAnsi" w:hAnsiTheme="minorHAnsi" w:cstheme="minorHAnsi"/>
          <w:b/>
          <w:lang w:val="en-GB"/>
        </w:rPr>
        <w:t>Use the</w:t>
      </w:r>
      <w:r w:rsidR="002F68C8" w:rsidRPr="00D42EF2">
        <w:rPr>
          <w:rFonts w:asciiTheme="minorHAnsi" w:hAnsiTheme="minorHAnsi" w:cstheme="minorHAnsi"/>
          <w:b/>
          <w:lang w:val="en-GB"/>
        </w:rPr>
        <w:t xml:space="preserve"> “</w:t>
      </w:r>
      <w:r w:rsidRPr="00D42EF2">
        <w:rPr>
          <w:rFonts w:asciiTheme="minorHAnsi" w:hAnsiTheme="minorHAnsi" w:cstheme="minorHAnsi"/>
          <w:b/>
          <w:lang w:val="en-GB"/>
        </w:rPr>
        <w:t>parking lot</w:t>
      </w:r>
      <w:r w:rsidR="002F68C8" w:rsidRPr="00D42EF2">
        <w:rPr>
          <w:rFonts w:asciiTheme="minorHAnsi" w:hAnsiTheme="minorHAnsi" w:cstheme="minorHAnsi"/>
          <w:b/>
          <w:lang w:val="en-GB"/>
        </w:rPr>
        <w:t>”</w:t>
      </w:r>
      <w:r w:rsidRPr="00D42EF2">
        <w:rPr>
          <w:rFonts w:asciiTheme="minorHAnsi" w:hAnsiTheme="minorHAnsi" w:cstheme="minorHAnsi"/>
          <w:b/>
          <w:lang w:val="en-GB"/>
        </w:rPr>
        <w:t xml:space="preserve"> or “car park”</w:t>
      </w:r>
      <w:r w:rsidR="002F68C8" w:rsidRPr="00D42EF2">
        <w:rPr>
          <w:rFonts w:asciiTheme="minorHAnsi" w:hAnsiTheme="minorHAnsi" w:cstheme="minorHAnsi"/>
          <w:lang w:val="en-GB"/>
        </w:rPr>
        <w:t xml:space="preserve"> </w:t>
      </w:r>
      <w:r w:rsidR="0058211D" w:rsidRPr="00D42EF2">
        <w:rPr>
          <w:rFonts w:asciiTheme="minorHAnsi" w:hAnsiTheme="minorHAnsi" w:cstheme="minorHAnsi"/>
          <w:lang w:val="en-GB"/>
        </w:rPr>
        <w:t xml:space="preserve">for discussions that take too much time or are related, but not critical, to the topic under discussion (see below). </w:t>
      </w:r>
    </w:p>
    <w:p w14:paraId="1CB0A4DC" w14:textId="77777777" w:rsidR="0058211D" w:rsidRPr="00D42EF2" w:rsidRDefault="0058211D" w:rsidP="0003476E">
      <w:pPr>
        <w:rPr>
          <w:rFonts w:asciiTheme="minorHAnsi" w:hAnsiTheme="minorHAnsi" w:cstheme="minorHAnsi"/>
          <w:b/>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9"/>
      </w:tblGrid>
      <w:tr w:rsidR="0058211D" w:rsidRPr="00D42EF2" w14:paraId="4713BC09" w14:textId="77777777">
        <w:trPr>
          <w:cantSplit/>
        </w:trPr>
        <w:tc>
          <w:tcPr>
            <w:tcW w:w="5000" w:type="pct"/>
            <w:shd w:val="clear" w:color="auto" w:fill="D9D9D9"/>
            <w:vAlign w:val="center"/>
          </w:tcPr>
          <w:p w14:paraId="3FB14B16" w14:textId="77777777" w:rsidR="0058211D" w:rsidRPr="00D42EF2" w:rsidRDefault="0058211D" w:rsidP="0003476E">
            <w:pPr>
              <w:rPr>
                <w:rFonts w:asciiTheme="minorHAnsi" w:hAnsiTheme="minorHAnsi" w:cstheme="minorHAnsi"/>
                <w:b/>
                <w:sz w:val="10"/>
                <w:szCs w:val="10"/>
                <w:lang w:val="en-GB"/>
              </w:rPr>
            </w:pPr>
          </w:p>
          <w:p w14:paraId="0F9A698E" w14:textId="77777777" w:rsidR="0058211D" w:rsidRPr="00D42EF2" w:rsidRDefault="00963BB5" w:rsidP="0003476E">
            <w:pPr>
              <w:rPr>
                <w:rFonts w:asciiTheme="minorHAnsi" w:hAnsiTheme="minorHAnsi" w:cstheme="minorHAnsi"/>
                <w:b/>
                <w:lang w:val="en-GB"/>
              </w:rPr>
            </w:pPr>
            <w:r w:rsidRPr="00D42EF2">
              <w:rPr>
                <w:rFonts w:asciiTheme="minorHAnsi" w:hAnsiTheme="minorHAnsi" w:cstheme="minorHAnsi"/>
                <w:b/>
                <w:lang w:val="en-GB"/>
              </w:rPr>
              <w:t>Parking lot</w:t>
            </w:r>
          </w:p>
          <w:p w14:paraId="31D028E8" w14:textId="77777777" w:rsidR="0058211D" w:rsidRPr="00D42EF2" w:rsidRDefault="0058211D" w:rsidP="0003476E">
            <w:pPr>
              <w:rPr>
                <w:rFonts w:asciiTheme="minorHAnsi" w:hAnsiTheme="minorHAnsi" w:cstheme="minorHAnsi"/>
                <w:sz w:val="10"/>
                <w:szCs w:val="10"/>
                <w:lang w:val="en-GB"/>
              </w:rPr>
            </w:pPr>
          </w:p>
          <w:p w14:paraId="19BE083A" w14:textId="77777777" w:rsidR="00513337" w:rsidRPr="00D42EF2" w:rsidRDefault="00963BB5" w:rsidP="0003476E">
            <w:pPr>
              <w:rPr>
                <w:rFonts w:asciiTheme="minorHAnsi" w:eastAsia="Batang" w:hAnsiTheme="minorHAnsi" w:cstheme="minorHAnsi"/>
                <w:lang w:val="en-GB"/>
              </w:rPr>
            </w:pPr>
            <w:r w:rsidRPr="00D42EF2">
              <w:rPr>
                <w:rFonts w:asciiTheme="minorHAnsi" w:hAnsiTheme="minorHAnsi" w:cstheme="minorHAnsi"/>
                <w:lang w:val="en-GB"/>
              </w:rPr>
              <w:t xml:space="preserve">The “parking lot” or </w:t>
            </w:r>
            <w:r w:rsidR="002F68C8" w:rsidRPr="00D42EF2">
              <w:rPr>
                <w:rFonts w:asciiTheme="minorHAnsi" w:hAnsiTheme="minorHAnsi" w:cstheme="minorHAnsi"/>
                <w:lang w:val="en-GB"/>
              </w:rPr>
              <w:t>“</w:t>
            </w:r>
            <w:r w:rsidRPr="00D42EF2">
              <w:rPr>
                <w:rFonts w:asciiTheme="minorHAnsi" w:hAnsiTheme="minorHAnsi" w:cstheme="minorHAnsi"/>
                <w:lang w:val="en-GB"/>
              </w:rPr>
              <w:t>car park</w:t>
            </w:r>
            <w:r w:rsidR="002F68C8" w:rsidRPr="00D42EF2">
              <w:rPr>
                <w:rFonts w:asciiTheme="minorHAnsi" w:hAnsiTheme="minorHAnsi" w:cstheme="minorHAnsi"/>
                <w:lang w:val="en-GB"/>
              </w:rPr>
              <w:t xml:space="preserve">” </w:t>
            </w:r>
            <w:r w:rsidR="00513337" w:rsidRPr="00D42EF2">
              <w:rPr>
                <w:rFonts w:asciiTheme="minorHAnsi" w:hAnsiTheme="minorHAnsi" w:cstheme="minorHAnsi"/>
                <w:lang w:val="en-GB"/>
              </w:rPr>
              <w:t>is a sheet of flip chart paper posted on the training room wall</w:t>
            </w:r>
            <w:r w:rsidR="00FE01DA" w:rsidRPr="00D42EF2">
              <w:rPr>
                <w:rFonts w:asciiTheme="minorHAnsi" w:hAnsiTheme="minorHAnsi" w:cstheme="minorHAnsi"/>
                <w:lang w:val="en-GB"/>
              </w:rPr>
              <w:t xml:space="preserve"> where the trainer will write all topics brought up that are not directly related to the current session objectives</w:t>
            </w:r>
            <w:r w:rsidR="00513337" w:rsidRPr="00D42EF2">
              <w:rPr>
                <w:rFonts w:asciiTheme="minorHAnsi" w:hAnsiTheme="minorHAnsi" w:cstheme="minorHAnsi"/>
                <w:lang w:val="en-GB"/>
              </w:rPr>
              <w:t xml:space="preserve">. </w:t>
            </w:r>
            <w:r w:rsidR="00513337" w:rsidRPr="00D42EF2">
              <w:rPr>
                <w:rFonts w:asciiTheme="minorHAnsi" w:eastAsia="Batang" w:hAnsiTheme="minorHAnsi" w:cstheme="minorHAnsi"/>
                <w:lang w:val="en-GB"/>
              </w:rPr>
              <w:t xml:space="preserve">The </w:t>
            </w:r>
            <w:r w:rsidRPr="00D42EF2">
              <w:rPr>
                <w:rFonts w:asciiTheme="minorHAnsi" w:eastAsia="Batang" w:hAnsiTheme="minorHAnsi" w:cstheme="minorHAnsi"/>
                <w:lang w:val="en-GB"/>
              </w:rPr>
              <w:t>parking lot</w:t>
            </w:r>
            <w:r w:rsidR="00513337" w:rsidRPr="00D42EF2">
              <w:rPr>
                <w:rFonts w:asciiTheme="minorHAnsi" w:eastAsia="Batang" w:hAnsiTheme="minorHAnsi" w:cstheme="minorHAnsi"/>
                <w:lang w:val="en-GB"/>
              </w:rPr>
              <w:t xml:space="preserve"> is a way of saying that a </w:t>
            </w:r>
            <w:proofErr w:type="gramStart"/>
            <w:r w:rsidR="00513337" w:rsidRPr="00D42EF2">
              <w:rPr>
                <w:rFonts w:asciiTheme="minorHAnsi" w:eastAsia="Batang" w:hAnsiTheme="minorHAnsi" w:cstheme="minorHAnsi"/>
                <w:lang w:val="en-GB"/>
              </w:rPr>
              <w:t>particular issue</w:t>
            </w:r>
            <w:proofErr w:type="gramEnd"/>
            <w:r w:rsidR="00513337" w:rsidRPr="00D42EF2">
              <w:rPr>
                <w:rFonts w:asciiTheme="minorHAnsi" w:eastAsia="Batang" w:hAnsiTheme="minorHAnsi" w:cstheme="minorHAnsi"/>
                <w:lang w:val="en-GB"/>
              </w:rPr>
              <w:t xml:space="preserve"> or question is important, but </w:t>
            </w:r>
            <w:r w:rsidR="00FE01DA" w:rsidRPr="00D42EF2">
              <w:rPr>
                <w:rFonts w:asciiTheme="minorHAnsi" w:eastAsia="Batang" w:hAnsiTheme="minorHAnsi" w:cstheme="minorHAnsi"/>
                <w:lang w:val="en-GB"/>
              </w:rPr>
              <w:t xml:space="preserve">not directly relevant </w:t>
            </w:r>
            <w:r w:rsidR="0020625C" w:rsidRPr="00D42EF2">
              <w:rPr>
                <w:rFonts w:asciiTheme="minorHAnsi" w:eastAsia="Batang" w:hAnsiTheme="minorHAnsi" w:cstheme="minorHAnsi"/>
                <w:lang w:val="en-GB"/>
              </w:rPr>
              <w:t>to the current discussion</w:t>
            </w:r>
            <w:r w:rsidR="00513337" w:rsidRPr="00D42EF2">
              <w:rPr>
                <w:rFonts w:asciiTheme="minorHAnsi" w:eastAsia="Batang" w:hAnsiTheme="minorHAnsi" w:cstheme="minorHAnsi"/>
                <w:lang w:val="en-GB"/>
              </w:rPr>
              <w:t xml:space="preserve">.  It is a way of </w:t>
            </w:r>
            <w:r w:rsidR="00FE01DA" w:rsidRPr="00D42EF2">
              <w:rPr>
                <w:rFonts w:asciiTheme="minorHAnsi" w:eastAsia="Batang" w:hAnsiTheme="minorHAnsi" w:cstheme="minorHAnsi"/>
                <w:lang w:val="en-GB"/>
              </w:rPr>
              <w:t xml:space="preserve">acknowledging the participant’s idea or question and </w:t>
            </w:r>
            <w:r w:rsidR="00513337" w:rsidRPr="00D42EF2">
              <w:rPr>
                <w:rFonts w:asciiTheme="minorHAnsi" w:eastAsia="Batang" w:hAnsiTheme="minorHAnsi" w:cstheme="minorHAnsi"/>
                <w:lang w:val="en-GB"/>
              </w:rPr>
              <w:t>committing to discuss</w:t>
            </w:r>
            <w:r w:rsidR="00FE01DA" w:rsidRPr="00D42EF2">
              <w:rPr>
                <w:rFonts w:asciiTheme="minorHAnsi" w:eastAsia="Batang" w:hAnsiTheme="minorHAnsi" w:cstheme="minorHAnsi"/>
                <w:lang w:val="en-GB"/>
              </w:rPr>
              <w:t xml:space="preserve"> it </w:t>
            </w:r>
            <w:proofErr w:type="gramStart"/>
            <w:r w:rsidR="00513337" w:rsidRPr="00D42EF2">
              <w:rPr>
                <w:rFonts w:asciiTheme="minorHAnsi" w:eastAsia="Batang" w:hAnsiTheme="minorHAnsi" w:cstheme="minorHAnsi"/>
                <w:lang w:val="en-GB"/>
              </w:rPr>
              <w:t>at a later time</w:t>
            </w:r>
            <w:proofErr w:type="gramEnd"/>
            <w:r w:rsidR="00513337" w:rsidRPr="00D42EF2">
              <w:rPr>
                <w:rFonts w:asciiTheme="minorHAnsi" w:eastAsia="Batang" w:hAnsiTheme="minorHAnsi" w:cstheme="minorHAnsi"/>
                <w:lang w:val="en-GB"/>
              </w:rPr>
              <w:t xml:space="preserve">.  </w:t>
            </w:r>
          </w:p>
          <w:p w14:paraId="2A4E5889" w14:textId="77777777" w:rsidR="00513337" w:rsidRPr="00D42EF2" w:rsidRDefault="00513337" w:rsidP="0003476E">
            <w:pPr>
              <w:rPr>
                <w:rFonts w:asciiTheme="minorHAnsi" w:eastAsia="Batang" w:hAnsiTheme="minorHAnsi" w:cstheme="minorHAnsi"/>
                <w:lang w:val="en-GB"/>
              </w:rPr>
            </w:pPr>
          </w:p>
          <w:p w14:paraId="1AA753D7" w14:textId="77777777" w:rsidR="0058211D" w:rsidRPr="00D42EF2" w:rsidRDefault="00FE01DA" w:rsidP="0003476E">
            <w:pPr>
              <w:rPr>
                <w:rFonts w:asciiTheme="minorHAnsi" w:hAnsiTheme="minorHAnsi" w:cstheme="minorHAnsi"/>
                <w:lang w:val="en-GB"/>
              </w:rPr>
            </w:pPr>
            <w:r w:rsidRPr="00D42EF2">
              <w:rPr>
                <w:rFonts w:asciiTheme="minorHAnsi" w:hAnsiTheme="minorHAnsi" w:cstheme="minorHAnsi"/>
                <w:lang w:val="en-GB"/>
              </w:rPr>
              <w:t>T</w:t>
            </w:r>
            <w:r w:rsidR="0058211D" w:rsidRPr="00D42EF2">
              <w:rPr>
                <w:rFonts w:asciiTheme="minorHAnsi" w:hAnsiTheme="minorHAnsi" w:cstheme="minorHAnsi"/>
                <w:lang w:val="en-GB"/>
              </w:rPr>
              <w:t>opic</w:t>
            </w:r>
            <w:r w:rsidRPr="00D42EF2">
              <w:rPr>
                <w:rFonts w:asciiTheme="minorHAnsi" w:hAnsiTheme="minorHAnsi" w:cstheme="minorHAnsi"/>
                <w:lang w:val="en-GB"/>
              </w:rPr>
              <w:t>s</w:t>
            </w:r>
            <w:r w:rsidR="0058211D" w:rsidRPr="00D42EF2">
              <w:rPr>
                <w:rFonts w:asciiTheme="minorHAnsi" w:hAnsiTheme="minorHAnsi" w:cstheme="minorHAnsi"/>
                <w:lang w:val="en-GB"/>
              </w:rPr>
              <w:t xml:space="preserve"> or question</w:t>
            </w:r>
            <w:r w:rsidRPr="00D42EF2">
              <w:rPr>
                <w:rFonts w:asciiTheme="minorHAnsi" w:hAnsiTheme="minorHAnsi" w:cstheme="minorHAnsi"/>
                <w:lang w:val="en-GB"/>
              </w:rPr>
              <w:t>s</w:t>
            </w:r>
            <w:r w:rsidR="0058211D" w:rsidRPr="00D42EF2">
              <w:rPr>
                <w:rFonts w:asciiTheme="minorHAnsi" w:hAnsiTheme="minorHAnsi" w:cstheme="minorHAnsi"/>
                <w:lang w:val="en-GB"/>
              </w:rPr>
              <w:t xml:space="preserve"> in the “</w:t>
            </w:r>
            <w:r w:rsidR="00963BB5" w:rsidRPr="00D42EF2">
              <w:rPr>
                <w:rFonts w:asciiTheme="minorHAnsi" w:hAnsiTheme="minorHAnsi" w:cstheme="minorHAnsi"/>
                <w:lang w:val="en-GB"/>
              </w:rPr>
              <w:t>parking lot</w:t>
            </w:r>
            <w:r w:rsidR="0058211D" w:rsidRPr="00D42EF2">
              <w:rPr>
                <w:rFonts w:asciiTheme="minorHAnsi" w:hAnsiTheme="minorHAnsi" w:cstheme="minorHAnsi"/>
                <w:lang w:val="en-GB"/>
              </w:rPr>
              <w:t xml:space="preserve">” </w:t>
            </w:r>
            <w:r w:rsidRPr="00D42EF2">
              <w:rPr>
                <w:rFonts w:asciiTheme="minorHAnsi" w:hAnsiTheme="minorHAnsi" w:cstheme="minorHAnsi"/>
                <w:lang w:val="en-GB"/>
              </w:rPr>
              <w:t xml:space="preserve">can be discussed at </w:t>
            </w:r>
            <w:r w:rsidR="0058211D" w:rsidRPr="00D42EF2">
              <w:rPr>
                <w:rFonts w:asciiTheme="minorHAnsi" w:hAnsiTheme="minorHAnsi" w:cstheme="minorHAnsi"/>
                <w:lang w:val="en-GB"/>
              </w:rPr>
              <w:t xml:space="preserve">an agreed upon time, such as at the end of the training, during a break, or during an upcoming, relevant module. </w:t>
            </w:r>
          </w:p>
          <w:p w14:paraId="2048314E" w14:textId="77777777" w:rsidR="00513337" w:rsidRPr="00D42EF2" w:rsidRDefault="00513337" w:rsidP="0003476E">
            <w:pPr>
              <w:rPr>
                <w:rFonts w:asciiTheme="minorHAnsi" w:hAnsiTheme="minorHAnsi" w:cstheme="minorHAnsi"/>
                <w:lang w:val="en-GB"/>
              </w:rPr>
            </w:pPr>
          </w:p>
          <w:p w14:paraId="0C983AC8" w14:textId="77777777" w:rsidR="0058211D" w:rsidRPr="00D42EF2" w:rsidRDefault="0058211D" w:rsidP="0003476E">
            <w:pPr>
              <w:rPr>
                <w:rFonts w:asciiTheme="minorHAnsi" w:hAnsiTheme="minorHAnsi" w:cstheme="minorHAnsi"/>
                <w:sz w:val="10"/>
                <w:szCs w:val="10"/>
                <w:lang w:val="en-GB"/>
              </w:rPr>
            </w:pPr>
          </w:p>
        </w:tc>
      </w:tr>
    </w:tbl>
    <w:p w14:paraId="5B2173A5" w14:textId="77777777" w:rsidR="00D872B2" w:rsidRPr="00D42EF2" w:rsidRDefault="00D872B2" w:rsidP="0003476E">
      <w:pPr>
        <w:rPr>
          <w:rFonts w:asciiTheme="minorHAnsi" w:hAnsiTheme="minorHAnsi" w:cstheme="minorHAnsi"/>
          <w:color w:val="000000"/>
          <w:sz w:val="20"/>
          <w:szCs w:val="20"/>
          <w:lang w:val="en-GB"/>
        </w:rPr>
      </w:pPr>
      <w:bookmarkStart w:id="78" w:name="_Toc237149836"/>
      <w:bookmarkStart w:id="79" w:name="_Toc287471998"/>
    </w:p>
    <w:bookmarkEnd w:id="78"/>
    <w:bookmarkEnd w:id="79"/>
    <w:p w14:paraId="2D5E5AA2" w14:textId="15F66044" w:rsidR="0004133E" w:rsidRPr="00D42EF2" w:rsidRDefault="0004133E">
      <w:pPr>
        <w:rPr>
          <w:rFonts w:asciiTheme="minorHAnsi" w:hAnsiTheme="minorHAnsi" w:cstheme="minorHAnsi"/>
          <w:lang w:val="en-GB"/>
        </w:rPr>
      </w:pPr>
      <w:r w:rsidRPr="00D42EF2">
        <w:rPr>
          <w:rFonts w:asciiTheme="minorHAnsi" w:hAnsiTheme="minorHAnsi" w:cstheme="minorHAnsi"/>
          <w:lang w:val="en-GB"/>
        </w:rPr>
        <w:br w:type="page"/>
      </w:r>
    </w:p>
    <w:p w14:paraId="17C7BC97" w14:textId="1ED11A17" w:rsidR="0058211D" w:rsidRPr="00D42EF2" w:rsidRDefault="003B709D" w:rsidP="00B548FA">
      <w:pPr>
        <w:pStyle w:val="Heading2"/>
        <w:pageBreakBefore w:val="0"/>
        <w:pBdr>
          <w:bottom w:val="single" w:sz="18" w:space="1" w:color="auto"/>
        </w:pBdr>
        <w:ind w:left="0" w:firstLine="0"/>
        <w:rPr>
          <w:rStyle w:val="Heading2Char"/>
          <w:rFonts w:asciiTheme="minorHAnsi" w:hAnsiTheme="minorHAnsi" w:cstheme="minorHAnsi"/>
          <w:b/>
          <w:sz w:val="40"/>
          <w:szCs w:val="40"/>
          <w:lang w:val="en-GB"/>
        </w:rPr>
      </w:pPr>
      <w:bookmarkStart w:id="80" w:name="_Toc287471999"/>
      <w:bookmarkStart w:id="81" w:name="_Toc287514610"/>
      <w:bookmarkStart w:id="82" w:name="_Ref287523258"/>
      <w:bookmarkStart w:id="83" w:name="_Ref287523261"/>
      <w:bookmarkStart w:id="84" w:name="_Ref314833647"/>
      <w:bookmarkStart w:id="85" w:name="_Toc315182716"/>
      <w:bookmarkStart w:id="86" w:name="_Toc18955840"/>
      <w:bookmarkStart w:id="87" w:name="_Toc237149829"/>
      <w:bookmarkStart w:id="88" w:name="_Ref241912919"/>
      <w:bookmarkStart w:id="89" w:name="_Ref241992799"/>
      <w:bookmarkStart w:id="90" w:name="_Toc177457107"/>
      <w:bookmarkStart w:id="91" w:name="_Toc180999447"/>
      <w:r w:rsidRPr="00D42EF2">
        <w:rPr>
          <w:rStyle w:val="Heading2Char"/>
          <w:rFonts w:asciiTheme="minorHAnsi" w:hAnsiTheme="minorHAnsi" w:cstheme="minorHAnsi"/>
          <w:b/>
          <w:sz w:val="40"/>
          <w:szCs w:val="40"/>
          <w:lang w:val="en-GB"/>
        </w:rPr>
        <w:lastRenderedPageBreak/>
        <w:t>iii.</w:t>
      </w:r>
      <w:r w:rsidR="0058211D" w:rsidRPr="00D42EF2">
        <w:rPr>
          <w:rStyle w:val="Heading2Char"/>
          <w:rFonts w:asciiTheme="minorHAnsi" w:hAnsiTheme="minorHAnsi" w:cstheme="minorHAnsi"/>
          <w:b/>
          <w:sz w:val="40"/>
          <w:szCs w:val="40"/>
          <w:lang w:val="en-GB"/>
        </w:rPr>
        <w:t xml:space="preserve"> </w:t>
      </w:r>
      <w:bookmarkEnd w:id="80"/>
      <w:bookmarkEnd w:id="81"/>
      <w:bookmarkEnd w:id="82"/>
      <w:bookmarkEnd w:id="83"/>
      <w:bookmarkEnd w:id="84"/>
      <w:bookmarkEnd w:id="85"/>
      <w:r w:rsidR="00C0065B" w:rsidRPr="00D42EF2">
        <w:rPr>
          <w:rStyle w:val="Heading2Char"/>
          <w:rFonts w:asciiTheme="minorHAnsi" w:hAnsiTheme="minorHAnsi" w:cstheme="minorHAnsi"/>
          <w:b/>
          <w:sz w:val="40"/>
          <w:szCs w:val="40"/>
          <w:lang w:val="en-GB"/>
        </w:rPr>
        <w:t>Managing Training Sessions: Tips for the Trainer</w:t>
      </w:r>
      <w:bookmarkEnd w:id="86"/>
    </w:p>
    <w:bookmarkEnd w:id="87"/>
    <w:bookmarkEnd w:id="88"/>
    <w:bookmarkEnd w:id="89"/>
    <w:p w14:paraId="649AA81F" w14:textId="77777777" w:rsidR="0058211D" w:rsidRPr="00D42EF2" w:rsidRDefault="0058211D" w:rsidP="0003476E">
      <w:pPr>
        <w:rPr>
          <w:rFonts w:asciiTheme="minorHAnsi" w:hAnsiTheme="minorHAnsi" w:cstheme="minorHAnsi"/>
          <w:sz w:val="4"/>
          <w:szCs w:val="4"/>
          <w:lang w:val="en-GB"/>
        </w:rPr>
      </w:pPr>
    </w:p>
    <w:p w14:paraId="1C30A11A" w14:textId="77777777" w:rsidR="00A9744F" w:rsidRPr="00D42EF2" w:rsidRDefault="00A9744F" w:rsidP="0003476E">
      <w:pPr>
        <w:rPr>
          <w:rFonts w:asciiTheme="minorHAnsi" w:hAnsiTheme="minorHAnsi" w:cstheme="minorHAnsi"/>
          <w:u w:val="single"/>
          <w:lang w:val="en-GB"/>
        </w:rPr>
      </w:pPr>
      <w:bookmarkStart w:id="92" w:name="_Toc287471981"/>
      <w:bookmarkStart w:id="93" w:name="_Toc237149832"/>
      <w:bookmarkStart w:id="94" w:name="_Toc287472000"/>
      <w:bookmarkStart w:id="95" w:name="_Toc237149830"/>
    </w:p>
    <w:p w14:paraId="10A1353F" w14:textId="77777777" w:rsidR="0058211D" w:rsidRPr="00D42EF2" w:rsidRDefault="0058211D"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Day 1: Participant Registration</w:t>
      </w:r>
      <w:bookmarkEnd w:id="92"/>
    </w:p>
    <w:p w14:paraId="13845A5A"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Set up a registration table at least 30 minutes before the course is scheduled to start. The registration table is where participants will stop before they enter the training room for the first time. This is where they will:</w:t>
      </w:r>
    </w:p>
    <w:p w14:paraId="578AE577" w14:textId="77777777" w:rsidR="0058211D" w:rsidRPr="00D42EF2" w:rsidRDefault="0058211D" w:rsidP="00B548FA">
      <w:pPr>
        <w:numPr>
          <w:ilvl w:val="0"/>
          <w:numId w:val="4"/>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Register for the training or sign in, if already registered. The sign in sheet may include spaces for the following information: name, job title, place of employment, address of employer, work phone number, cell phone number, and e-mail address. </w:t>
      </w:r>
    </w:p>
    <w:p w14:paraId="0691FDF8" w14:textId="77777777" w:rsidR="0058211D" w:rsidRPr="00D42EF2" w:rsidRDefault="0058211D" w:rsidP="00B548FA">
      <w:pPr>
        <w:numPr>
          <w:ilvl w:val="0"/>
          <w:numId w:val="4"/>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Collect their Participant Manuals, pens, and notebooks.  </w:t>
      </w:r>
    </w:p>
    <w:p w14:paraId="29C8D09D" w14:textId="77777777" w:rsidR="0058211D" w:rsidRPr="00D42EF2" w:rsidRDefault="0058211D" w:rsidP="00B548FA">
      <w:pPr>
        <w:numPr>
          <w:ilvl w:val="0"/>
          <w:numId w:val="4"/>
        </w:numPr>
        <w:tabs>
          <w:tab w:val="num" w:pos="360"/>
        </w:tabs>
        <w:ind w:left="360"/>
        <w:rPr>
          <w:rFonts w:asciiTheme="minorHAnsi" w:hAnsiTheme="minorHAnsi" w:cstheme="minorHAnsi"/>
          <w:lang w:val="en-GB"/>
        </w:rPr>
      </w:pPr>
      <w:r w:rsidRPr="00D42EF2">
        <w:rPr>
          <w:rFonts w:asciiTheme="minorHAnsi" w:hAnsiTheme="minorHAnsi" w:cstheme="minorHAnsi"/>
          <w:lang w:val="en-GB"/>
        </w:rPr>
        <w:t>Fill in their name tags. Trainers and participants should wear their name tags throughout the training to facilitate the learning of names and long-term networking.</w:t>
      </w:r>
    </w:p>
    <w:p w14:paraId="17F7CF62" w14:textId="77777777" w:rsidR="0058211D" w:rsidRPr="00D42EF2" w:rsidRDefault="0058211D" w:rsidP="0003476E">
      <w:pPr>
        <w:rPr>
          <w:rFonts w:asciiTheme="minorHAnsi" w:hAnsiTheme="minorHAnsi" w:cstheme="minorHAnsi"/>
          <w:lang w:val="en-GB"/>
        </w:rPr>
      </w:pPr>
    </w:p>
    <w:p w14:paraId="18DBACDC" w14:textId="50F3A625"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Depending on the size of the group, it is probably sufficient if 1 trainer and 1 support person staff the registration table. However, trainers should be available at this time to not only meet and greet participants but also to troubleshoot any problems. Their presence will help ensure a positive first impression and learning environment</w:t>
      </w:r>
      <w:r w:rsidR="0091356F" w:rsidRPr="00D42EF2">
        <w:rPr>
          <w:rFonts w:asciiTheme="minorHAnsi" w:hAnsiTheme="minorHAnsi" w:cstheme="minorHAnsi"/>
          <w:lang w:val="en-GB"/>
        </w:rPr>
        <w:t xml:space="preserve"> </w:t>
      </w:r>
      <w:r w:rsidR="0042798E" w:rsidRPr="00D42EF2">
        <w:rPr>
          <w:rFonts w:asciiTheme="minorHAnsi" w:hAnsiTheme="minorHAnsi" w:cstheme="minorHAnsi"/>
          <w:lang w:val="en-GB"/>
        </w:rPr>
        <w:t>(6)</w:t>
      </w:r>
      <w:r w:rsidR="0091356F" w:rsidRPr="00D42EF2">
        <w:rPr>
          <w:rFonts w:asciiTheme="minorHAnsi" w:hAnsiTheme="minorHAnsi" w:cstheme="minorHAnsi"/>
          <w:lang w:val="en-GB"/>
        </w:rPr>
        <w:t>.</w:t>
      </w:r>
    </w:p>
    <w:p w14:paraId="3E83279F" w14:textId="77777777" w:rsidR="00A9744F" w:rsidRPr="00D42EF2" w:rsidRDefault="00A9744F" w:rsidP="0003476E">
      <w:pPr>
        <w:rPr>
          <w:rFonts w:asciiTheme="minorHAnsi" w:hAnsiTheme="minorHAnsi" w:cstheme="minorHAnsi"/>
          <w:u w:val="single"/>
          <w:lang w:val="en-GB"/>
        </w:rPr>
      </w:pPr>
      <w:bookmarkStart w:id="96" w:name="_Toc287471982"/>
    </w:p>
    <w:p w14:paraId="4893E557" w14:textId="77777777" w:rsidR="0058211D" w:rsidRPr="00D42EF2" w:rsidRDefault="0058211D"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Starting Each Day</w:t>
      </w:r>
      <w:bookmarkEnd w:id="96"/>
      <w:r w:rsidRPr="00D42EF2">
        <w:rPr>
          <w:rFonts w:asciiTheme="minorHAnsi" w:hAnsiTheme="minorHAnsi" w:cstheme="minorHAnsi"/>
          <w:b/>
          <w:sz w:val="32"/>
          <w:szCs w:val="32"/>
          <w:lang w:val="en-GB"/>
        </w:rPr>
        <w:t>, “Morning Rounds”</w:t>
      </w:r>
    </w:p>
    <w:p w14:paraId="6CD207A1"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It is recommended that each training day begin with “</w:t>
      </w:r>
      <w:r w:rsidRPr="00D42EF2">
        <w:rPr>
          <w:rFonts w:asciiTheme="minorHAnsi" w:hAnsiTheme="minorHAnsi" w:cstheme="minorHAnsi"/>
          <w:i/>
          <w:lang w:val="en-GB"/>
        </w:rPr>
        <w:t>Morning Rounds</w:t>
      </w:r>
      <w:r w:rsidRPr="00D42EF2">
        <w:rPr>
          <w:rFonts w:asciiTheme="minorHAnsi" w:hAnsiTheme="minorHAnsi" w:cstheme="minorHAnsi"/>
          <w:lang w:val="en-GB"/>
        </w:rPr>
        <w:t xml:space="preserve">,” a time to </w:t>
      </w:r>
      <w:r w:rsidR="002475BD" w:rsidRPr="00D42EF2">
        <w:rPr>
          <w:rFonts w:asciiTheme="minorHAnsi" w:hAnsiTheme="minorHAnsi" w:cstheme="minorHAnsi"/>
          <w:lang w:val="en-GB"/>
        </w:rPr>
        <w:t xml:space="preserve">greet one another, </w:t>
      </w:r>
      <w:r w:rsidRPr="00D42EF2">
        <w:rPr>
          <w:rFonts w:asciiTheme="minorHAnsi" w:hAnsiTheme="minorHAnsi" w:cstheme="minorHAnsi"/>
          <w:lang w:val="en-GB"/>
        </w:rPr>
        <w:t>summarize key points from the previous day, answer any questions, and review the agenda for that day. The “</w:t>
      </w:r>
      <w:r w:rsidRPr="00D42EF2">
        <w:rPr>
          <w:rFonts w:asciiTheme="minorHAnsi" w:hAnsiTheme="minorHAnsi" w:cstheme="minorHAnsi"/>
          <w:i/>
          <w:lang w:val="en-GB"/>
        </w:rPr>
        <w:t>Morning Round</w:t>
      </w:r>
      <w:r w:rsidRPr="00D42EF2">
        <w:rPr>
          <w:rFonts w:asciiTheme="minorHAnsi" w:hAnsiTheme="minorHAnsi" w:cstheme="minorHAnsi"/>
          <w:lang w:val="en-GB"/>
        </w:rPr>
        <w:t xml:space="preserve">s” should take 5–15 minutes. </w:t>
      </w:r>
    </w:p>
    <w:p w14:paraId="507BA133" w14:textId="77777777" w:rsidR="0058211D" w:rsidRPr="00D42EF2" w:rsidRDefault="0058211D" w:rsidP="0003476E">
      <w:pPr>
        <w:rPr>
          <w:rFonts w:asciiTheme="minorHAnsi" w:hAnsiTheme="minorHAnsi" w:cstheme="minorHAnsi"/>
          <w:lang w:val="en-GB"/>
        </w:rPr>
      </w:pPr>
    </w:p>
    <w:p w14:paraId="31E40928"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Strategies for reviewing the previous day’s key points include:</w:t>
      </w:r>
    </w:p>
    <w:p w14:paraId="143FFF07" w14:textId="77777777" w:rsidR="0058211D" w:rsidRPr="00D42EF2" w:rsidRDefault="0058211D" w:rsidP="00B548FA">
      <w:pPr>
        <w:numPr>
          <w:ilvl w:val="0"/>
          <w:numId w:val="34"/>
        </w:numPr>
        <w:tabs>
          <w:tab w:val="num" w:pos="360"/>
        </w:tabs>
        <w:ind w:left="360"/>
        <w:rPr>
          <w:rFonts w:asciiTheme="minorHAnsi" w:hAnsiTheme="minorHAnsi" w:cstheme="minorHAnsi"/>
          <w:lang w:val="en-GB"/>
        </w:rPr>
      </w:pPr>
      <w:r w:rsidRPr="00D42EF2">
        <w:rPr>
          <w:rFonts w:asciiTheme="minorHAnsi" w:hAnsiTheme="minorHAnsi" w:cstheme="minorHAnsi"/>
          <w:lang w:val="en-GB"/>
        </w:rPr>
        <w:t>Write key points on flip chart before participants arrive in the morning.</w:t>
      </w:r>
    </w:p>
    <w:p w14:paraId="76276B8F" w14:textId="77777777" w:rsidR="0058211D" w:rsidRPr="00D42EF2" w:rsidRDefault="0058211D" w:rsidP="00B548FA">
      <w:pPr>
        <w:numPr>
          <w:ilvl w:val="0"/>
          <w:numId w:val="34"/>
        </w:numPr>
        <w:tabs>
          <w:tab w:val="num" w:pos="360"/>
        </w:tabs>
        <w:ind w:left="360"/>
        <w:rPr>
          <w:rFonts w:asciiTheme="minorHAnsi" w:hAnsiTheme="minorHAnsi" w:cstheme="minorHAnsi"/>
          <w:lang w:val="en-GB"/>
        </w:rPr>
      </w:pPr>
      <w:r w:rsidRPr="00D42EF2">
        <w:rPr>
          <w:rFonts w:asciiTheme="minorHAnsi" w:hAnsiTheme="minorHAnsi" w:cstheme="minorHAnsi"/>
          <w:lang w:val="en-GB"/>
        </w:rPr>
        <w:t>Present key points using a large group discussion format, asking the group, for example: “What were the most important points from yesterday’s presentation?” You, as the trainer, should then add any additional key points that the group has missed.</w:t>
      </w:r>
    </w:p>
    <w:p w14:paraId="615639BE" w14:textId="77777777" w:rsidR="0058211D" w:rsidRPr="00D42EF2" w:rsidRDefault="0058211D" w:rsidP="00B548FA">
      <w:pPr>
        <w:numPr>
          <w:ilvl w:val="0"/>
          <w:numId w:val="34"/>
        </w:numPr>
        <w:tabs>
          <w:tab w:val="num" w:pos="360"/>
        </w:tabs>
        <w:ind w:left="360"/>
        <w:rPr>
          <w:rFonts w:asciiTheme="minorHAnsi" w:hAnsiTheme="minorHAnsi" w:cstheme="minorHAnsi"/>
          <w:lang w:val="en-GB"/>
        </w:rPr>
      </w:pPr>
      <w:r w:rsidRPr="00D42EF2">
        <w:rPr>
          <w:rFonts w:asciiTheme="minorHAnsi" w:hAnsiTheme="minorHAnsi" w:cstheme="minorHAnsi"/>
          <w:lang w:val="en-GB"/>
        </w:rPr>
        <w:t>Alternatively, divide participants into small groups or pairs and give them about 5 minutes to write down the 3 most important points from the previous day’s presentations. Then bring the large group back together and ask each small group/pair to summarize their 3 points.</w:t>
      </w:r>
    </w:p>
    <w:p w14:paraId="43F22456" w14:textId="77777777" w:rsidR="0058211D" w:rsidRPr="00D42EF2" w:rsidRDefault="0058211D" w:rsidP="0003476E">
      <w:pPr>
        <w:rPr>
          <w:rFonts w:asciiTheme="minorHAnsi" w:hAnsiTheme="minorHAnsi" w:cstheme="minorHAnsi"/>
          <w:lang w:val="en-GB"/>
        </w:rPr>
      </w:pPr>
    </w:p>
    <w:p w14:paraId="3B68C9D0" w14:textId="2EB9D9E0"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Once the key points have been summarized, ask participants if they have any questions about the material covered the previous day</w:t>
      </w:r>
      <w:r w:rsidR="0091356F" w:rsidRPr="00D42EF2">
        <w:rPr>
          <w:rFonts w:asciiTheme="minorHAnsi" w:hAnsiTheme="minorHAnsi" w:cstheme="minorHAnsi"/>
          <w:lang w:val="en-GB"/>
        </w:rPr>
        <w:t xml:space="preserve"> </w:t>
      </w:r>
      <w:r w:rsidR="0042798E" w:rsidRPr="00D42EF2">
        <w:rPr>
          <w:rFonts w:asciiTheme="minorHAnsi" w:hAnsiTheme="minorHAnsi" w:cstheme="minorHAnsi"/>
          <w:lang w:val="en-GB"/>
        </w:rPr>
        <w:t>(6)</w:t>
      </w:r>
      <w:r w:rsidR="0091356F" w:rsidRPr="00D42EF2">
        <w:rPr>
          <w:rFonts w:asciiTheme="minorHAnsi" w:hAnsiTheme="minorHAnsi" w:cstheme="minorHAnsi"/>
          <w:lang w:val="en-GB"/>
        </w:rPr>
        <w:t>.</w:t>
      </w:r>
    </w:p>
    <w:p w14:paraId="3E1310D9" w14:textId="77777777" w:rsidR="0058211D" w:rsidRPr="00D42EF2" w:rsidRDefault="0058211D" w:rsidP="0003476E">
      <w:pPr>
        <w:rPr>
          <w:rFonts w:asciiTheme="minorHAnsi" w:hAnsiTheme="minorHAnsi" w:cstheme="minorHAnsi"/>
          <w:b/>
          <w:sz w:val="32"/>
          <w:szCs w:val="32"/>
          <w:lang w:val="en-GB"/>
        </w:rPr>
      </w:pPr>
      <w:bookmarkStart w:id="97" w:name="_Toc287471984"/>
      <w:bookmarkStart w:id="98" w:name="_Toc237149793"/>
      <w:r w:rsidRPr="00D42EF2">
        <w:rPr>
          <w:rFonts w:asciiTheme="minorHAnsi" w:hAnsiTheme="minorHAnsi" w:cstheme="minorHAnsi"/>
          <w:lang w:val="en-GB"/>
        </w:rPr>
        <w:br w:type="page"/>
      </w:r>
      <w:r w:rsidRPr="00D42EF2">
        <w:rPr>
          <w:rFonts w:asciiTheme="minorHAnsi" w:hAnsiTheme="minorHAnsi" w:cstheme="minorHAnsi"/>
          <w:b/>
          <w:sz w:val="32"/>
          <w:szCs w:val="32"/>
          <w:lang w:val="en-GB"/>
        </w:rPr>
        <w:lastRenderedPageBreak/>
        <w:t>“Anonymous Question Bowl</w:t>
      </w:r>
      <w:bookmarkEnd w:id="97"/>
      <w:r w:rsidRPr="00D42EF2">
        <w:rPr>
          <w:rFonts w:asciiTheme="minorHAnsi" w:hAnsiTheme="minorHAnsi" w:cstheme="minorHAnsi"/>
          <w:b/>
          <w:sz w:val="32"/>
          <w:szCs w:val="32"/>
          <w:lang w:val="en-GB"/>
        </w:rPr>
        <w:t>”</w:t>
      </w:r>
    </w:p>
    <w:p w14:paraId="7C7A17F7"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Some questions are difficult to ask in a group. One method to encourage participants to ask questions is to set up a question bowl, basket, or envelope somewhere away from the </w:t>
      </w:r>
      <w:r w:rsidR="00AD3470" w:rsidRPr="00D42EF2">
        <w:rPr>
          <w:rFonts w:asciiTheme="minorHAnsi" w:hAnsiTheme="minorHAnsi" w:cstheme="minorHAnsi"/>
          <w:lang w:val="en-GB"/>
        </w:rPr>
        <w:t>centre</w:t>
      </w:r>
      <w:r w:rsidRPr="00D42EF2">
        <w:rPr>
          <w:rFonts w:asciiTheme="minorHAnsi" w:hAnsiTheme="minorHAnsi" w:cstheme="minorHAnsi"/>
          <w:lang w:val="en-GB"/>
        </w:rPr>
        <w:t xml:space="preserve"> of the room, along with paper and a pen or pencil. This way, when participants have a question that they do not want to ask in a group setting, they can write it down and place it in the bowl or envelope at any time throughout the day. </w:t>
      </w:r>
    </w:p>
    <w:p w14:paraId="72F65557" w14:textId="77777777" w:rsidR="0058211D" w:rsidRPr="00D42EF2" w:rsidRDefault="0058211D" w:rsidP="0003476E">
      <w:pPr>
        <w:rPr>
          <w:rFonts w:asciiTheme="minorHAnsi" w:hAnsiTheme="minorHAnsi" w:cstheme="minorHAnsi"/>
          <w:lang w:val="en-GB"/>
        </w:rPr>
      </w:pPr>
    </w:p>
    <w:p w14:paraId="6F34D91F"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 xml:space="preserve">At the end of each training day, review all questions in the </w:t>
      </w:r>
      <w:r w:rsidRPr="00D42EF2">
        <w:rPr>
          <w:rFonts w:asciiTheme="minorHAnsi" w:hAnsiTheme="minorHAnsi" w:cstheme="minorHAnsi"/>
          <w:i/>
          <w:iCs/>
          <w:lang w:val="en-GB"/>
        </w:rPr>
        <w:t>“Anonymous Question Bowl”</w:t>
      </w:r>
      <w:r w:rsidRPr="00D42EF2">
        <w:rPr>
          <w:rFonts w:asciiTheme="minorHAnsi" w:hAnsiTheme="minorHAnsi" w:cstheme="minorHAnsi"/>
          <w:iCs/>
          <w:lang w:val="en-GB"/>
        </w:rPr>
        <w:t xml:space="preserve"> so that you can provide responses the next morning. </w:t>
      </w:r>
      <w:r w:rsidR="00963BB5" w:rsidRPr="00D42EF2">
        <w:rPr>
          <w:rFonts w:asciiTheme="minorHAnsi" w:hAnsiTheme="minorHAnsi" w:cstheme="minorHAnsi"/>
          <w:iCs/>
          <w:lang w:val="en-GB"/>
        </w:rPr>
        <w:t>These questions may include:</w:t>
      </w:r>
    </w:p>
    <w:p w14:paraId="597A7777" w14:textId="77777777" w:rsidR="0058211D" w:rsidRPr="00D42EF2" w:rsidRDefault="0058211D" w:rsidP="00B548FA">
      <w:pPr>
        <w:numPr>
          <w:ilvl w:val="0"/>
          <w:numId w:val="4"/>
        </w:numPr>
        <w:tabs>
          <w:tab w:val="num" w:pos="360"/>
        </w:tabs>
        <w:ind w:left="360"/>
        <w:rPr>
          <w:rFonts w:asciiTheme="minorHAnsi" w:hAnsiTheme="minorHAnsi" w:cstheme="minorHAnsi"/>
          <w:lang w:val="en-GB"/>
        </w:rPr>
      </w:pPr>
      <w:r w:rsidRPr="00D42EF2">
        <w:rPr>
          <w:rFonts w:asciiTheme="minorHAnsi" w:hAnsiTheme="minorHAnsi" w:cstheme="minorHAnsi"/>
          <w:b/>
          <w:lang w:val="en-GB"/>
        </w:rPr>
        <w:t>Logistical questions</w:t>
      </w:r>
      <w:r w:rsidRPr="00D42EF2">
        <w:rPr>
          <w:rFonts w:asciiTheme="minorHAnsi" w:hAnsiTheme="minorHAnsi" w:cstheme="minorHAnsi"/>
          <w:lang w:val="en-GB"/>
        </w:rPr>
        <w:t xml:space="preserve"> (for example, </w:t>
      </w:r>
      <w:proofErr w:type="gramStart"/>
      <w:r w:rsidRPr="00D42EF2">
        <w:rPr>
          <w:rFonts w:asciiTheme="minorHAnsi" w:hAnsiTheme="minorHAnsi" w:cstheme="minorHAnsi"/>
          <w:i/>
          <w:lang w:val="en-GB"/>
        </w:rPr>
        <w:t>At</w:t>
      </w:r>
      <w:proofErr w:type="gramEnd"/>
      <w:r w:rsidRPr="00D42EF2">
        <w:rPr>
          <w:rFonts w:asciiTheme="minorHAnsi" w:hAnsiTheme="minorHAnsi" w:cstheme="minorHAnsi"/>
          <w:i/>
          <w:lang w:val="en-GB"/>
        </w:rPr>
        <w:t xml:space="preserve"> what time are we breaking for lunch? Can we finish early on Thursday?)</w:t>
      </w:r>
      <w:r w:rsidRPr="00D42EF2">
        <w:rPr>
          <w:rFonts w:asciiTheme="minorHAnsi" w:hAnsiTheme="minorHAnsi" w:cstheme="minorHAnsi"/>
          <w:lang w:val="en-GB"/>
        </w:rPr>
        <w:t xml:space="preserve">: Respond to all logistical questions as soon as is convenient. </w:t>
      </w:r>
    </w:p>
    <w:p w14:paraId="4A45FE26" w14:textId="77777777" w:rsidR="0058211D" w:rsidRPr="00D42EF2" w:rsidRDefault="0058211D" w:rsidP="00B548FA">
      <w:pPr>
        <w:numPr>
          <w:ilvl w:val="0"/>
          <w:numId w:val="4"/>
        </w:numPr>
        <w:tabs>
          <w:tab w:val="num" w:pos="360"/>
        </w:tabs>
        <w:ind w:left="360"/>
        <w:rPr>
          <w:rFonts w:asciiTheme="minorHAnsi" w:hAnsiTheme="minorHAnsi" w:cstheme="minorHAnsi"/>
          <w:lang w:val="en-GB"/>
        </w:rPr>
      </w:pPr>
      <w:r w:rsidRPr="00D42EF2">
        <w:rPr>
          <w:rFonts w:asciiTheme="minorHAnsi" w:hAnsiTheme="minorHAnsi" w:cstheme="minorHAnsi"/>
          <w:b/>
          <w:lang w:val="en-GB"/>
        </w:rPr>
        <w:t>Technical questions</w:t>
      </w:r>
      <w:r w:rsidRPr="00D42EF2">
        <w:rPr>
          <w:rFonts w:asciiTheme="minorHAnsi" w:hAnsiTheme="minorHAnsi" w:cstheme="minorHAnsi"/>
          <w:lang w:val="en-GB"/>
        </w:rPr>
        <w:t xml:space="preserve">: Questions on course content can be read aloud to the group. Give the group some time to think about the question and then encourage those who know the answer to respond. It is important to address all such questions and to ensure that participants leave the session knowing the correct answers. If a participant offers an incorrect or misinformed response, provide the correct answer in a tactful way. If there is no clear answer, tell the group that you will find out the answer and get back to them. Take care to ensure the questioner remains anonymous. </w:t>
      </w:r>
    </w:p>
    <w:p w14:paraId="7A33E38C" w14:textId="77777777" w:rsidR="0058211D" w:rsidRPr="00D42EF2" w:rsidRDefault="0058211D" w:rsidP="00B548FA">
      <w:pPr>
        <w:numPr>
          <w:ilvl w:val="0"/>
          <w:numId w:val="4"/>
        </w:numPr>
        <w:tabs>
          <w:tab w:val="num" w:pos="360"/>
        </w:tabs>
        <w:ind w:left="360"/>
        <w:rPr>
          <w:rFonts w:asciiTheme="minorHAnsi" w:hAnsiTheme="minorHAnsi" w:cstheme="minorHAnsi"/>
          <w:lang w:val="en-GB"/>
        </w:rPr>
      </w:pPr>
      <w:r w:rsidRPr="00D42EF2">
        <w:rPr>
          <w:rFonts w:asciiTheme="minorHAnsi" w:hAnsiTheme="minorHAnsi" w:cstheme="minorHAnsi"/>
          <w:b/>
          <w:lang w:val="en-GB"/>
        </w:rPr>
        <w:t>Personal questions:</w:t>
      </w:r>
      <w:r w:rsidRPr="00D42EF2">
        <w:rPr>
          <w:rFonts w:asciiTheme="minorHAnsi" w:hAnsiTheme="minorHAnsi" w:cstheme="minorHAnsi"/>
          <w:lang w:val="en-GB"/>
        </w:rPr>
        <w:t xml:space="preserve"> Respond to more personal questions as appropriate, for example, by embedding the response into that day’s presentation or one of the case studies, by facilitating discussion on the topic, or by asking someone who has expertise in that area to respond, based on his or her experience. Again, take care to ensure the questioner remains anonymous. </w:t>
      </w:r>
    </w:p>
    <w:p w14:paraId="33AD79B5" w14:textId="77777777" w:rsidR="0058211D" w:rsidRPr="00D42EF2" w:rsidRDefault="0058211D" w:rsidP="0003476E">
      <w:pPr>
        <w:rPr>
          <w:rFonts w:asciiTheme="minorHAnsi" w:hAnsiTheme="minorHAnsi" w:cstheme="minorHAnsi"/>
          <w:lang w:val="en-GB"/>
        </w:rPr>
      </w:pPr>
    </w:p>
    <w:p w14:paraId="2122D45F" w14:textId="43462CB6"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The </w:t>
      </w:r>
      <w:r w:rsidRPr="00D42EF2">
        <w:rPr>
          <w:rFonts w:asciiTheme="minorHAnsi" w:hAnsiTheme="minorHAnsi" w:cstheme="minorHAnsi"/>
          <w:i/>
          <w:lang w:val="en-GB"/>
        </w:rPr>
        <w:t>“Anonymous Question Bowl”</w:t>
      </w:r>
      <w:r w:rsidRPr="00D42EF2">
        <w:rPr>
          <w:rFonts w:asciiTheme="minorHAnsi" w:hAnsiTheme="minorHAnsi" w:cstheme="minorHAnsi"/>
          <w:lang w:val="en-GB"/>
        </w:rPr>
        <w:t xml:space="preserve"> will be introduced in Module 1, “Exercise 2: Setting ground rules and introducing daily activities”</w:t>
      </w:r>
      <w:r w:rsidR="0091356F" w:rsidRPr="00D42EF2">
        <w:rPr>
          <w:rFonts w:asciiTheme="minorHAnsi" w:hAnsiTheme="minorHAnsi" w:cstheme="minorHAnsi"/>
          <w:lang w:val="en-GB"/>
        </w:rPr>
        <w:t xml:space="preserve"> </w:t>
      </w:r>
      <w:r w:rsidR="0042798E" w:rsidRPr="00D42EF2">
        <w:rPr>
          <w:rFonts w:asciiTheme="minorHAnsi" w:hAnsiTheme="minorHAnsi" w:cstheme="minorHAnsi"/>
          <w:lang w:val="en-GB"/>
        </w:rPr>
        <w:t>(6)</w:t>
      </w:r>
      <w:r w:rsidR="0091356F" w:rsidRPr="00D42EF2">
        <w:rPr>
          <w:rFonts w:asciiTheme="minorHAnsi" w:hAnsiTheme="minorHAnsi" w:cstheme="minorHAnsi"/>
          <w:lang w:val="en-GB"/>
        </w:rPr>
        <w:t>.</w:t>
      </w:r>
    </w:p>
    <w:p w14:paraId="5039FC27" w14:textId="77777777" w:rsidR="00A9744F" w:rsidRPr="00D42EF2" w:rsidRDefault="00A9744F" w:rsidP="0003476E">
      <w:pPr>
        <w:rPr>
          <w:rFonts w:asciiTheme="minorHAnsi" w:hAnsiTheme="minorHAnsi" w:cstheme="minorHAnsi"/>
          <w:u w:val="single"/>
          <w:lang w:val="en-GB"/>
        </w:rPr>
      </w:pPr>
      <w:bookmarkStart w:id="99" w:name="_Toc287471983"/>
      <w:bookmarkEnd w:id="98"/>
    </w:p>
    <w:p w14:paraId="5B8B547C" w14:textId="77777777" w:rsidR="0058211D" w:rsidRPr="00D42EF2" w:rsidRDefault="0058211D"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Daily Evaluation</w:t>
      </w:r>
      <w:proofErr w:type="gramStart"/>
      <w:r w:rsidR="00B65ED9" w:rsidRPr="00D42EF2">
        <w:rPr>
          <w:rFonts w:asciiTheme="minorHAnsi" w:hAnsiTheme="minorHAnsi" w:cstheme="minorHAnsi"/>
          <w:b/>
          <w:sz w:val="32"/>
          <w:szCs w:val="32"/>
          <w:lang w:val="en-GB"/>
        </w:rPr>
        <w:t>—</w:t>
      </w:r>
      <w:r w:rsidRPr="00D42EF2">
        <w:rPr>
          <w:rFonts w:asciiTheme="minorHAnsi" w:hAnsiTheme="minorHAnsi" w:cstheme="minorHAnsi"/>
          <w:b/>
          <w:sz w:val="32"/>
          <w:szCs w:val="32"/>
          <w:lang w:val="en-GB"/>
        </w:rPr>
        <w:t>“</w:t>
      </w:r>
      <w:proofErr w:type="gramEnd"/>
      <w:r w:rsidRPr="00D42EF2">
        <w:rPr>
          <w:rFonts w:asciiTheme="minorHAnsi" w:hAnsiTheme="minorHAnsi" w:cstheme="minorHAnsi"/>
          <w:b/>
          <w:sz w:val="32"/>
          <w:szCs w:val="32"/>
          <w:lang w:val="en-GB"/>
        </w:rPr>
        <w:t>How did it Go</w:t>
      </w:r>
      <w:bookmarkEnd w:id="99"/>
      <w:r w:rsidRPr="00D42EF2">
        <w:rPr>
          <w:rFonts w:asciiTheme="minorHAnsi" w:hAnsiTheme="minorHAnsi" w:cstheme="minorHAnsi"/>
          <w:b/>
          <w:sz w:val="32"/>
          <w:szCs w:val="32"/>
          <w:lang w:val="en-GB"/>
        </w:rPr>
        <w:t>?”</w:t>
      </w:r>
    </w:p>
    <w:p w14:paraId="0B34FD9B"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At the end of each training day, you should give each participant a sheet of paper:</w:t>
      </w:r>
    </w:p>
    <w:p w14:paraId="0AF1CDA6" w14:textId="77777777" w:rsidR="0058211D" w:rsidRPr="00D42EF2" w:rsidRDefault="0058211D" w:rsidP="00B548FA">
      <w:pPr>
        <w:numPr>
          <w:ilvl w:val="0"/>
          <w:numId w:val="4"/>
        </w:numPr>
        <w:tabs>
          <w:tab w:val="num" w:pos="360"/>
        </w:tabs>
        <w:ind w:left="360"/>
        <w:rPr>
          <w:rFonts w:asciiTheme="minorHAnsi" w:hAnsiTheme="minorHAnsi" w:cstheme="minorHAnsi"/>
          <w:lang w:val="en-GB"/>
        </w:rPr>
      </w:pPr>
      <w:r w:rsidRPr="00D42EF2">
        <w:rPr>
          <w:rFonts w:asciiTheme="minorHAnsi" w:hAnsiTheme="minorHAnsi" w:cstheme="minorHAnsi"/>
          <w:lang w:val="en-GB"/>
        </w:rPr>
        <w:t>On 1 side of the paper, participants should draw a smiley face (</w:t>
      </w:r>
      <w:r w:rsidRPr="00D42EF2">
        <w:rPr>
          <w:rFonts w:asciiTheme="minorHAnsi" w:hAnsiTheme="minorHAnsi" w:cstheme="minorHAnsi"/>
          <w:lang w:val="en-GB"/>
        </w:rPr>
        <w:sym w:font="Wingdings" w:char="F04A"/>
      </w:r>
      <w:r w:rsidRPr="00D42EF2">
        <w:rPr>
          <w:rFonts w:asciiTheme="minorHAnsi" w:hAnsiTheme="minorHAnsi" w:cstheme="minorHAnsi"/>
          <w:lang w:val="en-GB"/>
        </w:rPr>
        <w:t xml:space="preserve">) and write 1 thing that was good about the day. </w:t>
      </w:r>
    </w:p>
    <w:p w14:paraId="796AFE77" w14:textId="77777777" w:rsidR="0058211D" w:rsidRPr="00D42EF2" w:rsidRDefault="0058211D" w:rsidP="00B548FA">
      <w:pPr>
        <w:numPr>
          <w:ilvl w:val="0"/>
          <w:numId w:val="4"/>
        </w:numPr>
        <w:tabs>
          <w:tab w:val="num" w:pos="360"/>
        </w:tabs>
        <w:ind w:left="360"/>
        <w:rPr>
          <w:rFonts w:asciiTheme="minorHAnsi" w:hAnsiTheme="minorHAnsi" w:cstheme="minorHAnsi"/>
          <w:lang w:val="en-GB"/>
        </w:rPr>
      </w:pPr>
      <w:r w:rsidRPr="00D42EF2">
        <w:rPr>
          <w:rFonts w:asciiTheme="minorHAnsi" w:hAnsiTheme="minorHAnsi" w:cstheme="minorHAnsi"/>
          <w:lang w:val="en-GB"/>
        </w:rPr>
        <w:t>On the other side of the paper, participants should draw a sad face (</w:t>
      </w:r>
      <w:r w:rsidRPr="00D42EF2">
        <w:rPr>
          <w:rFonts w:asciiTheme="minorHAnsi" w:hAnsiTheme="minorHAnsi" w:cstheme="minorHAnsi"/>
          <w:lang w:val="en-GB"/>
        </w:rPr>
        <w:sym w:font="Wingdings" w:char="F04C"/>
      </w:r>
      <w:r w:rsidRPr="00D42EF2">
        <w:rPr>
          <w:rFonts w:asciiTheme="minorHAnsi" w:hAnsiTheme="minorHAnsi" w:cstheme="minorHAnsi"/>
          <w:lang w:val="en-GB"/>
        </w:rPr>
        <w:t>) and write 1 thing they did not like about the day</w:t>
      </w:r>
      <w:r w:rsidR="002475BD" w:rsidRPr="00D42EF2">
        <w:rPr>
          <w:rFonts w:asciiTheme="minorHAnsi" w:hAnsiTheme="minorHAnsi" w:cstheme="minorHAnsi"/>
          <w:lang w:val="en-GB"/>
        </w:rPr>
        <w:t xml:space="preserve"> or an area for improvement</w:t>
      </w:r>
      <w:r w:rsidRPr="00D42EF2">
        <w:rPr>
          <w:rFonts w:asciiTheme="minorHAnsi" w:hAnsiTheme="minorHAnsi" w:cstheme="minorHAnsi"/>
          <w:lang w:val="en-GB"/>
        </w:rPr>
        <w:t xml:space="preserve">. </w:t>
      </w:r>
    </w:p>
    <w:p w14:paraId="18B11F08" w14:textId="77777777" w:rsidR="0058211D" w:rsidRPr="00D42EF2" w:rsidRDefault="0058211D" w:rsidP="0003476E">
      <w:pPr>
        <w:rPr>
          <w:rFonts w:asciiTheme="minorHAnsi" w:hAnsiTheme="minorHAnsi" w:cstheme="minorHAnsi"/>
          <w:lang w:val="en-GB"/>
        </w:rPr>
      </w:pPr>
    </w:p>
    <w:p w14:paraId="5E003CDD"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Tell participants that you will be collecting their responses, but that they should not record their names on their papers. Explain that this is so they can feel comfortable responding honestly. </w:t>
      </w:r>
    </w:p>
    <w:p w14:paraId="4A2BC4A6"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 </w:t>
      </w:r>
    </w:p>
    <w:p w14:paraId="0C23F065" w14:textId="42497946"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Ask participants to put their completed “</w:t>
      </w:r>
      <w:r w:rsidRPr="00D42EF2">
        <w:rPr>
          <w:rFonts w:asciiTheme="minorHAnsi" w:hAnsiTheme="minorHAnsi" w:cstheme="minorHAnsi"/>
          <w:i/>
          <w:lang w:val="en-GB"/>
        </w:rPr>
        <w:t>How did it Go</w:t>
      </w:r>
      <w:r w:rsidRPr="00D42EF2">
        <w:rPr>
          <w:rFonts w:asciiTheme="minorHAnsi" w:hAnsiTheme="minorHAnsi" w:cstheme="minorHAnsi"/>
          <w:lang w:val="en-GB"/>
        </w:rPr>
        <w:t>?” evaluations into a large envelope before they leave the training each day. Then, review participants’ comments and suggestions and make improvements during following days. The daily evaluation is further discussed in Module 1, Session 1.2</w:t>
      </w:r>
      <w:r w:rsidR="0091356F" w:rsidRPr="00D42EF2">
        <w:rPr>
          <w:rFonts w:asciiTheme="minorHAnsi" w:hAnsiTheme="minorHAnsi" w:cstheme="minorHAnsi"/>
          <w:lang w:val="en-GB"/>
        </w:rPr>
        <w:t xml:space="preserve"> </w:t>
      </w:r>
      <w:r w:rsidR="0042798E" w:rsidRPr="00D42EF2">
        <w:rPr>
          <w:rFonts w:asciiTheme="minorHAnsi" w:hAnsiTheme="minorHAnsi" w:cstheme="minorHAnsi"/>
          <w:lang w:val="en-GB"/>
        </w:rPr>
        <w:t>(6)</w:t>
      </w:r>
      <w:r w:rsidR="0091356F" w:rsidRPr="00D42EF2">
        <w:rPr>
          <w:rFonts w:asciiTheme="minorHAnsi" w:hAnsiTheme="minorHAnsi" w:cstheme="minorHAnsi"/>
          <w:lang w:val="en-GB"/>
        </w:rPr>
        <w:t>.</w:t>
      </w:r>
    </w:p>
    <w:p w14:paraId="3679459E" w14:textId="6570874D" w:rsidR="0004133E" w:rsidRPr="00D42EF2" w:rsidRDefault="0004133E" w:rsidP="0003476E">
      <w:pPr>
        <w:rPr>
          <w:rFonts w:asciiTheme="minorHAnsi" w:hAnsiTheme="minorHAnsi" w:cstheme="minorHAnsi"/>
          <w:lang w:val="en-GB"/>
        </w:rPr>
      </w:pPr>
    </w:p>
    <w:p w14:paraId="59CA0F3B" w14:textId="42A3021B" w:rsidR="0058211D" w:rsidRPr="00D42EF2" w:rsidRDefault="0058211D"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Training Evaluation Form</w:t>
      </w:r>
    </w:p>
    <w:p w14:paraId="37B741A5"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On the last day of trai</w:t>
      </w:r>
      <w:r w:rsidR="002736B8" w:rsidRPr="00D42EF2">
        <w:rPr>
          <w:rFonts w:asciiTheme="minorHAnsi" w:hAnsiTheme="minorHAnsi" w:cstheme="minorHAnsi"/>
          <w:lang w:val="en-GB"/>
        </w:rPr>
        <w:t xml:space="preserve">ning, as part of Module </w:t>
      </w:r>
      <w:r w:rsidR="004362EA" w:rsidRPr="00D42EF2">
        <w:rPr>
          <w:rFonts w:asciiTheme="minorHAnsi" w:hAnsiTheme="minorHAnsi" w:cstheme="minorHAnsi"/>
          <w:lang w:val="en-GB"/>
        </w:rPr>
        <w:t>6</w:t>
      </w:r>
      <w:r w:rsidRPr="00D42EF2">
        <w:rPr>
          <w:rFonts w:asciiTheme="minorHAnsi" w:hAnsiTheme="minorHAnsi" w:cstheme="minorHAnsi"/>
          <w:lang w:val="en-GB"/>
        </w:rPr>
        <w:t xml:space="preserve">, </w:t>
      </w:r>
      <w:r w:rsidR="006F6080" w:rsidRPr="00D42EF2">
        <w:rPr>
          <w:rFonts w:asciiTheme="minorHAnsi" w:hAnsiTheme="minorHAnsi" w:cstheme="minorHAnsi"/>
          <w:lang w:val="en-GB"/>
        </w:rPr>
        <w:t xml:space="preserve">participants will have an opportunity to </w:t>
      </w:r>
      <w:r w:rsidRPr="00D42EF2">
        <w:rPr>
          <w:rFonts w:asciiTheme="minorHAnsi" w:hAnsiTheme="minorHAnsi" w:cstheme="minorHAnsi"/>
          <w:lang w:val="en-GB"/>
        </w:rPr>
        <w:t>complete a training eva</w:t>
      </w:r>
      <w:bookmarkStart w:id="100" w:name="_Ref287608877"/>
      <w:r w:rsidRPr="00D42EF2">
        <w:rPr>
          <w:rFonts w:asciiTheme="minorHAnsi" w:hAnsiTheme="minorHAnsi" w:cstheme="minorHAnsi"/>
          <w:lang w:val="en-GB"/>
        </w:rPr>
        <w:t xml:space="preserve">luation form. This form appears as </w:t>
      </w:r>
      <w:r w:rsidR="004362EA" w:rsidRPr="00D42EF2">
        <w:rPr>
          <w:rFonts w:asciiTheme="minorHAnsi" w:hAnsiTheme="minorHAnsi" w:cstheme="minorHAnsi"/>
          <w:i/>
          <w:lang w:val="en-GB"/>
        </w:rPr>
        <w:t xml:space="preserve">Appendix </w:t>
      </w:r>
      <w:r w:rsidR="009111EC" w:rsidRPr="00D42EF2">
        <w:rPr>
          <w:rFonts w:asciiTheme="minorHAnsi" w:hAnsiTheme="minorHAnsi" w:cstheme="minorHAnsi"/>
          <w:i/>
          <w:lang w:val="en-GB"/>
        </w:rPr>
        <w:t>6D</w:t>
      </w:r>
      <w:r w:rsidRPr="00D42EF2">
        <w:rPr>
          <w:rFonts w:asciiTheme="minorHAnsi" w:hAnsiTheme="minorHAnsi" w:cstheme="minorHAnsi"/>
          <w:i/>
          <w:lang w:val="en-GB"/>
        </w:rPr>
        <w:t xml:space="preserve">: Training Evaluation </w:t>
      </w:r>
      <w:r w:rsidRPr="00D42EF2">
        <w:rPr>
          <w:rFonts w:asciiTheme="minorHAnsi" w:hAnsiTheme="minorHAnsi" w:cstheme="minorHAnsi"/>
          <w:i/>
          <w:lang w:val="en-GB"/>
        </w:rPr>
        <w:lastRenderedPageBreak/>
        <w:t>Form</w:t>
      </w:r>
      <w:bookmarkEnd w:id="100"/>
      <w:r w:rsidRPr="00D42EF2">
        <w:rPr>
          <w:rFonts w:asciiTheme="minorHAnsi" w:hAnsiTheme="minorHAnsi" w:cstheme="minorHAnsi"/>
          <w:i/>
          <w:lang w:val="en-GB"/>
        </w:rPr>
        <w:t>,</w:t>
      </w:r>
      <w:r w:rsidRPr="00D42EF2">
        <w:rPr>
          <w:rFonts w:asciiTheme="minorHAnsi" w:hAnsiTheme="minorHAnsi" w:cstheme="minorHAnsi"/>
          <w:lang w:val="en-GB"/>
        </w:rPr>
        <w:t xml:space="preserve"> at the end of the module. This evaluation form is an important source of feedback and provides much information on how the course should be improved in the future </w:t>
      </w:r>
      <w:proofErr w:type="gramStart"/>
      <w:r w:rsidRPr="00D42EF2">
        <w:rPr>
          <w:rFonts w:asciiTheme="minorHAnsi" w:hAnsiTheme="minorHAnsi" w:cstheme="minorHAnsi"/>
          <w:lang w:val="en-GB"/>
        </w:rPr>
        <w:t>so as to</w:t>
      </w:r>
      <w:proofErr w:type="gramEnd"/>
      <w:r w:rsidRPr="00D42EF2">
        <w:rPr>
          <w:rFonts w:asciiTheme="minorHAnsi" w:hAnsiTheme="minorHAnsi" w:cstheme="minorHAnsi"/>
          <w:lang w:val="en-GB"/>
        </w:rPr>
        <w:t xml:space="preserve"> better meet participant training needs. Remember to only distribute course completion certificates to participants </w:t>
      </w:r>
      <w:r w:rsidRPr="00D42EF2">
        <w:rPr>
          <w:rFonts w:asciiTheme="minorHAnsi" w:hAnsiTheme="minorHAnsi" w:cstheme="minorHAnsi"/>
          <w:u w:val="single"/>
          <w:lang w:val="en-GB"/>
        </w:rPr>
        <w:t xml:space="preserve">after </w:t>
      </w:r>
      <w:r w:rsidRPr="00D42EF2">
        <w:rPr>
          <w:rFonts w:asciiTheme="minorHAnsi" w:hAnsiTheme="minorHAnsi" w:cstheme="minorHAnsi"/>
          <w:lang w:val="en-GB"/>
        </w:rPr>
        <w:t>they have handed in their evaluation forms!</w:t>
      </w:r>
    </w:p>
    <w:p w14:paraId="0C5E3069" w14:textId="77777777" w:rsidR="0058211D" w:rsidRPr="00D42EF2" w:rsidRDefault="0058211D" w:rsidP="0003476E">
      <w:pPr>
        <w:rPr>
          <w:rFonts w:asciiTheme="minorHAnsi" w:hAnsiTheme="minorHAnsi" w:cstheme="minorHAnsi"/>
          <w:lang w:val="en-GB"/>
        </w:rPr>
      </w:pPr>
    </w:p>
    <w:p w14:paraId="1473DAFA" w14:textId="693AAE1E"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Note that the 2nd part of the evaluation form is a table that lists each of the modules in this training package. The instructions read, </w:t>
      </w:r>
      <w:r w:rsidRPr="00D42EF2">
        <w:rPr>
          <w:rFonts w:asciiTheme="minorHAnsi" w:hAnsiTheme="minorHAnsi" w:cstheme="minorHAnsi"/>
          <w:i/>
          <w:lang w:val="en-GB"/>
        </w:rPr>
        <w:t>“How helpful were each of the training modules to you and your work? If you have specific comments, please write them on the next page.”</w:t>
      </w:r>
      <w:r w:rsidRPr="00D42EF2">
        <w:rPr>
          <w:rFonts w:asciiTheme="minorHAnsi" w:hAnsiTheme="minorHAnsi" w:cstheme="minorHAnsi"/>
          <w:lang w:val="en-GB"/>
        </w:rPr>
        <w:t xml:space="preserve">  Participants may find it helpful to complete this section </w:t>
      </w:r>
      <w:proofErr w:type="gramStart"/>
      <w:r w:rsidRPr="00D42EF2">
        <w:rPr>
          <w:rFonts w:asciiTheme="minorHAnsi" w:hAnsiTheme="minorHAnsi" w:cstheme="minorHAnsi"/>
          <w:lang w:val="en-GB"/>
        </w:rPr>
        <w:t>on a daily basis</w:t>
      </w:r>
      <w:proofErr w:type="gramEnd"/>
      <w:r w:rsidRPr="00D42EF2">
        <w:rPr>
          <w:rFonts w:asciiTheme="minorHAnsi" w:hAnsiTheme="minorHAnsi" w:cstheme="minorHAnsi"/>
          <w:lang w:val="en-GB"/>
        </w:rPr>
        <w:t xml:space="preserve">, rather than at the end of the training. Therefore, take about 3–4 minutes at the end of each day and ask them to turn to </w:t>
      </w:r>
      <w:r w:rsidR="004362EA" w:rsidRPr="00D42EF2">
        <w:rPr>
          <w:rFonts w:asciiTheme="minorHAnsi" w:hAnsiTheme="minorHAnsi" w:cstheme="minorHAnsi"/>
          <w:i/>
          <w:lang w:val="en-GB"/>
        </w:rPr>
        <w:t xml:space="preserve">Appendix </w:t>
      </w:r>
      <w:r w:rsidR="009111EC" w:rsidRPr="00D42EF2">
        <w:rPr>
          <w:rFonts w:asciiTheme="minorHAnsi" w:hAnsiTheme="minorHAnsi" w:cstheme="minorHAnsi"/>
          <w:i/>
          <w:lang w:val="en-GB"/>
        </w:rPr>
        <w:t>6D</w:t>
      </w:r>
      <w:r w:rsidRPr="00D42EF2">
        <w:rPr>
          <w:rFonts w:asciiTheme="minorHAnsi" w:hAnsiTheme="minorHAnsi" w:cstheme="minorHAnsi"/>
          <w:i/>
          <w:lang w:val="en-GB"/>
        </w:rPr>
        <w:t>: Training Evaluation Form</w:t>
      </w:r>
      <w:r w:rsidRPr="00D42EF2">
        <w:rPr>
          <w:rFonts w:asciiTheme="minorHAnsi" w:hAnsiTheme="minorHAnsi" w:cstheme="minorHAnsi"/>
          <w:lang w:val="en-GB"/>
        </w:rPr>
        <w:t xml:space="preserve"> so that they can record their feedback on the modules completed that day. Emphasize that they should write down any comments they have while they are still fresh, rather than waiting until the last day of the training</w:t>
      </w:r>
      <w:r w:rsidR="0091356F" w:rsidRPr="00D42EF2">
        <w:rPr>
          <w:rFonts w:asciiTheme="minorHAnsi" w:hAnsiTheme="minorHAnsi" w:cstheme="minorHAnsi"/>
          <w:lang w:val="en-GB"/>
        </w:rPr>
        <w:t xml:space="preserve"> [1].</w:t>
      </w:r>
    </w:p>
    <w:p w14:paraId="3BA47074" w14:textId="77777777" w:rsidR="0058211D" w:rsidRPr="00D42EF2" w:rsidRDefault="0058211D" w:rsidP="0003476E">
      <w:pPr>
        <w:rPr>
          <w:rFonts w:asciiTheme="minorHAnsi" w:hAnsiTheme="minorHAnsi" w:cstheme="minorHAnsi"/>
          <w:lang w:val="en-GB"/>
        </w:rPr>
      </w:pPr>
    </w:p>
    <w:p w14:paraId="2E7ADE7E"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Reviewing the evaluation forms</w:t>
      </w:r>
    </w:p>
    <w:p w14:paraId="3AB66522"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Upon completion of the training, take at l</w:t>
      </w:r>
      <w:r w:rsidR="00AB7B06" w:rsidRPr="00D42EF2">
        <w:rPr>
          <w:rFonts w:asciiTheme="minorHAnsi" w:hAnsiTheme="minorHAnsi" w:cstheme="minorHAnsi"/>
          <w:lang w:val="en-GB"/>
        </w:rPr>
        <w:t>e</w:t>
      </w:r>
      <w:r w:rsidRPr="00D42EF2">
        <w:rPr>
          <w:rFonts w:asciiTheme="minorHAnsi" w:hAnsiTheme="minorHAnsi" w:cstheme="minorHAnsi"/>
          <w:lang w:val="en-GB"/>
        </w:rPr>
        <w:t xml:space="preserve">ast a half hour to read through the training evaluation forms. </w:t>
      </w:r>
      <w:r w:rsidR="00E068C3" w:rsidRPr="00D42EF2">
        <w:rPr>
          <w:rFonts w:asciiTheme="minorHAnsi" w:hAnsiTheme="minorHAnsi" w:cstheme="minorHAnsi"/>
          <w:lang w:val="en-GB"/>
        </w:rPr>
        <w:t xml:space="preserve">Use a database or a paper tally sheet to summarize the evaluation scores.  </w:t>
      </w:r>
      <w:r w:rsidRPr="00D42EF2">
        <w:rPr>
          <w:rFonts w:asciiTheme="minorHAnsi" w:hAnsiTheme="minorHAnsi" w:cstheme="minorHAnsi"/>
          <w:lang w:val="en-GB"/>
        </w:rPr>
        <w:t xml:space="preserve">Focus in on the questions where the ratings were relatively low and think through how these areas can be strengthened in the future. </w:t>
      </w:r>
    </w:p>
    <w:p w14:paraId="0252AFA2" w14:textId="77777777" w:rsidR="0058211D" w:rsidRPr="00D42EF2" w:rsidRDefault="0058211D" w:rsidP="0003476E">
      <w:pPr>
        <w:rPr>
          <w:rFonts w:asciiTheme="minorHAnsi" w:hAnsiTheme="minorHAnsi" w:cstheme="minorHAnsi"/>
          <w:lang w:val="en-GB"/>
        </w:rPr>
      </w:pPr>
    </w:p>
    <w:p w14:paraId="39288B01" w14:textId="6C08E5C3"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Closely review the last 3 questions</w:t>
      </w:r>
      <w:r w:rsidR="00B65ED9" w:rsidRPr="00D42EF2">
        <w:rPr>
          <w:rFonts w:asciiTheme="minorHAnsi" w:hAnsiTheme="minorHAnsi" w:cstheme="minorHAnsi"/>
          <w:lang w:val="en-GB"/>
        </w:rPr>
        <w:t>—</w:t>
      </w:r>
      <w:r w:rsidRPr="00D42EF2">
        <w:rPr>
          <w:rFonts w:asciiTheme="minorHAnsi" w:hAnsiTheme="minorHAnsi" w:cstheme="minorHAnsi"/>
          <w:lang w:val="en-GB"/>
        </w:rPr>
        <w:t xml:space="preserve">the open-ended questions. Think of ways to address suggestions offered in response to </w:t>
      </w:r>
      <w:r w:rsidRPr="00D42EF2">
        <w:rPr>
          <w:rFonts w:asciiTheme="minorHAnsi" w:hAnsiTheme="minorHAnsi" w:cstheme="minorHAnsi"/>
          <w:i/>
          <w:lang w:val="en-GB"/>
        </w:rPr>
        <w:t xml:space="preserve">“How can we improve this </w:t>
      </w:r>
      <w:proofErr w:type="gramStart"/>
      <w:r w:rsidRPr="00D42EF2">
        <w:rPr>
          <w:rFonts w:asciiTheme="minorHAnsi" w:hAnsiTheme="minorHAnsi" w:cstheme="minorHAnsi"/>
          <w:i/>
          <w:lang w:val="en-GB"/>
        </w:rPr>
        <w:t>training?,</w:t>
      </w:r>
      <w:proofErr w:type="gramEnd"/>
      <w:r w:rsidRPr="00D42EF2">
        <w:rPr>
          <w:rFonts w:asciiTheme="minorHAnsi" w:hAnsiTheme="minorHAnsi" w:cstheme="minorHAnsi"/>
          <w:i/>
          <w:lang w:val="en-GB"/>
        </w:rPr>
        <w:t>”</w:t>
      </w:r>
      <w:r w:rsidRPr="00D42EF2">
        <w:rPr>
          <w:rFonts w:asciiTheme="minorHAnsi" w:hAnsiTheme="minorHAnsi" w:cstheme="minorHAnsi"/>
          <w:lang w:val="en-GB"/>
        </w:rPr>
        <w:t xml:space="preserve"> particularly if mentioned by multiple participants</w:t>
      </w:r>
      <w:r w:rsidR="0091356F" w:rsidRPr="00D42EF2">
        <w:rPr>
          <w:rFonts w:asciiTheme="minorHAnsi" w:hAnsiTheme="minorHAnsi" w:cstheme="minorHAnsi"/>
          <w:lang w:val="en-GB"/>
        </w:rPr>
        <w:t xml:space="preserve"> </w:t>
      </w:r>
      <w:r w:rsidR="0042798E" w:rsidRPr="00D42EF2">
        <w:rPr>
          <w:rFonts w:asciiTheme="minorHAnsi" w:hAnsiTheme="minorHAnsi" w:cstheme="minorHAnsi"/>
          <w:lang w:val="en-GB"/>
        </w:rPr>
        <w:t>(6).</w:t>
      </w:r>
    </w:p>
    <w:p w14:paraId="63698532" w14:textId="77777777" w:rsidR="00A9744F" w:rsidRPr="00D42EF2" w:rsidRDefault="00A9744F" w:rsidP="0003476E">
      <w:pPr>
        <w:rPr>
          <w:rFonts w:asciiTheme="minorHAnsi" w:hAnsiTheme="minorHAnsi" w:cstheme="minorHAnsi"/>
          <w:lang w:val="en-GB"/>
        </w:rPr>
      </w:pPr>
    </w:p>
    <w:p w14:paraId="6227CC38" w14:textId="77777777" w:rsidR="0058211D" w:rsidRPr="00D42EF2" w:rsidRDefault="0058211D"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Facilitating Group Discussion</w:t>
      </w:r>
      <w:bookmarkEnd w:id="93"/>
      <w:bookmarkEnd w:id="94"/>
    </w:p>
    <w:p w14:paraId="2BD26041"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Group discussions allow participants to share their experiences and ideas, to come up with solutions to a problem, or to apply content information to different situations. </w:t>
      </w:r>
    </w:p>
    <w:p w14:paraId="40C36445" w14:textId="77777777" w:rsidR="0058211D" w:rsidRPr="00D42EF2" w:rsidRDefault="0058211D" w:rsidP="0003476E">
      <w:pPr>
        <w:rPr>
          <w:rFonts w:asciiTheme="minorHAnsi" w:hAnsiTheme="minorHAnsi" w:cstheme="minorHAnsi"/>
          <w:lang w:val="en-GB"/>
        </w:rPr>
      </w:pPr>
    </w:p>
    <w:p w14:paraId="22EA8FEC"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Step 1: Prepare for the group discussion.</w:t>
      </w:r>
    </w:p>
    <w:p w14:paraId="1BA016F2"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As a trainer, it is very important to prepare ahead of time. Being prepared can prevent many problems from occurring, will relieve stress, and is likely to make the exercise more successful. Preparation includes:</w:t>
      </w:r>
    </w:p>
    <w:p w14:paraId="679CFCF5" w14:textId="77777777" w:rsidR="0058211D" w:rsidRPr="00D42EF2" w:rsidRDefault="0058211D" w:rsidP="00B548FA">
      <w:pPr>
        <w:numPr>
          <w:ilvl w:val="0"/>
          <w:numId w:val="11"/>
        </w:numPr>
        <w:tabs>
          <w:tab w:val="num" w:pos="360"/>
        </w:tabs>
        <w:ind w:left="360"/>
        <w:rPr>
          <w:rFonts w:asciiTheme="minorHAnsi" w:hAnsiTheme="minorHAnsi" w:cstheme="minorHAnsi"/>
          <w:lang w:val="en-GB"/>
        </w:rPr>
      </w:pPr>
      <w:r w:rsidRPr="00D42EF2">
        <w:rPr>
          <w:rFonts w:asciiTheme="minorHAnsi" w:hAnsiTheme="minorHAnsi" w:cstheme="minorHAnsi"/>
          <w:lang w:val="en-GB"/>
        </w:rPr>
        <w:t>Determining what participants will discuss and what they should get out of the discussion (in other words, the objectives)</w:t>
      </w:r>
    </w:p>
    <w:p w14:paraId="0CA121F1" w14:textId="77777777" w:rsidR="0058211D" w:rsidRPr="00D42EF2" w:rsidRDefault="0058211D" w:rsidP="00B548FA">
      <w:pPr>
        <w:numPr>
          <w:ilvl w:val="0"/>
          <w:numId w:val="11"/>
        </w:numPr>
        <w:tabs>
          <w:tab w:val="num" w:pos="360"/>
        </w:tabs>
        <w:ind w:left="360"/>
        <w:rPr>
          <w:rFonts w:asciiTheme="minorHAnsi" w:hAnsiTheme="minorHAnsi" w:cstheme="minorHAnsi"/>
          <w:lang w:val="en-GB"/>
        </w:rPr>
      </w:pPr>
      <w:r w:rsidRPr="00D42EF2">
        <w:rPr>
          <w:rFonts w:asciiTheme="minorHAnsi" w:hAnsiTheme="minorHAnsi" w:cstheme="minorHAnsi"/>
          <w:lang w:val="en-GB"/>
        </w:rPr>
        <w:t>Preparing any necessary materials or visuals</w:t>
      </w:r>
    </w:p>
    <w:p w14:paraId="1C9FD359" w14:textId="77777777" w:rsidR="0058211D" w:rsidRPr="00D42EF2" w:rsidRDefault="0058211D" w:rsidP="0003476E">
      <w:pPr>
        <w:rPr>
          <w:rFonts w:asciiTheme="minorHAnsi" w:hAnsiTheme="minorHAnsi" w:cstheme="minorHAnsi"/>
          <w:lang w:val="en-GB"/>
        </w:rPr>
      </w:pPr>
    </w:p>
    <w:p w14:paraId="3A7BCB09"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Step 2: Introduce the group discussion.</w:t>
      </w:r>
    </w:p>
    <w:p w14:paraId="3A28D99C"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If specific instructions are required, provide them verbally and in a clear manner. </w:t>
      </w:r>
    </w:p>
    <w:p w14:paraId="4C30F822" w14:textId="77777777" w:rsidR="0058211D" w:rsidRPr="00D42EF2" w:rsidRDefault="0058211D" w:rsidP="0003476E">
      <w:pPr>
        <w:rPr>
          <w:rFonts w:asciiTheme="minorHAnsi" w:hAnsiTheme="minorHAnsi" w:cstheme="minorHAnsi"/>
          <w:lang w:val="en-GB"/>
        </w:rPr>
      </w:pPr>
    </w:p>
    <w:p w14:paraId="0DAC0E9D"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Step 3: Conduct the discussion.</w:t>
      </w:r>
    </w:p>
    <w:p w14:paraId="1CB963D8"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Facilitate the discussion:</w:t>
      </w:r>
    </w:p>
    <w:p w14:paraId="0F3821E6" w14:textId="77777777" w:rsidR="0058211D" w:rsidRPr="00D42EF2" w:rsidRDefault="00617ABC" w:rsidP="00B548FA">
      <w:pPr>
        <w:numPr>
          <w:ilvl w:val="0"/>
          <w:numId w:val="12"/>
        </w:numPr>
        <w:tabs>
          <w:tab w:val="num" w:pos="360"/>
        </w:tabs>
        <w:ind w:left="360"/>
        <w:rPr>
          <w:rFonts w:asciiTheme="minorHAnsi" w:hAnsiTheme="minorHAnsi" w:cstheme="minorHAnsi"/>
          <w:lang w:val="en-GB"/>
        </w:rPr>
      </w:pPr>
      <w:r w:rsidRPr="00D42EF2">
        <w:rPr>
          <w:rFonts w:asciiTheme="minorHAnsi" w:hAnsiTheme="minorHAnsi" w:cstheme="minorHAnsi"/>
          <w:lang w:val="en-GB"/>
        </w:rPr>
        <w:t>You, as the trainer</w:t>
      </w:r>
      <w:r w:rsidR="0058211D" w:rsidRPr="00D42EF2">
        <w:rPr>
          <w:rFonts w:asciiTheme="minorHAnsi" w:hAnsiTheme="minorHAnsi" w:cstheme="minorHAnsi"/>
          <w:lang w:val="en-GB"/>
        </w:rPr>
        <w:t>, should talk only about 20% of the time, whereas participants should talk about 80% of the time.</w:t>
      </w:r>
    </w:p>
    <w:p w14:paraId="77793284" w14:textId="77777777" w:rsidR="0058211D" w:rsidRPr="00D42EF2" w:rsidRDefault="0058211D" w:rsidP="00B548FA">
      <w:pPr>
        <w:numPr>
          <w:ilvl w:val="0"/>
          <w:numId w:val="12"/>
        </w:numPr>
        <w:tabs>
          <w:tab w:val="num" w:pos="360"/>
        </w:tabs>
        <w:ind w:left="360"/>
        <w:rPr>
          <w:rFonts w:asciiTheme="minorHAnsi" w:hAnsiTheme="minorHAnsi" w:cstheme="minorHAnsi"/>
          <w:lang w:val="en-GB"/>
        </w:rPr>
      </w:pPr>
      <w:r w:rsidRPr="00D42EF2">
        <w:rPr>
          <w:rFonts w:asciiTheme="minorHAnsi" w:hAnsiTheme="minorHAnsi" w:cstheme="minorHAnsi"/>
          <w:lang w:val="en-GB"/>
        </w:rPr>
        <w:t>Use questions (open-ended, probing, and close-ended) to help guide the discussion.</w:t>
      </w:r>
    </w:p>
    <w:p w14:paraId="7F93FA78" w14:textId="77777777" w:rsidR="0058211D" w:rsidRPr="00D42EF2" w:rsidRDefault="0058211D" w:rsidP="00B548FA">
      <w:pPr>
        <w:numPr>
          <w:ilvl w:val="0"/>
          <w:numId w:val="12"/>
        </w:numPr>
        <w:tabs>
          <w:tab w:val="num" w:pos="360"/>
        </w:tabs>
        <w:ind w:left="360"/>
        <w:rPr>
          <w:rFonts w:asciiTheme="minorHAnsi" w:hAnsiTheme="minorHAnsi" w:cstheme="minorHAnsi"/>
          <w:lang w:val="en-GB"/>
        </w:rPr>
      </w:pPr>
      <w:r w:rsidRPr="00D42EF2">
        <w:rPr>
          <w:rFonts w:asciiTheme="minorHAnsi" w:hAnsiTheme="minorHAnsi" w:cstheme="minorHAnsi"/>
          <w:lang w:val="en-GB"/>
        </w:rPr>
        <w:t>Provide positive feedback when participants contribute to the discussion.</w:t>
      </w:r>
    </w:p>
    <w:p w14:paraId="6AFCCBFF" w14:textId="77777777" w:rsidR="0058211D" w:rsidRPr="00D42EF2" w:rsidRDefault="0058211D" w:rsidP="00B548FA">
      <w:pPr>
        <w:numPr>
          <w:ilvl w:val="0"/>
          <w:numId w:val="12"/>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Keep the discussion focused on the objectives. If the discussion starts to get off track, remind the group of the objectives and bring them back to topic. </w:t>
      </w:r>
    </w:p>
    <w:p w14:paraId="6AA29F4A" w14:textId="77777777" w:rsidR="00967AB1" w:rsidRPr="00D42EF2" w:rsidRDefault="00967AB1" w:rsidP="0003476E">
      <w:pPr>
        <w:rPr>
          <w:rFonts w:asciiTheme="minorHAnsi" w:hAnsiTheme="minorHAnsi" w:cstheme="minorHAnsi"/>
          <w:lang w:val="en-GB"/>
        </w:rPr>
      </w:pPr>
    </w:p>
    <w:p w14:paraId="7F2ADFF5" w14:textId="3BD80E1F"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Manage group dynamics:</w:t>
      </w:r>
    </w:p>
    <w:p w14:paraId="2ADEB09E" w14:textId="77777777" w:rsidR="0058211D" w:rsidRPr="00D42EF2" w:rsidRDefault="0058211D" w:rsidP="00B548FA">
      <w:pPr>
        <w:numPr>
          <w:ilvl w:val="0"/>
          <w:numId w:val="13"/>
        </w:numPr>
        <w:tabs>
          <w:tab w:val="num" w:pos="360"/>
        </w:tabs>
        <w:ind w:left="360"/>
        <w:rPr>
          <w:rFonts w:asciiTheme="minorHAnsi" w:hAnsiTheme="minorHAnsi" w:cstheme="minorHAnsi"/>
          <w:lang w:val="en-GB"/>
        </w:rPr>
      </w:pPr>
      <w:r w:rsidRPr="00D42EF2">
        <w:rPr>
          <w:rFonts w:asciiTheme="minorHAnsi" w:hAnsiTheme="minorHAnsi" w:cstheme="minorHAnsi"/>
          <w:lang w:val="en-GB"/>
        </w:rPr>
        <w:t>Ensure that only 1 person talks at a time and that there is only 1 conversation happening at a time.</w:t>
      </w:r>
    </w:p>
    <w:p w14:paraId="3C2A658E" w14:textId="77777777" w:rsidR="0058211D" w:rsidRPr="00D42EF2" w:rsidRDefault="0058211D" w:rsidP="00B548FA">
      <w:pPr>
        <w:numPr>
          <w:ilvl w:val="0"/>
          <w:numId w:val="13"/>
        </w:numPr>
        <w:tabs>
          <w:tab w:val="num" w:pos="360"/>
        </w:tabs>
        <w:ind w:left="360"/>
        <w:rPr>
          <w:rFonts w:asciiTheme="minorHAnsi" w:hAnsiTheme="minorHAnsi" w:cstheme="minorHAnsi"/>
          <w:lang w:val="en-GB"/>
        </w:rPr>
      </w:pPr>
      <w:r w:rsidRPr="00D42EF2">
        <w:rPr>
          <w:rFonts w:asciiTheme="minorHAnsi" w:hAnsiTheme="minorHAnsi" w:cstheme="minorHAnsi"/>
          <w:lang w:val="en-GB"/>
        </w:rPr>
        <w:t>Encourage all participants to contribute.</w:t>
      </w:r>
    </w:p>
    <w:p w14:paraId="4186CF5A" w14:textId="77777777" w:rsidR="0058211D" w:rsidRPr="00D42EF2" w:rsidRDefault="0058211D" w:rsidP="00B548FA">
      <w:pPr>
        <w:numPr>
          <w:ilvl w:val="0"/>
          <w:numId w:val="13"/>
        </w:numPr>
        <w:tabs>
          <w:tab w:val="num" w:pos="360"/>
        </w:tabs>
        <w:ind w:left="360"/>
        <w:rPr>
          <w:rFonts w:asciiTheme="minorHAnsi" w:hAnsiTheme="minorHAnsi" w:cstheme="minorHAnsi"/>
          <w:lang w:val="en-GB"/>
        </w:rPr>
      </w:pPr>
      <w:r w:rsidRPr="00D42EF2">
        <w:rPr>
          <w:rFonts w:asciiTheme="minorHAnsi" w:hAnsiTheme="minorHAnsi" w:cstheme="minorHAnsi"/>
          <w:lang w:val="en-GB"/>
        </w:rPr>
        <w:t>Encourage mutual respect, especially when participants disagree.</w:t>
      </w:r>
    </w:p>
    <w:p w14:paraId="6BCD9692" w14:textId="77777777" w:rsidR="0058211D" w:rsidRPr="00D42EF2" w:rsidRDefault="0058211D" w:rsidP="00B548FA">
      <w:pPr>
        <w:numPr>
          <w:ilvl w:val="0"/>
          <w:numId w:val="13"/>
        </w:numPr>
        <w:tabs>
          <w:tab w:val="num" w:pos="360"/>
        </w:tabs>
        <w:ind w:left="360"/>
        <w:rPr>
          <w:rFonts w:asciiTheme="minorHAnsi" w:hAnsiTheme="minorHAnsi" w:cstheme="minorHAnsi"/>
          <w:lang w:val="en-GB"/>
        </w:rPr>
      </w:pPr>
      <w:r w:rsidRPr="00D42EF2">
        <w:rPr>
          <w:rFonts w:asciiTheme="minorHAnsi" w:hAnsiTheme="minorHAnsi" w:cstheme="minorHAnsi"/>
          <w:lang w:val="en-GB"/>
        </w:rPr>
        <w:t>If participants start to argue, continue to act as trainer</w:t>
      </w:r>
      <w:r w:rsidR="00B65ED9" w:rsidRPr="00D42EF2">
        <w:rPr>
          <w:rFonts w:asciiTheme="minorHAnsi" w:hAnsiTheme="minorHAnsi" w:cstheme="minorHAnsi"/>
          <w:lang w:val="en-GB"/>
        </w:rPr>
        <w:t>—</w:t>
      </w:r>
      <w:r w:rsidRPr="00D42EF2">
        <w:rPr>
          <w:rFonts w:asciiTheme="minorHAnsi" w:hAnsiTheme="minorHAnsi" w:cstheme="minorHAnsi"/>
          <w:lang w:val="en-GB"/>
        </w:rPr>
        <w:t>maintain control and do not take sides in subjective discussions. State that, in this case, we should all agree to disagree and that it is important to show respect for different points of view.</w:t>
      </w:r>
    </w:p>
    <w:p w14:paraId="491647F0" w14:textId="77777777" w:rsidR="00617ABC" w:rsidRPr="00D42EF2" w:rsidRDefault="00617ABC" w:rsidP="0003476E">
      <w:pPr>
        <w:rPr>
          <w:rFonts w:asciiTheme="minorHAnsi" w:hAnsiTheme="minorHAnsi" w:cstheme="minorHAnsi"/>
          <w:lang w:val="en-GB"/>
        </w:rPr>
      </w:pPr>
    </w:p>
    <w:p w14:paraId="76D2A76A"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Step 4: Summarize the discussion and debrief.</w:t>
      </w:r>
    </w:p>
    <w:p w14:paraId="0A6D7690" w14:textId="77777777" w:rsidR="0058211D" w:rsidRPr="00D42EF2" w:rsidRDefault="0058211D" w:rsidP="00B548FA">
      <w:pPr>
        <w:numPr>
          <w:ilvl w:val="0"/>
          <w:numId w:val="14"/>
        </w:numPr>
        <w:tabs>
          <w:tab w:val="num" w:pos="360"/>
        </w:tabs>
        <w:ind w:left="360"/>
        <w:rPr>
          <w:rFonts w:asciiTheme="minorHAnsi" w:hAnsiTheme="minorHAnsi" w:cstheme="minorHAnsi"/>
          <w:lang w:val="en-GB"/>
        </w:rPr>
      </w:pPr>
      <w:r w:rsidRPr="00D42EF2">
        <w:rPr>
          <w:rFonts w:asciiTheme="minorHAnsi" w:hAnsiTheme="minorHAnsi" w:cstheme="minorHAnsi"/>
          <w:lang w:val="en-GB"/>
        </w:rPr>
        <w:t>State the purpose of the discussion.</w:t>
      </w:r>
    </w:p>
    <w:p w14:paraId="246A18E7" w14:textId="77777777" w:rsidR="0058211D" w:rsidRPr="00D42EF2" w:rsidRDefault="0058211D" w:rsidP="00B548FA">
      <w:pPr>
        <w:numPr>
          <w:ilvl w:val="0"/>
          <w:numId w:val="14"/>
        </w:numPr>
        <w:tabs>
          <w:tab w:val="num" w:pos="360"/>
        </w:tabs>
        <w:ind w:left="360"/>
        <w:rPr>
          <w:rFonts w:asciiTheme="minorHAnsi" w:hAnsiTheme="minorHAnsi" w:cstheme="minorHAnsi"/>
          <w:lang w:val="en-GB"/>
        </w:rPr>
      </w:pPr>
      <w:r w:rsidRPr="00D42EF2">
        <w:rPr>
          <w:rFonts w:asciiTheme="minorHAnsi" w:hAnsiTheme="minorHAnsi" w:cstheme="minorHAnsi"/>
          <w:lang w:val="en-GB"/>
        </w:rPr>
        <w:t>Review key points.</w:t>
      </w:r>
    </w:p>
    <w:p w14:paraId="154A1E4D" w14:textId="77777777" w:rsidR="0058211D" w:rsidRPr="00D42EF2" w:rsidRDefault="0058211D" w:rsidP="00B548FA">
      <w:pPr>
        <w:numPr>
          <w:ilvl w:val="0"/>
          <w:numId w:val="14"/>
        </w:numPr>
        <w:tabs>
          <w:tab w:val="num" w:pos="360"/>
        </w:tabs>
        <w:ind w:left="360"/>
        <w:rPr>
          <w:rFonts w:asciiTheme="minorHAnsi" w:hAnsiTheme="minorHAnsi" w:cstheme="minorHAnsi"/>
          <w:lang w:val="en-GB"/>
        </w:rPr>
      </w:pPr>
      <w:proofErr w:type="gramStart"/>
      <w:r w:rsidRPr="00D42EF2">
        <w:rPr>
          <w:rFonts w:asciiTheme="minorHAnsi" w:hAnsiTheme="minorHAnsi" w:cstheme="minorHAnsi"/>
          <w:lang w:val="en-GB"/>
        </w:rPr>
        <w:t>Come to a conclusion</w:t>
      </w:r>
      <w:proofErr w:type="gramEnd"/>
      <w:r w:rsidRPr="00D42EF2">
        <w:rPr>
          <w:rFonts w:asciiTheme="minorHAnsi" w:hAnsiTheme="minorHAnsi" w:cstheme="minorHAnsi"/>
          <w:lang w:val="en-GB"/>
        </w:rPr>
        <w:t xml:space="preserve"> about disagreements.</w:t>
      </w:r>
    </w:p>
    <w:p w14:paraId="57793548" w14:textId="77777777" w:rsidR="0058211D" w:rsidRPr="00D42EF2" w:rsidRDefault="0058211D" w:rsidP="00B548FA">
      <w:pPr>
        <w:numPr>
          <w:ilvl w:val="0"/>
          <w:numId w:val="14"/>
        </w:numPr>
        <w:tabs>
          <w:tab w:val="num" w:pos="360"/>
        </w:tabs>
        <w:ind w:left="360"/>
        <w:rPr>
          <w:rFonts w:asciiTheme="minorHAnsi" w:hAnsiTheme="minorHAnsi" w:cstheme="minorHAnsi"/>
          <w:lang w:val="en-GB"/>
        </w:rPr>
      </w:pPr>
      <w:r w:rsidRPr="00D42EF2">
        <w:rPr>
          <w:rFonts w:asciiTheme="minorHAnsi" w:hAnsiTheme="minorHAnsi" w:cstheme="minorHAnsi"/>
          <w:lang w:val="en-GB"/>
        </w:rPr>
        <w:t>Clarify questions and concerns.</w:t>
      </w:r>
    </w:p>
    <w:p w14:paraId="5FFDE5AB" w14:textId="77777777" w:rsidR="0058211D" w:rsidRPr="00D42EF2" w:rsidRDefault="0058211D" w:rsidP="00B548FA">
      <w:pPr>
        <w:numPr>
          <w:ilvl w:val="0"/>
          <w:numId w:val="14"/>
        </w:numPr>
        <w:tabs>
          <w:tab w:val="num" w:pos="360"/>
        </w:tabs>
        <w:ind w:left="360"/>
        <w:rPr>
          <w:rFonts w:asciiTheme="minorHAnsi" w:hAnsiTheme="minorHAnsi" w:cstheme="minorHAnsi"/>
          <w:lang w:val="en-GB"/>
        </w:rPr>
      </w:pPr>
      <w:r w:rsidRPr="00D42EF2">
        <w:rPr>
          <w:rFonts w:asciiTheme="minorHAnsi" w:hAnsiTheme="minorHAnsi" w:cstheme="minorHAnsi"/>
          <w:lang w:val="en-GB"/>
        </w:rPr>
        <w:t>Ask participants what they learned from the group discussion.</w:t>
      </w:r>
    </w:p>
    <w:p w14:paraId="2A60BB25" w14:textId="77777777" w:rsidR="0058211D" w:rsidRPr="00D42EF2" w:rsidRDefault="0058211D" w:rsidP="00B548FA">
      <w:pPr>
        <w:numPr>
          <w:ilvl w:val="0"/>
          <w:numId w:val="14"/>
        </w:numPr>
        <w:tabs>
          <w:tab w:val="num" w:pos="360"/>
        </w:tabs>
        <w:ind w:left="360"/>
        <w:rPr>
          <w:rFonts w:asciiTheme="minorHAnsi" w:hAnsiTheme="minorHAnsi" w:cstheme="minorHAnsi"/>
          <w:lang w:val="en-GB"/>
        </w:rPr>
      </w:pPr>
      <w:r w:rsidRPr="00D42EF2">
        <w:rPr>
          <w:rFonts w:asciiTheme="minorHAnsi" w:hAnsiTheme="minorHAnsi" w:cstheme="minorHAnsi"/>
          <w:lang w:val="en-GB"/>
        </w:rPr>
        <w:t>Ask participants how they can use what they have learned.</w:t>
      </w:r>
    </w:p>
    <w:p w14:paraId="5BF8551A" w14:textId="77777777" w:rsidR="00A9744F" w:rsidRPr="00D42EF2" w:rsidRDefault="00A9744F" w:rsidP="0003476E">
      <w:pPr>
        <w:rPr>
          <w:rFonts w:asciiTheme="minorHAnsi" w:hAnsiTheme="minorHAnsi" w:cstheme="minorHAnsi"/>
          <w:lang w:val="en-GB"/>
        </w:rPr>
      </w:pPr>
      <w:bookmarkStart w:id="101" w:name="_Toc287472001"/>
    </w:p>
    <w:p w14:paraId="60E5BE67" w14:textId="77777777" w:rsidR="0058211D" w:rsidRPr="00D42EF2" w:rsidRDefault="0058211D"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Facilitating a Small Group Exercise</w:t>
      </w:r>
      <w:bookmarkEnd w:id="95"/>
      <w:bookmarkEnd w:id="101"/>
      <w:r w:rsidRPr="00D42EF2">
        <w:rPr>
          <w:rFonts w:asciiTheme="minorHAnsi" w:hAnsiTheme="minorHAnsi" w:cstheme="minorHAnsi"/>
          <w:b/>
          <w:sz w:val="32"/>
          <w:szCs w:val="32"/>
          <w:lang w:val="en-GB"/>
        </w:rPr>
        <w:t xml:space="preserve"> </w:t>
      </w:r>
    </w:p>
    <w:p w14:paraId="68C66E33"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A small group exercise is an activity that allows participants to share their experiences and ideas, to come up with solutions to a problem, or to apply content information to different situations. Participants are first divided into small groups or pairs. Then</w:t>
      </w:r>
      <w:r w:rsidR="00846453" w:rsidRPr="00D42EF2">
        <w:rPr>
          <w:rFonts w:asciiTheme="minorHAnsi" w:hAnsiTheme="minorHAnsi" w:cstheme="minorHAnsi"/>
          <w:lang w:val="en-GB"/>
        </w:rPr>
        <w:t xml:space="preserve"> they conduct the exercise task</w:t>
      </w:r>
      <w:r w:rsidR="00B65ED9" w:rsidRPr="00D42EF2">
        <w:rPr>
          <w:rFonts w:asciiTheme="minorHAnsi" w:hAnsiTheme="minorHAnsi" w:cstheme="minorHAnsi"/>
          <w:lang w:val="en-GB"/>
        </w:rPr>
        <w:t>—</w:t>
      </w:r>
      <w:r w:rsidRPr="00D42EF2">
        <w:rPr>
          <w:rFonts w:asciiTheme="minorHAnsi" w:hAnsiTheme="minorHAnsi" w:cstheme="minorHAnsi"/>
          <w:lang w:val="en-GB"/>
        </w:rPr>
        <w:t>and it is the participants who do most of the talking. Finally, each small group or pair reports back to the large group. Small groups are an excellent way to get all participants involved, as people are often more comfortable and willing to talk in smaller group settings.</w:t>
      </w:r>
    </w:p>
    <w:p w14:paraId="1F7E933D" w14:textId="77777777" w:rsidR="0058211D" w:rsidRPr="00D42EF2" w:rsidRDefault="0058211D" w:rsidP="0003476E">
      <w:pPr>
        <w:rPr>
          <w:rFonts w:asciiTheme="minorHAnsi" w:hAnsiTheme="minorHAnsi" w:cstheme="minorHAnsi"/>
          <w:lang w:val="en-GB"/>
        </w:rPr>
      </w:pPr>
    </w:p>
    <w:p w14:paraId="55E35689"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Step 1: Prepare for the small group exercise.</w:t>
      </w:r>
    </w:p>
    <w:p w14:paraId="0D7BBBA3" w14:textId="13F556A8" w:rsidR="0058211D" w:rsidRPr="00D42EF2" w:rsidRDefault="00CF67A2" w:rsidP="0003476E">
      <w:pPr>
        <w:rPr>
          <w:rFonts w:asciiTheme="minorHAnsi" w:hAnsiTheme="minorHAnsi" w:cstheme="minorHAnsi"/>
          <w:lang w:val="en-GB"/>
        </w:rPr>
      </w:pPr>
      <w:r w:rsidRPr="00D42EF2">
        <w:rPr>
          <w:rFonts w:asciiTheme="minorHAnsi" w:hAnsiTheme="minorHAnsi" w:cstheme="minorHAnsi"/>
          <w:lang w:val="en-GB"/>
        </w:rPr>
        <w:t xml:space="preserve">See “Table </w:t>
      </w:r>
      <w:r w:rsidR="00D304C2" w:rsidRPr="00D42EF2">
        <w:rPr>
          <w:rFonts w:asciiTheme="minorHAnsi" w:hAnsiTheme="minorHAnsi" w:cstheme="minorHAnsi"/>
          <w:lang w:val="en-GB"/>
        </w:rPr>
        <w:t>3</w:t>
      </w:r>
      <w:r w:rsidR="0058211D" w:rsidRPr="00D42EF2">
        <w:rPr>
          <w:rFonts w:asciiTheme="minorHAnsi" w:hAnsiTheme="minorHAnsi" w:cstheme="minorHAnsi"/>
          <w:lang w:val="en-GB"/>
        </w:rPr>
        <w:t xml:space="preserve">: Small group exercise preparation checklist” on the next page. </w:t>
      </w:r>
    </w:p>
    <w:p w14:paraId="5EDA04F9" w14:textId="77777777" w:rsidR="0058211D" w:rsidRPr="00D42EF2" w:rsidRDefault="0058211D" w:rsidP="0003476E">
      <w:pPr>
        <w:rPr>
          <w:rFonts w:asciiTheme="minorHAnsi" w:hAnsiTheme="minorHAnsi" w:cstheme="minorHAnsi"/>
          <w:lang w:val="en-GB"/>
        </w:rPr>
      </w:pPr>
    </w:p>
    <w:p w14:paraId="6CFDBD77"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Step 2: Introduce the small group exercise.</w:t>
      </w:r>
    </w:p>
    <w:p w14:paraId="5D5A657B"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Provide instructions verbally and in a clear manner. This is one of the most important steps in any group exercise. Refer participants to the description of the exercise in their Participant Manuals and describe the following: </w:t>
      </w:r>
    </w:p>
    <w:p w14:paraId="6FF40535" w14:textId="77777777" w:rsidR="0058211D" w:rsidRPr="00D42EF2" w:rsidRDefault="0058211D" w:rsidP="00B548FA">
      <w:pPr>
        <w:numPr>
          <w:ilvl w:val="0"/>
          <w:numId w:val="15"/>
        </w:numPr>
        <w:tabs>
          <w:tab w:val="num" w:pos="360"/>
        </w:tabs>
        <w:ind w:left="360"/>
        <w:rPr>
          <w:rFonts w:asciiTheme="minorHAnsi" w:hAnsiTheme="minorHAnsi" w:cstheme="minorHAnsi"/>
          <w:lang w:val="en-GB"/>
        </w:rPr>
      </w:pPr>
      <w:r w:rsidRPr="00D42EF2">
        <w:rPr>
          <w:rFonts w:asciiTheme="minorHAnsi" w:hAnsiTheme="minorHAnsi" w:cstheme="minorHAnsi"/>
          <w:lang w:val="en-GB"/>
        </w:rPr>
        <w:t>The purpose</w:t>
      </w:r>
    </w:p>
    <w:p w14:paraId="7F78C72C" w14:textId="77777777" w:rsidR="0058211D" w:rsidRPr="00D42EF2" w:rsidRDefault="0058211D" w:rsidP="00B548FA">
      <w:pPr>
        <w:numPr>
          <w:ilvl w:val="0"/>
          <w:numId w:val="15"/>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Who will do </w:t>
      </w:r>
      <w:proofErr w:type="gramStart"/>
      <w:r w:rsidRPr="00D42EF2">
        <w:rPr>
          <w:rFonts w:asciiTheme="minorHAnsi" w:hAnsiTheme="minorHAnsi" w:cstheme="minorHAnsi"/>
          <w:lang w:val="en-GB"/>
        </w:rPr>
        <w:t>what</w:t>
      </w:r>
      <w:proofErr w:type="gramEnd"/>
    </w:p>
    <w:p w14:paraId="577DEC2D" w14:textId="77777777" w:rsidR="0058211D" w:rsidRPr="00D42EF2" w:rsidRDefault="0058211D" w:rsidP="00B548FA">
      <w:pPr>
        <w:numPr>
          <w:ilvl w:val="0"/>
          <w:numId w:val="15"/>
        </w:numPr>
        <w:tabs>
          <w:tab w:val="num" w:pos="360"/>
        </w:tabs>
        <w:ind w:left="360"/>
        <w:rPr>
          <w:rFonts w:asciiTheme="minorHAnsi" w:hAnsiTheme="minorHAnsi" w:cstheme="minorHAnsi"/>
          <w:lang w:val="en-GB"/>
        </w:rPr>
      </w:pPr>
      <w:r w:rsidRPr="00D42EF2">
        <w:rPr>
          <w:rFonts w:asciiTheme="minorHAnsi" w:hAnsiTheme="minorHAnsi" w:cstheme="minorHAnsi"/>
          <w:lang w:val="en-GB"/>
        </w:rPr>
        <w:t>The role of the co-trainers</w:t>
      </w:r>
    </w:p>
    <w:p w14:paraId="14DA6AAB" w14:textId="77777777" w:rsidR="0058211D" w:rsidRPr="00D42EF2" w:rsidRDefault="0058211D" w:rsidP="00B548FA">
      <w:pPr>
        <w:numPr>
          <w:ilvl w:val="0"/>
          <w:numId w:val="15"/>
        </w:numPr>
        <w:tabs>
          <w:tab w:val="num" w:pos="360"/>
        </w:tabs>
        <w:ind w:left="360"/>
        <w:rPr>
          <w:rFonts w:asciiTheme="minorHAnsi" w:hAnsiTheme="minorHAnsi" w:cstheme="minorHAnsi"/>
          <w:lang w:val="en-GB"/>
        </w:rPr>
      </w:pPr>
      <w:r w:rsidRPr="00D42EF2">
        <w:rPr>
          <w:rFonts w:asciiTheme="minorHAnsi" w:hAnsiTheme="minorHAnsi" w:cstheme="minorHAnsi"/>
          <w:lang w:val="en-GB"/>
        </w:rPr>
        <w:t>What the tasks are</w:t>
      </w:r>
    </w:p>
    <w:p w14:paraId="1A3AE050" w14:textId="77777777" w:rsidR="0058211D" w:rsidRPr="00D42EF2" w:rsidRDefault="0058211D" w:rsidP="00B548FA">
      <w:pPr>
        <w:numPr>
          <w:ilvl w:val="0"/>
          <w:numId w:val="15"/>
        </w:numPr>
        <w:tabs>
          <w:tab w:val="num" w:pos="360"/>
        </w:tabs>
        <w:ind w:left="360"/>
        <w:rPr>
          <w:rFonts w:asciiTheme="minorHAnsi" w:hAnsiTheme="minorHAnsi" w:cstheme="minorHAnsi"/>
          <w:lang w:val="en-GB"/>
        </w:rPr>
      </w:pPr>
      <w:r w:rsidRPr="00D42EF2">
        <w:rPr>
          <w:rFonts w:asciiTheme="minorHAnsi" w:hAnsiTheme="minorHAnsi" w:cstheme="minorHAnsi"/>
          <w:lang w:val="en-GB"/>
        </w:rPr>
        <w:t>When the tasks should be completed (state both the number of minutes and the clock time)</w:t>
      </w:r>
    </w:p>
    <w:p w14:paraId="5FBC2DC2" w14:textId="77777777" w:rsidR="0058211D" w:rsidRPr="00D42EF2" w:rsidRDefault="0058211D" w:rsidP="00B548FA">
      <w:pPr>
        <w:numPr>
          <w:ilvl w:val="0"/>
          <w:numId w:val="15"/>
        </w:numPr>
        <w:tabs>
          <w:tab w:val="num" w:pos="360"/>
        </w:tabs>
        <w:ind w:left="360"/>
        <w:rPr>
          <w:rFonts w:asciiTheme="minorHAnsi" w:hAnsiTheme="minorHAnsi" w:cstheme="minorHAnsi"/>
          <w:lang w:val="en-GB"/>
        </w:rPr>
      </w:pPr>
      <w:r w:rsidRPr="00D42EF2">
        <w:rPr>
          <w:rFonts w:asciiTheme="minorHAnsi" w:hAnsiTheme="minorHAnsi" w:cstheme="minorHAnsi"/>
          <w:lang w:val="en-GB"/>
        </w:rPr>
        <w:t>Where the exercise will take place</w:t>
      </w:r>
    </w:p>
    <w:p w14:paraId="51345D5E" w14:textId="77777777" w:rsidR="0058211D" w:rsidRPr="00D42EF2" w:rsidRDefault="0058211D" w:rsidP="00B548FA">
      <w:pPr>
        <w:numPr>
          <w:ilvl w:val="0"/>
          <w:numId w:val="15"/>
        </w:numPr>
        <w:tabs>
          <w:tab w:val="num" w:pos="360"/>
        </w:tabs>
        <w:ind w:left="360"/>
        <w:rPr>
          <w:rFonts w:asciiTheme="minorHAnsi" w:hAnsiTheme="minorHAnsi" w:cstheme="minorHAnsi"/>
          <w:lang w:val="en-GB"/>
        </w:rPr>
      </w:pPr>
      <w:r w:rsidRPr="00D42EF2">
        <w:rPr>
          <w:rFonts w:asciiTheme="minorHAnsi" w:hAnsiTheme="minorHAnsi" w:cstheme="minorHAnsi"/>
          <w:lang w:val="en-GB"/>
        </w:rPr>
        <w:t>How the exercise will be conducted</w:t>
      </w:r>
    </w:p>
    <w:p w14:paraId="60EEBC95" w14:textId="77777777" w:rsidR="0058211D" w:rsidRPr="00D42EF2" w:rsidRDefault="0058211D" w:rsidP="00B548FA">
      <w:pPr>
        <w:numPr>
          <w:ilvl w:val="0"/>
          <w:numId w:val="15"/>
        </w:numPr>
        <w:tabs>
          <w:tab w:val="num" w:pos="360"/>
        </w:tabs>
        <w:ind w:left="360"/>
        <w:rPr>
          <w:rFonts w:asciiTheme="minorHAnsi" w:hAnsiTheme="minorHAnsi" w:cstheme="minorHAnsi"/>
          <w:lang w:val="en-GB"/>
        </w:rPr>
      </w:pPr>
      <w:r w:rsidRPr="00D42EF2">
        <w:rPr>
          <w:rFonts w:asciiTheme="minorHAnsi" w:hAnsiTheme="minorHAnsi" w:cstheme="minorHAnsi"/>
          <w:lang w:val="en-GB"/>
        </w:rPr>
        <w:t>How the groups will be divided</w:t>
      </w:r>
    </w:p>
    <w:p w14:paraId="41C58D60" w14:textId="77777777" w:rsidR="0058211D" w:rsidRPr="00D42EF2" w:rsidRDefault="0058211D" w:rsidP="0003476E">
      <w:pPr>
        <w:rPr>
          <w:rFonts w:asciiTheme="minorHAnsi" w:hAnsiTheme="minorHAnsi" w:cstheme="minorHAnsi"/>
          <w:lang w:val="en-GB"/>
        </w:rPr>
      </w:pPr>
    </w:p>
    <w:p w14:paraId="52CD6F45"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Finally, ask participants what questions they have and provide any needed clarifications.</w:t>
      </w:r>
    </w:p>
    <w:p w14:paraId="2E328A47" w14:textId="77777777" w:rsidR="0058211D" w:rsidRPr="00D42EF2" w:rsidRDefault="0058211D" w:rsidP="0003476E">
      <w:pPr>
        <w:rPr>
          <w:rFonts w:asciiTheme="minorHAnsi" w:hAnsiTheme="minorHAnsi" w:cstheme="minorHAnsi"/>
          <w:lang w:val="en-GB"/>
        </w:rPr>
      </w:pPr>
    </w:p>
    <w:p w14:paraId="63EF81F5"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lastRenderedPageBreak/>
        <w:t>Step 3: Conduct the small group exercise.</w:t>
      </w:r>
    </w:p>
    <w:p w14:paraId="76598EBC" w14:textId="77777777" w:rsidR="0058211D" w:rsidRPr="00D42EF2" w:rsidRDefault="0058211D" w:rsidP="00B548FA">
      <w:pPr>
        <w:numPr>
          <w:ilvl w:val="0"/>
          <w:numId w:val="16"/>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Move around from group to group. Check to see that the groups understand the activity and the timeframe, and that they are following the instructions. </w:t>
      </w:r>
    </w:p>
    <w:p w14:paraId="64C5B05D" w14:textId="77777777" w:rsidR="00A9744F" w:rsidRPr="00D42EF2" w:rsidRDefault="0058211D" w:rsidP="00B548FA">
      <w:pPr>
        <w:numPr>
          <w:ilvl w:val="0"/>
          <w:numId w:val="16"/>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Keep participants on task and follow the timeframe allotted for each portion of the exercise. Stay on time! </w:t>
      </w:r>
    </w:p>
    <w:p w14:paraId="0F0BD98C" w14:textId="77777777" w:rsidR="0058211D" w:rsidRPr="00D42EF2" w:rsidRDefault="0058211D" w:rsidP="00B548FA">
      <w:pPr>
        <w:numPr>
          <w:ilvl w:val="0"/>
          <w:numId w:val="16"/>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Bring participants back to the large group to report on their small group work and to discuss their findings. Wait to start the small group presentations until everyone has stopped working and has </w:t>
      </w:r>
      <w:proofErr w:type="spellStart"/>
      <w:r w:rsidRPr="00D42EF2">
        <w:rPr>
          <w:rFonts w:asciiTheme="minorHAnsi" w:hAnsiTheme="minorHAnsi" w:cstheme="minorHAnsi"/>
          <w:lang w:val="en-GB"/>
        </w:rPr>
        <w:t>rejoined</w:t>
      </w:r>
      <w:proofErr w:type="spellEnd"/>
      <w:r w:rsidRPr="00D42EF2">
        <w:rPr>
          <w:rFonts w:asciiTheme="minorHAnsi" w:hAnsiTheme="minorHAnsi" w:cstheme="minorHAnsi"/>
          <w:lang w:val="en-GB"/>
        </w:rPr>
        <w:t xml:space="preserve"> the large group. Remind each group how much time they </w:t>
      </w:r>
      <w:proofErr w:type="gramStart"/>
      <w:r w:rsidRPr="00D42EF2">
        <w:rPr>
          <w:rFonts w:asciiTheme="minorHAnsi" w:hAnsiTheme="minorHAnsi" w:cstheme="minorHAnsi"/>
          <w:lang w:val="en-GB"/>
        </w:rPr>
        <w:t>have to</w:t>
      </w:r>
      <w:proofErr w:type="gramEnd"/>
      <w:r w:rsidRPr="00D42EF2">
        <w:rPr>
          <w:rFonts w:asciiTheme="minorHAnsi" w:hAnsiTheme="minorHAnsi" w:cstheme="minorHAnsi"/>
          <w:lang w:val="en-GB"/>
        </w:rPr>
        <w:t xml:space="preserve"> present.</w:t>
      </w:r>
    </w:p>
    <w:p w14:paraId="54A589B4" w14:textId="77777777" w:rsidR="0058211D" w:rsidRPr="00D42EF2" w:rsidRDefault="0058211D" w:rsidP="0003476E">
      <w:pPr>
        <w:rPr>
          <w:rFonts w:asciiTheme="minorHAnsi" w:hAnsiTheme="minorHAnsi" w:cstheme="minorHAnsi"/>
          <w:lang w:val="en-GB"/>
        </w:rPr>
      </w:pPr>
    </w:p>
    <w:p w14:paraId="6DA0A0EB"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Step 4: Summarize the small group exercise and debrief.</w:t>
      </w:r>
    </w:p>
    <w:p w14:paraId="464A521B" w14:textId="77777777" w:rsidR="0058211D" w:rsidRPr="00D42EF2" w:rsidRDefault="0058211D" w:rsidP="00B548FA">
      <w:pPr>
        <w:numPr>
          <w:ilvl w:val="0"/>
          <w:numId w:val="17"/>
        </w:numPr>
        <w:tabs>
          <w:tab w:val="num" w:pos="360"/>
        </w:tabs>
        <w:ind w:left="360"/>
        <w:rPr>
          <w:rFonts w:asciiTheme="minorHAnsi" w:hAnsiTheme="minorHAnsi" w:cstheme="minorHAnsi"/>
          <w:lang w:val="en-GB"/>
        </w:rPr>
      </w:pPr>
      <w:r w:rsidRPr="00D42EF2">
        <w:rPr>
          <w:rFonts w:asciiTheme="minorHAnsi" w:hAnsiTheme="minorHAnsi" w:cstheme="minorHAnsi"/>
          <w:lang w:val="en-GB"/>
        </w:rPr>
        <w:t>State the purpose of the exercise.</w:t>
      </w:r>
    </w:p>
    <w:p w14:paraId="2C3C9DAB" w14:textId="77777777" w:rsidR="0058211D" w:rsidRPr="00D42EF2" w:rsidRDefault="0058211D" w:rsidP="00B548FA">
      <w:pPr>
        <w:numPr>
          <w:ilvl w:val="0"/>
          <w:numId w:val="17"/>
        </w:numPr>
        <w:tabs>
          <w:tab w:val="num" w:pos="360"/>
        </w:tabs>
        <w:ind w:left="360"/>
        <w:rPr>
          <w:rFonts w:asciiTheme="minorHAnsi" w:hAnsiTheme="minorHAnsi" w:cstheme="minorHAnsi"/>
          <w:lang w:val="en-GB"/>
        </w:rPr>
      </w:pPr>
      <w:r w:rsidRPr="00D42EF2">
        <w:rPr>
          <w:rFonts w:asciiTheme="minorHAnsi" w:hAnsiTheme="minorHAnsi" w:cstheme="minorHAnsi"/>
          <w:lang w:val="en-GB"/>
        </w:rPr>
        <w:t>Review key points.</w:t>
      </w:r>
    </w:p>
    <w:p w14:paraId="2C796404" w14:textId="77777777" w:rsidR="0058211D" w:rsidRPr="00D42EF2" w:rsidRDefault="0058211D" w:rsidP="00B548FA">
      <w:pPr>
        <w:numPr>
          <w:ilvl w:val="0"/>
          <w:numId w:val="17"/>
        </w:numPr>
        <w:tabs>
          <w:tab w:val="num" w:pos="360"/>
        </w:tabs>
        <w:ind w:left="360"/>
        <w:rPr>
          <w:rFonts w:asciiTheme="minorHAnsi" w:hAnsiTheme="minorHAnsi" w:cstheme="minorHAnsi"/>
          <w:lang w:val="en-GB"/>
        </w:rPr>
      </w:pPr>
      <w:proofErr w:type="gramStart"/>
      <w:r w:rsidRPr="00D42EF2">
        <w:rPr>
          <w:rFonts w:asciiTheme="minorHAnsi" w:hAnsiTheme="minorHAnsi" w:cstheme="minorHAnsi"/>
          <w:lang w:val="en-GB"/>
        </w:rPr>
        <w:t>Come to a conclusion</w:t>
      </w:r>
      <w:proofErr w:type="gramEnd"/>
      <w:r w:rsidRPr="00D42EF2">
        <w:rPr>
          <w:rFonts w:asciiTheme="minorHAnsi" w:hAnsiTheme="minorHAnsi" w:cstheme="minorHAnsi"/>
          <w:lang w:val="en-GB"/>
        </w:rPr>
        <w:t xml:space="preserve"> about disagreements.</w:t>
      </w:r>
    </w:p>
    <w:p w14:paraId="47FEBE73" w14:textId="77777777" w:rsidR="0058211D" w:rsidRPr="00D42EF2" w:rsidRDefault="0058211D" w:rsidP="00B548FA">
      <w:pPr>
        <w:numPr>
          <w:ilvl w:val="0"/>
          <w:numId w:val="17"/>
        </w:numPr>
        <w:tabs>
          <w:tab w:val="num" w:pos="360"/>
        </w:tabs>
        <w:ind w:left="360"/>
        <w:rPr>
          <w:rFonts w:asciiTheme="minorHAnsi" w:hAnsiTheme="minorHAnsi" w:cstheme="minorHAnsi"/>
          <w:lang w:val="en-GB"/>
        </w:rPr>
      </w:pPr>
      <w:r w:rsidRPr="00D42EF2">
        <w:rPr>
          <w:rFonts w:asciiTheme="minorHAnsi" w:hAnsiTheme="minorHAnsi" w:cstheme="minorHAnsi"/>
          <w:lang w:val="en-GB"/>
        </w:rPr>
        <w:t>Clarify questions and concerns.</w:t>
      </w:r>
    </w:p>
    <w:p w14:paraId="12DD292E" w14:textId="77777777" w:rsidR="0058211D" w:rsidRPr="00D42EF2" w:rsidRDefault="0058211D" w:rsidP="00B548FA">
      <w:pPr>
        <w:numPr>
          <w:ilvl w:val="0"/>
          <w:numId w:val="17"/>
        </w:numPr>
        <w:tabs>
          <w:tab w:val="num" w:pos="360"/>
        </w:tabs>
        <w:ind w:left="360"/>
        <w:rPr>
          <w:rFonts w:asciiTheme="minorHAnsi" w:hAnsiTheme="minorHAnsi" w:cstheme="minorHAnsi"/>
          <w:lang w:val="en-GB"/>
        </w:rPr>
      </w:pPr>
      <w:r w:rsidRPr="00D42EF2">
        <w:rPr>
          <w:rFonts w:asciiTheme="minorHAnsi" w:hAnsiTheme="minorHAnsi" w:cstheme="minorHAnsi"/>
          <w:lang w:val="en-GB"/>
        </w:rPr>
        <w:t>Identify common themes that emerged from the small presentations.</w:t>
      </w:r>
    </w:p>
    <w:p w14:paraId="498196A9" w14:textId="77777777" w:rsidR="0058211D" w:rsidRPr="00D42EF2" w:rsidRDefault="0058211D" w:rsidP="00B548FA">
      <w:pPr>
        <w:numPr>
          <w:ilvl w:val="0"/>
          <w:numId w:val="17"/>
        </w:numPr>
        <w:tabs>
          <w:tab w:val="num" w:pos="360"/>
        </w:tabs>
        <w:ind w:left="360"/>
        <w:rPr>
          <w:rFonts w:asciiTheme="minorHAnsi" w:hAnsiTheme="minorHAnsi" w:cstheme="minorHAnsi"/>
          <w:lang w:val="en-GB"/>
        </w:rPr>
      </w:pPr>
      <w:r w:rsidRPr="00D42EF2">
        <w:rPr>
          <w:rFonts w:asciiTheme="minorHAnsi" w:hAnsiTheme="minorHAnsi" w:cstheme="minorHAnsi"/>
          <w:lang w:val="en-GB"/>
        </w:rPr>
        <w:t>Ask participants what they learned from the exercise.</w:t>
      </w:r>
    </w:p>
    <w:p w14:paraId="0B7DC024" w14:textId="77777777" w:rsidR="0058211D" w:rsidRPr="00D42EF2" w:rsidRDefault="0058211D" w:rsidP="00B548FA">
      <w:pPr>
        <w:numPr>
          <w:ilvl w:val="0"/>
          <w:numId w:val="17"/>
        </w:numPr>
        <w:tabs>
          <w:tab w:val="num" w:pos="360"/>
        </w:tabs>
        <w:ind w:left="360"/>
        <w:rPr>
          <w:rFonts w:asciiTheme="minorHAnsi" w:hAnsiTheme="minorHAnsi" w:cstheme="minorHAnsi"/>
          <w:lang w:val="en-GB"/>
        </w:rPr>
      </w:pPr>
      <w:r w:rsidRPr="00D42EF2">
        <w:rPr>
          <w:rFonts w:asciiTheme="minorHAnsi" w:hAnsiTheme="minorHAnsi" w:cstheme="minorHAnsi"/>
          <w:lang w:val="en-GB"/>
        </w:rPr>
        <w:t>Ask participants how they can use what they have learned.</w:t>
      </w:r>
    </w:p>
    <w:p w14:paraId="7240EA62" w14:textId="77777777" w:rsidR="0058211D" w:rsidRPr="00D42EF2" w:rsidRDefault="0058211D" w:rsidP="0003476E">
      <w:pPr>
        <w:rPr>
          <w:rFonts w:asciiTheme="minorHAnsi" w:hAnsiTheme="minorHAnsi" w:cstheme="minorHAnsi"/>
          <w:lang w:val="en-GB"/>
        </w:rPr>
      </w:pPr>
    </w:p>
    <w:p w14:paraId="3F6CB27B" w14:textId="460A2A7F" w:rsidR="0058211D" w:rsidRPr="00D42EF2" w:rsidRDefault="0058211D" w:rsidP="0003476E">
      <w:pPr>
        <w:rPr>
          <w:rFonts w:asciiTheme="minorHAnsi" w:hAnsiTheme="minorHAnsi" w:cstheme="minorHAnsi"/>
          <w:b/>
          <w:lang w:val="en-GB"/>
        </w:rPr>
      </w:pPr>
      <w:bookmarkStart w:id="102" w:name="_Ref287522452"/>
      <w:r w:rsidRPr="00D42EF2">
        <w:rPr>
          <w:rFonts w:asciiTheme="minorHAnsi" w:hAnsiTheme="minorHAnsi" w:cstheme="minorHAnsi"/>
          <w:b/>
          <w:lang w:val="en-GB"/>
        </w:rPr>
        <w:t xml:space="preserve">Table </w:t>
      </w:r>
      <w:r w:rsidR="00D304C2" w:rsidRPr="00D42EF2">
        <w:rPr>
          <w:rFonts w:asciiTheme="minorHAnsi" w:hAnsiTheme="minorHAnsi" w:cstheme="minorHAnsi"/>
          <w:b/>
          <w:lang w:val="en-GB"/>
        </w:rPr>
        <w:t>3</w:t>
      </w:r>
      <w:r w:rsidRPr="00D42EF2">
        <w:rPr>
          <w:rFonts w:asciiTheme="minorHAnsi" w:hAnsiTheme="minorHAnsi" w:cstheme="minorHAnsi"/>
          <w:b/>
          <w:lang w:val="en-GB"/>
        </w:rPr>
        <w:t>: Small group exercise preparation checklist</w:t>
      </w:r>
      <w:bookmarkEnd w:id="102"/>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4"/>
        <w:gridCol w:w="8335"/>
      </w:tblGrid>
      <w:tr w:rsidR="0058211D" w:rsidRPr="00D42EF2" w14:paraId="50AE7673" w14:textId="77777777">
        <w:trPr>
          <w:trHeight w:val="20"/>
        </w:trPr>
        <w:tc>
          <w:tcPr>
            <w:tcW w:w="379" w:type="pct"/>
            <w:tcBorders>
              <w:top w:val="single" w:sz="4" w:space="0" w:color="333333"/>
              <w:left w:val="single" w:sz="4" w:space="0" w:color="333333"/>
              <w:bottom w:val="single" w:sz="4" w:space="0" w:color="333333"/>
              <w:right w:val="single" w:sz="4" w:space="0" w:color="333333"/>
            </w:tcBorders>
            <w:shd w:val="clear" w:color="auto" w:fill="333333"/>
          </w:tcPr>
          <w:p w14:paraId="4807DC58" w14:textId="77777777" w:rsidR="0058211D" w:rsidRPr="00D42EF2" w:rsidRDefault="0058211D" w:rsidP="0003476E">
            <w:pPr>
              <w:rPr>
                <w:rFonts w:asciiTheme="minorHAnsi" w:hAnsiTheme="minorHAnsi" w:cstheme="minorHAnsi"/>
                <w:b/>
                <w:color w:val="FFFFFF"/>
                <w:lang w:val="en-GB"/>
              </w:rPr>
            </w:pPr>
            <w:r w:rsidRPr="00D42EF2">
              <w:rPr>
                <w:rFonts w:asciiTheme="minorHAnsi" w:hAnsiTheme="minorHAnsi" w:cstheme="minorHAnsi"/>
                <w:b/>
                <w:color w:val="FFFFFF"/>
                <w:lang w:val="en-GB"/>
              </w:rPr>
              <w:sym w:font="Wingdings 2" w:char="F050"/>
            </w:r>
          </w:p>
        </w:tc>
        <w:tc>
          <w:tcPr>
            <w:tcW w:w="4621" w:type="pct"/>
            <w:tcBorders>
              <w:top w:val="single" w:sz="4" w:space="0" w:color="333333"/>
              <w:left w:val="single" w:sz="4" w:space="0" w:color="333333"/>
              <w:bottom w:val="single" w:sz="4" w:space="0" w:color="333333"/>
              <w:right w:val="single" w:sz="4" w:space="0" w:color="333333"/>
            </w:tcBorders>
            <w:shd w:val="clear" w:color="auto" w:fill="333333"/>
          </w:tcPr>
          <w:p w14:paraId="709CF6A1" w14:textId="77777777" w:rsidR="0058211D" w:rsidRPr="00D42EF2" w:rsidRDefault="0058211D" w:rsidP="0003476E">
            <w:pPr>
              <w:rPr>
                <w:rFonts w:asciiTheme="minorHAnsi" w:hAnsiTheme="minorHAnsi" w:cstheme="minorHAnsi"/>
                <w:b/>
                <w:iCs/>
                <w:color w:val="FFFFFF"/>
                <w:lang w:val="en-GB"/>
              </w:rPr>
            </w:pPr>
            <w:r w:rsidRPr="00D42EF2">
              <w:rPr>
                <w:rFonts w:asciiTheme="minorHAnsi" w:hAnsiTheme="minorHAnsi" w:cstheme="minorHAnsi"/>
                <w:b/>
                <w:iCs/>
                <w:color w:val="FFFFFF"/>
                <w:lang w:val="en-GB"/>
              </w:rPr>
              <w:t>Step</w:t>
            </w:r>
          </w:p>
        </w:tc>
      </w:tr>
      <w:tr w:rsidR="0058211D" w:rsidRPr="00D42EF2" w14:paraId="77EEF0A4" w14:textId="77777777">
        <w:tblPrEx>
          <w:tblCellMar>
            <w:left w:w="115" w:type="dxa"/>
            <w:right w:w="115" w:type="dxa"/>
          </w:tblCellMar>
        </w:tblPrEx>
        <w:tc>
          <w:tcPr>
            <w:tcW w:w="379" w:type="pct"/>
          </w:tcPr>
          <w:p w14:paraId="5002EC46" w14:textId="77777777" w:rsidR="0058211D" w:rsidRPr="00D42EF2" w:rsidRDefault="0058211D" w:rsidP="0003476E">
            <w:pPr>
              <w:rPr>
                <w:rFonts w:asciiTheme="minorHAnsi" w:hAnsiTheme="minorHAnsi" w:cstheme="minorHAnsi"/>
                <w:lang w:val="en-GB"/>
              </w:rPr>
            </w:pPr>
          </w:p>
        </w:tc>
        <w:tc>
          <w:tcPr>
            <w:tcW w:w="4621" w:type="pct"/>
          </w:tcPr>
          <w:p w14:paraId="1B2F12BF" w14:textId="77777777" w:rsidR="0058211D" w:rsidRPr="00D42EF2" w:rsidRDefault="0058211D" w:rsidP="0003476E">
            <w:pPr>
              <w:rPr>
                <w:rStyle w:val="Strong"/>
                <w:rFonts w:asciiTheme="minorHAnsi" w:hAnsiTheme="minorHAnsi" w:cstheme="minorHAnsi"/>
                <w:iCs/>
                <w:lang w:val="en-GB"/>
              </w:rPr>
            </w:pPr>
            <w:r w:rsidRPr="00D42EF2">
              <w:rPr>
                <w:rStyle w:val="Strong"/>
                <w:rFonts w:asciiTheme="minorHAnsi" w:hAnsiTheme="minorHAnsi" w:cstheme="minorHAnsi"/>
                <w:iCs/>
                <w:lang w:val="en-GB"/>
              </w:rPr>
              <w:t>Review the small group exercise to make sure you understand it.</w:t>
            </w:r>
          </w:p>
        </w:tc>
      </w:tr>
      <w:tr w:rsidR="0058211D" w:rsidRPr="00D42EF2" w14:paraId="19BE7753" w14:textId="77777777">
        <w:tblPrEx>
          <w:tblCellMar>
            <w:left w:w="115" w:type="dxa"/>
            <w:right w:w="115" w:type="dxa"/>
          </w:tblCellMar>
        </w:tblPrEx>
        <w:tc>
          <w:tcPr>
            <w:tcW w:w="379" w:type="pct"/>
          </w:tcPr>
          <w:p w14:paraId="2492B9D1" w14:textId="77777777" w:rsidR="0058211D" w:rsidRPr="00D42EF2" w:rsidRDefault="0058211D" w:rsidP="0003476E">
            <w:pPr>
              <w:rPr>
                <w:rFonts w:asciiTheme="minorHAnsi" w:hAnsiTheme="minorHAnsi" w:cstheme="minorHAnsi"/>
                <w:lang w:val="en-GB"/>
              </w:rPr>
            </w:pPr>
          </w:p>
        </w:tc>
        <w:tc>
          <w:tcPr>
            <w:tcW w:w="4621" w:type="pct"/>
          </w:tcPr>
          <w:p w14:paraId="2BEF52AE" w14:textId="77777777" w:rsidR="0058211D" w:rsidRPr="00D42EF2" w:rsidRDefault="0058211D" w:rsidP="0003476E">
            <w:pPr>
              <w:rPr>
                <w:rStyle w:val="Strong"/>
                <w:rFonts w:asciiTheme="minorHAnsi" w:hAnsiTheme="minorHAnsi" w:cstheme="minorHAnsi"/>
                <w:iCs/>
                <w:lang w:val="en-GB"/>
              </w:rPr>
            </w:pPr>
            <w:r w:rsidRPr="00D42EF2">
              <w:rPr>
                <w:rStyle w:val="Strong"/>
                <w:rFonts w:asciiTheme="minorHAnsi" w:hAnsiTheme="minorHAnsi" w:cstheme="minorHAnsi"/>
                <w:iCs/>
                <w:lang w:val="en-GB"/>
              </w:rPr>
              <w:t>Determine how you will divide the large group into small groups.</w:t>
            </w:r>
          </w:p>
          <w:p w14:paraId="1743A931"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 xml:space="preserve">There are </w:t>
            </w:r>
            <w:proofErr w:type="gramStart"/>
            <w:r w:rsidRPr="00D42EF2">
              <w:rPr>
                <w:rFonts w:asciiTheme="minorHAnsi" w:hAnsiTheme="minorHAnsi" w:cstheme="minorHAnsi"/>
                <w:iCs/>
                <w:lang w:val="en-GB"/>
              </w:rPr>
              <w:t>many different ways</w:t>
            </w:r>
            <w:proofErr w:type="gramEnd"/>
            <w:r w:rsidRPr="00D42EF2">
              <w:rPr>
                <w:rFonts w:asciiTheme="minorHAnsi" w:hAnsiTheme="minorHAnsi" w:cstheme="minorHAnsi"/>
                <w:iCs/>
                <w:lang w:val="en-GB"/>
              </w:rPr>
              <w:t xml:space="preserve"> to divide participants into groups</w:t>
            </w:r>
            <w:r w:rsidR="00B65ED9" w:rsidRPr="00D42EF2">
              <w:rPr>
                <w:rFonts w:asciiTheme="minorHAnsi" w:hAnsiTheme="minorHAnsi" w:cstheme="minorHAnsi"/>
                <w:iCs/>
                <w:lang w:val="en-GB"/>
              </w:rPr>
              <w:t>—</w:t>
            </w:r>
            <w:r w:rsidRPr="00D42EF2">
              <w:rPr>
                <w:rFonts w:asciiTheme="minorHAnsi" w:hAnsiTheme="minorHAnsi" w:cstheme="minorHAnsi"/>
                <w:iCs/>
                <w:lang w:val="en-GB"/>
              </w:rPr>
              <w:t>the method you choose should depend on the specific exercise. For ideas on how to divide the group, see the box entitled, “Tips on dividing participants into small groups” on the next page.</w:t>
            </w:r>
          </w:p>
        </w:tc>
      </w:tr>
      <w:tr w:rsidR="0058211D" w:rsidRPr="00D42EF2" w14:paraId="4D76CB14" w14:textId="77777777">
        <w:tblPrEx>
          <w:tblCellMar>
            <w:left w:w="115" w:type="dxa"/>
            <w:right w:w="115" w:type="dxa"/>
          </w:tblCellMar>
        </w:tblPrEx>
        <w:tc>
          <w:tcPr>
            <w:tcW w:w="379" w:type="pct"/>
          </w:tcPr>
          <w:p w14:paraId="3AF4594F" w14:textId="77777777" w:rsidR="0058211D" w:rsidRPr="00D42EF2" w:rsidRDefault="0058211D" w:rsidP="0003476E">
            <w:pPr>
              <w:rPr>
                <w:rFonts w:asciiTheme="minorHAnsi" w:hAnsiTheme="minorHAnsi" w:cstheme="minorHAnsi"/>
                <w:lang w:val="en-GB"/>
              </w:rPr>
            </w:pPr>
          </w:p>
        </w:tc>
        <w:tc>
          <w:tcPr>
            <w:tcW w:w="4621" w:type="pct"/>
          </w:tcPr>
          <w:p w14:paraId="4B130158" w14:textId="77777777" w:rsidR="0058211D" w:rsidRPr="00D42EF2" w:rsidRDefault="0058211D" w:rsidP="0003476E">
            <w:pPr>
              <w:rPr>
                <w:rStyle w:val="Strong"/>
                <w:rFonts w:asciiTheme="minorHAnsi" w:hAnsiTheme="minorHAnsi" w:cstheme="minorHAnsi"/>
                <w:iCs/>
                <w:lang w:val="en-GB"/>
              </w:rPr>
            </w:pPr>
            <w:r w:rsidRPr="00D42EF2">
              <w:rPr>
                <w:rStyle w:val="Strong"/>
                <w:rFonts w:asciiTheme="minorHAnsi" w:hAnsiTheme="minorHAnsi" w:cstheme="minorHAnsi"/>
                <w:iCs/>
                <w:lang w:val="en-GB"/>
              </w:rPr>
              <w:t>Map out the time for each part of the exercise.</w:t>
            </w:r>
          </w:p>
          <w:p w14:paraId="3327580C"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 xml:space="preserve">Divide the allotted time amongst each activity within the exercise. Follow suggested timeframes where available or estimate based on the total exercise time. </w:t>
            </w:r>
            <w:r w:rsidR="002626D5" w:rsidRPr="00D42EF2">
              <w:rPr>
                <w:rFonts w:asciiTheme="minorHAnsi" w:hAnsiTheme="minorHAnsi" w:cstheme="minorHAnsi"/>
                <w:iCs/>
                <w:lang w:val="en-GB"/>
              </w:rPr>
              <w:t>A</w:t>
            </w:r>
            <w:r w:rsidRPr="00D42EF2">
              <w:rPr>
                <w:rFonts w:asciiTheme="minorHAnsi" w:hAnsiTheme="minorHAnsi" w:cstheme="minorHAnsi"/>
                <w:iCs/>
                <w:lang w:val="en-GB"/>
              </w:rPr>
              <w:t xml:space="preserve"> </w:t>
            </w:r>
            <w:r w:rsidR="002626D5" w:rsidRPr="00D42EF2">
              <w:rPr>
                <w:rFonts w:asciiTheme="minorHAnsi" w:hAnsiTheme="minorHAnsi" w:cstheme="minorHAnsi"/>
                <w:iCs/>
                <w:lang w:val="en-GB"/>
              </w:rPr>
              <w:t>small group</w:t>
            </w:r>
            <w:r w:rsidRPr="00D42EF2">
              <w:rPr>
                <w:rFonts w:asciiTheme="minorHAnsi" w:hAnsiTheme="minorHAnsi" w:cstheme="minorHAnsi"/>
                <w:iCs/>
                <w:lang w:val="en-GB"/>
              </w:rPr>
              <w:t xml:space="preserve"> exercise can generally be divided into the following:</w:t>
            </w:r>
          </w:p>
          <w:p w14:paraId="07699E5A" w14:textId="77777777" w:rsidR="0058211D" w:rsidRPr="00D42EF2" w:rsidRDefault="002626D5" w:rsidP="0003476E">
            <w:pPr>
              <w:rPr>
                <w:rFonts w:asciiTheme="minorHAnsi" w:hAnsiTheme="minorHAnsi" w:cstheme="minorHAnsi"/>
                <w:lang w:val="en-GB"/>
              </w:rPr>
            </w:pPr>
            <w:r w:rsidRPr="00D42EF2">
              <w:rPr>
                <w:rFonts w:asciiTheme="minorHAnsi" w:hAnsiTheme="minorHAnsi" w:cstheme="minorHAnsi"/>
                <w:lang w:val="en-GB"/>
              </w:rPr>
              <w:t>Introducing</w:t>
            </w:r>
            <w:r w:rsidR="0058211D" w:rsidRPr="00D42EF2">
              <w:rPr>
                <w:rFonts w:asciiTheme="minorHAnsi" w:hAnsiTheme="minorHAnsi" w:cstheme="minorHAnsi"/>
                <w:lang w:val="en-GB"/>
              </w:rPr>
              <w:t xml:space="preserve"> </w:t>
            </w:r>
            <w:r w:rsidRPr="00D42EF2">
              <w:rPr>
                <w:rFonts w:asciiTheme="minorHAnsi" w:hAnsiTheme="minorHAnsi" w:cstheme="minorHAnsi"/>
                <w:lang w:val="en-GB"/>
              </w:rPr>
              <w:t>the exercise.</w:t>
            </w:r>
          </w:p>
          <w:p w14:paraId="79EC9BF0" w14:textId="77777777" w:rsidR="0058211D" w:rsidRPr="00D42EF2" w:rsidRDefault="002626D5" w:rsidP="0003476E">
            <w:pPr>
              <w:rPr>
                <w:rFonts w:asciiTheme="minorHAnsi" w:hAnsiTheme="minorHAnsi" w:cstheme="minorHAnsi"/>
                <w:lang w:val="en-GB"/>
              </w:rPr>
            </w:pPr>
            <w:r w:rsidRPr="00D42EF2">
              <w:rPr>
                <w:rFonts w:asciiTheme="minorHAnsi" w:hAnsiTheme="minorHAnsi" w:cstheme="minorHAnsi"/>
                <w:lang w:val="en-GB"/>
              </w:rPr>
              <w:t xml:space="preserve">Conducting </w:t>
            </w:r>
            <w:r w:rsidR="0058211D" w:rsidRPr="00D42EF2">
              <w:rPr>
                <w:rFonts w:asciiTheme="minorHAnsi" w:hAnsiTheme="minorHAnsi" w:cstheme="minorHAnsi"/>
                <w:lang w:val="en-GB"/>
              </w:rPr>
              <w:t>the exercise.</w:t>
            </w:r>
          </w:p>
          <w:p w14:paraId="05273DB4"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lang w:val="en-GB"/>
              </w:rPr>
              <w:t>S</w:t>
            </w:r>
            <w:r w:rsidR="002626D5" w:rsidRPr="00D42EF2">
              <w:rPr>
                <w:rFonts w:asciiTheme="minorHAnsi" w:hAnsiTheme="minorHAnsi" w:cstheme="minorHAnsi"/>
                <w:lang w:val="en-GB"/>
              </w:rPr>
              <w:t>ummarizing</w:t>
            </w:r>
            <w:r w:rsidRPr="00D42EF2">
              <w:rPr>
                <w:rFonts w:asciiTheme="minorHAnsi" w:hAnsiTheme="minorHAnsi" w:cstheme="minorHAnsi"/>
                <w:lang w:val="en-GB"/>
              </w:rPr>
              <w:t xml:space="preserve"> the key points of the exercise and debrief.</w:t>
            </w:r>
          </w:p>
        </w:tc>
      </w:tr>
      <w:tr w:rsidR="0058211D" w:rsidRPr="00D42EF2" w14:paraId="6EAC15CD" w14:textId="77777777">
        <w:tblPrEx>
          <w:tblCellMar>
            <w:left w:w="115" w:type="dxa"/>
            <w:right w:w="115" w:type="dxa"/>
          </w:tblCellMar>
        </w:tblPrEx>
        <w:tc>
          <w:tcPr>
            <w:tcW w:w="379" w:type="pct"/>
          </w:tcPr>
          <w:p w14:paraId="615989F1" w14:textId="77777777" w:rsidR="0058211D" w:rsidRPr="00D42EF2" w:rsidRDefault="0058211D" w:rsidP="0003476E">
            <w:pPr>
              <w:rPr>
                <w:rFonts w:asciiTheme="minorHAnsi" w:hAnsiTheme="minorHAnsi" w:cstheme="minorHAnsi"/>
                <w:lang w:val="en-GB"/>
              </w:rPr>
            </w:pPr>
          </w:p>
        </w:tc>
        <w:tc>
          <w:tcPr>
            <w:tcW w:w="4621" w:type="pct"/>
          </w:tcPr>
          <w:p w14:paraId="430DCDEC" w14:textId="77777777" w:rsidR="0058211D" w:rsidRPr="00D42EF2" w:rsidRDefault="0058211D" w:rsidP="0003476E">
            <w:pPr>
              <w:rPr>
                <w:rStyle w:val="Strong"/>
                <w:rFonts w:asciiTheme="minorHAnsi" w:hAnsiTheme="minorHAnsi" w:cstheme="minorHAnsi"/>
                <w:iCs/>
                <w:lang w:val="en-GB"/>
              </w:rPr>
            </w:pPr>
            <w:r w:rsidRPr="00D42EF2">
              <w:rPr>
                <w:rStyle w:val="Strong"/>
                <w:rFonts w:asciiTheme="minorHAnsi" w:hAnsiTheme="minorHAnsi" w:cstheme="minorHAnsi"/>
                <w:iCs/>
                <w:lang w:val="en-GB"/>
              </w:rPr>
              <w:t>Prepare materials.</w:t>
            </w:r>
          </w:p>
          <w:p w14:paraId="03A1BBBE"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Collect all needed materials, equipment, and supplies and have them readily available before the small group exercise begins.</w:t>
            </w:r>
          </w:p>
        </w:tc>
      </w:tr>
      <w:tr w:rsidR="0058211D" w:rsidRPr="00D42EF2" w14:paraId="24E3B56F" w14:textId="77777777">
        <w:tblPrEx>
          <w:tblCellMar>
            <w:left w:w="115" w:type="dxa"/>
            <w:right w:w="115" w:type="dxa"/>
          </w:tblCellMar>
        </w:tblPrEx>
        <w:tc>
          <w:tcPr>
            <w:tcW w:w="379" w:type="pct"/>
          </w:tcPr>
          <w:p w14:paraId="5ACD5900" w14:textId="77777777" w:rsidR="0058211D" w:rsidRPr="00D42EF2" w:rsidRDefault="0058211D" w:rsidP="0003476E">
            <w:pPr>
              <w:rPr>
                <w:rFonts w:asciiTheme="minorHAnsi" w:hAnsiTheme="minorHAnsi" w:cstheme="minorHAnsi"/>
                <w:lang w:val="en-GB"/>
              </w:rPr>
            </w:pPr>
          </w:p>
        </w:tc>
        <w:tc>
          <w:tcPr>
            <w:tcW w:w="4621" w:type="pct"/>
          </w:tcPr>
          <w:p w14:paraId="12DC34D6" w14:textId="77777777" w:rsidR="0058211D" w:rsidRPr="00D42EF2" w:rsidRDefault="0058211D" w:rsidP="0003476E">
            <w:pPr>
              <w:rPr>
                <w:rStyle w:val="Strong"/>
                <w:rFonts w:asciiTheme="minorHAnsi" w:hAnsiTheme="minorHAnsi" w:cstheme="minorHAnsi"/>
                <w:iCs/>
                <w:lang w:val="en-GB"/>
              </w:rPr>
            </w:pPr>
            <w:r w:rsidRPr="00D42EF2">
              <w:rPr>
                <w:rStyle w:val="Strong"/>
                <w:rFonts w:asciiTheme="minorHAnsi" w:hAnsiTheme="minorHAnsi" w:cstheme="minorHAnsi"/>
                <w:iCs/>
                <w:lang w:val="en-GB"/>
              </w:rPr>
              <w:t xml:space="preserve">Set up the room, equipment, flip charts, markers, and other materials ahead of time. </w:t>
            </w:r>
          </w:p>
        </w:tc>
      </w:tr>
      <w:tr w:rsidR="0058211D" w:rsidRPr="00D42EF2" w14:paraId="1D925ABF" w14:textId="77777777">
        <w:tblPrEx>
          <w:tblCellMar>
            <w:left w:w="115" w:type="dxa"/>
            <w:right w:w="115" w:type="dxa"/>
          </w:tblCellMar>
        </w:tblPrEx>
        <w:tc>
          <w:tcPr>
            <w:tcW w:w="379" w:type="pct"/>
          </w:tcPr>
          <w:p w14:paraId="4EB425EF" w14:textId="77777777" w:rsidR="0058211D" w:rsidRPr="00D42EF2" w:rsidRDefault="0058211D" w:rsidP="0003476E">
            <w:pPr>
              <w:rPr>
                <w:rFonts w:asciiTheme="minorHAnsi" w:hAnsiTheme="minorHAnsi" w:cstheme="minorHAnsi"/>
                <w:iCs/>
                <w:lang w:val="en-GB"/>
              </w:rPr>
            </w:pPr>
          </w:p>
        </w:tc>
        <w:tc>
          <w:tcPr>
            <w:tcW w:w="4621" w:type="pct"/>
          </w:tcPr>
          <w:p w14:paraId="70202E05" w14:textId="77777777" w:rsidR="0058211D" w:rsidRPr="00D42EF2" w:rsidRDefault="00A132D9" w:rsidP="0003476E">
            <w:pPr>
              <w:rPr>
                <w:rStyle w:val="Strong"/>
                <w:rFonts w:asciiTheme="minorHAnsi" w:hAnsiTheme="minorHAnsi" w:cstheme="minorHAnsi"/>
                <w:iCs/>
                <w:lang w:val="en-GB"/>
              </w:rPr>
            </w:pPr>
            <w:r w:rsidRPr="00D42EF2">
              <w:rPr>
                <w:rStyle w:val="Strong"/>
                <w:rFonts w:asciiTheme="minorHAnsi" w:hAnsiTheme="minorHAnsi" w:cstheme="minorHAnsi"/>
                <w:iCs/>
                <w:lang w:val="en-GB"/>
              </w:rPr>
              <w:t>Practise</w:t>
            </w:r>
            <w:r w:rsidR="0058211D" w:rsidRPr="00D42EF2">
              <w:rPr>
                <w:rStyle w:val="Strong"/>
                <w:rFonts w:asciiTheme="minorHAnsi" w:hAnsiTheme="minorHAnsi" w:cstheme="minorHAnsi"/>
                <w:iCs/>
                <w:lang w:val="en-GB"/>
              </w:rPr>
              <w:t xml:space="preserve"> giving the instructions and leading the exercise.</w:t>
            </w:r>
          </w:p>
        </w:tc>
      </w:tr>
    </w:tbl>
    <w:bookmarkEnd w:id="90"/>
    <w:bookmarkEnd w:id="91"/>
    <w:p w14:paraId="4F6F83B6" w14:textId="05404D50" w:rsidR="00D304C2" w:rsidRPr="00D42EF2" w:rsidRDefault="00D304C2" w:rsidP="00D304C2">
      <w:pPr>
        <w:rPr>
          <w:rFonts w:asciiTheme="minorHAnsi" w:hAnsiTheme="minorHAnsi" w:cstheme="minorHAnsi"/>
          <w:sz w:val="20"/>
          <w:szCs w:val="20"/>
          <w:lang w:val="en-GB"/>
        </w:rPr>
      </w:pPr>
      <w:r w:rsidRPr="00D42EF2">
        <w:rPr>
          <w:rFonts w:asciiTheme="minorHAnsi" w:hAnsiTheme="minorHAnsi" w:cstheme="minorHAnsi"/>
          <w:sz w:val="20"/>
          <w:szCs w:val="20"/>
          <w:lang w:val="en-GB"/>
        </w:rPr>
        <w:t>Source: ICAP</w:t>
      </w:r>
      <w:r w:rsidR="008B4705" w:rsidRPr="00D42EF2">
        <w:rPr>
          <w:rFonts w:asciiTheme="minorHAnsi" w:hAnsiTheme="minorHAnsi" w:cstheme="minorHAnsi"/>
          <w:sz w:val="20"/>
          <w:szCs w:val="20"/>
          <w:lang w:val="en-GB"/>
        </w:rPr>
        <w:t>,</w:t>
      </w:r>
      <w:r w:rsidRPr="00D42EF2">
        <w:rPr>
          <w:rFonts w:asciiTheme="minorHAnsi" w:hAnsiTheme="minorHAnsi" w:cstheme="minorHAnsi"/>
          <w:sz w:val="20"/>
          <w:szCs w:val="20"/>
          <w:lang w:val="en-GB"/>
        </w:rPr>
        <w:t xml:space="preserve"> 2012</w:t>
      </w:r>
      <w:r w:rsidR="0042798E" w:rsidRPr="00D42EF2">
        <w:rPr>
          <w:rFonts w:asciiTheme="minorHAnsi" w:hAnsiTheme="minorHAnsi" w:cstheme="minorHAnsi"/>
          <w:sz w:val="20"/>
          <w:szCs w:val="20"/>
          <w:lang w:val="en-GB"/>
        </w:rPr>
        <w:t xml:space="preserve"> (</w:t>
      </w:r>
      <w:r w:rsidR="00CC448E">
        <w:rPr>
          <w:rFonts w:asciiTheme="minorHAnsi" w:hAnsiTheme="minorHAnsi" w:cstheme="minorHAnsi"/>
          <w:sz w:val="20"/>
          <w:szCs w:val="20"/>
          <w:lang w:val="en-GB"/>
        </w:rPr>
        <w:t>8</w:t>
      </w:r>
      <w:r w:rsidR="0042798E" w:rsidRPr="00D42EF2">
        <w:rPr>
          <w:rFonts w:asciiTheme="minorHAnsi" w:hAnsiTheme="minorHAnsi" w:cstheme="minorHAnsi"/>
          <w:sz w:val="20"/>
          <w:szCs w:val="20"/>
          <w:lang w:val="en-GB"/>
        </w:rPr>
        <w:t>).</w:t>
      </w:r>
    </w:p>
    <w:p w14:paraId="12B01EA4" w14:textId="77777777" w:rsidR="00AD688C" w:rsidRPr="00D42EF2" w:rsidRDefault="00AD688C" w:rsidP="0003476E">
      <w:pPr>
        <w:rPr>
          <w:rFonts w:asciiTheme="minorHAnsi" w:hAnsiTheme="minorHAnsi" w:cstheme="minorHAnsi"/>
          <w:lang w:val="en-GB"/>
        </w:rPr>
      </w:pPr>
      <w:r w:rsidRPr="00D42EF2">
        <w:rPr>
          <w:rFonts w:asciiTheme="minorHAnsi" w:hAnsiTheme="minorHAnsi" w:cstheme="minorHAnsi"/>
          <w:lang w:val="en-GB"/>
        </w:rPr>
        <w:br w:type="page"/>
      </w:r>
    </w:p>
    <w:p w14:paraId="09943779" w14:textId="0232887A" w:rsidR="0058211D" w:rsidRPr="00D42EF2" w:rsidRDefault="00CF67A2" w:rsidP="0003476E">
      <w:pPr>
        <w:rPr>
          <w:rFonts w:asciiTheme="minorHAnsi" w:hAnsiTheme="minorHAnsi" w:cstheme="minorHAnsi"/>
          <w:b/>
          <w:lang w:val="en-GB"/>
        </w:rPr>
      </w:pPr>
      <w:r w:rsidRPr="00D42EF2">
        <w:rPr>
          <w:rFonts w:asciiTheme="minorHAnsi" w:hAnsiTheme="minorHAnsi" w:cstheme="minorHAnsi"/>
          <w:b/>
          <w:lang w:val="en-GB"/>
        </w:rPr>
        <w:lastRenderedPageBreak/>
        <w:t xml:space="preserve">Table </w:t>
      </w:r>
      <w:r w:rsidR="00BE3537" w:rsidRPr="00D42EF2">
        <w:rPr>
          <w:rFonts w:asciiTheme="minorHAnsi" w:hAnsiTheme="minorHAnsi" w:cstheme="minorHAnsi"/>
          <w:b/>
          <w:lang w:val="en-GB"/>
        </w:rPr>
        <w:t>4</w:t>
      </w:r>
      <w:r w:rsidR="00AD688C" w:rsidRPr="00D42EF2">
        <w:rPr>
          <w:rFonts w:asciiTheme="minorHAnsi" w:hAnsiTheme="minorHAnsi" w:cstheme="minorHAnsi"/>
          <w:b/>
          <w:lang w:val="en-GB"/>
        </w:rPr>
        <w:t>: Tips on divi</w:t>
      </w:r>
      <w:r w:rsidR="00DF5BF5" w:rsidRPr="00D42EF2">
        <w:rPr>
          <w:rFonts w:asciiTheme="minorHAnsi" w:hAnsiTheme="minorHAnsi" w:cstheme="minorHAnsi"/>
          <w:b/>
          <w:lang w:val="en-GB"/>
        </w:rPr>
        <w:t>d</w:t>
      </w:r>
      <w:r w:rsidR="00F13ECD" w:rsidRPr="00D42EF2">
        <w:rPr>
          <w:rFonts w:asciiTheme="minorHAnsi" w:hAnsiTheme="minorHAnsi" w:cstheme="minorHAnsi"/>
          <w:b/>
          <w:lang w:val="en-GB"/>
        </w:rPr>
        <w:t>i</w:t>
      </w:r>
      <w:r w:rsidR="00AD688C" w:rsidRPr="00D42EF2">
        <w:rPr>
          <w:rFonts w:asciiTheme="minorHAnsi" w:hAnsiTheme="minorHAnsi" w:cstheme="minorHAnsi"/>
          <w:b/>
          <w:lang w:val="en-GB"/>
        </w:rPr>
        <w:t>ng participants into small 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9"/>
      </w:tblGrid>
      <w:tr w:rsidR="0058211D" w:rsidRPr="00D42EF2" w14:paraId="0E65A2CD" w14:textId="77777777">
        <w:trPr>
          <w:cantSplit/>
        </w:trPr>
        <w:tc>
          <w:tcPr>
            <w:tcW w:w="5000" w:type="pct"/>
            <w:shd w:val="clear" w:color="auto" w:fill="D9D9D9"/>
            <w:vAlign w:val="center"/>
          </w:tcPr>
          <w:p w14:paraId="1620D1C9" w14:textId="77777777" w:rsidR="0058211D" w:rsidRPr="00D42EF2" w:rsidRDefault="0058211D" w:rsidP="0003476E">
            <w:pPr>
              <w:rPr>
                <w:rFonts w:asciiTheme="minorHAnsi" w:hAnsiTheme="minorHAnsi" w:cstheme="minorHAnsi"/>
                <w:caps/>
                <w:lang w:val="en-GB"/>
              </w:rPr>
            </w:pPr>
            <w:bookmarkStart w:id="103" w:name="_Ref287522571"/>
            <w:r w:rsidRPr="00D42EF2">
              <w:rPr>
                <w:rFonts w:asciiTheme="minorHAnsi" w:hAnsiTheme="minorHAnsi" w:cstheme="minorHAnsi"/>
                <w:lang w:val="en-GB"/>
              </w:rPr>
              <w:t>Tips on dividing participants into small groups</w:t>
            </w:r>
            <w:bookmarkEnd w:id="103"/>
          </w:p>
          <w:p w14:paraId="041CC1AC" w14:textId="77777777" w:rsidR="0058211D" w:rsidRPr="00D42EF2" w:rsidRDefault="0058211D" w:rsidP="0003476E">
            <w:pPr>
              <w:rPr>
                <w:rFonts w:asciiTheme="minorHAnsi" w:hAnsiTheme="minorHAnsi" w:cstheme="minorHAnsi"/>
                <w:lang w:val="en-GB"/>
              </w:rPr>
            </w:pPr>
          </w:p>
          <w:p w14:paraId="5E3E990E"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There are </w:t>
            </w:r>
            <w:proofErr w:type="gramStart"/>
            <w:r w:rsidRPr="00D42EF2">
              <w:rPr>
                <w:rFonts w:asciiTheme="minorHAnsi" w:hAnsiTheme="minorHAnsi" w:cstheme="minorHAnsi"/>
                <w:lang w:val="en-GB"/>
              </w:rPr>
              <w:t>many different ways</w:t>
            </w:r>
            <w:proofErr w:type="gramEnd"/>
            <w:r w:rsidRPr="00D42EF2">
              <w:rPr>
                <w:rFonts w:asciiTheme="minorHAnsi" w:hAnsiTheme="minorHAnsi" w:cstheme="minorHAnsi"/>
                <w:lang w:val="en-GB"/>
              </w:rPr>
              <w:t xml:space="preserve"> to divide participants into groups. Throughout the training, it is helpful to vary the way participants are assigned to small groups, so they are not divided into the same groups each time. This helps manage group dynamics and encourages participants to interact with as many other participants as possible. The method chosen for dividing participants into small groups should depend on the </w:t>
            </w:r>
            <w:proofErr w:type="gramStart"/>
            <w:r w:rsidRPr="00D42EF2">
              <w:rPr>
                <w:rFonts w:asciiTheme="minorHAnsi" w:hAnsiTheme="minorHAnsi" w:cstheme="minorHAnsi"/>
                <w:lang w:val="en-GB"/>
              </w:rPr>
              <w:t>particular exercise</w:t>
            </w:r>
            <w:proofErr w:type="gramEnd"/>
            <w:r w:rsidRPr="00D42EF2">
              <w:rPr>
                <w:rFonts w:asciiTheme="minorHAnsi" w:hAnsiTheme="minorHAnsi" w:cstheme="minorHAnsi"/>
                <w:lang w:val="en-GB"/>
              </w:rPr>
              <w:t>. Examples include:</w:t>
            </w:r>
          </w:p>
          <w:p w14:paraId="2282A96C" w14:textId="77777777" w:rsidR="0058211D" w:rsidRPr="00D42EF2" w:rsidRDefault="0058211D" w:rsidP="0003476E">
            <w:pPr>
              <w:rPr>
                <w:rFonts w:asciiTheme="minorHAnsi" w:hAnsiTheme="minorHAnsi" w:cstheme="minorHAnsi"/>
                <w:lang w:val="en-GB"/>
              </w:rPr>
            </w:pPr>
          </w:p>
          <w:p w14:paraId="09AA46F7"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b/>
                <w:bCs/>
                <w:iCs/>
                <w:lang w:val="en-GB"/>
              </w:rPr>
              <w:t xml:space="preserve">Counting: </w:t>
            </w:r>
            <w:r w:rsidRPr="00D42EF2">
              <w:rPr>
                <w:rFonts w:asciiTheme="minorHAnsi" w:hAnsiTheme="minorHAnsi" w:cstheme="minorHAnsi"/>
                <w:lang w:val="en-GB"/>
              </w:rPr>
              <w:t xml:space="preserve">This is good for randomly assigning participants to groups. Have participants count out loud, according to the number of groups needed. For example, to divide participants into 4 groups, start at the front of the room and have each participant count off one number. The first person says 1, the second person says 2, the third 3, the fourth 4, the fifth 1, the sixth 2, etc., until all participants have been assigned to a group. </w:t>
            </w:r>
          </w:p>
          <w:p w14:paraId="64712415" w14:textId="77777777" w:rsidR="0058211D" w:rsidRPr="00D42EF2" w:rsidRDefault="0058211D" w:rsidP="0003476E">
            <w:pPr>
              <w:rPr>
                <w:rFonts w:asciiTheme="minorHAnsi" w:hAnsiTheme="minorHAnsi" w:cstheme="minorHAnsi"/>
                <w:lang w:val="en-GB"/>
              </w:rPr>
            </w:pPr>
          </w:p>
          <w:p w14:paraId="638215DD"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b/>
                <w:bCs/>
                <w:iCs/>
                <w:lang w:val="en-GB"/>
              </w:rPr>
              <w:t xml:space="preserve">Table: </w:t>
            </w:r>
            <w:r w:rsidRPr="00D42EF2">
              <w:rPr>
                <w:rFonts w:asciiTheme="minorHAnsi" w:hAnsiTheme="minorHAnsi" w:cstheme="minorHAnsi"/>
                <w:lang w:val="en-GB"/>
              </w:rPr>
              <w:t>Have participants work with those sitting at their table or nearby. Two or more tables that are next to each other can work together.</w:t>
            </w:r>
          </w:p>
          <w:p w14:paraId="108DB021" w14:textId="77777777" w:rsidR="0058211D" w:rsidRPr="00D42EF2" w:rsidRDefault="0058211D" w:rsidP="0003476E">
            <w:pPr>
              <w:rPr>
                <w:rFonts w:asciiTheme="minorHAnsi" w:hAnsiTheme="minorHAnsi" w:cstheme="minorHAnsi"/>
                <w:lang w:val="en-GB"/>
              </w:rPr>
            </w:pPr>
          </w:p>
          <w:p w14:paraId="26AAAA98"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b/>
                <w:bCs/>
                <w:iCs/>
                <w:lang w:val="en-GB"/>
              </w:rPr>
              <w:t xml:space="preserve">Job/position: </w:t>
            </w:r>
            <w:r w:rsidRPr="00D42EF2">
              <w:rPr>
                <w:rFonts w:asciiTheme="minorHAnsi" w:hAnsiTheme="minorHAnsi" w:cstheme="minorHAnsi"/>
                <w:lang w:val="en-GB"/>
              </w:rPr>
              <w:t xml:space="preserve">Sometimes participants represent many different disciplines (nurses, doctors, laboratory personnel, etc.). For certain exercises, it can be advantageous to have groups divided by job title and, for other exercises, it may be preferable to ensure that each group has a representative from each discipline.  </w:t>
            </w:r>
          </w:p>
          <w:p w14:paraId="7C5F636E" w14:textId="77777777" w:rsidR="0058211D" w:rsidRPr="00D42EF2" w:rsidRDefault="0058211D" w:rsidP="0003476E">
            <w:pPr>
              <w:rPr>
                <w:rFonts w:asciiTheme="minorHAnsi" w:hAnsiTheme="minorHAnsi" w:cstheme="minorHAnsi"/>
                <w:lang w:val="en-GB"/>
              </w:rPr>
            </w:pPr>
          </w:p>
          <w:p w14:paraId="72766779"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b/>
                <w:bCs/>
                <w:iCs/>
                <w:lang w:val="en-GB"/>
              </w:rPr>
              <w:t xml:space="preserve">Agency or district teams: </w:t>
            </w:r>
            <w:r w:rsidRPr="00D42EF2">
              <w:rPr>
                <w:rFonts w:asciiTheme="minorHAnsi" w:hAnsiTheme="minorHAnsi" w:cstheme="minorHAnsi"/>
                <w:lang w:val="en-GB"/>
              </w:rPr>
              <w:t xml:space="preserve">Some exercises, such as action planning, are designed for </w:t>
            </w:r>
            <w:r w:rsidR="002626D5" w:rsidRPr="00D42EF2">
              <w:rPr>
                <w:rFonts w:asciiTheme="minorHAnsi" w:hAnsiTheme="minorHAnsi" w:cstheme="minorHAnsi"/>
                <w:lang w:val="en-GB"/>
              </w:rPr>
              <w:t xml:space="preserve">health facility-, </w:t>
            </w:r>
            <w:r w:rsidRPr="00D42EF2">
              <w:rPr>
                <w:rFonts w:asciiTheme="minorHAnsi" w:hAnsiTheme="minorHAnsi" w:cstheme="minorHAnsi"/>
                <w:lang w:val="en-GB"/>
              </w:rPr>
              <w:t>agency-</w:t>
            </w:r>
            <w:r w:rsidR="002626D5" w:rsidRPr="00D42EF2">
              <w:rPr>
                <w:rFonts w:asciiTheme="minorHAnsi" w:hAnsiTheme="minorHAnsi" w:cstheme="minorHAnsi"/>
                <w:lang w:val="en-GB"/>
              </w:rPr>
              <w:t>,</w:t>
            </w:r>
            <w:r w:rsidRPr="00D42EF2">
              <w:rPr>
                <w:rFonts w:asciiTheme="minorHAnsi" w:hAnsiTheme="minorHAnsi" w:cstheme="minorHAnsi"/>
                <w:lang w:val="en-GB"/>
              </w:rPr>
              <w:t xml:space="preserve"> or district-specific teams. Such exercises provide the members of these “real-life” teams with an opportunity to interact, discuss specific scenarios, and share ideas. </w:t>
            </w:r>
          </w:p>
          <w:p w14:paraId="436C782E" w14:textId="77777777" w:rsidR="0058211D" w:rsidRPr="00D42EF2" w:rsidRDefault="0058211D" w:rsidP="0003476E">
            <w:pPr>
              <w:rPr>
                <w:rFonts w:asciiTheme="minorHAnsi" w:hAnsiTheme="minorHAnsi" w:cstheme="minorHAnsi"/>
                <w:lang w:val="en-GB"/>
              </w:rPr>
            </w:pPr>
          </w:p>
          <w:p w14:paraId="334B53DB"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b/>
                <w:bCs/>
                <w:iCs/>
                <w:lang w:val="en-GB"/>
              </w:rPr>
              <w:t>Topic</w:t>
            </w:r>
            <w:r w:rsidR="00736168" w:rsidRPr="00D42EF2">
              <w:rPr>
                <w:rFonts w:asciiTheme="minorHAnsi" w:hAnsiTheme="minorHAnsi" w:cstheme="minorHAnsi"/>
                <w:b/>
                <w:bCs/>
                <w:iCs/>
                <w:lang w:val="en-GB"/>
              </w:rPr>
              <w:t xml:space="preserve"> preference</w:t>
            </w:r>
            <w:r w:rsidRPr="00D42EF2">
              <w:rPr>
                <w:rFonts w:asciiTheme="minorHAnsi" w:hAnsiTheme="minorHAnsi" w:cstheme="minorHAnsi"/>
                <w:b/>
                <w:bCs/>
                <w:iCs/>
                <w:lang w:val="en-GB"/>
              </w:rPr>
              <w:t xml:space="preserve">: </w:t>
            </w:r>
            <w:r w:rsidRPr="00D42EF2">
              <w:rPr>
                <w:rFonts w:asciiTheme="minorHAnsi" w:hAnsiTheme="minorHAnsi" w:cstheme="minorHAnsi"/>
                <w:lang w:val="en-GB"/>
              </w:rPr>
              <w:t>For exercises where each small group is discussing a different topic, encourage participants to self-select which group they want to work in.</w:t>
            </w:r>
          </w:p>
          <w:p w14:paraId="6BDCB58C" w14:textId="77777777" w:rsidR="0058211D" w:rsidRPr="00D42EF2" w:rsidRDefault="0058211D" w:rsidP="0003476E">
            <w:pPr>
              <w:rPr>
                <w:rFonts w:asciiTheme="minorHAnsi" w:hAnsiTheme="minorHAnsi" w:cstheme="minorHAnsi"/>
                <w:lang w:val="en-GB"/>
              </w:rPr>
            </w:pPr>
          </w:p>
          <w:p w14:paraId="0D2DB685"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b/>
                <w:bCs/>
                <w:iCs/>
                <w:lang w:val="en-GB"/>
              </w:rPr>
              <w:t xml:space="preserve">In pairs: </w:t>
            </w:r>
            <w:r w:rsidRPr="00D42EF2">
              <w:rPr>
                <w:rFonts w:asciiTheme="minorHAnsi" w:hAnsiTheme="minorHAnsi" w:cstheme="minorHAnsi"/>
                <w:lang w:val="en-GB"/>
              </w:rPr>
              <w:t xml:space="preserve">Have participants work with the person seated next to them or with another participant of their choice. </w:t>
            </w:r>
          </w:p>
          <w:p w14:paraId="2DBFCD21" w14:textId="77777777" w:rsidR="0058211D" w:rsidRPr="00D42EF2" w:rsidRDefault="0058211D" w:rsidP="0003476E">
            <w:pPr>
              <w:rPr>
                <w:rFonts w:asciiTheme="minorHAnsi" w:hAnsiTheme="minorHAnsi" w:cstheme="minorHAnsi"/>
                <w:lang w:val="en-GB"/>
              </w:rPr>
            </w:pPr>
          </w:p>
          <w:p w14:paraId="322D4966"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b/>
                <w:bCs/>
                <w:iCs/>
                <w:lang w:val="en-GB"/>
              </w:rPr>
              <w:t xml:space="preserve">Cards: </w:t>
            </w:r>
            <w:r w:rsidRPr="00D42EF2">
              <w:rPr>
                <w:rFonts w:asciiTheme="minorHAnsi" w:hAnsiTheme="minorHAnsi" w:cstheme="minorHAnsi"/>
                <w:lang w:val="en-GB"/>
              </w:rPr>
              <w:t xml:space="preserve">Distribute cards with a different word, </w:t>
            </w:r>
            <w:r w:rsidR="008C3286" w:rsidRPr="00D42EF2">
              <w:rPr>
                <w:rFonts w:asciiTheme="minorHAnsi" w:hAnsiTheme="minorHAnsi" w:cstheme="minorHAnsi"/>
                <w:lang w:val="en-GB"/>
              </w:rPr>
              <w:t>colour</w:t>
            </w:r>
            <w:r w:rsidRPr="00D42EF2">
              <w:rPr>
                <w:rFonts w:asciiTheme="minorHAnsi" w:hAnsiTheme="minorHAnsi" w:cstheme="minorHAnsi"/>
                <w:lang w:val="en-GB"/>
              </w:rPr>
              <w:t xml:space="preserve">, or symbol (representing the different groups), either before the exercise or as participants enter the room. </w:t>
            </w:r>
          </w:p>
        </w:tc>
      </w:tr>
    </w:tbl>
    <w:p w14:paraId="5FFC29B3" w14:textId="77D26051" w:rsidR="00BE3537" w:rsidRPr="00D42EF2" w:rsidRDefault="00BE3537" w:rsidP="00BE3537">
      <w:pPr>
        <w:rPr>
          <w:rFonts w:asciiTheme="minorHAnsi" w:hAnsiTheme="minorHAnsi" w:cstheme="minorHAnsi"/>
          <w:sz w:val="20"/>
          <w:szCs w:val="20"/>
          <w:lang w:val="en-GB"/>
        </w:rPr>
      </w:pPr>
      <w:bookmarkStart w:id="104" w:name="_Toc287472002"/>
      <w:bookmarkStart w:id="105" w:name="_Toc237149833"/>
      <w:bookmarkStart w:id="106" w:name="_Ref241913027"/>
      <w:bookmarkStart w:id="107" w:name="_Toc177457110"/>
      <w:bookmarkStart w:id="108" w:name="_Toc180999450"/>
      <w:r w:rsidRPr="00D42EF2">
        <w:rPr>
          <w:rFonts w:asciiTheme="minorHAnsi" w:hAnsiTheme="minorHAnsi" w:cstheme="minorHAnsi"/>
          <w:sz w:val="20"/>
          <w:szCs w:val="20"/>
          <w:lang w:val="en-GB"/>
        </w:rPr>
        <w:t>Source: ICAP</w:t>
      </w:r>
      <w:r w:rsidR="008B4705" w:rsidRPr="00D42EF2">
        <w:rPr>
          <w:rFonts w:asciiTheme="minorHAnsi" w:hAnsiTheme="minorHAnsi" w:cstheme="minorHAnsi"/>
          <w:sz w:val="20"/>
          <w:szCs w:val="20"/>
          <w:lang w:val="en-GB"/>
        </w:rPr>
        <w:t>,</w:t>
      </w:r>
      <w:r w:rsidRPr="00D42EF2">
        <w:rPr>
          <w:rFonts w:asciiTheme="minorHAnsi" w:hAnsiTheme="minorHAnsi" w:cstheme="minorHAnsi"/>
          <w:sz w:val="20"/>
          <w:szCs w:val="20"/>
          <w:lang w:val="en-GB"/>
        </w:rPr>
        <w:t xml:space="preserve"> 2012</w:t>
      </w:r>
      <w:r w:rsidR="0042798E" w:rsidRPr="00D42EF2">
        <w:rPr>
          <w:rFonts w:asciiTheme="minorHAnsi" w:hAnsiTheme="minorHAnsi" w:cstheme="minorHAnsi"/>
          <w:sz w:val="20"/>
          <w:szCs w:val="20"/>
          <w:lang w:val="en-GB"/>
        </w:rPr>
        <w:t xml:space="preserve"> (</w:t>
      </w:r>
      <w:r w:rsidR="00CC448E">
        <w:rPr>
          <w:rFonts w:asciiTheme="minorHAnsi" w:hAnsiTheme="minorHAnsi" w:cstheme="minorHAnsi"/>
          <w:sz w:val="20"/>
          <w:szCs w:val="20"/>
          <w:lang w:val="en-GB"/>
        </w:rPr>
        <w:t>8</w:t>
      </w:r>
      <w:r w:rsidR="0042798E" w:rsidRPr="00D42EF2">
        <w:rPr>
          <w:rFonts w:asciiTheme="minorHAnsi" w:hAnsiTheme="minorHAnsi" w:cstheme="minorHAnsi"/>
          <w:sz w:val="20"/>
          <w:szCs w:val="20"/>
          <w:lang w:val="en-GB"/>
        </w:rPr>
        <w:t>).</w:t>
      </w:r>
    </w:p>
    <w:p w14:paraId="7F583C0E" w14:textId="77777777" w:rsidR="00EF7ADB" w:rsidRPr="00D42EF2" w:rsidRDefault="00EF7ADB" w:rsidP="0003476E">
      <w:pPr>
        <w:rPr>
          <w:rFonts w:asciiTheme="minorHAnsi" w:hAnsiTheme="minorHAnsi" w:cstheme="minorHAnsi"/>
          <w:lang w:val="en-GB"/>
        </w:rPr>
      </w:pPr>
    </w:p>
    <w:p w14:paraId="6C2356A8" w14:textId="0294A0A0" w:rsidR="000A7B50" w:rsidRPr="00D42EF2" w:rsidRDefault="000A7B50"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Facilitating Case Studies</w:t>
      </w:r>
    </w:p>
    <w:p w14:paraId="22C0501D" w14:textId="77777777" w:rsidR="005F6F04" w:rsidRPr="00D42EF2" w:rsidRDefault="000A7B50" w:rsidP="0003476E">
      <w:pPr>
        <w:rPr>
          <w:rFonts w:asciiTheme="minorHAnsi" w:hAnsiTheme="minorHAnsi" w:cstheme="minorHAnsi"/>
          <w:lang w:val="en-GB"/>
        </w:rPr>
      </w:pPr>
      <w:r w:rsidRPr="00D42EF2">
        <w:rPr>
          <w:rFonts w:asciiTheme="minorHAnsi" w:hAnsiTheme="minorHAnsi" w:cstheme="minorHAnsi"/>
          <w:lang w:val="en-GB"/>
        </w:rPr>
        <w:t xml:space="preserve">Case studies are a form of problem-based learning, where the trainer presents a </w:t>
      </w:r>
      <w:r w:rsidR="00CA3E97" w:rsidRPr="00D42EF2">
        <w:rPr>
          <w:rFonts w:asciiTheme="minorHAnsi" w:hAnsiTheme="minorHAnsi" w:cstheme="minorHAnsi"/>
          <w:lang w:val="en-GB"/>
        </w:rPr>
        <w:t xml:space="preserve">clinical </w:t>
      </w:r>
      <w:r w:rsidRPr="00D42EF2">
        <w:rPr>
          <w:rFonts w:asciiTheme="minorHAnsi" w:hAnsiTheme="minorHAnsi" w:cstheme="minorHAnsi"/>
          <w:lang w:val="en-GB"/>
        </w:rPr>
        <w:t xml:space="preserve">situation that needs a resolution. A typical health or medical case study is a story </w:t>
      </w:r>
      <w:r w:rsidR="000A40B5" w:rsidRPr="00D42EF2">
        <w:rPr>
          <w:rFonts w:asciiTheme="minorHAnsi" w:hAnsiTheme="minorHAnsi" w:cstheme="minorHAnsi"/>
          <w:lang w:val="en-GB"/>
        </w:rPr>
        <w:t xml:space="preserve">describing </w:t>
      </w:r>
      <w:r w:rsidRPr="00D42EF2">
        <w:rPr>
          <w:rFonts w:asciiTheme="minorHAnsi" w:hAnsiTheme="minorHAnsi" w:cstheme="minorHAnsi"/>
          <w:lang w:val="en-GB"/>
        </w:rPr>
        <w:t xml:space="preserve">a </w:t>
      </w:r>
      <w:proofErr w:type="gramStart"/>
      <w:r w:rsidRPr="00D42EF2">
        <w:rPr>
          <w:rFonts w:asciiTheme="minorHAnsi" w:hAnsiTheme="minorHAnsi" w:cstheme="minorHAnsi"/>
          <w:lang w:val="en-GB"/>
        </w:rPr>
        <w:t>particular patient</w:t>
      </w:r>
      <w:proofErr w:type="gramEnd"/>
      <w:r w:rsidRPr="00D42EF2">
        <w:rPr>
          <w:rFonts w:asciiTheme="minorHAnsi" w:hAnsiTheme="minorHAnsi" w:cstheme="minorHAnsi"/>
          <w:lang w:val="en-GB"/>
        </w:rPr>
        <w:t xml:space="preserve"> focusing on </w:t>
      </w:r>
      <w:r w:rsidR="000A40B5" w:rsidRPr="00D42EF2">
        <w:rPr>
          <w:rFonts w:asciiTheme="minorHAnsi" w:hAnsiTheme="minorHAnsi" w:cstheme="minorHAnsi"/>
          <w:lang w:val="en-GB"/>
        </w:rPr>
        <w:t xml:space="preserve">his/her </w:t>
      </w:r>
      <w:r w:rsidR="0080634B" w:rsidRPr="00D42EF2">
        <w:rPr>
          <w:rFonts w:asciiTheme="minorHAnsi" w:hAnsiTheme="minorHAnsi" w:cstheme="minorHAnsi"/>
          <w:lang w:val="en-GB"/>
        </w:rPr>
        <w:t xml:space="preserve">relevant </w:t>
      </w:r>
      <w:r w:rsidRPr="00D42EF2">
        <w:rPr>
          <w:rFonts w:asciiTheme="minorHAnsi" w:hAnsiTheme="minorHAnsi" w:cstheme="minorHAnsi"/>
          <w:lang w:val="en-GB"/>
        </w:rPr>
        <w:t xml:space="preserve">medical history, </w:t>
      </w:r>
      <w:r w:rsidR="0080634B" w:rsidRPr="00D42EF2">
        <w:rPr>
          <w:rFonts w:asciiTheme="minorHAnsi" w:hAnsiTheme="minorHAnsi" w:cstheme="minorHAnsi"/>
          <w:lang w:val="en-GB"/>
        </w:rPr>
        <w:t>including laboratory results</w:t>
      </w:r>
      <w:r w:rsidR="00CA3E97" w:rsidRPr="00D42EF2">
        <w:rPr>
          <w:rFonts w:asciiTheme="minorHAnsi" w:hAnsiTheme="minorHAnsi" w:cstheme="minorHAnsi"/>
          <w:lang w:val="en-GB"/>
        </w:rPr>
        <w:t xml:space="preserve"> </w:t>
      </w:r>
      <w:r w:rsidR="00AD3470" w:rsidRPr="00D42EF2">
        <w:rPr>
          <w:rFonts w:asciiTheme="minorHAnsi" w:hAnsiTheme="minorHAnsi" w:cstheme="minorHAnsi"/>
          <w:lang w:val="en-GB"/>
        </w:rPr>
        <w:t xml:space="preserve">(where available/applicable), </w:t>
      </w:r>
      <w:r w:rsidRPr="00D42EF2">
        <w:rPr>
          <w:rFonts w:asciiTheme="minorHAnsi" w:hAnsiTheme="minorHAnsi" w:cstheme="minorHAnsi"/>
          <w:lang w:val="en-GB"/>
        </w:rPr>
        <w:t>history of illness</w:t>
      </w:r>
      <w:r w:rsidR="0080634B" w:rsidRPr="00D42EF2">
        <w:rPr>
          <w:rFonts w:asciiTheme="minorHAnsi" w:hAnsiTheme="minorHAnsi" w:cstheme="minorHAnsi"/>
          <w:lang w:val="en-GB"/>
        </w:rPr>
        <w:t xml:space="preserve">, </w:t>
      </w:r>
      <w:r w:rsidRPr="00D42EF2">
        <w:rPr>
          <w:rFonts w:asciiTheme="minorHAnsi" w:hAnsiTheme="minorHAnsi" w:cstheme="minorHAnsi"/>
          <w:lang w:val="en-GB"/>
        </w:rPr>
        <w:t xml:space="preserve">social and demographic information. </w:t>
      </w:r>
      <w:r w:rsidR="000A40B5" w:rsidRPr="00D42EF2">
        <w:rPr>
          <w:rFonts w:asciiTheme="minorHAnsi" w:hAnsiTheme="minorHAnsi" w:cstheme="minorHAnsi"/>
          <w:lang w:val="en-GB"/>
        </w:rPr>
        <w:t xml:space="preserve">The case study is usually followed by questions to guide discussion. </w:t>
      </w:r>
      <w:r w:rsidRPr="00D42EF2">
        <w:rPr>
          <w:rFonts w:asciiTheme="minorHAnsi" w:hAnsiTheme="minorHAnsi" w:cstheme="minorHAnsi"/>
          <w:lang w:val="en-GB"/>
        </w:rPr>
        <w:t xml:space="preserve">The participant or group of participants should </w:t>
      </w:r>
      <w:r w:rsidR="000A40B5" w:rsidRPr="00D42EF2">
        <w:rPr>
          <w:rFonts w:asciiTheme="minorHAnsi" w:hAnsiTheme="minorHAnsi" w:cstheme="minorHAnsi"/>
          <w:lang w:val="en-GB"/>
        </w:rPr>
        <w:t>respond to the question</w:t>
      </w:r>
      <w:r w:rsidR="0080634B" w:rsidRPr="00D42EF2">
        <w:rPr>
          <w:rFonts w:asciiTheme="minorHAnsi" w:hAnsiTheme="minorHAnsi" w:cstheme="minorHAnsi"/>
          <w:lang w:val="en-GB"/>
        </w:rPr>
        <w:t>s</w:t>
      </w:r>
      <w:r w:rsidR="000A40B5" w:rsidRPr="00D42EF2">
        <w:rPr>
          <w:rFonts w:asciiTheme="minorHAnsi" w:hAnsiTheme="minorHAnsi" w:cstheme="minorHAnsi"/>
          <w:lang w:val="en-GB"/>
        </w:rPr>
        <w:t xml:space="preserve"> drawing from what they have learned </w:t>
      </w:r>
      <w:r w:rsidR="00CA3E97" w:rsidRPr="00D42EF2">
        <w:rPr>
          <w:rFonts w:asciiTheme="minorHAnsi" w:hAnsiTheme="minorHAnsi" w:cstheme="minorHAnsi"/>
          <w:lang w:val="en-GB"/>
        </w:rPr>
        <w:t>during</w:t>
      </w:r>
      <w:r w:rsidR="0080634B" w:rsidRPr="00D42EF2">
        <w:rPr>
          <w:rFonts w:asciiTheme="minorHAnsi" w:hAnsiTheme="minorHAnsi" w:cstheme="minorHAnsi"/>
          <w:lang w:val="en-GB"/>
        </w:rPr>
        <w:t xml:space="preserve"> </w:t>
      </w:r>
      <w:r w:rsidR="0080634B" w:rsidRPr="00D42EF2">
        <w:rPr>
          <w:rFonts w:asciiTheme="minorHAnsi" w:hAnsiTheme="minorHAnsi" w:cstheme="minorHAnsi"/>
          <w:lang w:val="en-GB"/>
        </w:rPr>
        <w:lastRenderedPageBreak/>
        <w:t xml:space="preserve">the course </w:t>
      </w:r>
      <w:r w:rsidR="000A40B5" w:rsidRPr="00D42EF2">
        <w:rPr>
          <w:rFonts w:asciiTheme="minorHAnsi" w:hAnsiTheme="minorHAnsi" w:cstheme="minorHAnsi"/>
          <w:lang w:val="en-GB"/>
        </w:rPr>
        <w:t>and make recommendations regarding the car</w:t>
      </w:r>
      <w:r w:rsidRPr="00D42EF2">
        <w:rPr>
          <w:rFonts w:asciiTheme="minorHAnsi" w:hAnsiTheme="minorHAnsi" w:cstheme="minorHAnsi"/>
          <w:lang w:val="en-GB"/>
        </w:rPr>
        <w:t>e, treatment, counselling and ref</w:t>
      </w:r>
      <w:r w:rsidR="000A40B5" w:rsidRPr="00D42EF2">
        <w:rPr>
          <w:rFonts w:asciiTheme="minorHAnsi" w:hAnsiTheme="minorHAnsi" w:cstheme="minorHAnsi"/>
          <w:lang w:val="en-GB"/>
        </w:rPr>
        <w:t xml:space="preserve">errals that would meet patient need.  </w:t>
      </w:r>
      <w:r w:rsidR="009403DA" w:rsidRPr="00D42EF2">
        <w:rPr>
          <w:rFonts w:asciiTheme="minorHAnsi" w:hAnsiTheme="minorHAnsi" w:cstheme="minorHAnsi"/>
          <w:lang w:val="en-GB"/>
        </w:rPr>
        <w:t>This curriculum in</w:t>
      </w:r>
      <w:r w:rsidR="000A40B5" w:rsidRPr="00D42EF2">
        <w:rPr>
          <w:rFonts w:asciiTheme="minorHAnsi" w:hAnsiTheme="minorHAnsi" w:cstheme="minorHAnsi"/>
          <w:lang w:val="en-GB"/>
        </w:rPr>
        <w:t xml:space="preserve">cludes </w:t>
      </w:r>
      <w:proofErr w:type="gramStart"/>
      <w:r w:rsidR="000A40B5" w:rsidRPr="00D42EF2">
        <w:rPr>
          <w:rFonts w:asciiTheme="minorHAnsi" w:hAnsiTheme="minorHAnsi" w:cstheme="minorHAnsi"/>
          <w:lang w:val="en-GB"/>
        </w:rPr>
        <w:t>a number of</w:t>
      </w:r>
      <w:proofErr w:type="gramEnd"/>
      <w:r w:rsidR="000A40B5" w:rsidRPr="00D42EF2">
        <w:rPr>
          <w:rFonts w:asciiTheme="minorHAnsi" w:hAnsiTheme="minorHAnsi" w:cstheme="minorHAnsi"/>
          <w:lang w:val="en-GB"/>
        </w:rPr>
        <w:t xml:space="preserve"> case stud</w:t>
      </w:r>
      <w:r w:rsidR="00AB7B06" w:rsidRPr="00D42EF2">
        <w:rPr>
          <w:rFonts w:asciiTheme="minorHAnsi" w:hAnsiTheme="minorHAnsi" w:cstheme="minorHAnsi"/>
          <w:lang w:val="en-GB"/>
        </w:rPr>
        <w:t>ies.</w:t>
      </w:r>
    </w:p>
    <w:p w14:paraId="46CE1D5C" w14:textId="77777777" w:rsidR="005F6F04" w:rsidRPr="00D42EF2" w:rsidRDefault="005F6F04" w:rsidP="0003476E">
      <w:pPr>
        <w:rPr>
          <w:rFonts w:asciiTheme="minorHAnsi" w:hAnsiTheme="minorHAnsi" w:cstheme="minorHAnsi"/>
          <w:lang w:val="en-GB"/>
        </w:rPr>
      </w:pPr>
    </w:p>
    <w:p w14:paraId="6C492E6E" w14:textId="77777777" w:rsidR="005F6F04" w:rsidRPr="00D42EF2" w:rsidRDefault="005F6F04" w:rsidP="0003476E">
      <w:pPr>
        <w:rPr>
          <w:rFonts w:asciiTheme="minorHAnsi" w:hAnsiTheme="minorHAnsi" w:cstheme="minorHAnsi"/>
          <w:lang w:val="en-GB"/>
        </w:rPr>
      </w:pPr>
      <w:r w:rsidRPr="00D42EF2">
        <w:rPr>
          <w:rFonts w:asciiTheme="minorHAnsi" w:hAnsiTheme="minorHAnsi" w:cstheme="minorHAnsi"/>
          <w:lang w:val="en-GB"/>
        </w:rPr>
        <w:t>Trainers are invited to</w:t>
      </w:r>
      <w:r w:rsidR="00364357" w:rsidRPr="00D42EF2">
        <w:rPr>
          <w:rFonts w:asciiTheme="minorHAnsi" w:hAnsiTheme="minorHAnsi" w:cstheme="minorHAnsi"/>
          <w:lang w:val="en-GB"/>
        </w:rPr>
        <w:t xml:space="preserve"> modify </w:t>
      </w:r>
      <w:r w:rsidRPr="00D42EF2">
        <w:rPr>
          <w:rFonts w:asciiTheme="minorHAnsi" w:hAnsiTheme="minorHAnsi" w:cstheme="minorHAnsi"/>
          <w:lang w:val="en-GB"/>
        </w:rPr>
        <w:t>the case studies and scenarios presented in this curriculum</w:t>
      </w:r>
      <w:r w:rsidR="00364357" w:rsidRPr="00D42EF2">
        <w:rPr>
          <w:rFonts w:asciiTheme="minorHAnsi" w:hAnsiTheme="minorHAnsi" w:cstheme="minorHAnsi"/>
          <w:lang w:val="en-GB"/>
        </w:rPr>
        <w:t xml:space="preserve"> to better reflect the local context and issues</w:t>
      </w:r>
      <w:r w:rsidRPr="00D42EF2">
        <w:rPr>
          <w:rFonts w:asciiTheme="minorHAnsi" w:hAnsiTheme="minorHAnsi" w:cstheme="minorHAnsi"/>
          <w:lang w:val="en-GB"/>
        </w:rPr>
        <w:t xml:space="preserve">. </w:t>
      </w:r>
      <w:r w:rsidR="00E068C3" w:rsidRPr="00D42EF2">
        <w:rPr>
          <w:rFonts w:asciiTheme="minorHAnsi" w:hAnsiTheme="minorHAnsi" w:cstheme="minorHAnsi"/>
          <w:lang w:val="en-GB"/>
        </w:rPr>
        <w:t xml:space="preserve">  </w:t>
      </w:r>
      <w:r w:rsidR="00364357" w:rsidRPr="00D42EF2">
        <w:rPr>
          <w:rFonts w:asciiTheme="minorHAnsi" w:hAnsiTheme="minorHAnsi" w:cstheme="minorHAnsi"/>
          <w:lang w:val="en-GB"/>
        </w:rPr>
        <w:t xml:space="preserve">If you use a </w:t>
      </w:r>
      <w:proofErr w:type="gramStart"/>
      <w:r w:rsidR="00364357" w:rsidRPr="00D42EF2">
        <w:rPr>
          <w:rFonts w:asciiTheme="minorHAnsi" w:hAnsiTheme="minorHAnsi" w:cstheme="minorHAnsi"/>
          <w:lang w:val="en-GB"/>
        </w:rPr>
        <w:t>real life</w:t>
      </w:r>
      <w:proofErr w:type="gramEnd"/>
      <w:r w:rsidR="00364357" w:rsidRPr="00D42EF2">
        <w:rPr>
          <w:rFonts w:asciiTheme="minorHAnsi" w:hAnsiTheme="minorHAnsi" w:cstheme="minorHAnsi"/>
          <w:lang w:val="en-GB"/>
        </w:rPr>
        <w:t xml:space="preserve"> experience as a case study,</w:t>
      </w:r>
      <w:r w:rsidRPr="00D42EF2">
        <w:rPr>
          <w:rFonts w:asciiTheme="minorHAnsi" w:hAnsiTheme="minorHAnsi" w:cstheme="minorHAnsi"/>
          <w:lang w:val="en-GB"/>
        </w:rPr>
        <w:t xml:space="preserve"> </w:t>
      </w:r>
      <w:r w:rsidR="00364357" w:rsidRPr="00D42EF2">
        <w:rPr>
          <w:rFonts w:asciiTheme="minorHAnsi" w:hAnsiTheme="minorHAnsi" w:cstheme="minorHAnsi"/>
          <w:lang w:val="en-GB"/>
        </w:rPr>
        <w:t>a</w:t>
      </w:r>
      <w:r w:rsidR="003217BD" w:rsidRPr="00D42EF2">
        <w:rPr>
          <w:rFonts w:asciiTheme="minorHAnsi" w:hAnsiTheme="minorHAnsi" w:cstheme="minorHAnsi"/>
          <w:lang w:val="en-GB"/>
        </w:rPr>
        <w:t xml:space="preserve">lways </w:t>
      </w:r>
      <w:r w:rsidRPr="00D42EF2">
        <w:rPr>
          <w:rFonts w:asciiTheme="minorHAnsi" w:hAnsiTheme="minorHAnsi" w:cstheme="minorHAnsi"/>
          <w:b/>
          <w:lang w:val="en-GB"/>
        </w:rPr>
        <w:t>ensure you preserve the subjects’ confidentiality. Never reveal actual patient names.</w:t>
      </w:r>
    </w:p>
    <w:p w14:paraId="4E873443" w14:textId="77777777" w:rsidR="005F6F04" w:rsidRPr="00D42EF2" w:rsidRDefault="005F6F04" w:rsidP="0003476E">
      <w:pPr>
        <w:rPr>
          <w:rFonts w:asciiTheme="minorHAnsi" w:hAnsiTheme="minorHAnsi" w:cstheme="minorHAnsi"/>
          <w:lang w:val="en-GB"/>
        </w:rPr>
      </w:pPr>
    </w:p>
    <w:p w14:paraId="33ECC362" w14:textId="77777777" w:rsidR="009403DA" w:rsidRPr="00D42EF2" w:rsidRDefault="000A40B5" w:rsidP="0003476E">
      <w:pPr>
        <w:rPr>
          <w:rFonts w:asciiTheme="minorHAnsi" w:hAnsiTheme="minorHAnsi" w:cstheme="minorHAnsi"/>
          <w:lang w:val="en-GB"/>
        </w:rPr>
      </w:pPr>
      <w:r w:rsidRPr="00D42EF2">
        <w:rPr>
          <w:rFonts w:asciiTheme="minorHAnsi" w:hAnsiTheme="minorHAnsi" w:cstheme="minorHAnsi"/>
          <w:lang w:val="en-GB"/>
        </w:rPr>
        <w:t>Whether you are teaching a case-based game, role play or case study keep in mind:</w:t>
      </w:r>
    </w:p>
    <w:p w14:paraId="1D1066A9" w14:textId="77777777" w:rsidR="000A40B5" w:rsidRPr="00D42EF2" w:rsidRDefault="000A40B5" w:rsidP="00B548FA">
      <w:pPr>
        <w:numPr>
          <w:ilvl w:val="0"/>
          <w:numId w:val="35"/>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It is important that you give participants an opportunity to discuss </w:t>
      </w:r>
      <w:r w:rsidR="001A32DE" w:rsidRPr="00D42EF2">
        <w:rPr>
          <w:rFonts w:asciiTheme="minorHAnsi" w:hAnsiTheme="minorHAnsi" w:cstheme="minorHAnsi"/>
          <w:lang w:val="en-GB"/>
        </w:rPr>
        <w:t xml:space="preserve">similar </w:t>
      </w:r>
      <w:r w:rsidRPr="00D42EF2">
        <w:rPr>
          <w:rFonts w:asciiTheme="minorHAnsi" w:hAnsiTheme="minorHAnsi" w:cstheme="minorHAnsi"/>
          <w:lang w:val="en-GB"/>
        </w:rPr>
        <w:t>cases from their own experience, so that participants can learn from each other’s successes and errors</w:t>
      </w:r>
      <w:r w:rsidR="003217BD" w:rsidRPr="00D42EF2">
        <w:rPr>
          <w:rFonts w:asciiTheme="minorHAnsi" w:hAnsiTheme="minorHAnsi" w:cstheme="minorHAnsi"/>
          <w:lang w:val="en-GB"/>
        </w:rPr>
        <w:t xml:space="preserve"> and apply </w:t>
      </w:r>
      <w:r w:rsidR="00AB7B06" w:rsidRPr="00D42EF2">
        <w:rPr>
          <w:rFonts w:asciiTheme="minorHAnsi" w:hAnsiTheme="minorHAnsi" w:cstheme="minorHAnsi"/>
          <w:lang w:val="en-GB"/>
        </w:rPr>
        <w:t>what</w:t>
      </w:r>
      <w:r w:rsidR="003217BD" w:rsidRPr="00D42EF2">
        <w:rPr>
          <w:rFonts w:asciiTheme="minorHAnsi" w:hAnsiTheme="minorHAnsi" w:cstheme="minorHAnsi"/>
          <w:lang w:val="en-GB"/>
        </w:rPr>
        <w:t xml:space="preserve"> they are learning to actual clinical practice</w:t>
      </w:r>
      <w:r w:rsidRPr="00D42EF2">
        <w:rPr>
          <w:rFonts w:asciiTheme="minorHAnsi" w:hAnsiTheme="minorHAnsi" w:cstheme="minorHAnsi"/>
          <w:lang w:val="en-GB"/>
        </w:rPr>
        <w:t>.</w:t>
      </w:r>
    </w:p>
    <w:p w14:paraId="193F35FE" w14:textId="77777777" w:rsidR="000A40B5" w:rsidRPr="00D42EF2" w:rsidRDefault="003217BD" w:rsidP="00B548FA">
      <w:pPr>
        <w:numPr>
          <w:ilvl w:val="0"/>
          <w:numId w:val="35"/>
        </w:numPr>
        <w:tabs>
          <w:tab w:val="num" w:pos="360"/>
        </w:tabs>
        <w:ind w:left="360"/>
        <w:rPr>
          <w:rFonts w:asciiTheme="minorHAnsi" w:hAnsiTheme="minorHAnsi" w:cstheme="minorHAnsi"/>
          <w:lang w:val="en-GB"/>
        </w:rPr>
      </w:pPr>
      <w:proofErr w:type="gramStart"/>
      <w:r w:rsidRPr="00D42EF2">
        <w:rPr>
          <w:rFonts w:asciiTheme="minorHAnsi" w:hAnsiTheme="minorHAnsi" w:cstheme="minorHAnsi"/>
          <w:lang w:val="en-GB"/>
        </w:rPr>
        <w:t>Often times</w:t>
      </w:r>
      <w:proofErr w:type="gramEnd"/>
      <w:r w:rsidRPr="00D42EF2">
        <w:rPr>
          <w:rFonts w:asciiTheme="minorHAnsi" w:hAnsiTheme="minorHAnsi" w:cstheme="minorHAnsi"/>
          <w:lang w:val="en-GB"/>
        </w:rPr>
        <w:t xml:space="preserve"> it is the participant stories and lessons learned that are the most memorable lessons from any training, </w:t>
      </w:r>
      <w:r w:rsidR="009C355B" w:rsidRPr="00D42EF2">
        <w:rPr>
          <w:rFonts w:asciiTheme="minorHAnsi" w:hAnsiTheme="minorHAnsi" w:cstheme="minorHAnsi"/>
          <w:lang w:val="en-GB"/>
        </w:rPr>
        <w:t xml:space="preserve">particularly if </w:t>
      </w:r>
      <w:r w:rsidRPr="00D42EF2">
        <w:rPr>
          <w:rFonts w:asciiTheme="minorHAnsi" w:hAnsiTheme="minorHAnsi" w:cstheme="minorHAnsi"/>
          <w:lang w:val="en-GB"/>
        </w:rPr>
        <w:t>participants</w:t>
      </w:r>
      <w:r w:rsidR="009C355B" w:rsidRPr="00D42EF2">
        <w:rPr>
          <w:rFonts w:asciiTheme="minorHAnsi" w:hAnsiTheme="minorHAnsi" w:cstheme="minorHAnsi"/>
          <w:lang w:val="en-GB"/>
        </w:rPr>
        <w:t xml:space="preserve"> are able to empathize</w:t>
      </w:r>
      <w:r w:rsidR="000A40B5" w:rsidRPr="00D42EF2">
        <w:rPr>
          <w:rFonts w:asciiTheme="minorHAnsi" w:hAnsiTheme="minorHAnsi" w:cstheme="minorHAnsi"/>
          <w:lang w:val="en-GB"/>
        </w:rPr>
        <w:t xml:space="preserve"> with the characters, whether the healthcare provider or the patient.</w:t>
      </w:r>
    </w:p>
    <w:p w14:paraId="29070786" w14:textId="77777777" w:rsidR="00364357" w:rsidRPr="00D42EF2" w:rsidRDefault="00364357" w:rsidP="00B548FA">
      <w:pPr>
        <w:numPr>
          <w:ilvl w:val="0"/>
          <w:numId w:val="35"/>
        </w:numPr>
        <w:tabs>
          <w:tab w:val="num" w:pos="360"/>
        </w:tabs>
        <w:ind w:left="360"/>
        <w:rPr>
          <w:rFonts w:asciiTheme="minorHAnsi" w:hAnsiTheme="minorHAnsi" w:cstheme="minorHAnsi"/>
          <w:lang w:val="en-GB"/>
        </w:rPr>
      </w:pPr>
      <w:r w:rsidRPr="00D42EF2">
        <w:rPr>
          <w:rFonts w:asciiTheme="minorHAnsi" w:hAnsiTheme="minorHAnsi" w:cstheme="minorHAnsi"/>
          <w:lang w:val="en-GB"/>
        </w:rPr>
        <w:t>As the trainer, you will have to balance the importance of participants sharing their experiences and time management.  Keep close track of time during case discussions.</w:t>
      </w:r>
    </w:p>
    <w:p w14:paraId="0DB866A4" w14:textId="77777777" w:rsidR="005F6F04" w:rsidRPr="00D42EF2" w:rsidRDefault="005F6F04" w:rsidP="0003476E">
      <w:pPr>
        <w:rPr>
          <w:rFonts w:asciiTheme="minorHAnsi" w:hAnsiTheme="minorHAnsi" w:cstheme="minorHAnsi"/>
          <w:lang w:val="en-GB"/>
        </w:rPr>
      </w:pPr>
    </w:p>
    <w:p w14:paraId="76465593" w14:textId="77777777" w:rsidR="0058211D" w:rsidRPr="00D42EF2" w:rsidRDefault="0058211D"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Facilitating Role Play</w:t>
      </w:r>
      <w:bookmarkEnd w:id="104"/>
      <w:r w:rsidRPr="00D42EF2">
        <w:rPr>
          <w:rFonts w:asciiTheme="minorHAnsi" w:hAnsiTheme="minorHAnsi" w:cstheme="minorHAnsi"/>
          <w:b/>
          <w:sz w:val="32"/>
          <w:szCs w:val="32"/>
          <w:lang w:val="en-GB"/>
        </w:rPr>
        <w:t xml:space="preserve">s </w:t>
      </w:r>
      <w:bookmarkEnd w:id="105"/>
      <w:bookmarkEnd w:id="106"/>
    </w:p>
    <w:p w14:paraId="034DEADB"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A role play or drama is a simulation or demonstration during which a real-life situation is presented to the group, as a skit, by 2 or more volunteer participants (or by the trainers). The role play dramatizes different </w:t>
      </w:r>
      <w:r w:rsidR="002626D5" w:rsidRPr="00D42EF2">
        <w:rPr>
          <w:rFonts w:asciiTheme="minorHAnsi" w:hAnsiTheme="minorHAnsi" w:cstheme="minorHAnsi"/>
          <w:lang w:val="en-GB"/>
        </w:rPr>
        <w:t>scenarios,</w:t>
      </w:r>
      <w:r w:rsidRPr="00D42EF2">
        <w:rPr>
          <w:rFonts w:asciiTheme="minorHAnsi" w:hAnsiTheme="minorHAnsi" w:cstheme="minorHAnsi"/>
          <w:lang w:val="en-GB"/>
        </w:rPr>
        <w:t xml:space="preserve"> characters, and perspectives</w:t>
      </w:r>
      <w:r w:rsidR="00B65ED9" w:rsidRPr="00D42EF2">
        <w:rPr>
          <w:rFonts w:asciiTheme="minorHAnsi" w:hAnsiTheme="minorHAnsi" w:cstheme="minorHAnsi"/>
          <w:lang w:val="en-GB"/>
        </w:rPr>
        <w:t>—</w:t>
      </w:r>
      <w:r w:rsidRPr="00D42EF2">
        <w:rPr>
          <w:rFonts w:asciiTheme="minorHAnsi" w:hAnsiTheme="minorHAnsi" w:cstheme="minorHAnsi"/>
          <w:lang w:val="en-GB"/>
        </w:rPr>
        <w:t>not only for those playing the roles (the actors), but for those watching (the observers).</w:t>
      </w:r>
    </w:p>
    <w:p w14:paraId="5F37902D" w14:textId="77777777" w:rsidR="00A9744F" w:rsidRPr="00D42EF2" w:rsidRDefault="00A9744F" w:rsidP="0003476E">
      <w:pPr>
        <w:rPr>
          <w:rFonts w:asciiTheme="minorHAnsi" w:hAnsiTheme="minorHAnsi" w:cstheme="minorHAnsi"/>
          <w:lang w:val="en-GB"/>
        </w:rPr>
      </w:pPr>
    </w:p>
    <w:p w14:paraId="71A2E62A"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Why use role plays?</w:t>
      </w:r>
    </w:p>
    <w:p w14:paraId="1164C59B" w14:textId="77777777" w:rsidR="0058211D" w:rsidRPr="00D42EF2" w:rsidRDefault="0058211D" w:rsidP="00B548FA">
      <w:pPr>
        <w:numPr>
          <w:ilvl w:val="0"/>
          <w:numId w:val="18"/>
        </w:numPr>
        <w:tabs>
          <w:tab w:val="num" w:pos="360"/>
        </w:tabs>
        <w:ind w:left="360"/>
        <w:rPr>
          <w:rFonts w:asciiTheme="minorHAnsi" w:hAnsiTheme="minorHAnsi" w:cstheme="minorHAnsi"/>
          <w:lang w:val="en-GB"/>
        </w:rPr>
      </w:pPr>
      <w:r w:rsidRPr="00D42EF2">
        <w:rPr>
          <w:rFonts w:asciiTheme="minorHAnsi" w:hAnsiTheme="minorHAnsi" w:cstheme="minorHAnsi"/>
          <w:lang w:val="en-GB"/>
        </w:rPr>
        <w:t>They demonstrate real-life situations and allow participants to react to those situations.</w:t>
      </w:r>
    </w:p>
    <w:p w14:paraId="61FD97F5" w14:textId="77777777" w:rsidR="0058211D" w:rsidRPr="00D42EF2" w:rsidRDefault="0058211D" w:rsidP="00B548FA">
      <w:pPr>
        <w:numPr>
          <w:ilvl w:val="0"/>
          <w:numId w:val="18"/>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They also demonstrate: </w:t>
      </w:r>
    </w:p>
    <w:p w14:paraId="58BB8B3D" w14:textId="77777777" w:rsidR="0058211D" w:rsidRPr="00D42EF2" w:rsidRDefault="0058211D" w:rsidP="0003476E">
      <w:pPr>
        <w:rPr>
          <w:rFonts w:asciiTheme="minorHAnsi" w:hAnsiTheme="minorHAnsi" w:cstheme="minorHAnsi"/>
          <w:lang w:val="en-GB"/>
        </w:rPr>
        <w:sectPr w:rsidR="0058211D" w:rsidRPr="00D42EF2" w:rsidSect="00171098">
          <w:footerReference w:type="default" r:id="rId24"/>
          <w:headerReference w:type="first" r:id="rId25"/>
          <w:endnotePr>
            <w:numFmt w:val="decimal"/>
          </w:endnotePr>
          <w:type w:val="continuous"/>
          <w:pgSz w:w="11909" w:h="16834" w:code="9"/>
          <w:pgMar w:top="1440" w:right="1440" w:bottom="1440" w:left="1440" w:header="720" w:footer="720" w:gutter="0"/>
          <w:pgNumType w:start="0"/>
          <w:cols w:space="720"/>
          <w:titlePg/>
          <w:docGrid w:linePitch="360"/>
        </w:sectPr>
      </w:pPr>
    </w:p>
    <w:p w14:paraId="2DD978F4" w14:textId="77777777" w:rsidR="0058211D" w:rsidRPr="00D42EF2" w:rsidRDefault="0058211D" w:rsidP="0092560A">
      <w:pPr>
        <w:pStyle w:val="ListParagraph"/>
        <w:numPr>
          <w:ilvl w:val="1"/>
          <w:numId w:val="18"/>
        </w:numPr>
        <w:ind w:left="810"/>
        <w:rPr>
          <w:rFonts w:asciiTheme="minorHAnsi" w:hAnsiTheme="minorHAnsi" w:cstheme="minorHAnsi"/>
          <w:lang w:val="en-GB"/>
        </w:rPr>
      </w:pPr>
      <w:r w:rsidRPr="00D42EF2">
        <w:rPr>
          <w:rFonts w:asciiTheme="minorHAnsi" w:hAnsiTheme="minorHAnsi" w:cstheme="minorHAnsi"/>
          <w:lang w:val="en-GB"/>
        </w:rPr>
        <w:t>Personal interactions</w:t>
      </w:r>
    </w:p>
    <w:p w14:paraId="0B0201A9" w14:textId="77777777" w:rsidR="0058211D" w:rsidRPr="00D42EF2" w:rsidRDefault="0058211D" w:rsidP="0092560A">
      <w:pPr>
        <w:pStyle w:val="ListParagraph"/>
        <w:numPr>
          <w:ilvl w:val="1"/>
          <w:numId w:val="18"/>
        </w:numPr>
        <w:ind w:left="810"/>
        <w:rPr>
          <w:rFonts w:asciiTheme="minorHAnsi" w:hAnsiTheme="minorHAnsi" w:cstheme="minorHAnsi"/>
          <w:lang w:val="en-GB"/>
        </w:rPr>
      </w:pPr>
      <w:r w:rsidRPr="00D42EF2">
        <w:rPr>
          <w:rFonts w:asciiTheme="minorHAnsi" w:hAnsiTheme="minorHAnsi" w:cstheme="minorHAnsi"/>
          <w:lang w:val="en-GB"/>
        </w:rPr>
        <w:t>Attitudes</w:t>
      </w:r>
    </w:p>
    <w:p w14:paraId="67065BC7" w14:textId="77777777" w:rsidR="0058211D" w:rsidRPr="00D42EF2" w:rsidRDefault="0058211D" w:rsidP="0092560A">
      <w:pPr>
        <w:pStyle w:val="ListParagraph"/>
        <w:numPr>
          <w:ilvl w:val="1"/>
          <w:numId w:val="18"/>
        </w:numPr>
        <w:ind w:left="810"/>
        <w:rPr>
          <w:rFonts w:asciiTheme="minorHAnsi" w:hAnsiTheme="minorHAnsi" w:cstheme="minorHAnsi"/>
          <w:lang w:val="en-GB"/>
        </w:rPr>
      </w:pPr>
      <w:r w:rsidRPr="00D42EF2">
        <w:rPr>
          <w:rFonts w:asciiTheme="minorHAnsi" w:hAnsiTheme="minorHAnsi" w:cstheme="minorHAnsi"/>
          <w:lang w:val="en-GB"/>
        </w:rPr>
        <w:t>Processes or procedures</w:t>
      </w:r>
    </w:p>
    <w:p w14:paraId="79FBC1A6" w14:textId="77777777" w:rsidR="0058211D" w:rsidRPr="00D42EF2" w:rsidRDefault="0058211D" w:rsidP="0092560A">
      <w:pPr>
        <w:pStyle w:val="ListParagraph"/>
        <w:numPr>
          <w:ilvl w:val="1"/>
          <w:numId w:val="18"/>
        </w:numPr>
        <w:ind w:left="810"/>
        <w:rPr>
          <w:rFonts w:asciiTheme="minorHAnsi" w:hAnsiTheme="minorHAnsi" w:cstheme="minorHAnsi"/>
          <w:lang w:val="en-GB"/>
        </w:rPr>
      </w:pPr>
      <w:r w:rsidRPr="00D42EF2">
        <w:rPr>
          <w:rFonts w:asciiTheme="minorHAnsi" w:hAnsiTheme="minorHAnsi" w:cstheme="minorHAnsi"/>
          <w:lang w:val="en-GB"/>
        </w:rPr>
        <w:br w:type="column"/>
      </w:r>
      <w:r w:rsidRPr="00D42EF2">
        <w:rPr>
          <w:rFonts w:asciiTheme="minorHAnsi" w:hAnsiTheme="minorHAnsi" w:cstheme="minorHAnsi"/>
          <w:lang w:val="en-GB"/>
        </w:rPr>
        <w:t>Emotions</w:t>
      </w:r>
    </w:p>
    <w:p w14:paraId="4A40EDC6" w14:textId="77777777" w:rsidR="0058211D" w:rsidRPr="00D42EF2" w:rsidRDefault="008C3286" w:rsidP="0092560A">
      <w:pPr>
        <w:pStyle w:val="ListParagraph"/>
        <w:numPr>
          <w:ilvl w:val="1"/>
          <w:numId w:val="18"/>
        </w:numPr>
        <w:ind w:left="810"/>
        <w:rPr>
          <w:rFonts w:asciiTheme="minorHAnsi" w:hAnsiTheme="minorHAnsi" w:cstheme="minorHAnsi"/>
          <w:lang w:val="en-GB"/>
        </w:rPr>
      </w:pPr>
      <w:r w:rsidRPr="00D42EF2">
        <w:rPr>
          <w:rFonts w:asciiTheme="minorHAnsi" w:hAnsiTheme="minorHAnsi" w:cstheme="minorHAnsi"/>
          <w:lang w:val="en-GB"/>
        </w:rPr>
        <w:t>Behaviours</w:t>
      </w:r>
      <w:r w:rsidR="0058211D" w:rsidRPr="00D42EF2">
        <w:rPr>
          <w:rFonts w:asciiTheme="minorHAnsi" w:hAnsiTheme="minorHAnsi" w:cstheme="minorHAnsi"/>
          <w:lang w:val="en-GB"/>
        </w:rPr>
        <w:t xml:space="preserve"> (good, bad, controversial, etc.)</w:t>
      </w:r>
    </w:p>
    <w:p w14:paraId="37EE9122" w14:textId="77777777" w:rsidR="0058211D" w:rsidRPr="00D42EF2" w:rsidRDefault="0058211D" w:rsidP="0003476E">
      <w:pPr>
        <w:rPr>
          <w:rFonts w:asciiTheme="minorHAnsi" w:hAnsiTheme="minorHAnsi" w:cstheme="minorHAnsi"/>
          <w:lang w:val="en-GB"/>
        </w:rPr>
      </w:pPr>
    </w:p>
    <w:p w14:paraId="564294C6" w14:textId="77777777" w:rsidR="0058211D" w:rsidRPr="00D42EF2" w:rsidRDefault="0058211D" w:rsidP="0003476E">
      <w:pPr>
        <w:rPr>
          <w:rFonts w:asciiTheme="minorHAnsi" w:hAnsiTheme="minorHAnsi" w:cstheme="minorHAnsi"/>
          <w:lang w:val="en-GB"/>
        </w:rPr>
        <w:sectPr w:rsidR="0058211D" w:rsidRPr="00D42EF2" w:rsidSect="0058211D">
          <w:endnotePr>
            <w:numFmt w:val="decimal"/>
          </w:endnotePr>
          <w:type w:val="continuous"/>
          <w:pgSz w:w="11909" w:h="16834" w:code="9"/>
          <w:pgMar w:top="1440" w:right="1440" w:bottom="1440" w:left="1440" w:header="720" w:footer="720" w:gutter="0"/>
          <w:cols w:num="2" w:space="720" w:equalWidth="0">
            <w:col w:w="4154" w:space="720"/>
            <w:col w:w="4154"/>
          </w:cols>
          <w:docGrid w:linePitch="360"/>
        </w:sectPr>
      </w:pPr>
    </w:p>
    <w:p w14:paraId="53525E73" w14:textId="77777777" w:rsidR="0058211D" w:rsidRPr="00D42EF2" w:rsidRDefault="0058211D" w:rsidP="0003476E">
      <w:pPr>
        <w:rPr>
          <w:rFonts w:asciiTheme="minorHAnsi" w:hAnsiTheme="minorHAnsi" w:cstheme="minorHAnsi"/>
          <w:lang w:val="en-GB"/>
        </w:rPr>
      </w:pPr>
    </w:p>
    <w:p w14:paraId="19FE388C"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Step 1: Prepare for the role play.</w:t>
      </w:r>
    </w:p>
    <w:p w14:paraId="48CC135F" w14:textId="023FF42E" w:rsidR="0058211D" w:rsidRPr="00D42EF2" w:rsidRDefault="00CF67A2" w:rsidP="0003476E">
      <w:pPr>
        <w:rPr>
          <w:rFonts w:asciiTheme="minorHAnsi" w:hAnsiTheme="minorHAnsi" w:cstheme="minorHAnsi"/>
          <w:lang w:val="en-GB"/>
        </w:rPr>
      </w:pPr>
      <w:r w:rsidRPr="00D42EF2">
        <w:rPr>
          <w:rFonts w:asciiTheme="minorHAnsi" w:hAnsiTheme="minorHAnsi" w:cstheme="minorHAnsi"/>
          <w:lang w:val="en-GB"/>
        </w:rPr>
        <w:t xml:space="preserve">Refer to “Table </w:t>
      </w:r>
      <w:r w:rsidR="00BE3537" w:rsidRPr="00D42EF2">
        <w:rPr>
          <w:rFonts w:asciiTheme="minorHAnsi" w:hAnsiTheme="minorHAnsi" w:cstheme="minorHAnsi"/>
          <w:lang w:val="en-GB"/>
        </w:rPr>
        <w:t>5</w:t>
      </w:r>
      <w:r w:rsidR="0058211D" w:rsidRPr="00D42EF2">
        <w:rPr>
          <w:rFonts w:asciiTheme="minorHAnsi" w:hAnsiTheme="minorHAnsi" w:cstheme="minorHAnsi"/>
          <w:lang w:val="en-GB"/>
        </w:rPr>
        <w:t xml:space="preserve">: Role play checklist” on </w:t>
      </w:r>
      <w:r w:rsidR="000C1A9D" w:rsidRPr="00D42EF2">
        <w:rPr>
          <w:rFonts w:asciiTheme="minorHAnsi" w:hAnsiTheme="minorHAnsi" w:cstheme="minorHAnsi"/>
          <w:lang w:val="en-GB"/>
        </w:rPr>
        <w:t>page 2</w:t>
      </w:r>
      <w:r w:rsidR="00E82B19">
        <w:rPr>
          <w:rFonts w:asciiTheme="minorHAnsi" w:hAnsiTheme="minorHAnsi" w:cstheme="minorHAnsi"/>
          <w:lang w:val="en-GB"/>
        </w:rPr>
        <w:t>4</w:t>
      </w:r>
      <w:r w:rsidR="0058211D" w:rsidRPr="00D42EF2">
        <w:rPr>
          <w:rFonts w:asciiTheme="minorHAnsi" w:hAnsiTheme="minorHAnsi" w:cstheme="minorHAnsi"/>
          <w:lang w:val="en-GB"/>
        </w:rPr>
        <w:t xml:space="preserve">. </w:t>
      </w:r>
    </w:p>
    <w:p w14:paraId="58100C69" w14:textId="77777777" w:rsidR="0058211D" w:rsidRPr="00D42EF2" w:rsidRDefault="0058211D" w:rsidP="0003476E">
      <w:pPr>
        <w:rPr>
          <w:rFonts w:asciiTheme="minorHAnsi" w:hAnsiTheme="minorHAnsi" w:cstheme="minorHAnsi"/>
          <w:lang w:val="en-GB"/>
        </w:rPr>
      </w:pPr>
    </w:p>
    <w:p w14:paraId="7AB8FD5F"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Step 2: Introduce the role play.</w:t>
      </w:r>
    </w:p>
    <w:p w14:paraId="25DD0E90"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Provide instructions verbally and in a clear manner. Refer participants to the description of the role play in their Participant Manuals. </w:t>
      </w:r>
    </w:p>
    <w:p w14:paraId="2C847744"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Your instructions should explain the following:</w:t>
      </w:r>
    </w:p>
    <w:p w14:paraId="70E03415"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The purpose of the role play </w:t>
      </w:r>
    </w:p>
    <w:p w14:paraId="643AF54D"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The situation/scenario </w:t>
      </w:r>
    </w:p>
    <w:p w14:paraId="44E16590"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Who will do what</w:t>
      </w:r>
      <w:r w:rsidR="00B65ED9" w:rsidRPr="00D42EF2">
        <w:rPr>
          <w:rFonts w:asciiTheme="minorHAnsi" w:hAnsiTheme="minorHAnsi" w:cstheme="minorHAnsi"/>
          <w:lang w:val="en-GB"/>
        </w:rPr>
        <w:t>—</w:t>
      </w:r>
      <w:r w:rsidRPr="00D42EF2">
        <w:rPr>
          <w:rFonts w:asciiTheme="minorHAnsi" w:hAnsiTheme="minorHAnsi" w:cstheme="minorHAnsi"/>
          <w:lang w:val="en-GB"/>
        </w:rPr>
        <w:t xml:space="preserve">what the actors will do, who each character is, who will play each character, what the observers (the other participants) will </w:t>
      </w:r>
      <w:proofErr w:type="gramStart"/>
      <w:r w:rsidRPr="00D42EF2">
        <w:rPr>
          <w:rFonts w:asciiTheme="minorHAnsi" w:hAnsiTheme="minorHAnsi" w:cstheme="minorHAnsi"/>
          <w:lang w:val="en-GB"/>
        </w:rPr>
        <w:t>do</w:t>
      </w:r>
      <w:proofErr w:type="gramEnd"/>
    </w:p>
    <w:p w14:paraId="16020FF2"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That the actors are acting out roles and the attitudes they express are not necessarily their own</w:t>
      </w:r>
    </w:p>
    <w:p w14:paraId="682A6717"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What tasks are to be completed</w:t>
      </w:r>
    </w:p>
    <w:p w14:paraId="3DC1D5B1"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lastRenderedPageBreak/>
        <w:t>How long the role play will last (state both the number of minutes and the clock time)</w:t>
      </w:r>
    </w:p>
    <w:p w14:paraId="502FB633"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That role plays rarely last more than 5 minutes, particularly when being presented to a large group. This is because longer role plays tend to lose the interest of those watching.</w:t>
      </w:r>
    </w:p>
    <w:p w14:paraId="516DA6A1"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Ask actors to speak loud enough so everyone to hear.</w:t>
      </w:r>
    </w:p>
    <w:p w14:paraId="769E621A"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Check for clarification, asking participants what questions they have. </w:t>
      </w:r>
    </w:p>
    <w:p w14:paraId="352663B3" w14:textId="77777777" w:rsidR="0058211D" w:rsidRPr="00D42EF2" w:rsidRDefault="0058211D" w:rsidP="0003476E">
      <w:pPr>
        <w:rPr>
          <w:rFonts w:asciiTheme="minorHAnsi" w:hAnsiTheme="minorHAnsi" w:cstheme="minorHAnsi"/>
          <w:lang w:val="en-GB"/>
        </w:rPr>
      </w:pPr>
    </w:p>
    <w:p w14:paraId="1CCBA55E"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Step 3: Conduct the role play.</w:t>
      </w:r>
    </w:p>
    <w:p w14:paraId="6BDA72A2" w14:textId="77777777" w:rsidR="0092560A" w:rsidRPr="00D42EF2" w:rsidRDefault="0092560A" w:rsidP="0003476E">
      <w:pPr>
        <w:rPr>
          <w:rStyle w:val="Strong"/>
          <w:rFonts w:asciiTheme="minorHAnsi" w:hAnsiTheme="minorHAnsi" w:cstheme="minorHAnsi"/>
          <w:lang w:val="en-GB"/>
        </w:rPr>
      </w:pPr>
    </w:p>
    <w:p w14:paraId="31A2B6A3" w14:textId="3495A4A7" w:rsidR="00EF7ADB" w:rsidRPr="00D42EF2" w:rsidRDefault="0058211D" w:rsidP="0003476E">
      <w:pPr>
        <w:rPr>
          <w:rStyle w:val="Strong"/>
          <w:rFonts w:asciiTheme="minorHAnsi" w:hAnsiTheme="minorHAnsi" w:cstheme="minorHAnsi"/>
          <w:lang w:val="en-GB"/>
        </w:rPr>
      </w:pPr>
      <w:r w:rsidRPr="00D42EF2">
        <w:rPr>
          <w:rStyle w:val="Strong"/>
          <w:rFonts w:asciiTheme="minorHAnsi" w:hAnsiTheme="minorHAnsi" w:cstheme="minorHAnsi"/>
          <w:lang w:val="en-GB"/>
        </w:rPr>
        <w:t xml:space="preserve">Begin the role play. </w:t>
      </w:r>
    </w:p>
    <w:p w14:paraId="63B2B6B6" w14:textId="77777777" w:rsidR="00EF7ADB"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Make sure that all participants understand the exercise. </w:t>
      </w:r>
    </w:p>
    <w:p w14:paraId="73A55CC7" w14:textId="77777777" w:rsidR="00EF7ADB"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Explain that the actors are representing roles or perspectives that are not necessarily their own. </w:t>
      </w:r>
    </w:p>
    <w:p w14:paraId="4B93CABC" w14:textId="5A185C9A"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Encourage the actors to let themselves feel and act like the characters. </w:t>
      </w:r>
    </w:p>
    <w:p w14:paraId="7E7BA9C0" w14:textId="77777777" w:rsidR="0092560A" w:rsidRPr="00D42EF2" w:rsidRDefault="0092560A" w:rsidP="0003476E">
      <w:pPr>
        <w:rPr>
          <w:rStyle w:val="Strong"/>
          <w:rFonts w:asciiTheme="minorHAnsi" w:hAnsiTheme="minorHAnsi" w:cstheme="minorHAnsi"/>
          <w:lang w:val="en-GB"/>
        </w:rPr>
      </w:pPr>
    </w:p>
    <w:p w14:paraId="7FD561FD" w14:textId="366C9422" w:rsidR="0058211D" w:rsidRPr="00D42EF2" w:rsidRDefault="0058211D" w:rsidP="0003476E">
      <w:pPr>
        <w:rPr>
          <w:rStyle w:val="Strong"/>
          <w:rFonts w:asciiTheme="minorHAnsi" w:hAnsiTheme="minorHAnsi" w:cstheme="minorHAnsi"/>
          <w:lang w:val="en-GB"/>
        </w:rPr>
      </w:pPr>
      <w:r w:rsidRPr="00D42EF2">
        <w:rPr>
          <w:rStyle w:val="Strong"/>
          <w:rFonts w:asciiTheme="minorHAnsi" w:hAnsiTheme="minorHAnsi" w:cstheme="minorHAnsi"/>
          <w:lang w:val="en-GB"/>
        </w:rPr>
        <w:t xml:space="preserve">Facilitate the role play. </w:t>
      </w:r>
    </w:p>
    <w:p w14:paraId="381D22FE"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Watch to see if the actors are raising issues appropriate to the main problem. If they are not, wait until the debrief to discuss issues that should have been raised. </w:t>
      </w:r>
    </w:p>
    <w:p w14:paraId="50D43C52"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Watch to see if participants are engaged. If they are losing interest, consider ending the role play.</w:t>
      </w:r>
    </w:p>
    <w:p w14:paraId="791AEBA7"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Keep the role play on time. Give signals to the actors to indicate when they have </w:t>
      </w:r>
      <w:proofErr w:type="gramStart"/>
      <w:r w:rsidRPr="00D42EF2">
        <w:rPr>
          <w:rFonts w:asciiTheme="minorHAnsi" w:hAnsiTheme="minorHAnsi" w:cstheme="minorHAnsi"/>
          <w:lang w:val="en-GB"/>
        </w:rPr>
        <w:t>1 minute</w:t>
      </w:r>
      <w:proofErr w:type="gramEnd"/>
      <w:r w:rsidRPr="00D42EF2">
        <w:rPr>
          <w:rFonts w:asciiTheme="minorHAnsi" w:hAnsiTheme="minorHAnsi" w:cstheme="minorHAnsi"/>
          <w:lang w:val="en-GB"/>
        </w:rPr>
        <w:t xml:space="preserve"> left and when to stop.</w:t>
      </w:r>
    </w:p>
    <w:p w14:paraId="5C5F1C7F" w14:textId="77777777" w:rsidR="0092560A" w:rsidRPr="00D42EF2" w:rsidRDefault="0092560A" w:rsidP="0003476E">
      <w:pPr>
        <w:rPr>
          <w:rStyle w:val="Strong"/>
          <w:rFonts w:asciiTheme="minorHAnsi" w:hAnsiTheme="minorHAnsi" w:cstheme="minorHAnsi"/>
          <w:lang w:val="en-GB"/>
        </w:rPr>
      </w:pPr>
    </w:p>
    <w:p w14:paraId="18CF6C04" w14:textId="692C1CF0" w:rsidR="0058211D" w:rsidRPr="00D42EF2" w:rsidRDefault="0058211D" w:rsidP="0003476E">
      <w:pPr>
        <w:rPr>
          <w:rFonts w:asciiTheme="minorHAnsi" w:hAnsiTheme="minorHAnsi" w:cstheme="minorHAnsi"/>
          <w:lang w:val="en-GB"/>
        </w:rPr>
      </w:pPr>
      <w:r w:rsidRPr="00D42EF2">
        <w:rPr>
          <w:rStyle w:val="Strong"/>
          <w:rFonts w:asciiTheme="minorHAnsi" w:hAnsiTheme="minorHAnsi" w:cstheme="minorHAnsi"/>
          <w:lang w:val="en-GB"/>
        </w:rPr>
        <w:t xml:space="preserve">End the role play. </w:t>
      </w:r>
      <w:r w:rsidRPr="00D42EF2">
        <w:rPr>
          <w:rFonts w:asciiTheme="minorHAnsi" w:hAnsiTheme="minorHAnsi" w:cstheme="minorHAnsi"/>
          <w:lang w:val="en-GB"/>
        </w:rPr>
        <w:t>Stop the role play when:</w:t>
      </w:r>
    </w:p>
    <w:p w14:paraId="686FA327"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The time is up</w:t>
      </w:r>
    </w:p>
    <w:p w14:paraId="1DD2F6DF"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The actors have demonstrated the main feelings and ideas important for the given scenario</w:t>
      </w:r>
    </w:p>
    <w:p w14:paraId="41558B79"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Others become restless</w:t>
      </w:r>
    </w:p>
    <w:p w14:paraId="09D47F38"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The role play is not working</w:t>
      </w:r>
    </w:p>
    <w:p w14:paraId="53F61C73" w14:textId="77777777" w:rsidR="0092560A" w:rsidRPr="00D42EF2" w:rsidRDefault="0092560A" w:rsidP="0003476E">
      <w:pPr>
        <w:rPr>
          <w:rStyle w:val="Strong"/>
          <w:rFonts w:asciiTheme="minorHAnsi" w:hAnsiTheme="minorHAnsi" w:cstheme="minorHAnsi"/>
          <w:lang w:val="en-GB"/>
        </w:rPr>
      </w:pPr>
    </w:p>
    <w:p w14:paraId="38214E27" w14:textId="47D510E6" w:rsidR="0058211D" w:rsidRPr="00D42EF2" w:rsidRDefault="0058211D" w:rsidP="0003476E">
      <w:pPr>
        <w:rPr>
          <w:rFonts w:asciiTheme="minorHAnsi" w:hAnsiTheme="minorHAnsi" w:cstheme="minorHAnsi"/>
          <w:lang w:val="en-GB"/>
        </w:rPr>
      </w:pPr>
      <w:r w:rsidRPr="00D42EF2">
        <w:rPr>
          <w:rStyle w:val="Strong"/>
          <w:rFonts w:asciiTheme="minorHAnsi" w:hAnsiTheme="minorHAnsi" w:cstheme="minorHAnsi"/>
          <w:lang w:val="en-GB"/>
        </w:rPr>
        <w:t xml:space="preserve">Debrief and de-role the actors. </w:t>
      </w:r>
      <w:r w:rsidRPr="00D42EF2">
        <w:rPr>
          <w:rFonts w:asciiTheme="minorHAnsi" w:hAnsiTheme="minorHAnsi" w:cstheme="minorHAnsi"/>
          <w:lang w:val="en-GB"/>
        </w:rPr>
        <w:t xml:space="preserve">Thank the actors for their help and good work. Ask the actors: </w:t>
      </w:r>
    </w:p>
    <w:p w14:paraId="70BFFA98" w14:textId="77777777" w:rsidR="0058211D" w:rsidRPr="00D42EF2" w:rsidRDefault="0058211D" w:rsidP="00B548FA">
      <w:pPr>
        <w:numPr>
          <w:ilvl w:val="0"/>
          <w:numId w:val="19"/>
        </w:numPr>
        <w:tabs>
          <w:tab w:val="num" w:pos="360"/>
        </w:tabs>
        <w:ind w:left="360"/>
        <w:rPr>
          <w:rFonts w:asciiTheme="minorHAnsi" w:hAnsiTheme="minorHAnsi" w:cstheme="minorHAnsi"/>
          <w:i/>
          <w:lang w:val="en-GB"/>
        </w:rPr>
      </w:pPr>
      <w:r w:rsidRPr="00D42EF2">
        <w:rPr>
          <w:rFonts w:asciiTheme="minorHAnsi" w:hAnsiTheme="minorHAnsi" w:cstheme="minorHAnsi"/>
          <w:i/>
          <w:lang w:val="en-GB"/>
        </w:rPr>
        <w:t xml:space="preserve">How do you think it went?  </w:t>
      </w:r>
    </w:p>
    <w:p w14:paraId="0FFD7D8D" w14:textId="77777777" w:rsidR="0058211D" w:rsidRPr="00D42EF2" w:rsidRDefault="0058211D" w:rsidP="00B548FA">
      <w:pPr>
        <w:numPr>
          <w:ilvl w:val="0"/>
          <w:numId w:val="19"/>
        </w:numPr>
        <w:tabs>
          <w:tab w:val="num" w:pos="360"/>
        </w:tabs>
        <w:ind w:left="360"/>
        <w:rPr>
          <w:rFonts w:asciiTheme="minorHAnsi" w:hAnsiTheme="minorHAnsi" w:cstheme="minorHAnsi"/>
          <w:i/>
          <w:lang w:val="en-GB"/>
        </w:rPr>
      </w:pPr>
      <w:r w:rsidRPr="00D42EF2">
        <w:rPr>
          <w:rFonts w:asciiTheme="minorHAnsi" w:hAnsiTheme="minorHAnsi" w:cstheme="minorHAnsi"/>
          <w:i/>
          <w:lang w:val="en-GB"/>
        </w:rPr>
        <w:t>How did it feel taking on the role?</w:t>
      </w:r>
    </w:p>
    <w:p w14:paraId="0AC64618" w14:textId="77777777" w:rsidR="0058211D" w:rsidRPr="00D42EF2" w:rsidRDefault="0058211D" w:rsidP="00B548FA">
      <w:pPr>
        <w:numPr>
          <w:ilvl w:val="0"/>
          <w:numId w:val="19"/>
        </w:numPr>
        <w:tabs>
          <w:tab w:val="num" w:pos="360"/>
        </w:tabs>
        <w:ind w:left="360"/>
        <w:rPr>
          <w:rFonts w:asciiTheme="minorHAnsi" w:hAnsiTheme="minorHAnsi" w:cstheme="minorHAnsi"/>
          <w:i/>
          <w:lang w:val="en-GB"/>
        </w:rPr>
      </w:pPr>
      <w:r w:rsidRPr="00D42EF2">
        <w:rPr>
          <w:rFonts w:asciiTheme="minorHAnsi" w:hAnsiTheme="minorHAnsi" w:cstheme="minorHAnsi"/>
          <w:lang w:val="en-GB"/>
        </w:rPr>
        <w:t>“</w:t>
      </w:r>
      <w:r w:rsidRPr="00D42EF2">
        <w:rPr>
          <w:rFonts w:asciiTheme="minorHAnsi" w:hAnsiTheme="minorHAnsi" w:cstheme="minorHAnsi"/>
          <w:i/>
          <w:lang w:val="en-GB"/>
        </w:rPr>
        <w:t>What if, instead, the actor had done…?</w:t>
      </w:r>
      <w:r w:rsidRPr="00D42EF2">
        <w:rPr>
          <w:rFonts w:asciiTheme="minorHAnsi" w:hAnsiTheme="minorHAnsi" w:cstheme="minorHAnsi"/>
          <w:lang w:val="en-GB"/>
        </w:rPr>
        <w:t>”</w:t>
      </w:r>
    </w:p>
    <w:p w14:paraId="737BBF36" w14:textId="77777777" w:rsidR="0058211D" w:rsidRPr="00D42EF2" w:rsidRDefault="0058211D" w:rsidP="0003476E">
      <w:pPr>
        <w:rPr>
          <w:rFonts w:asciiTheme="minorHAnsi" w:hAnsiTheme="minorHAnsi" w:cstheme="minorHAnsi"/>
          <w:lang w:val="en-GB"/>
        </w:rPr>
      </w:pPr>
    </w:p>
    <w:p w14:paraId="6D63792B"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De-role (relieve) the actors of their roles</w:t>
      </w:r>
      <w:r w:rsidR="00B65ED9" w:rsidRPr="00D42EF2">
        <w:rPr>
          <w:rFonts w:asciiTheme="minorHAnsi" w:hAnsiTheme="minorHAnsi" w:cstheme="minorHAnsi"/>
          <w:lang w:val="en-GB"/>
        </w:rPr>
        <w:t>—</w:t>
      </w:r>
      <w:r w:rsidRPr="00D42EF2">
        <w:rPr>
          <w:rFonts w:asciiTheme="minorHAnsi" w:hAnsiTheme="minorHAnsi" w:cstheme="minorHAnsi"/>
          <w:lang w:val="en-GB"/>
        </w:rPr>
        <w:t>especially for role plays with strong emotional content. This is critical in role plays dealing with HIV</w:t>
      </w:r>
      <w:r w:rsidR="008E27C3" w:rsidRPr="00D42EF2">
        <w:rPr>
          <w:rFonts w:asciiTheme="minorHAnsi" w:hAnsiTheme="minorHAnsi" w:cstheme="minorHAnsi"/>
          <w:lang w:val="en-GB"/>
        </w:rPr>
        <w:t xml:space="preserve"> and sick babies</w:t>
      </w:r>
      <w:r w:rsidRPr="00D42EF2">
        <w:rPr>
          <w:rFonts w:asciiTheme="minorHAnsi" w:hAnsiTheme="minorHAnsi" w:cstheme="minorHAnsi"/>
          <w:lang w:val="en-GB"/>
        </w:rPr>
        <w:t xml:space="preserve">. It can be quite emotional to role play </w:t>
      </w:r>
      <w:r w:rsidR="008E27C3" w:rsidRPr="00D42EF2">
        <w:rPr>
          <w:rFonts w:asciiTheme="minorHAnsi" w:hAnsiTheme="minorHAnsi" w:cstheme="minorHAnsi"/>
          <w:lang w:val="en-GB"/>
        </w:rPr>
        <w:t>a new mother</w:t>
      </w:r>
      <w:r w:rsidRPr="00D42EF2">
        <w:rPr>
          <w:rFonts w:asciiTheme="minorHAnsi" w:hAnsiTheme="minorHAnsi" w:cstheme="minorHAnsi"/>
          <w:lang w:val="en-GB"/>
        </w:rPr>
        <w:t xml:space="preserve"> with HIV or someone </w:t>
      </w:r>
      <w:r w:rsidR="008C3286" w:rsidRPr="00D42EF2">
        <w:rPr>
          <w:rFonts w:asciiTheme="minorHAnsi" w:hAnsiTheme="minorHAnsi" w:cstheme="minorHAnsi"/>
          <w:lang w:val="en-GB"/>
        </w:rPr>
        <w:t>counselling</w:t>
      </w:r>
      <w:r w:rsidRPr="00D42EF2">
        <w:rPr>
          <w:rFonts w:asciiTheme="minorHAnsi" w:hAnsiTheme="minorHAnsi" w:cstheme="minorHAnsi"/>
          <w:lang w:val="en-GB"/>
        </w:rPr>
        <w:t xml:space="preserve"> a client with HIV, so it helps to bring people back to reality after the role play has finished. One technique that can be used to de-role is to ask the actors several questions about themselves, such as:</w:t>
      </w:r>
    </w:p>
    <w:p w14:paraId="1C2C5EE2" w14:textId="77777777" w:rsidR="0058211D" w:rsidRPr="00D42EF2" w:rsidRDefault="0058211D" w:rsidP="00B548FA">
      <w:pPr>
        <w:numPr>
          <w:ilvl w:val="0"/>
          <w:numId w:val="20"/>
        </w:numPr>
        <w:tabs>
          <w:tab w:val="num" w:pos="360"/>
        </w:tabs>
        <w:ind w:left="360"/>
        <w:rPr>
          <w:rFonts w:asciiTheme="minorHAnsi" w:hAnsiTheme="minorHAnsi" w:cstheme="minorHAnsi"/>
          <w:i/>
          <w:lang w:val="en-GB"/>
        </w:rPr>
      </w:pPr>
      <w:r w:rsidRPr="00D42EF2">
        <w:rPr>
          <w:rFonts w:asciiTheme="minorHAnsi" w:hAnsiTheme="minorHAnsi" w:cstheme="minorHAnsi"/>
          <w:i/>
          <w:lang w:val="en-GB"/>
        </w:rPr>
        <w:t>What is your name?</w:t>
      </w:r>
    </w:p>
    <w:p w14:paraId="6D40CC1B" w14:textId="77777777" w:rsidR="0058211D" w:rsidRPr="00D42EF2" w:rsidRDefault="0058211D" w:rsidP="00B548FA">
      <w:pPr>
        <w:numPr>
          <w:ilvl w:val="0"/>
          <w:numId w:val="20"/>
        </w:numPr>
        <w:tabs>
          <w:tab w:val="num" w:pos="360"/>
        </w:tabs>
        <w:ind w:left="360"/>
        <w:rPr>
          <w:rFonts w:asciiTheme="minorHAnsi" w:hAnsiTheme="minorHAnsi" w:cstheme="minorHAnsi"/>
          <w:i/>
          <w:lang w:val="en-GB"/>
        </w:rPr>
      </w:pPr>
      <w:r w:rsidRPr="00D42EF2">
        <w:rPr>
          <w:rFonts w:asciiTheme="minorHAnsi" w:hAnsiTheme="minorHAnsi" w:cstheme="minorHAnsi"/>
          <w:i/>
          <w:lang w:val="en-GB"/>
        </w:rPr>
        <w:t>Where do you work?</w:t>
      </w:r>
    </w:p>
    <w:p w14:paraId="6DF00963" w14:textId="77777777" w:rsidR="0092560A" w:rsidRPr="00D42EF2" w:rsidRDefault="0092560A" w:rsidP="0003476E">
      <w:pPr>
        <w:rPr>
          <w:rStyle w:val="Strong"/>
          <w:rFonts w:asciiTheme="minorHAnsi" w:hAnsiTheme="minorHAnsi" w:cstheme="minorHAnsi"/>
          <w:lang w:val="en-GB"/>
        </w:rPr>
      </w:pPr>
    </w:p>
    <w:p w14:paraId="69E31700" w14:textId="23AE39E7" w:rsidR="0058211D" w:rsidRPr="00D42EF2" w:rsidRDefault="0058211D" w:rsidP="0003476E">
      <w:pPr>
        <w:rPr>
          <w:rStyle w:val="Strong"/>
          <w:rFonts w:asciiTheme="minorHAnsi" w:hAnsiTheme="minorHAnsi" w:cstheme="minorHAnsi"/>
          <w:lang w:val="en-GB"/>
        </w:rPr>
      </w:pPr>
      <w:r w:rsidRPr="00D42EF2">
        <w:rPr>
          <w:rStyle w:val="Strong"/>
          <w:rFonts w:asciiTheme="minorHAnsi" w:hAnsiTheme="minorHAnsi" w:cstheme="minorHAnsi"/>
          <w:lang w:val="en-GB"/>
        </w:rPr>
        <w:t>Manage problems. If the role play did not go as planned:</w:t>
      </w:r>
    </w:p>
    <w:p w14:paraId="47F64A1E" w14:textId="77777777" w:rsidR="0058211D" w:rsidRPr="00D42EF2" w:rsidRDefault="0058211D" w:rsidP="00B548FA">
      <w:pPr>
        <w:numPr>
          <w:ilvl w:val="0"/>
          <w:numId w:val="21"/>
        </w:numPr>
        <w:tabs>
          <w:tab w:val="num" w:pos="360"/>
        </w:tabs>
        <w:ind w:left="360"/>
        <w:rPr>
          <w:rFonts w:asciiTheme="minorHAnsi" w:hAnsiTheme="minorHAnsi" w:cstheme="minorHAnsi"/>
          <w:lang w:val="en-GB"/>
        </w:rPr>
      </w:pPr>
      <w:r w:rsidRPr="00D42EF2">
        <w:rPr>
          <w:rFonts w:asciiTheme="minorHAnsi" w:hAnsiTheme="minorHAnsi" w:cstheme="minorHAnsi"/>
          <w:lang w:val="en-GB"/>
        </w:rPr>
        <w:t>Discuss what went wrong without blaming or singling out participants.</w:t>
      </w:r>
    </w:p>
    <w:p w14:paraId="4E86490C" w14:textId="77777777" w:rsidR="0058211D" w:rsidRPr="00D42EF2" w:rsidRDefault="0058211D" w:rsidP="00B548FA">
      <w:pPr>
        <w:numPr>
          <w:ilvl w:val="0"/>
          <w:numId w:val="21"/>
        </w:numPr>
        <w:tabs>
          <w:tab w:val="num" w:pos="360"/>
        </w:tabs>
        <w:ind w:left="360"/>
        <w:rPr>
          <w:rFonts w:asciiTheme="minorHAnsi" w:hAnsiTheme="minorHAnsi" w:cstheme="minorHAnsi"/>
          <w:lang w:val="en-GB"/>
        </w:rPr>
      </w:pPr>
      <w:r w:rsidRPr="00D42EF2">
        <w:rPr>
          <w:rFonts w:asciiTheme="minorHAnsi" w:hAnsiTheme="minorHAnsi" w:cstheme="minorHAnsi"/>
          <w:lang w:val="en-GB"/>
        </w:rPr>
        <w:t>Make positive situations out of negative ones.</w:t>
      </w:r>
    </w:p>
    <w:p w14:paraId="10AD3DA2" w14:textId="77777777" w:rsidR="0058211D" w:rsidRPr="00D42EF2" w:rsidRDefault="0058211D" w:rsidP="00B548FA">
      <w:pPr>
        <w:numPr>
          <w:ilvl w:val="0"/>
          <w:numId w:val="21"/>
        </w:numPr>
        <w:tabs>
          <w:tab w:val="num" w:pos="360"/>
        </w:tabs>
        <w:ind w:left="360"/>
        <w:rPr>
          <w:rFonts w:asciiTheme="minorHAnsi" w:hAnsiTheme="minorHAnsi" w:cstheme="minorHAnsi"/>
          <w:lang w:val="en-GB"/>
        </w:rPr>
      </w:pPr>
      <w:r w:rsidRPr="00D42EF2">
        <w:rPr>
          <w:rFonts w:asciiTheme="minorHAnsi" w:hAnsiTheme="minorHAnsi" w:cstheme="minorHAnsi"/>
          <w:lang w:val="en-GB"/>
        </w:rPr>
        <w:lastRenderedPageBreak/>
        <w:t>Turn the problem into a learning situation.</w:t>
      </w:r>
    </w:p>
    <w:p w14:paraId="61223562" w14:textId="77777777" w:rsidR="0058211D" w:rsidRPr="00D42EF2" w:rsidRDefault="0058211D" w:rsidP="0003476E">
      <w:pPr>
        <w:rPr>
          <w:rFonts w:asciiTheme="minorHAnsi" w:hAnsiTheme="minorHAnsi" w:cstheme="minorHAnsi"/>
          <w:lang w:val="en-GB"/>
        </w:rPr>
      </w:pPr>
    </w:p>
    <w:p w14:paraId="7866E004" w14:textId="77777777" w:rsidR="0058211D" w:rsidRPr="00D42EF2" w:rsidRDefault="0058211D" w:rsidP="0003476E">
      <w:pPr>
        <w:rPr>
          <w:rFonts w:asciiTheme="minorHAnsi" w:hAnsiTheme="minorHAnsi" w:cstheme="minorHAnsi"/>
          <w:b/>
          <w:lang w:val="en-GB"/>
        </w:rPr>
      </w:pPr>
      <w:r w:rsidRPr="00D42EF2">
        <w:rPr>
          <w:rFonts w:asciiTheme="minorHAnsi" w:hAnsiTheme="minorHAnsi" w:cstheme="minorHAnsi"/>
          <w:b/>
          <w:lang w:val="en-GB"/>
        </w:rPr>
        <w:t>Step 4: Summarize and debrief the role play.</w:t>
      </w:r>
    </w:p>
    <w:p w14:paraId="1DACFD7B"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Ask observers: </w:t>
      </w:r>
    </w:p>
    <w:p w14:paraId="10850D43" w14:textId="77777777" w:rsidR="0058211D" w:rsidRPr="00D42EF2" w:rsidRDefault="0058211D" w:rsidP="00B548FA">
      <w:pPr>
        <w:numPr>
          <w:ilvl w:val="0"/>
          <w:numId w:val="22"/>
        </w:numPr>
        <w:tabs>
          <w:tab w:val="num" w:pos="360"/>
        </w:tabs>
        <w:ind w:left="360"/>
        <w:rPr>
          <w:rFonts w:asciiTheme="minorHAnsi" w:hAnsiTheme="minorHAnsi" w:cstheme="minorHAnsi"/>
          <w:i/>
          <w:lang w:val="en-GB"/>
        </w:rPr>
      </w:pPr>
      <w:r w:rsidRPr="00D42EF2">
        <w:rPr>
          <w:rFonts w:asciiTheme="minorHAnsi" w:hAnsiTheme="minorHAnsi" w:cstheme="minorHAnsi"/>
          <w:i/>
          <w:lang w:val="en-GB"/>
        </w:rPr>
        <w:t>What did you observe?</w:t>
      </w:r>
    </w:p>
    <w:p w14:paraId="5B5A71F2" w14:textId="77777777" w:rsidR="0058211D" w:rsidRPr="00D42EF2" w:rsidRDefault="0058211D" w:rsidP="00B548FA">
      <w:pPr>
        <w:numPr>
          <w:ilvl w:val="0"/>
          <w:numId w:val="22"/>
        </w:numPr>
        <w:tabs>
          <w:tab w:val="num" w:pos="360"/>
        </w:tabs>
        <w:ind w:left="360"/>
        <w:rPr>
          <w:rFonts w:asciiTheme="minorHAnsi" w:hAnsiTheme="minorHAnsi" w:cstheme="minorHAnsi"/>
          <w:i/>
          <w:lang w:val="en-GB"/>
        </w:rPr>
      </w:pPr>
      <w:r w:rsidRPr="00D42EF2">
        <w:rPr>
          <w:rFonts w:asciiTheme="minorHAnsi" w:hAnsiTheme="minorHAnsi" w:cstheme="minorHAnsi"/>
          <w:i/>
          <w:lang w:val="en-GB"/>
        </w:rPr>
        <w:t>What went well?</w:t>
      </w:r>
    </w:p>
    <w:p w14:paraId="37D22A01" w14:textId="77777777" w:rsidR="0058211D" w:rsidRPr="00D42EF2" w:rsidRDefault="0058211D" w:rsidP="00B548FA">
      <w:pPr>
        <w:numPr>
          <w:ilvl w:val="0"/>
          <w:numId w:val="22"/>
        </w:numPr>
        <w:tabs>
          <w:tab w:val="num" w:pos="360"/>
        </w:tabs>
        <w:ind w:left="360"/>
        <w:rPr>
          <w:rFonts w:asciiTheme="minorHAnsi" w:hAnsiTheme="minorHAnsi" w:cstheme="minorHAnsi"/>
          <w:i/>
          <w:lang w:val="en-GB"/>
        </w:rPr>
      </w:pPr>
      <w:r w:rsidRPr="00D42EF2">
        <w:rPr>
          <w:rFonts w:asciiTheme="minorHAnsi" w:hAnsiTheme="minorHAnsi" w:cstheme="minorHAnsi"/>
          <w:i/>
          <w:lang w:val="en-GB"/>
        </w:rPr>
        <w:t>What did you learn from the role play?</w:t>
      </w:r>
    </w:p>
    <w:p w14:paraId="14A24115" w14:textId="77777777" w:rsidR="0058211D" w:rsidRPr="00D42EF2" w:rsidRDefault="0058211D" w:rsidP="00B548FA">
      <w:pPr>
        <w:numPr>
          <w:ilvl w:val="0"/>
          <w:numId w:val="22"/>
        </w:numPr>
        <w:tabs>
          <w:tab w:val="num" w:pos="360"/>
        </w:tabs>
        <w:ind w:left="360"/>
        <w:rPr>
          <w:rFonts w:asciiTheme="minorHAnsi" w:hAnsiTheme="minorHAnsi" w:cstheme="minorHAnsi"/>
          <w:i/>
          <w:lang w:val="en-GB"/>
        </w:rPr>
      </w:pPr>
      <w:r w:rsidRPr="00D42EF2">
        <w:rPr>
          <w:rFonts w:asciiTheme="minorHAnsi" w:hAnsiTheme="minorHAnsi" w:cstheme="minorHAnsi"/>
          <w:i/>
          <w:lang w:val="en-GB"/>
        </w:rPr>
        <w:t>How might you apply what you learned to your job?</w:t>
      </w:r>
    </w:p>
    <w:p w14:paraId="2FA77881"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If observers were given a specific task, review it with them.</w:t>
      </w:r>
    </w:p>
    <w:p w14:paraId="46C6B758"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Address any questions or concerns.</w:t>
      </w:r>
    </w:p>
    <w:p w14:paraId="50747393" w14:textId="77777777" w:rsidR="0058211D" w:rsidRPr="00D42EF2" w:rsidRDefault="0058211D" w:rsidP="0003476E">
      <w:pPr>
        <w:rPr>
          <w:rFonts w:asciiTheme="minorHAnsi" w:hAnsiTheme="minorHAnsi" w:cstheme="minorHAnsi"/>
          <w:lang w:val="en-GB"/>
        </w:rPr>
      </w:pPr>
    </w:p>
    <w:p w14:paraId="1E82A89E" w14:textId="1AE2D34C" w:rsidR="0058211D" w:rsidRPr="00D42EF2" w:rsidRDefault="0058211D" w:rsidP="0003476E">
      <w:pPr>
        <w:rPr>
          <w:rFonts w:asciiTheme="minorHAnsi" w:hAnsiTheme="minorHAnsi" w:cstheme="minorHAnsi"/>
          <w:b/>
          <w:lang w:val="en-GB"/>
        </w:rPr>
      </w:pPr>
      <w:bookmarkStart w:id="109" w:name="_Ref287522800"/>
      <w:r w:rsidRPr="00D42EF2">
        <w:rPr>
          <w:rFonts w:asciiTheme="minorHAnsi" w:hAnsiTheme="minorHAnsi" w:cstheme="minorHAnsi"/>
          <w:b/>
          <w:lang w:val="en-GB"/>
        </w:rPr>
        <w:t xml:space="preserve">Table </w:t>
      </w:r>
      <w:r w:rsidR="00BE3537" w:rsidRPr="00D42EF2">
        <w:rPr>
          <w:rFonts w:asciiTheme="minorHAnsi" w:hAnsiTheme="minorHAnsi" w:cstheme="minorHAnsi"/>
          <w:b/>
          <w:lang w:val="en-GB"/>
        </w:rPr>
        <w:t>5</w:t>
      </w:r>
      <w:r w:rsidRPr="00D42EF2">
        <w:rPr>
          <w:rFonts w:asciiTheme="minorHAnsi" w:hAnsiTheme="minorHAnsi" w:cstheme="minorHAnsi"/>
          <w:b/>
          <w:lang w:val="en-GB"/>
        </w:rPr>
        <w:t>: Role play checklist</w:t>
      </w:r>
      <w:bookmarkEnd w:id="109"/>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80"/>
        <w:gridCol w:w="8539"/>
      </w:tblGrid>
      <w:tr w:rsidR="0058211D" w:rsidRPr="00D42EF2" w14:paraId="25C285D4" w14:textId="77777777">
        <w:tc>
          <w:tcPr>
            <w:tcW w:w="266" w:type="pct"/>
            <w:tcBorders>
              <w:top w:val="single" w:sz="4" w:space="0" w:color="333333"/>
              <w:left w:val="single" w:sz="4" w:space="0" w:color="333333"/>
              <w:bottom w:val="single" w:sz="4" w:space="0" w:color="333333"/>
              <w:right w:val="single" w:sz="4" w:space="0" w:color="333333"/>
            </w:tcBorders>
            <w:shd w:val="clear" w:color="auto" w:fill="333333"/>
          </w:tcPr>
          <w:p w14:paraId="158B838D" w14:textId="77777777" w:rsidR="0058211D" w:rsidRPr="00D42EF2" w:rsidRDefault="0058211D" w:rsidP="0003476E">
            <w:pPr>
              <w:rPr>
                <w:rFonts w:asciiTheme="minorHAnsi" w:hAnsiTheme="minorHAnsi" w:cstheme="minorHAnsi"/>
                <w:b/>
                <w:color w:val="FFFFFF"/>
                <w:lang w:val="en-GB"/>
              </w:rPr>
            </w:pPr>
            <w:r w:rsidRPr="00D42EF2">
              <w:rPr>
                <w:rFonts w:asciiTheme="minorHAnsi" w:hAnsiTheme="minorHAnsi" w:cstheme="minorHAnsi"/>
                <w:b/>
                <w:color w:val="FFFFFF"/>
                <w:lang w:val="en-GB"/>
              </w:rPr>
              <w:sym w:font="Wingdings 2" w:char="F050"/>
            </w:r>
          </w:p>
        </w:tc>
        <w:tc>
          <w:tcPr>
            <w:tcW w:w="4734" w:type="pct"/>
            <w:tcBorders>
              <w:top w:val="single" w:sz="4" w:space="0" w:color="333333"/>
              <w:left w:val="single" w:sz="4" w:space="0" w:color="333333"/>
              <w:bottom w:val="single" w:sz="4" w:space="0" w:color="333333"/>
              <w:right w:val="single" w:sz="4" w:space="0" w:color="333333"/>
            </w:tcBorders>
            <w:shd w:val="clear" w:color="auto" w:fill="333333"/>
          </w:tcPr>
          <w:p w14:paraId="24427D02" w14:textId="77777777" w:rsidR="0058211D" w:rsidRPr="00D42EF2" w:rsidRDefault="0058211D" w:rsidP="0003476E">
            <w:pPr>
              <w:rPr>
                <w:rFonts w:asciiTheme="minorHAnsi" w:hAnsiTheme="minorHAnsi" w:cstheme="minorHAnsi"/>
                <w:b/>
                <w:iCs/>
                <w:color w:val="FFFFFF"/>
                <w:lang w:val="en-GB"/>
              </w:rPr>
            </w:pPr>
            <w:r w:rsidRPr="00D42EF2">
              <w:rPr>
                <w:rFonts w:asciiTheme="minorHAnsi" w:hAnsiTheme="minorHAnsi" w:cstheme="minorHAnsi"/>
                <w:b/>
                <w:iCs/>
                <w:color w:val="FFFFFF"/>
                <w:lang w:val="en-GB"/>
              </w:rPr>
              <w:t>Steps:</w:t>
            </w:r>
          </w:p>
        </w:tc>
      </w:tr>
      <w:tr w:rsidR="0058211D" w:rsidRPr="00D42EF2" w14:paraId="06E59714" w14:textId="77777777">
        <w:tblPrEx>
          <w:tblCellMar>
            <w:left w:w="115" w:type="dxa"/>
            <w:right w:w="115" w:type="dxa"/>
          </w:tblCellMar>
        </w:tblPrEx>
        <w:tc>
          <w:tcPr>
            <w:tcW w:w="266" w:type="pct"/>
          </w:tcPr>
          <w:p w14:paraId="3294D029" w14:textId="77777777" w:rsidR="0058211D" w:rsidRPr="00D42EF2" w:rsidRDefault="0058211D" w:rsidP="0003476E">
            <w:pPr>
              <w:rPr>
                <w:rFonts w:asciiTheme="minorHAnsi" w:hAnsiTheme="minorHAnsi" w:cstheme="minorHAnsi"/>
                <w:lang w:val="en-GB"/>
              </w:rPr>
            </w:pPr>
          </w:p>
        </w:tc>
        <w:tc>
          <w:tcPr>
            <w:tcW w:w="4734" w:type="pct"/>
          </w:tcPr>
          <w:p w14:paraId="12028CF0" w14:textId="77777777" w:rsidR="0058211D" w:rsidRPr="00D42EF2" w:rsidRDefault="0058211D" w:rsidP="0003476E">
            <w:pPr>
              <w:rPr>
                <w:rStyle w:val="Strong"/>
                <w:rFonts w:asciiTheme="minorHAnsi" w:hAnsiTheme="minorHAnsi" w:cstheme="minorHAnsi"/>
                <w:iCs/>
                <w:lang w:val="en-GB"/>
              </w:rPr>
            </w:pPr>
            <w:r w:rsidRPr="00D42EF2">
              <w:rPr>
                <w:rStyle w:val="Strong"/>
                <w:rFonts w:asciiTheme="minorHAnsi" w:hAnsiTheme="minorHAnsi" w:cstheme="minorHAnsi"/>
                <w:iCs/>
                <w:lang w:val="en-GB"/>
              </w:rPr>
              <w:t>Review the role play to understand it.</w:t>
            </w:r>
          </w:p>
        </w:tc>
      </w:tr>
      <w:tr w:rsidR="0058211D" w:rsidRPr="00D42EF2" w14:paraId="12444954" w14:textId="77777777">
        <w:tblPrEx>
          <w:tblCellMar>
            <w:left w:w="115" w:type="dxa"/>
            <w:right w:w="115" w:type="dxa"/>
          </w:tblCellMar>
        </w:tblPrEx>
        <w:tc>
          <w:tcPr>
            <w:tcW w:w="266" w:type="pct"/>
          </w:tcPr>
          <w:p w14:paraId="30E17D1C" w14:textId="77777777" w:rsidR="0058211D" w:rsidRPr="00D42EF2" w:rsidRDefault="0058211D" w:rsidP="0003476E">
            <w:pPr>
              <w:rPr>
                <w:rFonts w:asciiTheme="minorHAnsi" w:hAnsiTheme="minorHAnsi" w:cstheme="minorHAnsi"/>
                <w:lang w:val="en-GB"/>
              </w:rPr>
            </w:pPr>
          </w:p>
        </w:tc>
        <w:tc>
          <w:tcPr>
            <w:tcW w:w="4734" w:type="pct"/>
          </w:tcPr>
          <w:p w14:paraId="55896068" w14:textId="77777777" w:rsidR="0058211D" w:rsidRPr="00D42EF2" w:rsidRDefault="0058211D" w:rsidP="0003476E">
            <w:pPr>
              <w:rPr>
                <w:rFonts w:asciiTheme="minorHAnsi" w:hAnsiTheme="minorHAnsi" w:cstheme="minorHAnsi"/>
                <w:iCs/>
                <w:lang w:val="en-GB"/>
              </w:rPr>
            </w:pPr>
            <w:r w:rsidRPr="00D42EF2">
              <w:rPr>
                <w:rStyle w:val="Strong"/>
                <w:rFonts w:asciiTheme="minorHAnsi" w:eastAsia="SimSun" w:hAnsiTheme="minorHAnsi" w:cstheme="minorHAnsi"/>
                <w:iCs/>
                <w:lang w:val="en-GB"/>
              </w:rPr>
              <w:t>Determine</w:t>
            </w:r>
            <w:r w:rsidRPr="00D42EF2">
              <w:rPr>
                <w:rFonts w:asciiTheme="minorHAnsi" w:hAnsiTheme="minorHAnsi" w:cstheme="minorHAnsi"/>
                <w:iCs/>
                <w:lang w:val="en-GB"/>
              </w:rPr>
              <w:t xml:space="preserve"> </w:t>
            </w:r>
            <w:r w:rsidRPr="00D42EF2">
              <w:rPr>
                <w:rFonts w:asciiTheme="minorHAnsi" w:hAnsiTheme="minorHAnsi" w:cstheme="minorHAnsi"/>
                <w:b/>
                <w:iCs/>
                <w:lang w:val="en-GB"/>
              </w:rPr>
              <w:t>what the actors and other participants will do throughout the role play.</w:t>
            </w:r>
          </w:p>
        </w:tc>
      </w:tr>
      <w:tr w:rsidR="0058211D" w:rsidRPr="00D42EF2" w14:paraId="04BB9D84" w14:textId="77777777">
        <w:tblPrEx>
          <w:tblCellMar>
            <w:left w:w="115" w:type="dxa"/>
            <w:right w:w="115" w:type="dxa"/>
          </w:tblCellMar>
        </w:tblPrEx>
        <w:tc>
          <w:tcPr>
            <w:tcW w:w="266" w:type="pct"/>
          </w:tcPr>
          <w:p w14:paraId="60BDE34C" w14:textId="77777777" w:rsidR="0058211D" w:rsidRPr="00D42EF2" w:rsidRDefault="0058211D" w:rsidP="0003476E">
            <w:pPr>
              <w:rPr>
                <w:rFonts w:asciiTheme="minorHAnsi" w:hAnsiTheme="minorHAnsi" w:cstheme="minorHAnsi"/>
                <w:lang w:val="en-GB"/>
              </w:rPr>
            </w:pPr>
          </w:p>
        </w:tc>
        <w:tc>
          <w:tcPr>
            <w:tcW w:w="4734" w:type="pct"/>
          </w:tcPr>
          <w:p w14:paraId="6FC5B4E5" w14:textId="77777777" w:rsidR="0058211D" w:rsidRPr="00D42EF2" w:rsidRDefault="0058211D" w:rsidP="0003476E">
            <w:pPr>
              <w:rPr>
                <w:rStyle w:val="Strong"/>
                <w:rFonts w:asciiTheme="minorHAnsi" w:hAnsiTheme="minorHAnsi" w:cstheme="minorHAnsi"/>
                <w:iCs/>
                <w:lang w:val="en-GB"/>
              </w:rPr>
            </w:pPr>
            <w:r w:rsidRPr="00D42EF2">
              <w:rPr>
                <w:rStyle w:val="Strong"/>
                <w:rFonts w:asciiTheme="minorHAnsi" w:hAnsiTheme="minorHAnsi" w:cstheme="minorHAnsi"/>
                <w:iCs/>
                <w:lang w:val="en-GB"/>
              </w:rPr>
              <w:t>Prepare any materials.</w:t>
            </w:r>
          </w:p>
          <w:p w14:paraId="0EB9B0AD" w14:textId="77777777" w:rsidR="0058211D" w:rsidRPr="00D42EF2" w:rsidRDefault="0058211D" w:rsidP="00B548FA">
            <w:pPr>
              <w:numPr>
                <w:ilvl w:val="0"/>
                <w:numId w:val="19"/>
              </w:numPr>
              <w:tabs>
                <w:tab w:val="num" w:pos="360"/>
              </w:tabs>
              <w:ind w:left="360"/>
              <w:rPr>
                <w:rFonts w:asciiTheme="minorHAnsi" w:hAnsiTheme="minorHAnsi" w:cstheme="minorHAnsi"/>
                <w:iCs/>
                <w:lang w:val="en-GB"/>
              </w:rPr>
            </w:pPr>
            <w:r w:rsidRPr="00D42EF2">
              <w:rPr>
                <w:rFonts w:asciiTheme="minorHAnsi" w:hAnsiTheme="minorHAnsi" w:cstheme="minorHAnsi"/>
                <w:iCs/>
                <w:lang w:val="en-GB"/>
              </w:rPr>
              <w:t>Collect all materials, equipment, and supplies and have them readily available before the role play begins.</w:t>
            </w:r>
          </w:p>
        </w:tc>
      </w:tr>
      <w:tr w:rsidR="0058211D" w:rsidRPr="00D42EF2" w14:paraId="61B375E7" w14:textId="77777777">
        <w:tblPrEx>
          <w:tblCellMar>
            <w:left w:w="115" w:type="dxa"/>
            <w:right w:w="115" w:type="dxa"/>
          </w:tblCellMar>
        </w:tblPrEx>
        <w:tc>
          <w:tcPr>
            <w:tcW w:w="266" w:type="pct"/>
          </w:tcPr>
          <w:p w14:paraId="2C967B10" w14:textId="77777777" w:rsidR="0058211D" w:rsidRPr="00D42EF2" w:rsidRDefault="0058211D" w:rsidP="0003476E">
            <w:pPr>
              <w:rPr>
                <w:rFonts w:asciiTheme="minorHAnsi" w:hAnsiTheme="minorHAnsi" w:cstheme="minorHAnsi"/>
                <w:lang w:val="en-GB"/>
              </w:rPr>
            </w:pPr>
          </w:p>
        </w:tc>
        <w:tc>
          <w:tcPr>
            <w:tcW w:w="4734" w:type="pct"/>
          </w:tcPr>
          <w:p w14:paraId="23FBF1CD" w14:textId="77777777" w:rsidR="0058211D" w:rsidRPr="00D42EF2" w:rsidRDefault="0058211D" w:rsidP="0003476E">
            <w:pPr>
              <w:rPr>
                <w:rStyle w:val="Strong"/>
                <w:rFonts w:asciiTheme="minorHAnsi" w:hAnsiTheme="minorHAnsi" w:cstheme="minorHAnsi"/>
                <w:iCs/>
                <w:lang w:val="en-GB"/>
              </w:rPr>
            </w:pPr>
            <w:r w:rsidRPr="00D42EF2">
              <w:rPr>
                <w:rStyle w:val="Strong"/>
                <w:rFonts w:asciiTheme="minorHAnsi" w:hAnsiTheme="minorHAnsi" w:cstheme="minorHAnsi"/>
                <w:iCs/>
                <w:lang w:val="en-GB"/>
              </w:rPr>
              <w:t>Map out the time for each part of the role play.</w:t>
            </w:r>
          </w:p>
          <w:p w14:paraId="137808E9"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Determine how much time is needed for each part of the role play. </w:t>
            </w:r>
            <w:r w:rsidR="002626D5" w:rsidRPr="00D42EF2">
              <w:rPr>
                <w:rFonts w:asciiTheme="minorHAnsi" w:hAnsiTheme="minorHAnsi" w:cstheme="minorHAnsi"/>
                <w:lang w:val="en-GB"/>
              </w:rPr>
              <w:t>A role play can generally be divided into the following:</w:t>
            </w:r>
          </w:p>
          <w:p w14:paraId="7EFA9866"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Selecting and preparing actors</w:t>
            </w:r>
          </w:p>
          <w:p w14:paraId="6EB58560"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Introducing the role play</w:t>
            </w:r>
          </w:p>
          <w:p w14:paraId="44CAABAF"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Conducting the role play</w:t>
            </w:r>
          </w:p>
          <w:p w14:paraId="000F40B3"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Summarizing the role play</w:t>
            </w:r>
          </w:p>
          <w:p w14:paraId="6431B32B" w14:textId="77777777" w:rsidR="0058211D" w:rsidRPr="00D42EF2" w:rsidRDefault="0058211D" w:rsidP="0003476E">
            <w:pPr>
              <w:rPr>
                <w:rFonts w:asciiTheme="minorHAnsi" w:hAnsiTheme="minorHAnsi" w:cstheme="minorHAnsi"/>
                <w:b/>
                <w:iCs/>
                <w:lang w:val="en-GB"/>
              </w:rPr>
            </w:pPr>
            <w:r w:rsidRPr="00D42EF2">
              <w:rPr>
                <w:rFonts w:asciiTheme="minorHAnsi" w:hAnsiTheme="minorHAnsi" w:cstheme="minorHAnsi"/>
                <w:b/>
                <w:iCs/>
                <w:lang w:val="en-GB"/>
              </w:rPr>
              <w:t xml:space="preserve">The role play should not last more than 5–10 minutes.  </w:t>
            </w:r>
          </w:p>
        </w:tc>
      </w:tr>
      <w:tr w:rsidR="0058211D" w:rsidRPr="00D42EF2" w14:paraId="064BFD99" w14:textId="77777777">
        <w:tblPrEx>
          <w:tblCellMar>
            <w:left w:w="115" w:type="dxa"/>
            <w:right w:w="115" w:type="dxa"/>
          </w:tblCellMar>
        </w:tblPrEx>
        <w:tc>
          <w:tcPr>
            <w:tcW w:w="266" w:type="pct"/>
          </w:tcPr>
          <w:p w14:paraId="3CBEFB01" w14:textId="77777777" w:rsidR="0058211D" w:rsidRPr="00D42EF2" w:rsidRDefault="0058211D" w:rsidP="0003476E">
            <w:pPr>
              <w:rPr>
                <w:rFonts w:asciiTheme="minorHAnsi" w:hAnsiTheme="minorHAnsi" w:cstheme="minorHAnsi"/>
                <w:lang w:val="en-GB"/>
              </w:rPr>
            </w:pPr>
          </w:p>
        </w:tc>
        <w:tc>
          <w:tcPr>
            <w:tcW w:w="4734" w:type="pct"/>
          </w:tcPr>
          <w:p w14:paraId="05B03846" w14:textId="77777777" w:rsidR="0058211D" w:rsidRPr="00D42EF2" w:rsidRDefault="0058211D" w:rsidP="0003476E">
            <w:pPr>
              <w:rPr>
                <w:rStyle w:val="Strong"/>
                <w:rFonts w:asciiTheme="minorHAnsi" w:hAnsiTheme="minorHAnsi" w:cstheme="minorHAnsi"/>
                <w:iCs/>
                <w:lang w:val="en-GB"/>
              </w:rPr>
            </w:pPr>
            <w:r w:rsidRPr="00D42EF2">
              <w:rPr>
                <w:rStyle w:val="Strong"/>
                <w:rFonts w:asciiTheme="minorHAnsi" w:hAnsiTheme="minorHAnsi" w:cstheme="minorHAnsi"/>
                <w:iCs/>
                <w:lang w:val="en-GB"/>
              </w:rPr>
              <w:t>Choose and prepare the actors.</w:t>
            </w:r>
          </w:p>
          <w:p w14:paraId="546B7FEA"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Choose the actors or ask for volunteers (sometimes, the trainers can be the actors). It is helpful to choose the actors ahead of time, so they can prepare for their roles. Describe to them:</w:t>
            </w:r>
          </w:p>
          <w:p w14:paraId="3B170D79"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The purpose of the role play</w:t>
            </w:r>
          </w:p>
          <w:p w14:paraId="7E6CB026"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The situation/scenario/problem</w:t>
            </w:r>
          </w:p>
          <w:p w14:paraId="2AAE8FCD"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Each role and how it should be acted out (what the characteristics of each role are, etc.)</w:t>
            </w:r>
          </w:p>
          <w:p w14:paraId="05CF77D4"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How much time the role play should take and what signals you will give them during the role play to let them know how much time is left</w:t>
            </w:r>
          </w:p>
          <w:p w14:paraId="0334B704" w14:textId="77777777" w:rsidR="0058211D" w:rsidRPr="00D42EF2" w:rsidRDefault="0058211D" w:rsidP="00B548FA">
            <w:pPr>
              <w:numPr>
                <w:ilvl w:val="0"/>
                <w:numId w:val="19"/>
              </w:numPr>
              <w:tabs>
                <w:tab w:val="num" w:pos="360"/>
              </w:tabs>
              <w:ind w:left="360"/>
              <w:rPr>
                <w:rFonts w:asciiTheme="minorHAnsi" w:hAnsiTheme="minorHAnsi" w:cstheme="minorHAnsi"/>
                <w:lang w:val="en-GB"/>
              </w:rPr>
            </w:pPr>
            <w:r w:rsidRPr="00D42EF2">
              <w:rPr>
                <w:rFonts w:asciiTheme="minorHAnsi" w:hAnsiTheme="minorHAnsi" w:cstheme="minorHAnsi"/>
                <w:lang w:val="en-GB"/>
              </w:rPr>
              <w:t>What the observers will do</w:t>
            </w:r>
          </w:p>
          <w:p w14:paraId="185DD45F" w14:textId="77777777" w:rsidR="0058211D" w:rsidRPr="00D42EF2" w:rsidRDefault="0058211D" w:rsidP="0003476E">
            <w:pPr>
              <w:rPr>
                <w:rFonts w:asciiTheme="minorHAnsi" w:hAnsiTheme="minorHAnsi" w:cstheme="minorHAnsi"/>
                <w:iCs/>
                <w:lang w:val="en-GB"/>
              </w:rPr>
            </w:pPr>
          </w:p>
          <w:p w14:paraId="62A8F1AA" w14:textId="77777777" w:rsidR="0058211D" w:rsidRPr="00D42EF2" w:rsidRDefault="0058211D" w:rsidP="0003476E">
            <w:pPr>
              <w:rPr>
                <w:rFonts w:asciiTheme="minorHAnsi" w:hAnsiTheme="minorHAnsi" w:cstheme="minorHAnsi"/>
                <w:iCs/>
                <w:lang w:val="en-GB"/>
              </w:rPr>
            </w:pPr>
            <w:r w:rsidRPr="00D42EF2">
              <w:rPr>
                <w:rFonts w:asciiTheme="minorHAnsi" w:hAnsiTheme="minorHAnsi" w:cstheme="minorHAnsi"/>
                <w:iCs/>
                <w:lang w:val="en-GB"/>
              </w:rPr>
              <w:t xml:space="preserve">Provide actors with scripts and props. Encourage the actors to let themselves feel and act like the characters. Emphasize that they will need to speak loudly enough for everyone to hear. If possible, give them an opportunity </w:t>
            </w:r>
            <w:r w:rsidR="00A132D9" w:rsidRPr="00D42EF2">
              <w:rPr>
                <w:rFonts w:asciiTheme="minorHAnsi" w:hAnsiTheme="minorHAnsi" w:cstheme="minorHAnsi"/>
                <w:iCs/>
                <w:lang w:val="en-GB"/>
              </w:rPr>
              <w:t>to practise</w:t>
            </w:r>
            <w:r w:rsidRPr="00D42EF2">
              <w:rPr>
                <w:rFonts w:asciiTheme="minorHAnsi" w:hAnsiTheme="minorHAnsi" w:cstheme="minorHAnsi"/>
                <w:iCs/>
                <w:lang w:val="en-GB"/>
              </w:rPr>
              <w:t xml:space="preserve"> ahead of time.</w:t>
            </w:r>
          </w:p>
        </w:tc>
      </w:tr>
      <w:tr w:rsidR="0058211D" w:rsidRPr="00D42EF2" w14:paraId="03986510" w14:textId="77777777">
        <w:tblPrEx>
          <w:tblCellMar>
            <w:left w:w="115" w:type="dxa"/>
            <w:right w:w="115" w:type="dxa"/>
          </w:tblCellMar>
        </w:tblPrEx>
        <w:tc>
          <w:tcPr>
            <w:tcW w:w="266" w:type="pct"/>
          </w:tcPr>
          <w:p w14:paraId="2C4C8D35" w14:textId="77777777" w:rsidR="0058211D" w:rsidRPr="00D42EF2" w:rsidRDefault="0058211D" w:rsidP="0003476E">
            <w:pPr>
              <w:rPr>
                <w:rFonts w:asciiTheme="minorHAnsi" w:hAnsiTheme="minorHAnsi" w:cstheme="minorHAnsi"/>
                <w:lang w:val="en-GB"/>
              </w:rPr>
            </w:pPr>
          </w:p>
        </w:tc>
        <w:tc>
          <w:tcPr>
            <w:tcW w:w="4734" w:type="pct"/>
          </w:tcPr>
          <w:p w14:paraId="0FD1EDB1" w14:textId="77777777" w:rsidR="0058211D" w:rsidRPr="00D42EF2" w:rsidRDefault="0058211D" w:rsidP="0003476E">
            <w:pPr>
              <w:rPr>
                <w:rStyle w:val="Strong"/>
                <w:rFonts w:asciiTheme="minorHAnsi" w:hAnsiTheme="minorHAnsi" w:cstheme="minorHAnsi"/>
                <w:iCs/>
                <w:lang w:val="en-GB"/>
              </w:rPr>
            </w:pPr>
            <w:r w:rsidRPr="00D42EF2">
              <w:rPr>
                <w:rStyle w:val="Strong"/>
                <w:rFonts w:asciiTheme="minorHAnsi" w:hAnsiTheme="minorHAnsi" w:cstheme="minorHAnsi"/>
                <w:iCs/>
                <w:lang w:val="en-GB"/>
              </w:rPr>
              <w:t xml:space="preserve">Set up the room ahead of time. </w:t>
            </w:r>
            <w:r w:rsidRPr="00D42EF2">
              <w:rPr>
                <w:rStyle w:val="Strong"/>
                <w:rFonts w:asciiTheme="minorHAnsi" w:hAnsiTheme="minorHAnsi" w:cstheme="minorHAnsi"/>
                <w:b w:val="0"/>
                <w:iCs/>
                <w:lang w:val="en-GB"/>
              </w:rPr>
              <w:t>The actors should be positioned where everyone can see and hear them</w:t>
            </w:r>
            <w:r w:rsidR="00B65ED9" w:rsidRPr="00D42EF2">
              <w:rPr>
                <w:rStyle w:val="Strong"/>
                <w:rFonts w:asciiTheme="minorHAnsi" w:hAnsiTheme="minorHAnsi" w:cstheme="minorHAnsi"/>
                <w:b w:val="0"/>
                <w:iCs/>
                <w:lang w:val="en-GB"/>
              </w:rPr>
              <w:t>—</w:t>
            </w:r>
            <w:r w:rsidRPr="00D42EF2">
              <w:rPr>
                <w:rStyle w:val="Strong"/>
                <w:rFonts w:asciiTheme="minorHAnsi" w:hAnsiTheme="minorHAnsi" w:cstheme="minorHAnsi"/>
                <w:b w:val="0"/>
                <w:iCs/>
                <w:lang w:val="en-GB"/>
              </w:rPr>
              <w:t xml:space="preserve">probably in the </w:t>
            </w:r>
            <w:r w:rsidR="008C3286" w:rsidRPr="00D42EF2">
              <w:rPr>
                <w:rStyle w:val="Strong"/>
                <w:rFonts w:asciiTheme="minorHAnsi" w:hAnsiTheme="minorHAnsi" w:cstheme="minorHAnsi"/>
                <w:b w:val="0"/>
                <w:iCs/>
                <w:lang w:val="en-GB"/>
              </w:rPr>
              <w:t>centre</w:t>
            </w:r>
            <w:r w:rsidRPr="00D42EF2">
              <w:rPr>
                <w:rStyle w:val="Strong"/>
                <w:rFonts w:asciiTheme="minorHAnsi" w:hAnsiTheme="minorHAnsi" w:cstheme="minorHAnsi"/>
                <w:b w:val="0"/>
                <w:iCs/>
                <w:lang w:val="en-GB"/>
              </w:rPr>
              <w:t xml:space="preserve"> of the room, rather than in the front of the room.</w:t>
            </w:r>
          </w:p>
        </w:tc>
      </w:tr>
      <w:tr w:rsidR="0058211D" w:rsidRPr="00D42EF2" w14:paraId="1B93C2F7" w14:textId="77777777">
        <w:tblPrEx>
          <w:tblCellMar>
            <w:left w:w="115" w:type="dxa"/>
            <w:right w:w="115" w:type="dxa"/>
          </w:tblCellMar>
        </w:tblPrEx>
        <w:tc>
          <w:tcPr>
            <w:tcW w:w="266" w:type="pct"/>
          </w:tcPr>
          <w:p w14:paraId="0869CE6A" w14:textId="77777777" w:rsidR="0058211D" w:rsidRPr="00D42EF2" w:rsidRDefault="0058211D" w:rsidP="0003476E">
            <w:pPr>
              <w:rPr>
                <w:rFonts w:asciiTheme="minorHAnsi" w:hAnsiTheme="minorHAnsi" w:cstheme="minorHAnsi"/>
                <w:iCs/>
                <w:lang w:val="en-GB"/>
              </w:rPr>
            </w:pPr>
          </w:p>
        </w:tc>
        <w:tc>
          <w:tcPr>
            <w:tcW w:w="4734" w:type="pct"/>
          </w:tcPr>
          <w:p w14:paraId="5E206371" w14:textId="77777777" w:rsidR="0058211D" w:rsidRPr="00D42EF2" w:rsidRDefault="00A132D9" w:rsidP="0003476E">
            <w:pPr>
              <w:rPr>
                <w:rStyle w:val="Strong"/>
                <w:rFonts w:asciiTheme="minorHAnsi" w:hAnsiTheme="minorHAnsi" w:cstheme="minorHAnsi"/>
                <w:iCs/>
                <w:lang w:val="en-GB"/>
              </w:rPr>
            </w:pPr>
            <w:r w:rsidRPr="00D42EF2">
              <w:rPr>
                <w:rStyle w:val="Strong"/>
                <w:rFonts w:asciiTheme="minorHAnsi" w:hAnsiTheme="minorHAnsi" w:cstheme="minorHAnsi"/>
                <w:iCs/>
                <w:lang w:val="en-GB"/>
              </w:rPr>
              <w:t>Practise</w:t>
            </w:r>
            <w:r w:rsidR="0058211D" w:rsidRPr="00D42EF2">
              <w:rPr>
                <w:rStyle w:val="Strong"/>
                <w:rFonts w:asciiTheme="minorHAnsi" w:hAnsiTheme="minorHAnsi" w:cstheme="minorHAnsi"/>
                <w:iCs/>
                <w:lang w:val="en-GB"/>
              </w:rPr>
              <w:t xml:space="preserve"> giving the instructions and leading the follow-up discussion.</w:t>
            </w:r>
          </w:p>
        </w:tc>
      </w:tr>
    </w:tbl>
    <w:p w14:paraId="21C32AF9" w14:textId="5CC604AD" w:rsidR="00BE3537" w:rsidRPr="00D42EF2" w:rsidRDefault="00BE3537" w:rsidP="00BE3537">
      <w:pPr>
        <w:rPr>
          <w:rFonts w:asciiTheme="minorHAnsi" w:hAnsiTheme="minorHAnsi" w:cstheme="minorHAnsi"/>
          <w:sz w:val="20"/>
          <w:szCs w:val="20"/>
          <w:lang w:val="en-GB"/>
        </w:rPr>
      </w:pPr>
      <w:bookmarkStart w:id="110" w:name="_Toc237149835"/>
      <w:bookmarkStart w:id="111" w:name="_Toc287472003"/>
      <w:r w:rsidRPr="00D42EF2">
        <w:rPr>
          <w:rFonts w:asciiTheme="minorHAnsi" w:hAnsiTheme="minorHAnsi" w:cstheme="minorHAnsi"/>
          <w:sz w:val="20"/>
          <w:szCs w:val="20"/>
          <w:lang w:val="en-GB"/>
        </w:rPr>
        <w:t>Source: ICAP</w:t>
      </w:r>
      <w:r w:rsidR="008B4705" w:rsidRPr="00D42EF2">
        <w:rPr>
          <w:rFonts w:asciiTheme="minorHAnsi" w:hAnsiTheme="minorHAnsi" w:cstheme="minorHAnsi"/>
          <w:sz w:val="20"/>
          <w:szCs w:val="20"/>
          <w:lang w:val="en-GB"/>
        </w:rPr>
        <w:t>,</w:t>
      </w:r>
      <w:r w:rsidRPr="00D42EF2">
        <w:rPr>
          <w:rFonts w:asciiTheme="minorHAnsi" w:hAnsiTheme="minorHAnsi" w:cstheme="minorHAnsi"/>
          <w:sz w:val="20"/>
          <w:szCs w:val="20"/>
          <w:lang w:val="en-GB"/>
        </w:rPr>
        <w:t xml:space="preserve"> 2012</w:t>
      </w:r>
      <w:r w:rsidR="0042798E" w:rsidRPr="00D42EF2">
        <w:rPr>
          <w:rFonts w:asciiTheme="minorHAnsi" w:hAnsiTheme="minorHAnsi" w:cstheme="minorHAnsi"/>
          <w:sz w:val="20"/>
          <w:szCs w:val="20"/>
          <w:lang w:val="en-GB"/>
        </w:rPr>
        <w:t xml:space="preserve"> (</w:t>
      </w:r>
      <w:r w:rsidR="00CC448E">
        <w:rPr>
          <w:rFonts w:asciiTheme="minorHAnsi" w:hAnsiTheme="minorHAnsi" w:cstheme="minorHAnsi"/>
          <w:sz w:val="20"/>
          <w:szCs w:val="20"/>
          <w:lang w:val="en-GB"/>
        </w:rPr>
        <w:t>8</w:t>
      </w:r>
      <w:r w:rsidR="0042798E" w:rsidRPr="00D42EF2">
        <w:rPr>
          <w:rFonts w:asciiTheme="minorHAnsi" w:hAnsiTheme="minorHAnsi" w:cstheme="minorHAnsi"/>
          <w:sz w:val="20"/>
          <w:szCs w:val="20"/>
          <w:lang w:val="en-GB"/>
        </w:rPr>
        <w:t>).</w:t>
      </w:r>
    </w:p>
    <w:p w14:paraId="0EAB3A33" w14:textId="77777777" w:rsidR="00AC4D0E" w:rsidRPr="00D42EF2" w:rsidRDefault="00AC4D0E" w:rsidP="0003476E">
      <w:pPr>
        <w:rPr>
          <w:rFonts w:asciiTheme="minorHAnsi" w:hAnsiTheme="minorHAnsi" w:cstheme="minorHAnsi"/>
          <w:u w:val="single"/>
          <w:lang w:val="en-GB"/>
        </w:rPr>
      </w:pPr>
    </w:p>
    <w:p w14:paraId="59E48068" w14:textId="77777777" w:rsidR="0058211D" w:rsidRPr="00D42EF2" w:rsidRDefault="0058211D"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Tips for Amending or Replacing Exercises</w:t>
      </w:r>
      <w:bookmarkEnd w:id="110"/>
      <w:bookmarkEnd w:id="111"/>
    </w:p>
    <w:p w14:paraId="2E1EF35E" w14:textId="77777777" w:rsidR="0058211D" w:rsidRPr="00D42EF2" w:rsidRDefault="0058211D" w:rsidP="0003476E">
      <w:pPr>
        <w:rPr>
          <w:rFonts w:asciiTheme="minorHAnsi" w:hAnsiTheme="minorHAnsi" w:cstheme="minorHAnsi"/>
          <w:lang w:val="en-GB"/>
        </w:rPr>
      </w:pPr>
      <w:r w:rsidRPr="00D42EF2">
        <w:rPr>
          <w:rFonts w:asciiTheme="minorHAnsi" w:hAnsiTheme="minorHAnsi" w:cstheme="minorHAnsi"/>
          <w:lang w:val="en-GB"/>
        </w:rPr>
        <w:t xml:space="preserve">There are many reasons you may wish to adapt an exercise. For example: </w:t>
      </w:r>
    </w:p>
    <w:p w14:paraId="746B31F7" w14:textId="77777777" w:rsidR="0058211D" w:rsidRPr="00D42EF2" w:rsidRDefault="0058211D" w:rsidP="00B548FA">
      <w:pPr>
        <w:numPr>
          <w:ilvl w:val="0"/>
          <w:numId w:val="36"/>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If you have simplified a session to suit the target group, the exercise(s) may also have to be changed. </w:t>
      </w:r>
    </w:p>
    <w:p w14:paraId="4F68C23F" w14:textId="77777777" w:rsidR="0058211D" w:rsidRPr="00D42EF2" w:rsidRDefault="0058211D" w:rsidP="00B548FA">
      <w:pPr>
        <w:numPr>
          <w:ilvl w:val="0"/>
          <w:numId w:val="36"/>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You may want to substitute a certain exercise with one that is more relevant to the </w:t>
      </w:r>
      <w:proofErr w:type="gramStart"/>
      <w:r w:rsidRPr="00D42EF2">
        <w:rPr>
          <w:rFonts w:asciiTheme="minorHAnsi" w:hAnsiTheme="minorHAnsi" w:cstheme="minorHAnsi"/>
          <w:lang w:val="en-GB"/>
        </w:rPr>
        <w:t>particular context</w:t>
      </w:r>
      <w:proofErr w:type="gramEnd"/>
      <w:r w:rsidRPr="00D42EF2">
        <w:rPr>
          <w:rFonts w:asciiTheme="minorHAnsi" w:hAnsiTheme="minorHAnsi" w:cstheme="minorHAnsi"/>
          <w:lang w:val="en-GB"/>
        </w:rPr>
        <w:t>. However, make sure that all the points that the original exercise was supposed to illustrate are included in the replacement exercise.</w:t>
      </w:r>
    </w:p>
    <w:p w14:paraId="00F0CBEC" w14:textId="77777777" w:rsidR="0058211D" w:rsidRPr="00D42EF2" w:rsidRDefault="0058211D" w:rsidP="0003476E">
      <w:pPr>
        <w:rPr>
          <w:rFonts w:asciiTheme="minorHAnsi" w:hAnsiTheme="minorHAnsi" w:cstheme="minorHAnsi"/>
          <w:lang w:val="en-GB"/>
        </w:rPr>
      </w:pPr>
      <w:bookmarkStart w:id="112" w:name="_Toc287472004"/>
      <w:bookmarkStart w:id="113" w:name="_Toc287514611"/>
      <w:bookmarkEnd w:id="107"/>
      <w:bookmarkEnd w:id="108"/>
    </w:p>
    <w:p w14:paraId="30CBD8D4" w14:textId="77777777" w:rsidR="003A04FD" w:rsidRPr="00D42EF2" w:rsidRDefault="003B709D" w:rsidP="00B548FA">
      <w:pPr>
        <w:pStyle w:val="Heading2"/>
        <w:pageBreakBefore w:val="0"/>
        <w:pBdr>
          <w:bottom w:val="single" w:sz="18" w:space="1" w:color="auto"/>
        </w:pBdr>
        <w:ind w:left="0" w:firstLine="0"/>
        <w:rPr>
          <w:rStyle w:val="Heading2Char"/>
          <w:rFonts w:asciiTheme="minorHAnsi" w:hAnsiTheme="minorHAnsi" w:cstheme="minorHAnsi"/>
          <w:b/>
          <w:sz w:val="40"/>
          <w:szCs w:val="40"/>
          <w:lang w:val="en-GB"/>
        </w:rPr>
      </w:pPr>
      <w:r w:rsidRPr="00D42EF2">
        <w:rPr>
          <w:rFonts w:asciiTheme="minorHAnsi" w:hAnsiTheme="minorHAnsi" w:cstheme="minorHAnsi"/>
          <w:lang w:val="en-GB"/>
        </w:rPr>
        <w:br/>
      </w:r>
      <w:bookmarkStart w:id="114" w:name="_Toc18955841"/>
      <w:r w:rsidRPr="00D42EF2">
        <w:rPr>
          <w:rStyle w:val="Heading2Char"/>
          <w:rFonts w:asciiTheme="minorHAnsi" w:hAnsiTheme="minorHAnsi" w:cstheme="minorHAnsi"/>
          <w:b/>
          <w:sz w:val="40"/>
          <w:szCs w:val="40"/>
          <w:lang w:val="en-GB"/>
        </w:rPr>
        <w:t>iv.</w:t>
      </w:r>
      <w:r w:rsidR="003A04FD" w:rsidRPr="00D42EF2">
        <w:rPr>
          <w:rStyle w:val="Heading2Char"/>
          <w:rFonts w:asciiTheme="minorHAnsi" w:hAnsiTheme="minorHAnsi" w:cstheme="minorHAnsi"/>
          <w:b/>
          <w:sz w:val="40"/>
          <w:szCs w:val="40"/>
          <w:lang w:val="en-GB"/>
        </w:rPr>
        <w:t xml:space="preserve"> Organizing the Practicum</w:t>
      </w:r>
      <w:bookmarkEnd w:id="114"/>
    </w:p>
    <w:p w14:paraId="174A0A6C" w14:textId="77777777" w:rsidR="003A04FD" w:rsidRPr="00D42EF2" w:rsidRDefault="003A04FD" w:rsidP="0003476E">
      <w:pPr>
        <w:rPr>
          <w:rFonts w:asciiTheme="minorHAnsi" w:hAnsiTheme="minorHAnsi" w:cstheme="minorHAnsi"/>
          <w:sz w:val="4"/>
          <w:szCs w:val="4"/>
          <w:lang w:val="en-GB"/>
        </w:rPr>
      </w:pPr>
    </w:p>
    <w:p w14:paraId="0E7E8234" w14:textId="77777777" w:rsidR="003A04FD" w:rsidRPr="00D42EF2" w:rsidRDefault="00DE7266"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Purpose of the P</w:t>
      </w:r>
      <w:r w:rsidR="003A04FD" w:rsidRPr="00D42EF2">
        <w:rPr>
          <w:rFonts w:asciiTheme="minorHAnsi" w:hAnsiTheme="minorHAnsi" w:cstheme="minorHAnsi"/>
          <w:b/>
          <w:sz w:val="32"/>
          <w:szCs w:val="32"/>
          <w:lang w:val="en-GB"/>
        </w:rPr>
        <w:t>racticum</w:t>
      </w:r>
    </w:p>
    <w:p w14:paraId="2655C020" w14:textId="77777777" w:rsidR="007B55A0" w:rsidRPr="00D42EF2" w:rsidRDefault="009E7E92" w:rsidP="0003476E">
      <w:pPr>
        <w:rPr>
          <w:rFonts w:asciiTheme="minorHAnsi" w:hAnsiTheme="minorHAnsi" w:cstheme="minorHAnsi"/>
          <w:lang w:val="en-GB"/>
        </w:rPr>
      </w:pPr>
      <w:r w:rsidRPr="00D42EF2">
        <w:rPr>
          <w:rFonts w:asciiTheme="minorHAnsi" w:hAnsiTheme="minorHAnsi" w:cstheme="minorHAnsi"/>
          <w:lang w:val="en-GB"/>
        </w:rPr>
        <w:t>The purpose of the practicum is to provide participant</w:t>
      </w:r>
      <w:r w:rsidR="002F68C8" w:rsidRPr="00D42EF2">
        <w:rPr>
          <w:rFonts w:asciiTheme="minorHAnsi" w:hAnsiTheme="minorHAnsi" w:cstheme="minorHAnsi"/>
          <w:lang w:val="en-GB"/>
        </w:rPr>
        <w:t>s with an opportunity to practis</w:t>
      </w:r>
      <w:r w:rsidRPr="00D42EF2">
        <w:rPr>
          <w:rFonts w:asciiTheme="minorHAnsi" w:hAnsiTheme="minorHAnsi" w:cstheme="minorHAnsi"/>
          <w:lang w:val="en-GB"/>
        </w:rPr>
        <w:t xml:space="preserve">e the skills learned in the classroom setting. It is during the practicum that the concepts discussed </w:t>
      </w:r>
      <w:r w:rsidR="002F68C8" w:rsidRPr="00D42EF2">
        <w:rPr>
          <w:rFonts w:asciiTheme="minorHAnsi" w:hAnsiTheme="minorHAnsi" w:cstheme="minorHAnsi"/>
          <w:lang w:val="en-GB"/>
        </w:rPr>
        <w:t>and practis</w:t>
      </w:r>
      <w:r w:rsidRPr="00D42EF2">
        <w:rPr>
          <w:rFonts w:asciiTheme="minorHAnsi" w:hAnsiTheme="minorHAnsi" w:cstheme="minorHAnsi"/>
          <w:lang w:val="en-GB"/>
        </w:rPr>
        <w:t xml:space="preserve">ed in the classroom come to life. During the practicum, students work with </w:t>
      </w:r>
      <w:r w:rsidR="00BD0CA3" w:rsidRPr="00D42EF2">
        <w:rPr>
          <w:rFonts w:asciiTheme="minorHAnsi" w:hAnsiTheme="minorHAnsi" w:cstheme="minorHAnsi"/>
          <w:lang w:val="en-GB"/>
        </w:rPr>
        <w:t xml:space="preserve">HIV-exposed infants and their </w:t>
      </w:r>
      <w:r w:rsidR="00364357" w:rsidRPr="00D42EF2">
        <w:rPr>
          <w:rFonts w:asciiTheme="minorHAnsi" w:hAnsiTheme="minorHAnsi" w:cstheme="minorHAnsi"/>
          <w:lang w:val="en-GB"/>
        </w:rPr>
        <w:t xml:space="preserve">caregivers </w:t>
      </w:r>
      <w:r w:rsidRPr="00D42EF2">
        <w:rPr>
          <w:rFonts w:asciiTheme="minorHAnsi" w:hAnsiTheme="minorHAnsi" w:cstheme="minorHAnsi"/>
          <w:lang w:val="en-GB"/>
        </w:rPr>
        <w:t xml:space="preserve">and </w:t>
      </w:r>
      <w:proofErr w:type="gramStart"/>
      <w:r w:rsidRPr="00D42EF2">
        <w:rPr>
          <w:rFonts w:asciiTheme="minorHAnsi" w:hAnsiTheme="minorHAnsi" w:cstheme="minorHAnsi"/>
          <w:lang w:val="en-GB"/>
        </w:rPr>
        <w:t>have the opportunity to</w:t>
      </w:r>
      <w:proofErr w:type="gramEnd"/>
      <w:r w:rsidRPr="00D42EF2">
        <w:rPr>
          <w:rFonts w:asciiTheme="minorHAnsi" w:hAnsiTheme="minorHAnsi" w:cstheme="minorHAnsi"/>
          <w:lang w:val="en-GB"/>
        </w:rPr>
        <w:t xml:space="preserve"> try out the skills and techniques they previously rehearsed in </w:t>
      </w:r>
      <w:r w:rsidR="008E556E" w:rsidRPr="00D42EF2">
        <w:rPr>
          <w:rFonts w:asciiTheme="minorHAnsi" w:hAnsiTheme="minorHAnsi" w:cstheme="minorHAnsi"/>
          <w:lang w:val="en-GB"/>
        </w:rPr>
        <w:t xml:space="preserve">the </w:t>
      </w:r>
      <w:r w:rsidRPr="00D42EF2">
        <w:rPr>
          <w:rFonts w:asciiTheme="minorHAnsi" w:hAnsiTheme="minorHAnsi" w:cstheme="minorHAnsi"/>
          <w:lang w:val="en-GB"/>
        </w:rPr>
        <w:t xml:space="preserve">classroom. It is also during the practicum that participants come to a better understanding of their strengths and learning needs as well as the influence of their attitudes and life experiences on their practice. </w:t>
      </w:r>
    </w:p>
    <w:p w14:paraId="42B8426F" w14:textId="77777777" w:rsidR="007B55A0" w:rsidRPr="00D42EF2" w:rsidRDefault="007B55A0" w:rsidP="0003476E">
      <w:pPr>
        <w:rPr>
          <w:rFonts w:asciiTheme="minorHAnsi" w:hAnsiTheme="minorHAnsi" w:cstheme="minorHAnsi"/>
          <w:lang w:val="en-GB"/>
        </w:rPr>
      </w:pPr>
    </w:p>
    <w:p w14:paraId="31D9845D" w14:textId="77777777" w:rsidR="007B55A0" w:rsidRPr="00D42EF2" w:rsidRDefault="007B55A0" w:rsidP="0003476E">
      <w:pPr>
        <w:rPr>
          <w:rFonts w:asciiTheme="minorHAnsi" w:hAnsiTheme="minorHAnsi" w:cstheme="minorHAnsi"/>
          <w:lang w:val="en-GB"/>
        </w:rPr>
      </w:pPr>
      <w:r w:rsidRPr="00D42EF2">
        <w:rPr>
          <w:rFonts w:asciiTheme="minorHAnsi" w:hAnsiTheme="minorHAnsi" w:cstheme="minorHAnsi"/>
          <w:lang w:val="en-GB"/>
        </w:rPr>
        <w:t>The practicum outlined in this curriculum is comp</w:t>
      </w:r>
      <w:r w:rsidR="004362EA" w:rsidRPr="00D42EF2">
        <w:rPr>
          <w:rFonts w:asciiTheme="minorHAnsi" w:hAnsiTheme="minorHAnsi" w:cstheme="minorHAnsi"/>
          <w:lang w:val="en-GB"/>
        </w:rPr>
        <w:t xml:space="preserve">etency-based (see Appendix </w:t>
      </w:r>
      <w:r w:rsidR="009111EC" w:rsidRPr="00D42EF2">
        <w:rPr>
          <w:rFonts w:asciiTheme="minorHAnsi" w:hAnsiTheme="minorHAnsi" w:cstheme="minorHAnsi"/>
          <w:lang w:val="en-GB"/>
        </w:rPr>
        <w:t>6A</w:t>
      </w:r>
      <w:r w:rsidRPr="00D42EF2">
        <w:rPr>
          <w:rFonts w:asciiTheme="minorHAnsi" w:hAnsiTheme="minorHAnsi" w:cstheme="minorHAnsi"/>
          <w:lang w:val="en-GB"/>
        </w:rPr>
        <w:t xml:space="preserve">: Practicum Checklist), guided by experienced preceptors and concludes with end-of-day debriefings. The debriefings give participants opportunity to discuss what they’ve learned, better connect theory </w:t>
      </w:r>
      <w:r w:rsidR="00A132D9" w:rsidRPr="00D42EF2">
        <w:rPr>
          <w:rFonts w:asciiTheme="minorHAnsi" w:hAnsiTheme="minorHAnsi" w:cstheme="minorHAnsi"/>
          <w:lang w:val="en-GB"/>
        </w:rPr>
        <w:t>to practise</w:t>
      </w:r>
      <w:r w:rsidRPr="00D42EF2">
        <w:rPr>
          <w:rFonts w:asciiTheme="minorHAnsi" w:hAnsiTheme="minorHAnsi" w:cstheme="minorHAnsi"/>
          <w:lang w:val="en-GB"/>
        </w:rPr>
        <w:t xml:space="preserve">, reflect on how to improve their skills and learn from their fellow participants. </w:t>
      </w:r>
    </w:p>
    <w:p w14:paraId="00B7B277" w14:textId="77777777" w:rsidR="00E86FD8" w:rsidRPr="00D42EF2" w:rsidRDefault="00E86FD8" w:rsidP="0003476E">
      <w:pPr>
        <w:rPr>
          <w:rFonts w:asciiTheme="minorHAnsi" w:hAnsiTheme="minorHAnsi" w:cstheme="minorHAnsi"/>
          <w:lang w:val="en-GB"/>
        </w:rPr>
      </w:pPr>
    </w:p>
    <w:p w14:paraId="22462812" w14:textId="77777777" w:rsidR="007B55A0" w:rsidRPr="00D42EF2" w:rsidRDefault="007B55A0"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Timing</w:t>
      </w:r>
    </w:p>
    <w:p w14:paraId="787BEDCA" w14:textId="77777777" w:rsidR="00D91E1E" w:rsidRPr="00D42EF2" w:rsidRDefault="00D91E1E" w:rsidP="0003476E">
      <w:pPr>
        <w:rPr>
          <w:rFonts w:asciiTheme="minorHAnsi" w:hAnsiTheme="minorHAnsi" w:cstheme="minorHAnsi"/>
          <w:lang w:val="en-GB"/>
        </w:rPr>
      </w:pPr>
      <w:r w:rsidRPr="00D42EF2">
        <w:rPr>
          <w:rFonts w:asciiTheme="minorHAnsi" w:hAnsiTheme="minorHAnsi" w:cstheme="minorHAnsi"/>
          <w:lang w:val="en-GB"/>
        </w:rPr>
        <w:t>The practicum should take place after participants complete Modules 1</w:t>
      </w:r>
      <w:r w:rsidR="007B55A0" w:rsidRPr="00D42EF2">
        <w:rPr>
          <w:rFonts w:asciiTheme="minorHAnsi" w:hAnsiTheme="minorHAnsi" w:cstheme="minorHAnsi"/>
          <w:lang w:val="en-GB"/>
        </w:rPr>
        <w:t xml:space="preserve">, 2, 3, </w:t>
      </w:r>
      <w:r w:rsidRPr="00D42EF2">
        <w:rPr>
          <w:rFonts w:asciiTheme="minorHAnsi" w:hAnsiTheme="minorHAnsi" w:cstheme="minorHAnsi"/>
          <w:lang w:val="en-GB"/>
        </w:rPr>
        <w:t>4</w:t>
      </w:r>
      <w:r w:rsidR="004362EA" w:rsidRPr="00D42EF2">
        <w:rPr>
          <w:rFonts w:asciiTheme="minorHAnsi" w:hAnsiTheme="minorHAnsi" w:cstheme="minorHAnsi"/>
          <w:lang w:val="en-GB"/>
        </w:rPr>
        <w:t>, 5 and Sessions 6.1 and 6.2 of Module 6</w:t>
      </w:r>
      <w:r w:rsidRPr="00D42EF2">
        <w:rPr>
          <w:rFonts w:asciiTheme="minorHAnsi" w:hAnsiTheme="minorHAnsi" w:cstheme="minorHAnsi"/>
          <w:lang w:val="en-GB"/>
        </w:rPr>
        <w:t xml:space="preserve">.  After the practicum, participants should re-convene for a </w:t>
      </w:r>
      <w:r w:rsidR="007B55A0" w:rsidRPr="00D42EF2">
        <w:rPr>
          <w:rFonts w:asciiTheme="minorHAnsi" w:hAnsiTheme="minorHAnsi" w:cstheme="minorHAnsi"/>
          <w:lang w:val="en-GB"/>
        </w:rPr>
        <w:t>meeting</w:t>
      </w:r>
      <w:r w:rsidRPr="00D42EF2">
        <w:rPr>
          <w:rFonts w:asciiTheme="minorHAnsi" w:hAnsiTheme="minorHAnsi" w:cstheme="minorHAnsi"/>
          <w:lang w:val="en-GB"/>
        </w:rPr>
        <w:t xml:space="preserve"> </w:t>
      </w:r>
      <w:r w:rsidR="004362EA" w:rsidRPr="00D42EF2">
        <w:rPr>
          <w:rFonts w:asciiTheme="minorHAnsi" w:hAnsiTheme="minorHAnsi" w:cstheme="minorHAnsi"/>
          <w:lang w:val="en-GB"/>
        </w:rPr>
        <w:t>to complete Module 6</w:t>
      </w:r>
      <w:r w:rsidR="007B55A0" w:rsidRPr="00D42EF2">
        <w:rPr>
          <w:rFonts w:asciiTheme="minorHAnsi" w:hAnsiTheme="minorHAnsi" w:cstheme="minorHAnsi"/>
          <w:lang w:val="en-GB"/>
        </w:rPr>
        <w:t xml:space="preserve">.  </w:t>
      </w:r>
    </w:p>
    <w:p w14:paraId="455E4D04" w14:textId="77777777" w:rsidR="00AC4D0E" w:rsidRPr="00D42EF2" w:rsidRDefault="00AC4D0E" w:rsidP="0003476E">
      <w:pPr>
        <w:rPr>
          <w:rFonts w:asciiTheme="minorHAnsi" w:hAnsiTheme="minorHAnsi" w:cstheme="minorHAnsi"/>
          <w:b/>
          <w:lang w:val="en-GB"/>
        </w:rPr>
      </w:pPr>
    </w:p>
    <w:p w14:paraId="4DBD609A" w14:textId="280F4F50" w:rsidR="003A04FD" w:rsidRPr="00D42EF2" w:rsidRDefault="00DE7266"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Select P</w:t>
      </w:r>
      <w:r w:rsidR="003A04FD" w:rsidRPr="00D42EF2">
        <w:rPr>
          <w:rFonts w:asciiTheme="minorHAnsi" w:hAnsiTheme="minorHAnsi" w:cstheme="minorHAnsi"/>
          <w:b/>
          <w:sz w:val="32"/>
          <w:szCs w:val="32"/>
          <w:lang w:val="en-GB"/>
        </w:rPr>
        <w:t xml:space="preserve">racticum </w:t>
      </w:r>
      <w:r w:rsidRPr="00D42EF2">
        <w:rPr>
          <w:rFonts w:asciiTheme="minorHAnsi" w:hAnsiTheme="minorHAnsi" w:cstheme="minorHAnsi"/>
          <w:b/>
          <w:sz w:val="32"/>
          <w:szCs w:val="32"/>
          <w:lang w:val="en-GB"/>
        </w:rPr>
        <w:t>Site and P</w:t>
      </w:r>
      <w:r w:rsidR="003A04FD" w:rsidRPr="00D42EF2">
        <w:rPr>
          <w:rFonts w:asciiTheme="minorHAnsi" w:hAnsiTheme="minorHAnsi" w:cstheme="minorHAnsi"/>
          <w:b/>
          <w:sz w:val="32"/>
          <w:szCs w:val="32"/>
          <w:lang w:val="en-GB"/>
        </w:rPr>
        <w:t>receptors</w:t>
      </w:r>
      <w:r w:rsidRPr="00D42EF2">
        <w:rPr>
          <w:rFonts w:asciiTheme="minorHAnsi" w:hAnsiTheme="minorHAnsi" w:cstheme="minorHAnsi"/>
          <w:b/>
          <w:sz w:val="32"/>
          <w:szCs w:val="32"/>
          <w:lang w:val="en-GB"/>
        </w:rPr>
        <w:t xml:space="preserve"> (1 Month Before Training)</w:t>
      </w:r>
      <w:r w:rsidR="00BE3537" w:rsidRPr="00D42EF2">
        <w:rPr>
          <w:rFonts w:asciiTheme="minorHAnsi" w:hAnsiTheme="minorHAnsi" w:cstheme="minorHAnsi"/>
          <w:b/>
          <w:sz w:val="32"/>
          <w:szCs w:val="32"/>
          <w:lang w:val="en-GB"/>
        </w:rPr>
        <w:endnoteReference w:id="1"/>
      </w:r>
    </w:p>
    <w:p w14:paraId="752FDF17" w14:textId="77777777" w:rsidR="003A04FD" w:rsidRPr="00D42EF2" w:rsidRDefault="003A04FD" w:rsidP="0003476E">
      <w:pPr>
        <w:rPr>
          <w:rFonts w:asciiTheme="minorHAnsi" w:hAnsiTheme="minorHAnsi" w:cstheme="minorHAnsi"/>
          <w:lang w:val="en-GB"/>
        </w:rPr>
      </w:pPr>
      <w:r w:rsidRPr="00D42EF2">
        <w:rPr>
          <w:rFonts w:asciiTheme="minorHAnsi" w:hAnsiTheme="minorHAnsi" w:cstheme="minorHAnsi"/>
          <w:lang w:val="en-GB"/>
        </w:rPr>
        <w:t>Select a clinic for the practicum sessions</w:t>
      </w:r>
      <w:r w:rsidR="00B65ED9" w:rsidRPr="00D42EF2">
        <w:rPr>
          <w:rFonts w:asciiTheme="minorHAnsi" w:hAnsiTheme="minorHAnsi" w:cstheme="minorHAnsi"/>
          <w:lang w:val="en-GB"/>
        </w:rPr>
        <w:t>—</w:t>
      </w:r>
      <w:r w:rsidRPr="00D42EF2">
        <w:rPr>
          <w:rFonts w:asciiTheme="minorHAnsi" w:hAnsiTheme="minorHAnsi" w:cstheme="minorHAnsi"/>
          <w:lang w:val="en-GB"/>
        </w:rPr>
        <w:t xml:space="preserve">ideally, this should be a clinical setting that sees many HIV-exposed infants.  </w:t>
      </w:r>
    </w:p>
    <w:p w14:paraId="488E6BD1" w14:textId="77777777" w:rsidR="00E068C3" w:rsidRPr="00D42EF2" w:rsidRDefault="00E068C3" w:rsidP="0003476E">
      <w:pPr>
        <w:rPr>
          <w:rFonts w:asciiTheme="minorHAnsi" w:hAnsiTheme="minorHAnsi" w:cstheme="minorHAnsi"/>
          <w:lang w:val="en-GB"/>
        </w:rPr>
      </w:pPr>
    </w:p>
    <w:p w14:paraId="1ACB1183" w14:textId="77777777" w:rsidR="003A04FD" w:rsidRPr="00D42EF2" w:rsidRDefault="003A04FD" w:rsidP="0003476E">
      <w:pPr>
        <w:rPr>
          <w:rFonts w:asciiTheme="minorHAnsi" w:hAnsiTheme="minorHAnsi" w:cstheme="minorHAnsi"/>
          <w:lang w:val="en-GB"/>
        </w:rPr>
      </w:pPr>
      <w:r w:rsidRPr="00D42EF2">
        <w:rPr>
          <w:rFonts w:asciiTheme="minorHAnsi" w:hAnsiTheme="minorHAnsi" w:cstheme="minorHAnsi"/>
          <w:lang w:val="en-GB"/>
        </w:rPr>
        <w:t xml:space="preserve">Discuss with site leadership the best way for participants to observe and </w:t>
      </w:r>
      <w:r w:rsidR="00A132D9" w:rsidRPr="00D42EF2">
        <w:rPr>
          <w:rFonts w:asciiTheme="minorHAnsi" w:hAnsiTheme="minorHAnsi" w:cstheme="minorHAnsi"/>
          <w:lang w:val="en-GB"/>
        </w:rPr>
        <w:t>practise</w:t>
      </w:r>
      <w:r w:rsidRPr="00D42EF2">
        <w:rPr>
          <w:rFonts w:asciiTheme="minorHAnsi" w:hAnsiTheme="minorHAnsi" w:cstheme="minorHAnsi"/>
          <w:lang w:val="en-GB"/>
        </w:rPr>
        <w:t xml:space="preserve"> applying the skills from this training </w:t>
      </w:r>
      <w:r w:rsidR="00E916EE" w:rsidRPr="00D42EF2">
        <w:rPr>
          <w:rFonts w:asciiTheme="minorHAnsi" w:hAnsiTheme="minorHAnsi" w:cstheme="minorHAnsi"/>
          <w:lang w:val="en-GB"/>
        </w:rPr>
        <w:t>to services for</w:t>
      </w:r>
      <w:r w:rsidR="005D0A96" w:rsidRPr="00D42EF2">
        <w:rPr>
          <w:rFonts w:asciiTheme="minorHAnsi" w:hAnsiTheme="minorHAnsi" w:cstheme="minorHAnsi"/>
          <w:lang w:val="en-GB"/>
        </w:rPr>
        <w:t xml:space="preserve"> their HIV-</w:t>
      </w:r>
      <w:r w:rsidRPr="00D42EF2">
        <w:rPr>
          <w:rFonts w:asciiTheme="minorHAnsi" w:hAnsiTheme="minorHAnsi" w:cstheme="minorHAnsi"/>
          <w:lang w:val="en-GB"/>
        </w:rPr>
        <w:t>infected mothers and HIV-exposed babies.  Participants should spend enough time in the clinic to see a minimum o</w:t>
      </w:r>
      <w:r w:rsidR="000C2E39" w:rsidRPr="00D42EF2">
        <w:rPr>
          <w:rFonts w:asciiTheme="minorHAnsi" w:hAnsiTheme="minorHAnsi" w:cstheme="minorHAnsi"/>
          <w:lang w:val="en-GB"/>
        </w:rPr>
        <w:t>f 2</w:t>
      </w:r>
      <w:r w:rsidRPr="00D42EF2">
        <w:rPr>
          <w:rFonts w:asciiTheme="minorHAnsi" w:hAnsiTheme="minorHAnsi" w:cstheme="minorHAnsi"/>
          <w:lang w:val="en-GB"/>
        </w:rPr>
        <w:t xml:space="preserve"> HIV-exposed babies,</w:t>
      </w:r>
      <w:r w:rsidR="007B18AA" w:rsidRPr="00D42EF2">
        <w:rPr>
          <w:rFonts w:asciiTheme="minorHAnsi" w:hAnsiTheme="minorHAnsi" w:cstheme="minorHAnsi"/>
          <w:lang w:val="en-GB"/>
        </w:rPr>
        <w:t xml:space="preserve"> ideally </w:t>
      </w:r>
      <w:r w:rsidR="000C2E39" w:rsidRPr="00D42EF2">
        <w:rPr>
          <w:rFonts w:asciiTheme="minorHAnsi" w:hAnsiTheme="minorHAnsi" w:cstheme="minorHAnsi"/>
          <w:lang w:val="en-GB"/>
        </w:rPr>
        <w:t>at least 1</w:t>
      </w:r>
      <w:r w:rsidR="00E916EE" w:rsidRPr="00D42EF2">
        <w:rPr>
          <w:rFonts w:asciiTheme="minorHAnsi" w:hAnsiTheme="minorHAnsi" w:cstheme="minorHAnsi"/>
          <w:lang w:val="en-GB"/>
        </w:rPr>
        <w:t xml:space="preserve"> of whom </w:t>
      </w:r>
      <w:r w:rsidR="000C2E39" w:rsidRPr="00D42EF2">
        <w:rPr>
          <w:rFonts w:asciiTheme="minorHAnsi" w:hAnsiTheme="minorHAnsi" w:cstheme="minorHAnsi"/>
          <w:lang w:val="en-GB"/>
        </w:rPr>
        <w:t>is</w:t>
      </w:r>
      <w:r w:rsidR="00E916EE" w:rsidRPr="00D42EF2">
        <w:rPr>
          <w:rFonts w:asciiTheme="minorHAnsi" w:hAnsiTheme="minorHAnsi" w:cstheme="minorHAnsi"/>
          <w:lang w:val="en-GB"/>
        </w:rPr>
        <w:t xml:space="preserve"> attending for </w:t>
      </w:r>
      <w:r w:rsidR="000C2E39" w:rsidRPr="00D42EF2">
        <w:rPr>
          <w:rFonts w:asciiTheme="minorHAnsi" w:hAnsiTheme="minorHAnsi" w:cstheme="minorHAnsi"/>
          <w:lang w:val="en-GB"/>
        </w:rPr>
        <w:t>the</w:t>
      </w:r>
      <w:r w:rsidR="00E916EE" w:rsidRPr="00D42EF2">
        <w:rPr>
          <w:rFonts w:asciiTheme="minorHAnsi" w:hAnsiTheme="minorHAnsi" w:cstheme="minorHAnsi"/>
          <w:lang w:val="en-GB"/>
        </w:rPr>
        <w:t xml:space="preserve"> </w:t>
      </w:r>
      <w:r w:rsidR="00735F15" w:rsidRPr="00D42EF2">
        <w:rPr>
          <w:rFonts w:asciiTheme="minorHAnsi" w:hAnsiTheme="minorHAnsi" w:cstheme="minorHAnsi"/>
          <w:lang w:val="en-GB"/>
        </w:rPr>
        <w:t>4–</w:t>
      </w:r>
      <w:proofErr w:type="gramStart"/>
      <w:r w:rsidR="00E916EE" w:rsidRPr="00D42EF2">
        <w:rPr>
          <w:rFonts w:asciiTheme="minorHAnsi" w:hAnsiTheme="minorHAnsi" w:cstheme="minorHAnsi"/>
          <w:lang w:val="en-GB"/>
        </w:rPr>
        <w:t>6 week</w:t>
      </w:r>
      <w:proofErr w:type="gramEnd"/>
      <w:r w:rsidR="00E916EE" w:rsidRPr="00D42EF2">
        <w:rPr>
          <w:rFonts w:asciiTheme="minorHAnsi" w:hAnsiTheme="minorHAnsi" w:cstheme="minorHAnsi"/>
          <w:lang w:val="en-GB"/>
        </w:rPr>
        <w:t xml:space="preserve"> visit.  </w:t>
      </w:r>
    </w:p>
    <w:p w14:paraId="7B6B873B" w14:textId="77777777" w:rsidR="003A04FD" w:rsidRPr="00D42EF2" w:rsidRDefault="003A04FD" w:rsidP="0003476E">
      <w:pPr>
        <w:rPr>
          <w:rFonts w:asciiTheme="minorHAnsi" w:hAnsiTheme="minorHAnsi" w:cstheme="minorHAnsi"/>
          <w:lang w:val="en-GB"/>
        </w:rPr>
      </w:pPr>
    </w:p>
    <w:p w14:paraId="672FEEEC" w14:textId="77777777" w:rsidR="003A04FD" w:rsidRPr="00D42EF2" w:rsidRDefault="00D459AC" w:rsidP="0003476E">
      <w:pPr>
        <w:rPr>
          <w:rFonts w:asciiTheme="minorHAnsi" w:hAnsiTheme="minorHAnsi" w:cstheme="minorHAnsi"/>
          <w:lang w:val="en-GB"/>
        </w:rPr>
      </w:pPr>
      <w:r w:rsidRPr="00D42EF2">
        <w:rPr>
          <w:rFonts w:asciiTheme="minorHAnsi" w:hAnsiTheme="minorHAnsi" w:cstheme="minorHAnsi"/>
          <w:lang w:val="en-GB"/>
        </w:rPr>
        <w:t xml:space="preserve">Ideally, preparation for the practicum should be initiated at least 1 month in advance. </w:t>
      </w:r>
      <w:r w:rsidR="009B089E" w:rsidRPr="00D42EF2">
        <w:rPr>
          <w:rFonts w:asciiTheme="minorHAnsi" w:hAnsiTheme="minorHAnsi" w:cstheme="minorHAnsi"/>
          <w:lang w:val="en-GB"/>
        </w:rPr>
        <w:t>When you meet with practicum s</w:t>
      </w:r>
      <w:r w:rsidR="003A04FD" w:rsidRPr="00D42EF2">
        <w:rPr>
          <w:rFonts w:asciiTheme="minorHAnsi" w:hAnsiTheme="minorHAnsi" w:cstheme="minorHAnsi"/>
          <w:lang w:val="en-GB"/>
        </w:rPr>
        <w:t>ite leadership</w:t>
      </w:r>
      <w:r w:rsidR="007B55A0" w:rsidRPr="00D42EF2">
        <w:rPr>
          <w:rFonts w:asciiTheme="minorHAnsi" w:hAnsiTheme="minorHAnsi" w:cstheme="minorHAnsi"/>
          <w:lang w:val="en-GB"/>
        </w:rPr>
        <w:t xml:space="preserve"> to</w:t>
      </w:r>
      <w:r w:rsidR="003A04FD" w:rsidRPr="00D42EF2">
        <w:rPr>
          <w:rFonts w:asciiTheme="minorHAnsi" w:hAnsiTheme="minorHAnsi" w:cstheme="minorHAnsi"/>
          <w:lang w:val="en-GB"/>
        </w:rPr>
        <w:t xml:space="preserve"> discuss the</w:t>
      </w:r>
      <w:r w:rsidR="007B55A0" w:rsidRPr="00D42EF2">
        <w:rPr>
          <w:rFonts w:asciiTheme="minorHAnsi" w:hAnsiTheme="minorHAnsi" w:cstheme="minorHAnsi"/>
          <w:lang w:val="en-GB"/>
        </w:rPr>
        <w:t xml:space="preserve"> practicum, also</w:t>
      </w:r>
      <w:r w:rsidR="003A04FD" w:rsidRPr="00D42EF2">
        <w:rPr>
          <w:rFonts w:asciiTheme="minorHAnsi" w:hAnsiTheme="minorHAnsi" w:cstheme="minorHAnsi"/>
          <w:lang w:val="en-GB"/>
        </w:rPr>
        <w:t xml:space="preserve">: </w:t>
      </w:r>
    </w:p>
    <w:p w14:paraId="34EDC3C1" w14:textId="77777777" w:rsidR="00D459AC" w:rsidRPr="00D42EF2" w:rsidRDefault="00D459AC" w:rsidP="00B548FA">
      <w:pPr>
        <w:numPr>
          <w:ilvl w:val="0"/>
          <w:numId w:val="24"/>
        </w:numPr>
        <w:tabs>
          <w:tab w:val="num" w:pos="360"/>
        </w:tabs>
        <w:ind w:left="360"/>
        <w:rPr>
          <w:rFonts w:asciiTheme="minorHAnsi" w:hAnsiTheme="minorHAnsi" w:cstheme="minorHAnsi"/>
          <w:lang w:val="en-GB"/>
        </w:rPr>
      </w:pPr>
      <w:r w:rsidRPr="00D42EF2">
        <w:rPr>
          <w:rFonts w:asciiTheme="minorHAnsi" w:hAnsiTheme="minorHAnsi" w:cstheme="minorHAnsi"/>
          <w:lang w:val="en-GB"/>
        </w:rPr>
        <w:lastRenderedPageBreak/>
        <w:t xml:space="preserve">Orient them around the training, training schedule, training goals and the participants who will be in attendance. </w:t>
      </w:r>
    </w:p>
    <w:p w14:paraId="207B8BCC" w14:textId="77777777" w:rsidR="00D459AC" w:rsidRPr="00D42EF2" w:rsidRDefault="003A04FD" w:rsidP="00B548FA">
      <w:pPr>
        <w:numPr>
          <w:ilvl w:val="0"/>
          <w:numId w:val="24"/>
        </w:numPr>
        <w:tabs>
          <w:tab w:val="num" w:pos="360"/>
        </w:tabs>
        <w:ind w:left="360"/>
        <w:rPr>
          <w:rFonts w:asciiTheme="minorHAnsi" w:hAnsiTheme="minorHAnsi" w:cstheme="minorHAnsi"/>
          <w:lang w:val="en-GB"/>
        </w:rPr>
      </w:pPr>
      <w:r w:rsidRPr="00D42EF2">
        <w:rPr>
          <w:rFonts w:asciiTheme="minorHAnsi" w:hAnsiTheme="minorHAnsi" w:cstheme="minorHAnsi"/>
          <w:lang w:val="en-GB"/>
        </w:rPr>
        <w:t>Discuss the possibility of some of the facility staff taking on roles as preceptors during the practicum sessions (this is in addition to the trainers, who will also be preceptors).  If agreed, work with site leadership to identify facility staff who are experienced and able to support participant learning.</w:t>
      </w:r>
      <w:r w:rsidR="00D459AC" w:rsidRPr="00D42EF2">
        <w:rPr>
          <w:rFonts w:asciiTheme="minorHAnsi" w:hAnsiTheme="minorHAnsi" w:cstheme="minorHAnsi"/>
          <w:lang w:val="en-GB"/>
        </w:rPr>
        <w:t xml:space="preserve"> </w:t>
      </w:r>
    </w:p>
    <w:p w14:paraId="3EAECBEE" w14:textId="77777777" w:rsidR="00AC4D0E" w:rsidRPr="00D42EF2" w:rsidRDefault="00AC4D0E" w:rsidP="0003476E">
      <w:pPr>
        <w:rPr>
          <w:rFonts w:asciiTheme="minorHAnsi" w:hAnsiTheme="minorHAnsi" w:cstheme="minorHAnsi"/>
          <w:b/>
          <w:lang w:val="en-GB"/>
        </w:rPr>
      </w:pPr>
    </w:p>
    <w:p w14:paraId="52D2337D" w14:textId="77777777" w:rsidR="00D459AC" w:rsidRPr="00D42EF2" w:rsidRDefault="00DE7266"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Preceptor O</w:t>
      </w:r>
      <w:r w:rsidR="00D459AC" w:rsidRPr="00D42EF2">
        <w:rPr>
          <w:rFonts w:asciiTheme="minorHAnsi" w:hAnsiTheme="minorHAnsi" w:cstheme="minorHAnsi"/>
          <w:b/>
          <w:sz w:val="32"/>
          <w:szCs w:val="32"/>
          <w:lang w:val="en-GB"/>
        </w:rPr>
        <w:t>rientation</w:t>
      </w:r>
      <w:r w:rsidR="00735F15" w:rsidRPr="00D42EF2">
        <w:rPr>
          <w:rFonts w:asciiTheme="minorHAnsi" w:hAnsiTheme="minorHAnsi" w:cstheme="minorHAnsi"/>
          <w:b/>
          <w:sz w:val="32"/>
          <w:szCs w:val="32"/>
          <w:lang w:val="en-GB"/>
        </w:rPr>
        <w:t xml:space="preserve"> (1–</w:t>
      </w:r>
      <w:r w:rsidRPr="00D42EF2">
        <w:rPr>
          <w:rFonts w:asciiTheme="minorHAnsi" w:hAnsiTheme="minorHAnsi" w:cstheme="minorHAnsi"/>
          <w:b/>
          <w:sz w:val="32"/>
          <w:szCs w:val="32"/>
          <w:lang w:val="en-GB"/>
        </w:rPr>
        <w:t>4 Wee</w:t>
      </w:r>
      <w:r w:rsidR="00846453" w:rsidRPr="00D42EF2">
        <w:rPr>
          <w:rFonts w:asciiTheme="minorHAnsi" w:hAnsiTheme="minorHAnsi" w:cstheme="minorHAnsi"/>
          <w:b/>
          <w:sz w:val="32"/>
          <w:szCs w:val="32"/>
          <w:lang w:val="en-GB"/>
        </w:rPr>
        <w:t>k</w:t>
      </w:r>
      <w:r w:rsidRPr="00D42EF2">
        <w:rPr>
          <w:rFonts w:asciiTheme="minorHAnsi" w:hAnsiTheme="minorHAnsi" w:cstheme="minorHAnsi"/>
          <w:b/>
          <w:sz w:val="32"/>
          <w:szCs w:val="32"/>
          <w:lang w:val="en-GB"/>
        </w:rPr>
        <w:t>s Before Training)</w:t>
      </w:r>
    </w:p>
    <w:p w14:paraId="650E2DEE" w14:textId="13A11C56" w:rsidR="00D459AC" w:rsidRPr="00D42EF2" w:rsidRDefault="00D459AC" w:rsidP="0003476E">
      <w:pPr>
        <w:rPr>
          <w:rFonts w:asciiTheme="minorHAnsi" w:hAnsiTheme="minorHAnsi" w:cstheme="minorHAnsi"/>
          <w:lang w:val="en-GB"/>
        </w:rPr>
      </w:pPr>
      <w:r w:rsidRPr="00D42EF2">
        <w:rPr>
          <w:rFonts w:asciiTheme="minorHAnsi" w:hAnsiTheme="minorHAnsi" w:cstheme="minorHAnsi"/>
          <w:lang w:val="en-GB"/>
        </w:rPr>
        <w:t xml:space="preserve">Return to the clinic to meet with these preceptors. Provide them with an overview of the training. Discuss what you expect participants will get out of the practicum and how the preceptors’ role can facilitate the learning of new skills during the practicum.  </w:t>
      </w:r>
      <w:r w:rsidR="00730AAA" w:rsidRPr="00D42EF2">
        <w:rPr>
          <w:rFonts w:asciiTheme="minorHAnsi" w:hAnsiTheme="minorHAnsi" w:cstheme="minorHAnsi"/>
          <w:lang w:val="en-GB"/>
        </w:rPr>
        <w:t xml:space="preserve">Share Table </w:t>
      </w:r>
      <w:r w:rsidR="00BE3537" w:rsidRPr="00D42EF2">
        <w:rPr>
          <w:rFonts w:asciiTheme="minorHAnsi" w:hAnsiTheme="minorHAnsi" w:cstheme="minorHAnsi"/>
          <w:lang w:val="en-GB"/>
        </w:rPr>
        <w:t>6</w:t>
      </w:r>
      <w:r w:rsidR="00730AAA" w:rsidRPr="00D42EF2">
        <w:rPr>
          <w:rFonts w:asciiTheme="minorHAnsi" w:hAnsiTheme="minorHAnsi" w:cstheme="minorHAnsi"/>
          <w:lang w:val="en-GB"/>
        </w:rPr>
        <w:t>, “Tips for Preceptors” with all preceptors prior to the practicum.</w:t>
      </w:r>
    </w:p>
    <w:p w14:paraId="6C04F666" w14:textId="77777777" w:rsidR="00D459AC" w:rsidRPr="00D42EF2" w:rsidRDefault="00D459AC" w:rsidP="0003476E">
      <w:pPr>
        <w:rPr>
          <w:rFonts w:asciiTheme="minorHAnsi" w:hAnsiTheme="minorHAnsi" w:cstheme="minorHAnsi"/>
          <w:lang w:val="en-GB"/>
        </w:rPr>
      </w:pPr>
    </w:p>
    <w:p w14:paraId="156D9953" w14:textId="77777777" w:rsidR="00762F3E" w:rsidRPr="00D42EF2" w:rsidRDefault="00D459AC" w:rsidP="0003476E">
      <w:pPr>
        <w:rPr>
          <w:rFonts w:asciiTheme="minorHAnsi" w:hAnsiTheme="minorHAnsi" w:cstheme="minorHAnsi"/>
          <w:lang w:val="en-GB"/>
        </w:rPr>
      </w:pPr>
      <w:r w:rsidRPr="00D42EF2">
        <w:rPr>
          <w:rFonts w:asciiTheme="minorHAnsi" w:hAnsiTheme="minorHAnsi" w:cstheme="minorHAnsi"/>
          <w:lang w:val="en-GB"/>
        </w:rPr>
        <w:t>Review with preceptors the practicum check</w:t>
      </w:r>
      <w:r w:rsidR="004362EA" w:rsidRPr="00D42EF2">
        <w:rPr>
          <w:rFonts w:asciiTheme="minorHAnsi" w:hAnsiTheme="minorHAnsi" w:cstheme="minorHAnsi"/>
          <w:lang w:val="en-GB"/>
        </w:rPr>
        <w:t xml:space="preserve">list in Appendix </w:t>
      </w:r>
      <w:r w:rsidR="009111EC" w:rsidRPr="00D42EF2">
        <w:rPr>
          <w:rFonts w:asciiTheme="minorHAnsi" w:hAnsiTheme="minorHAnsi" w:cstheme="minorHAnsi"/>
          <w:lang w:val="en-GB"/>
        </w:rPr>
        <w:t>6A</w:t>
      </w:r>
      <w:r w:rsidR="004362EA" w:rsidRPr="00D42EF2">
        <w:rPr>
          <w:rFonts w:asciiTheme="minorHAnsi" w:hAnsiTheme="minorHAnsi" w:cstheme="minorHAnsi"/>
          <w:lang w:val="en-GB"/>
        </w:rPr>
        <w:t>, in Module 6</w:t>
      </w:r>
      <w:r w:rsidR="00DE7266" w:rsidRPr="00D42EF2">
        <w:rPr>
          <w:rFonts w:asciiTheme="minorHAnsi" w:hAnsiTheme="minorHAnsi" w:cstheme="minorHAnsi"/>
          <w:lang w:val="en-GB"/>
        </w:rPr>
        <w:t>. D</w:t>
      </w:r>
      <w:r w:rsidRPr="00D42EF2">
        <w:rPr>
          <w:rFonts w:asciiTheme="minorHAnsi" w:hAnsiTheme="minorHAnsi" w:cstheme="minorHAnsi"/>
          <w:lang w:val="en-GB"/>
        </w:rPr>
        <w:t xml:space="preserve">iscuss how each of the competencies </w:t>
      </w:r>
      <w:r w:rsidR="00DE7266" w:rsidRPr="00D42EF2">
        <w:rPr>
          <w:rFonts w:asciiTheme="minorHAnsi" w:hAnsiTheme="minorHAnsi" w:cstheme="minorHAnsi"/>
          <w:lang w:val="en-GB"/>
        </w:rPr>
        <w:t xml:space="preserve">in the checklist </w:t>
      </w:r>
      <w:r w:rsidRPr="00D42EF2">
        <w:rPr>
          <w:rFonts w:asciiTheme="minorHAnsi" w:hAnsiTheme="minorHAnsi" w:cstheme="minorHAnsi"/>
          <w:lang w:val="en-GB"/>
        </w:rPr>
        <w:t xml:space="preserve">can be observed and demonstrated by participants during the practicum.  </w:t>
      </w:r>
      <w:r w:rsidR="001C53C1" w:rsidRPr="00D42EF2">
        <w:rPr>
          <w:rFonts w:asciiTheme="minorHAnsi" w:hAnsiTheme="minorHAnsi" w:cstheme="minorHAnsi"/>
          <w:lang w:val="en-GB"/>
        </w:rPr>
        <w:t xml:space="preserve">Discuss how to fill in the Practicum Checklist with examples of “Good,” “Fair,” and “Poor” performance for several of the competencies.  </w:t>
      </w:r>
      <w:r w:rsidR="003A04FD" w:rsidRPr="00D42EF2">
        <w:rPr>
          <w:rFonts w:asciiTheme="minorHAnsi" w:hAnsiTheme="minorHAnsi" w:cstheme="minorHAnsi"/>
          <w:lang w:val="en-GB"/>
        </w:rPr>
        <w:t>If preceptors are new to this type of training, orient them on methods of coaching, mentoring, and giving feedback</w:t>
      </w:r>
      <w:r w:rsidR="00762F3E" w:rsidRPr="00D42EF2">
        <w:rPr>
          <w:rFonts w:asciiTheme="minorHAnsi" w:hAnsiTheme="minorHAnsi" w:cstheme="minorHAnsi"/>
          <w:lang w:val="en-GB"/>
        </w:rPr>
        <w:t xml:space="preserve"> (see text boxes below). </w:t>
      </w:r>
    </w:p>
    <w:p w14:paraId="289FB8C8" w14:textId="77777777" w:rsidR="00DE7266" w:rsidRPr="00D42EF2" w:rsidRDefault="00DE7266" w:rsidP="0003476E">
      <w:pPr>
        <w:rPr>
          <w:rFonts w:asciiTheme="minorHAnsi" w:hAnsiTheme="minorHAnsi" w:cstheme="minorHAnsi"/>
          <w:lang w:val="en-GB"/>
        </w:rPr>
      </w:pPr>
    </w:p>
    <w:p w14:paraId="128089E8" w14:textId="77777777" w:rsidR="00DE7266" w:rsidRPr="00D42EF2" w:rsidRDefault="00DE7266" w:rsidP="0003476E">
      <w:pPr>
        <w:rPr>
          <w:rFonts w:asciiTheme="minorHAnsi" w:hAnsiTheme="minorHAnsi" w:cstheme="minorHAnsi"/>
          <w:lang w:val="en-GB"/>
        </w:rPr>
      </w:pPr>
      <w:r w:rsidRPr="00D42EF2">
        <w:rPr>
          <w:rFonts w:asciiTheme="minorHAnsi" w:hAnsiTheme="minorHAnsi" w:cstheme="minorHAnsi"/>
          <w:lang w:val="en-GB"/>
        </w:rPr>
        <w:t xml:space="preserve">Explain that on the day(s) of the practicum, each participant will have a copy of the checklist that they will give to the preceptor.  </w:t>
      </w:r>
      <w:r w:rsidR="001C53C1" w:rsidRPr="00D42EF2">
        <w:rPr>
          <w:rFonts w:asciiTheme="minorHAnsi" w:hAnsiTheme="minorHAnsi" w:cstheme="minorHAnsi"/>
          <w:lang w:val="en-GB"/>
        </w:rPr>
        <w:t xml:space="preserve">Preceptors should observe and mentor participants to help them conduct each skill correctly. </w:t>
      </w:r>
      <w:r w:rsidRPr="00D42EF2">
        <w:rPr>
          <w:rFonts w:asciiTheme="minorHAnsi" w:hAnsiTheme="minorHAnsi" w:cstheme="minorHAnsi"/>
          <w:lang w:val="en-GB"/>
        </w:rPr>
        <w:t>During the practicum, the preceptors will fill in</w:t>
      </w:r>
      <w:r w:rsidR="00730AAA" w:rsidRPr="00D42EF2">
        <w:rPr>
          <w:rFonts w:asciiTheme="minorHAnsi" w:hAnsiTheme="minorHAnsi" w:cstheme="minorHAnsi"/>
          <w:lang w:val="en-GB"/>
        </w:rPr>
        <w:t xml:space="preserve"> one</w:t>
      </w:r>
      <w:r w:rsidR="001C53C1" w:rsidRPr="00D42EF2">
        <w:rPr>
          <w:rFonts w:asciiTheme="minorHAnsi" w:hAnsiTheme="minorHAnsi" w:cstheme="minorHAnsi"/>
          <w:lang w:val="en-GB"/>
        </w:rPr>
        <w:t xml:space="preserve"> C</w:t>
      </w:r>
      <w:r w:rsidRPr="00D42EF2">
        <w:rPr>
          <w:rFonts w:asciiTheme="minorHAnsi" w:hAnsiTheme="minorHAnsi" w:cstheme="minorHAnsi"/>
          <w:lang w:val="en-GB"/>
        </w:rPr>
        <w:t xml:space="preserve">hecklist for each participant. </w:t>
      </w:r>
      <w:r w:rsidR="001C53C1" w:rsidRPr="00D42EF2">
        <w:rPr>
          <w:rFonts w:asciiTheme="minorHAnsi" w:hAnsiTheme="minorHAnsi" w:cstheme="minorHAnsi"/>
          <w:lang w:val="en-GB"/>
        </w:rPr>
        <w:t xml:space="preserve">Preceptors should note on the Practicum Checklist which competencies each participant was able </w:t>
      </w:r>
      <w:r w:rsidR="00A132D9" w:rsidRPr="00D42EF2">
        <w:rPr>
          <w:rFonts w:asciiTheme="minorHAnsi" w:hAnsiTheme="minorHAnsi" w:cstheme="minorHAnsi"/>
          <w:lang w:val="en-GB"/>
        </w:rPr>
        <w:t>to practise</w:t>
      </w:r>
      <w:r w:rsidR="001C53C1" w:rsidRPr="00D42EF2">
        <w:rPr>
          <w:rFonts w:asciiTheme="minorHAnsi" w:hAnsiTheme="minorHAnsi" w:cstheme="minorHAnsi"/>
          <w:lang w:val="en-GB"/>
        </w:rPr>
        <w:t xml:space="preserve"> during the day, and their assessment of participant performance for each competency (“Good,” “Fair,” and “Poor”). They should also note any comments or areas where improvement is needed.  </w:t>
      </w:r>
    </w:p>
    <w:p w14:paraId="68373410" w14:textId="77777777" w:rsidR="00DE7266" w:rsidRPr="00D42EF2" w:rsidRDefault="00DE7266" w:rsidP="0003476E">
      <w:pPr>
        <w:rPr>
          <w:rFonts w:asciiTheme="minorHAnsi" w:hAnsiTheme="minorHAnsi" w:cstheme="minorHAnsi"/>
          <w:lang w:val="en-GB"/>
        </w:rPr>
      </w:pPr>
    </w:p>
    <w:p w14:paraId="28D53F27" w14:textId="77777777" w:rsidR="00DE7266" w:rsidRPr="00D42EF2" w:rsidRDefault="00DE7266" w:rsidP="0003476E">
      <w:pPr>
        <w:rPr>
          <w:rFonts w:asciiTheme="minorHAnsi" w:hAnsiTheme="minorHAnsi" w:cstheme="minorHAnsi"/>
          <w:lang w:val="en-GB"/>
        </w:rPr>
      </w:pPr>
      <w:r w:rsidRPr="00D42EF2">
        <w:rPr>
          <w:rFonts w:asciiTheme="minorHAnsi" w:hAnsiTheme="minorHAnsi" w:cstheme="minorHAnsi"/>
          <w:lang w:val="en-GB"/>
        </w:rPr>
        <w:t xml:space="preserve">If time allows, role play with </w:t>
      </w:r>
      <w:proofErr w:type="gramStart"/>
      <w:r w:rsidRPr="00D42EF2">
        <w:rPr>
          <w:rFonts w:asciiTheme="minorHAnsi" w:hAnsiTheme="minorHAnsi" w:cstheme="minorHAnsi"/>
          <w:lang w:val="en-GB"/>
        </w:rPr>
        <w:t>preceptors</w:t>
      </w:r>
      <w:proofErr w:type="gramEnd"/>
      <w:r w:rsidRPr="00D42EF2">
        <w:rPr>
          <w:rFonts w:asciiTheme="minorHAnsi" w:hAnsiTheme="minorHAnsi" w:cstheme="minorHAnsi"/>
          <w:lang w:val="en-GB"/>
        </w:rPr>
        <w:t xml:space="preserve"> various scenarios that could occur during the practicum so that they learn how to deal with potential difficult situations with participants.  </w:t>
      </w:r>
    </w:p>
    <w:p w14:paraId="17E47FE1" w14:textId="77777777" w:rsidR="00DE7266" w:rsidRPr="00D42EF2" w:rsidRDefault="00DE7266" w:rsidP="0003476E">
      <w:pPr>
        <w:rPr>
          <w:rFonts w:asciiTheme="minorHAnsi" w:hAnsiTheme="minorHAnsi" w:cstheme="minorHAnsi"/>
          <w:b/>
          <w:lang w:val="en-GB"/>
        </w:rPr>
      </w:pPr>
    </w:p>
    <w:p w14:paraId="340AA3DF" w14:textId="27EBA4D4" w:rsidR="00DE7266" w:rsidRPr="00D42EF2" w:rsidRDefault="00DE7266"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 xml:space="preserve">End of </w:t>
      </w:r>
      <w:r w:rsidR="00CF7591" w:rsidRPr="00D42EF2">
        <w:rPr>
          <w:rFonts w:asciiTheme="minorHAnsi" w:hAnsiTheme="minorHAnsi" w:cstheme="minorHAnsi"/>
          <w:b/>
          <w:sz w:val="32"/>
          <w:szCs w:val="32"/>
          <w:lang w:val="en-GB"/>
        </w:rPr>
        <w:t>Day D</w:t>
      </w:r>
      <w:r w:rsidRPr="00D42EF2">
        <w:rPr>
          <w:rFonts w:asciiTheme="minorHAnsi" w:hAnsiTheme="minorHAnsi" w:cstheme="minorHAnsi"/>
          <w:b/>
          <w:sz w:val="32"/>
          <w:szCs w:val="32"/>
          <w:lang w:val="en-GB"/>
        </w:rPr>
        <w:t>ebrief</w:t>
      </w:r>
    </w:p>
    <w:p w14:paraId="173D6048" w14:textId="77777777" w:rsidR="00DE7266" w:rsidRPr="00D42EF2" w:rsidRDefault="00DE7266" w:rsidP="0003476E">
      <w:pPr>
        <w:rPr>
          <w:rFonts w:asciiTheme="minorHAnsi" w:hAnsiTheme="minorHAnsi" w:cstheme="minorHAnsi"/>
          <w:lang w:val="en-GB"/>
        </w:rPr>
      </w:pPr>
      <w:r w:rsidRPr="00D42EF2">
        <w:rPr>
          <w:rFonts w:asciiTheme="minorHAnsi" w:hAnsiTheme="minorHAnsi" w:cstheme="minorHAnsi"/>
          <w:lang w:val="en-GB"/>
        </w:rPr>
        <w:t>Advise preceptors that, where possible, at the end of each practicum day, participants should reconvene as a group to discuss what they observed. Assuming participants are at more than one clinical location, they can reconvene as a large group in the training classroom, if that classroom is relatively nearby.  Or, where this is not possible, participants should gather as a small group at their practicum sites, with their preceptor, if he/she is available.  During the daily practicum debrief, participants should discuss:</w:t>
      </w:r>
    </w:p>
    <w:p w14:paraId="28A35B76" w14:textId="77777777" w:rsidR="00DE7266" w:rsidRPr="00D42EF2" w:rsidRDefault="00DE7266" w:rsidP="00B548FA">
      <w:pPr>
        <w:numPr>
          <w:ilvl w:val="0"/>
          <w:numId w:val="23"/>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What core competencies did you </w:t>
      </w:r>
      <w:r w:rsidR="00A132D9" w:rsidRPr="00D42EF2">
        <w:rPr>
          <w:rFonts w:asciiTheme="minorHAnsi" w:hAnsiTheme="minorHAnsi" w:cstheme="minorHAnsi"/>
          <w:lang w:val="en-GB"/>
        </w:rPr>
        <w:t>practise</w:t>
      </w:r>
      <w:r w:rsidRPr="00D42EF2">
        <w:rPr>
          <w:rFonts w:asciiTheme="minorHAnsi" w:hAnsiTheme="minorHAnsi" w:cstheme="minorHAnsi"/>
          <w:lang w:val="en-GB"/>
        </w:rPr>
        <w:t xml:space="preserve"> during the day?</w:t>
      </w:r>
    </w:p>
    <w:p w14:paraId="1DF88547" w14:textId="77777777" w:rsidR="00DE7266" w:rsidRPr="00D42EF2" w:rsidRDefault="00DE7266" w:rsidP="00B548FA">
      <w:pPr>
        <w:numPr>
          <w:ilvl w:val="0"/>
          <w:numId w:val="23"/>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Which competencies were the most comfortable for you to conduct?  Which were the most challenging? </w:t>
      </w:r>
    </w:p>
    <w:p w14:paraId="621DAC3D" w14:textId="77777777" w:rsidR="00DE7266" w:rsidRPr="00D42EF2" w:rsidRDefault="00DE7266" w:rsidP="00B548FA">
      <w:pPr>
        <w:numPr>
          <w:ilvl w:val="0"/>
          <w:numId w:val="23"/>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Are there areas in which you feel you need more </w:t>
      </w:r>
      <w:r w:rsidR="00A132D9" w:rsidRPr="00D42EF2">
        <w:rPr>
          <w:rFonts w:asciiTheme="minorHAnsi" w:hAnsiTheme="minorHAnsi" w:cstheme="minorHAnsi"/>
          <w:lang w:val="en-GB"/>
        </w:rPr>
        <w:t>practise</w:t>
      </w:r>
      <w:r w:rsidRPr="00D42EF2">
        <w:rPr>
          <w:rFonts w:asciiTheme="minorHAnsi" w:hAnsiTheme="minorHAnsi" w:cstheme="minorHAnsi"/>
          <w:lang w:val="en-GB"/>
        </w:rPr>
        <w:t xml:space="preserve">? Which ones? </w:t>
      </w:r>
    </w:p>
    <w:p w14:paraId="276589E3" w14:textId="77777777" w:rsidR="00DE7266" w:rsidRPr="00D42EF2" w:rsidRDefault="00DE7266" w:rsidP="00B548FA">
      <w:pPr>
        <w:numPr>
          <w:ilvl w:val="0"/>
          <w:numId w:val="23"/>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Were there any unexpected or new things that you observed during the practicum session today? </w:t>
      </w:r>
    </w:p>
    <w:p w14:paraId="07E307B3" w14:textId="046E6D07" w:rsidR="00DE7266" w:rsidRPr="00D42EF2" w:rsidRDefault="00DE7266" w:rsidP="0003476E">
      <w:pPr>
        <w:numPr>
          <w:ilvl w:val="0"/>
          <w:numId w:val="23"/>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Do you have suggestions to improve tomorrow’s practicum session?  </w:t>
      </w:r>
    </w:p>
    <w:p w14:paraId="2BAB08AA" w14:textId="77777777" w:rsidR="008E3D8D" w:rsidRPr="00D42EF2" w:rsidRDefault="008E3D8D" w:rsidP="0003476E">
      <w:pPr>
        <w:rPr>
          <w:rFonts w:asciiTheme="minorHAnsi" w:hAnsiTheme="minorHAnsi" w:cstheme="minorHAnsi"/>
          <w:lang w:val="en-GB" w:eastAsia="x-none"/>
        </w:rPr>
      </w:pPr>
      <w:r w:rsidRPr="00D42EF2">
        <w:rPr>
          <w:rFonts w:asciiTheme="minorHAnsi" w:hAnsiTheme="minorHAnsi" w:cstheme="minorHAnsi"/>
          <w:lang w:val="en-GB"/>
        </w:rPr>
        <w:br w:type="page"/>
      </w:r>
    </w:p>
    <w:p w14:paraId="5B7822CB" w14:textId="26C8B8E7" w:rsidR="00762F3E" w:rsidRPr="00D42EF2" w:rsidRDefault="008E3D8D" w:rsidP="0003476E">
      <w:pPr>
        <w:rPr>
          <w:rFonts w:asciiTheme="minorHAnsi" w:hAnsiTheme="minorHAnsi" w:cstheme="minorHAnsi"/>
          <w:b/>
          <w:lang w:val="en-GB"/>
        </w:rPr>
      </w:pPr>
      <w:r w:rsidRPr="00D42EF2">
        <w:rPr>
          <w:rFonts w:asciiTheme="minorHAnsi" w:hAnsiTheme="minorHAnsi" w:cstheme="minorHAnsi"/>
          <w:b/>
          <w:lang w:val="en-GB"/>
        </w:rPr>
        <w:lastRenderedPageBreak/>
        <w:t xml:space="preserve">Table </w:t>
      </w:r>
      <w:r w:rsidR="00BE3537" w:rsidRPr="00D42EF2">
        <w:rPr>
          <w:rFonts w:asciiTheme="minorHAnsi" w:hAnsiTheme="minorHAnsi" w:cstheme="minorHAnsi"/>
          <w:b/>
          <w:lang w:val="en-GB"/>
        </w:rPr>
        <w:t>6</w:t>
      </w:r>
      <w:r w:rsidRPr="00D42EF2">
        <w:rPr>
          <w:rFonts w:asciiTheme="minorHAnsi" w:hAnsiTheme="minorHAnsi" w:cstheme="minorHAnsi"/>
          <w:b/>
          <w:lang w:val="en-GB"/>
        </w:rPr>
        <w:t xml:space="preserve">: </w:t>
      </w:r>
      <w:r w:rsidR="00730AAA" w:rsidRPr="00D42EF2">
        <w:rPr>
          <w:rFonts w:asciiTheme="minorHAnsi" w:hAnsiTheme="minorHAnsi" w:cstheme="minorHAnsi"/>
          <w:b/>
          <w:lang w:val="en-GB"/>
        </w:rPr>
        <w:t>Tips for P</w:t>
      </w:r>
      <w:r w:rsidRPr="00D42EF2">
        <w:rPr>
          <w:rFonts w:asciiTheme="minorHAnsi" w:hAnsiTheme="minorHAnsi" w:cstheme="minorHAnsi"/>
          <w:b/>
          <w:lang w:val="en-GB"/>
        </w:rPr>
        <w:t>receptors</w:t>
      </w:r>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019"/>
      </w:tblGrid>
      <w:tr w:rsidR="00762F3E" w:rsidRPr="00D42EF2" w14:paraId="64F16190" w14:textId="77777777" w:rsidTr="00762F3E">
        <w:tc>
          <w:tcPr>
            <w:tcW w:w="9029" w:type="dxa"/>
            <w:shd w:val="clear" w:color="auto" w:fill="D9D9D9" w:themeFill="background1" w:themeFillShade="D9"/>
          </w:tcPr>
          <w:p w14:paraId="2ADBB910" w14:textId="77777777" w:rsidR="008E3D8D" w:rsidRPr="00D42EF2" w:rsidRDefault="008E3D8D" w:rsidP="0003476E">
            <w:pPr>
              <w:rPr>
                <w:rFonts w:asciiTheme="minorHAnsi" w:hAnsiTheme="minorHAnsi" w:cstheme="minorHAnsi"/>
                <w:lang w:val="en-GB"/>
              </w:rPr>
            </w:pPr>
          </w:p>
          <w:p w14:paraId="4A576331" w14:textId="77777777" w:rsidR="00762F3E" w:rsidRPr="00D42EF2" w:rsidRDefault="00762F3E" w:rsidP="0003476E">
            <w:pPr>
              <w:rPr>
                <w:rFonts w:asciiTheme="minorHAnsi" w:hAnsiTheme="minorHAnsi" w:cstheme="minorHAnsi"/>
                <w:b/>
                <w:lang w:val="en-GB"/>
              </w:rPr>
            </w:pPr>
            <w:r w:rsidRPr="00D42EF2">
              <w:rPr>
                <w:rFonts w:asciiTheme="minorHAnsi" w:hAnsiTheme="minorHAnsi" w:cstheme="minorHAnsi"/>
                <w:b/>
                <w:lang w:val="en-GB"/>
              </w:rPr>
              <w:t xml:space="preserve">What </w:t>
            </w:r>
            <w:r w:rsidR="00455629" w:rsidRPr="00D42EF2">
              <w:rPr>
                <w:rFonts w:asciiTheme="minorHAnsi" w:hAnsiTheme="minorHAnsi" w:cstheme="minorHAnsi"/>
                <w:b/>
                <w:lang w:val="en-GB"/>
              </w:rPr>
              <w:t>are the qualities of a good prec</w:t>
            </w:r>
            <w:r w:rsidRPr="00D42EF2">
              <w:rPr>
                <w:rFonts w:asciiTheme="minorHAnsi" w:hAnsiTheme="minorHAnsi" w:cstheme="minorHAnsi"/>
                <w:b/>
                <w:lang w:val="en-GB"/>
              </w:rPr>
              <w:t>eptor?</w:t>
            </w:r>
          </w:p>
          <w:p w14:paraId="15853A7A" w14:textId="77777777" w:rsidR="00762F3E" w:rsidRPr="00D42EF2" w:rsidRDefault="00762F3E" w:rsidP="00FC5888">
            <w:pPr>
              <w:numPr>
                <w:ilvl w:val="0"/>
                <w:numId w:val="25"/>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Has strong knowledge, skills, and experience related to </w:t>
            </w:r>
            <w:r w:rsidR="00730AAA" w:rsidRPr="00D42EF2">
              <w:rPr>
                <w:rFonts w:asciiTheme="minorHAnsi" w:hAnsiTheme="minorHAnsi" w:cstheme="minorHAnsi"/>
                <w:lang w:val="en-GB"/>
              </w:rPr>
              <w:t xml:space="preserve">PMTCT and paediatric HIV care </w:t>
            </w:r>
          </w:p>
          <w:p w14:paraId="33210E79" w14:textId="77777777" w:rsidR="00762F3E" w:rsidRPr="00D42EF2" w:rsidRDefault="00762F3E" w:rsidP="00FC5888">
            <w:pPr>
              <w:numPr>
                <w:ilvl w:val="0"/>
                <w:numId w:val="25"/>
              </w:numPr>
              <w:tabs>
                <w:tab w:val="num" w:pos="360"/>
              </w:tabs>
              <w:ind w:left="360"/>
              <w:rPr>
                <w:rFonts w:asciiTheme="minorHAnsi" w:hAnsiTheme="minorHAnsi" w:cstheme="minorHAnsi"/>
                <w:lang w:val="en-GB"/>
              </w:rPr>
            </w:pPr>
            <w:r w:rsidRPr="00D42EF2">
              <w:rPr>
                <w:rFonts w:asciiTheme="minorHAnsi" w:hAnsiTheme="minorHAnsi" w:cstheme="minorHAnsi"/>
                <w:lang w:val="en-GB"/>
              </w:rPr>
              <w:t>Professional</w:t>
            </w:r>
          </w:p>
          <w:p w14:paraId="1634FB9F" w14:textId="77777777" w:rsidR="00762F3E" w:rsidRPr="00D42EF2" w:rsidRDefault="00762F3E" w:rsidP="00FC5888">
            <w:pPr>
              <w:numPr>
                <w:ilvl w:val="0"/>
                <w:numId w:val="25"/>
              </w:numPr>
              <w:tabs>
                <w:tab w:val="num" w:pos="360"/>
              </w:tabs>
              <w:ind w:left="360"/>
              <w:rPr>
                <w:rFonts w:asciiTheme="minorHAnsi" w:hAnsiTheme="minorHAnsi" w:cstheme="minorHAnsi"/>
                <w:lang w:val="en-GB"/>
              </w:rPr>
            </w:pPr>
            <w:r w:rsidRPr="00D42EF2">
              <w:rPr>
                <w:rFonts w:asciiTheme="minorHAnsi" w:hAnsiTheme="minorHAnsi" w:cstheme="minorHAnsi"/>
                <w:lang w:val="en-GB"/>
              </w:rPr>
              <w:t>Understands the importance of skill sharing and capacity building and is willing to teach and mentor others</w:t>
            </w:r>
          </w:p>
          <w:p w14:paraId="09A5B711" w14:textId="77777777" w:rsidR="00762F3E" w:rsidRPr="00D42EF2" w:rsidRDefault="00762F3E" w:rsidP="00FC5888">
            <w:pPr>
              <w:numPr>
                <w:ilvl w:val="0"/>
                <w:numId w:val="25"/>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Respects others </w:t>
            </w:r>
          </w:p>
          <w:p w14:paraId="356CB269" w14:textId="77777777" w:rsidR="00762F3E" w:rsidRPr="00D42EF2" w:rsidRDefault="00762F3E" w:rsidP="00FC5888">
            <w:pPr>
              <w:numPr>
                <w:ilvl w:val="0"/>
                <w:numId w:val="25"/>
              </w:numPr>
              <w:tabs>
                <w:tab w:val="num" w:pos="360"/>
              </w:tabs>
              <w:ind w:left="360"/>
              <w:rPr>
                <w:rFonts w:asciiTheme="minorHAnsi" w:hAnsiTheme="minorHAnsi" w:cstheme="minorHAnsi"/>
                <w:lang w:val="en-GB"/>
              </w:rPr>
            </w:pPr>
            <w:r w:rsidRPr="00D42EF2">
              <w:rPr>
                <w:rFonts w:asciiTheme="minorHAnsi" w:hAnsiTheme="minorHAnsi" w:cstheme="minorHAnsi"/>
                <w:lang w:val="en-GB"/>
              </w:rPr>
              <w:t>Conscientious and trustworthy</w:t>
            </w:r>
          </w:p>
          <w:p w14:paraId="26053891" w14:textId="77777777" w:rsidR="00762F3E" w:rsidRPr="00D42EF2" w:rsidRDefault="00762F3E" w:rsidP="00FC5888">
            <w:pPr>
              <w:numPr>
                <w:ilvl w:val="0"/>
                <w:numId w:val="25"/>
              </w:numPr>
              <w:tabs>
                <w:tab w:val="num" w:pos="360"/>
              </w:tabs>
              <w:ind w:left="360"/>
              <w:rPr>
                <w:rFonts w:asciiTheme="minorHAnsi" w:hAnsiTheme="minorHAnsi" w:cstheme="minorHAnsi"/>
                <w:lang w:val="en-GB"/>
              </w:rPr>
            </w:pPr>
            <w:r w:rsidRPr="00D42EF2">
              <w:rPr>
                <w:rFonts w:asciiTheme="minorHAnsi" w:hAnsiTheme="minorHAnsi" w:cstheme="minorHAnsi"/>
                <w:lang w:val="en-GB"/>
              </w:rPr>
              <w:t>Accountable for his or her work and responsive to feedback</w:t>
            </w:r>
          </w:p>
          <w:p w14:paraId="3157E506" w14:textId="77777777" w:rsidR="00762F3E" w:rsidRPr="00D42EF2" w:rsidRDefault="00762F3E" w:rsidP="00FC5888">
            <w:pPr>
              <w:numPr>
                <w:ilvl w:val="0"/>
                <w:numId w:val="25"/>
              </w:numPr>
              <w:tabs>
                <w:tab w:val="num" w:pos="360"/>
              </w:tabs>
              <w:ind w:left="360"/>
              <w:rPr>
                <w:rFonts w:asciiTheme="minorHAnsi" w:hAnsiTheme="minorHAnsi" w:cstheme="minorHAnsi"/>
                <w:lang w:val="en-GB"/>
              </w:rPr>
            </w:pPr>
            <w:proofErr w:type="gramStart"/>
            <w:r w:rsidRPr="00D42EF2">
              <w:rPr>
                <w:rFonts w:asciiTheme="minorHAnsi" w:hAnsiTheme="minorHAnsi" w:cstheme="minorHAnsi"/>
                <w:lang w:val="en-GB"/>
              </w:rPr>
              <w:t>Upholds confidentiality at all times</w:t>
            </w:r>
            <w:proofErr w:type="gramEnd"/>
          </w:p>
          <w:p w14:paraId="13F9E290" w14:textId="77777777" w:rsidR="00762F3E" w:rsidRPr="00D42EF2" w:rsidRDefault="00762F3E" w:rsidP="00FC5888">
            <w:pPr>
              <w:numPr>
                <w:ilvl w:val="0"/>
                <w:numId w:val="25"/>
              </w:numPr>
              <w:tabs>
                <w:tab w:val="num" w:pos="360"/>
              </w:tabs>
              <w:ind w:left="360"/>
              <w:rPr>
                <w:rFonts w:asciiTheme="minorHAnsi" w:hAnsiTheme="minorHAnsi" w:cstheme="minorHAnsi"/>
                <w:lang w:val="en-GB"/>
              </w:rPr>
            </w:pPr>
            <w:r w:rsidRPr="00D42EF2">
              <w:rPr>
                <w:rFonts w:asciiTheme="minorHAnsi" w:hAnsiTheme="minorHAnsi" w:cstheme="minorHAnsi"/>
                <w:lang w:val="en-GB"/>
              </w:rPr>
              <w:t>Makes decisions that are ethically sound</w:t>
            </w:r>
          </w:p>
          <w:p w14:paraId="74755772" w14:textId="77777777" w:rsidR="00762F3E" w:rsidRPr="00D42EF2" w:rsidRDefault="00762F3E" w:rsidP="00FC5888">
            <w:pPr>
              <w:numPr>
                <w:ilvl w:val="0"/>
                <w:numId w:val="25"/>
              </w:numPr>
              <w:tabs>
                <w:tab w:val="num" w:pos="360"/>
              </w:tabs>
              <w:ind w:left="360"/>
              <w:rPr>
                <w:rFonts w:asciiTheme="minorHAnsi" w:hAnsiTheme="minorHAnsi" w:cstheme="minorHAnsi"/>
                <w:lang w:val="en-GB"/>
              </w:rPr>
            </w:pPr>
            <w:r w:rsidRPr="00D42EF2">
              <w:rPr>
                <w:rFonts w:asciiTheme="minorHAnsi" w:hAnsiTheme="minorHAnsi" w:cstheme="minorHAnsi"/>
                <w:lang w:val="en-GB"/>
              </w:rPr>
              <w:t>Has leadership skills</w:t>
            </w:r>
          </w:p>
          <w:p w14:paraId="54A8A5E7" w14:textId="77777777" w:rsidR="00762F3E" w:rsidRPr="00D42EF2" w:rsidRDefault="00762F3E" w:rsidP="0003476E">
            <w:pPr>
              <w:rPr>
                <w:rFonts w:asciiTheme="minorHAnsi" w:hAnsiTheme="minorHAnsi" w:cstheme="minorHAnsi"/>
                <w:lang w:val="en-GB"/>
              </w:rPr>
            </w:pPr>
          </w:p>
        </w:tc>
      </w:tr>
      <w:tr w:rsidR="008E3D8D" w:rsidRPr="00D42EF2" w14:paraId="331FC5E2" w14:textId="77777777" w:rsidTr="00762F3E">
        <w:tc>
          <w:tcPr>
            <w:tcW w:w="9029" w:type="dxa"/>
            <w:shd w:val="clear" w:color="auto" w:fill="D9D9D9" w:themeFill="background1" w:themeFillShade="D9"/>
          </w:tcPr>
          <w:p w14:paraId="1B38B891" w14:textId="77777777" w:rsidR="008E3D8D" w:rsidRPr="00D42EF2" w:rsidRDefault="008E3D8D" w:rsidP="0003476E">
            <w:pPr>
              <w:rPr>
                <w:rFonts w:asciiTheme="minorHAnsi" w:hAnsiTheme="minorHAnsi" w:cstheme="minorHAnsi"/>
                <w:lang w:val="en-GB"/>
              </w:rPr>
            </w:pPr>
          </w:p>
          <w:p w14:paraId="6A0D51B0" w14:textId="77777777" w:rsidR="008E3D8D" w:rsidRPr="00D42EF2" w:rsidRDefault="00455629" w:rsidP="0003476E">
            <w:pPr>
              <w:rPr>
                <w:rFonts w:asciiTheme="minorHAnsi" w:hAnsiTheme="minorHAnsi" w:cstheme="minorHAnsi"/>
                <w:b/>
                <w:lang w:val="en-GB"/>
              </w:rPr>
            </w:pPr>
            <w:r w:rsidRPr="00D42EF2">
              <w:rPr>
                <w:rFonts w:asciiTheme="minorHAnsi" w:hAnsiTheme="minorHAnsi" w:cstheme="minorHAnsi"/>
                <w:b/>
                <w:lang w:val="en-GB"/>
              </w:rPr>
              <w:t>Preceptor do’s and d</w:t>
            </w:r>
            <w:r w:rsidR="008E3D8D" w:rsidRPr="00D42EF2">
              <w:rPr>
                <w:rFonts w:asciiTheme="minorHAnsi" w:hAnsiTheme="minorHAnsi" w:cstheme="minorHAnsi"/>
                <w:b/>
                <w:lang w:val="en-GB"/>
              </w:rPr>
              <w:t>on’ts</w:t>
            </w:r>
          </w:p>
          <w:p w14:paraId="1C03C3ED" w14:textId="77777777" w:rsidR="00AC4D0E" w:rsidRPr="00D42EF2" w:rsidRDefault="00AC4D0E" w:rsidP="0003476E">
            <w:pPr>
              <w:rPr>
                <w:rFonts w:asciiTheme="minorHAnsi" w:hAnsiTheme="minorHAnsi" w:cstheme="minorHAnsi"/>
                <w:b/>
                <w:lang w:val="en-GB"/>
              </w:rPr>
            </w:pPr>
          </w:p>
          <w:p w14:paraId="57801FA8" w14:textId="77777777" w:rsidR="008E3D8D" w:rsidRPr="00D42EF2" w:rsidRDefault="008E3D8D" w:rsidP="0003476E">
            <w:pPr>
              <w:rPr>
                <w:rFonts w:asciiTheme="minorHAnsi" w:hAnsiTheme="minorHAnsi" w:cstheme="minorHAnsi"/>
                <w:b/>
                <w:lang w:val="en-GB"/>
              </w:rPr>
            </w:pPr>
            <w:r w:rsidRPr="00D42EF2">
              <w:rPr>
                <w:rFonts w:asciiTheme="minorHAnsi" w:hAnsiTheme="minorHAnsi" w:cstheme="minorHAnsi"/>
                <w:b/>
                <w:lang w:val="en-GB"/>
              </w:rPr>
              <w:t>Do:</w:t>
            </w:r>
          </w:p>
          <w:p w14:paraId="694B5196" w14:textId="77777777" w:rsidR="008E3D8D" w:rsidRPr="00D42EF2" w:rsidRDefault="008E3D8D" w:rsidP="00FC5888">
            <w:pPr>
              <w:numPr>
                <w:ilvl w:val="0"/>
                <w:numId w:val="27"/>
              </w:numPr>
              <w:tabs>
                <w:tab w:val="num" w:pos="360"/>
              </w:tabs>
              <w:ind w:left="360"/>
              <w:rPr>
                <w:rFonts w:asciiTheme="minorHAnsi" w:hAnsiTheme="minorHAnsi" w:cstheme="minorHAnsi"/>
                <w:lang w:val="en-GB"/>
              </w:rPr>
            </w:pPr>
            <w:r w:rsidRPr="00D42EF2">
              <w:rPr>
                <w:rFonts w:asciiTheme="minorHAnsi" w:hAnsiTheme="minorHAnsi" w:cstheme="minorHAnsi"/>
                <w:lang w:val="en-GB"/>
              </w:rPr>
              <w:t>Make participants feel welcome and valued.</w:t>
            </w:r>
          </w:p>
          <w:p w14:paraId="0985D45E" w14:textId="77777777" w:rsidR="008E3D8D" w:rsidRPr="00D42EF2" w:rsidRDefault="008E3D8D" w:rsidP="00FC5888">
            <w:pPr>
              <w:numPr>
                <w:ilvl w:val="0"/>
                <w:numId w:val="27"/>
              </w:numPr>
              <w:tabs>
                <w:tab w:val="num" w:pos="360"/>
              </w:tabs>
              <w:ind w:left="360"/>
              <w:rPr>
                <w:rFonts w:asciiTheme="minorHAnsi" w:hAnsiTheme="minorHAnsi" w:cstheme="minorHAnsi"/>
                <w:lang w:val="en-GB"/>
              </w:rPr>
            </w:pPr>
            <w:r w:rsidRPr="00D42EF2">
              <w:rPr>
                <w:rFonts w:asciiTheme="minorHAnsi" w:hAnsiTheme="minorHAnsi" w:cstheme="minorHAnsi"/>
                <w:lang w:val="en-GB"/>
              </w:rPr>
              <w:t>Set shared achievable goals.</w:t>
            </w:r>
          </w:p>
          <w:p w14:paraId="6E30CAB3" w14:textId="77777777" w:rsidR="008E3D8D" w:rsidRPr="00D42EF2" w:rsidRDefault="008E3D8D" w:rsidP="00FC5888">
            <w:pPr>
              <w:numPr>
                <w:ilvl w:val="0"/>
                <w:numId w:val="27"/>
              </w:numPr>
              <w:tabs>
                <w:tab w:val="num" w:pos="360"/>
              </w:tabs>
              <w:ind w:left="360"/>
              <w:rPr>
                <w:rFonts w:asciiTheme="minorHAnsi" w:hAnsiTheme="minorHAnsi" w:cstheme="minorHAnsi"/>
                <w:lang w:val="en-GB"/>
              </w:rPr>
            </w:pPr>
            <w:r w:rsidRPr="00D42EF2">
              <w:rPr>
                <w:rFonts w:asciiTheme="minorHAnsi" w:hAnsiTheme="minorHAnsi" w:cstheme="minorHAnsi"/>
                <w:lang w:val="en-GB"/>
              </w:rPr>
              <w:t>Put yourself in the participant’s shoes.</w:t>
            </w:r>
          </w:p>
          <w:p w14:paraId="60DD29D7" w14:textId="77777777" w:rsidR="008E3D8D" w:rsidRPr="00D42EF2" w:rsidRDefault="008E3D8D" w:rsidP="00FC5888">
            <w:pPr>
              <w:numPr>
                <w:ilvl w:val="0"/>
                <w:numId w:val="27"/>
              </w:numPr>
              <w:tabs>
                <w:tab w:val="num" w:pos="360"/>
              </w:tabs>
              <w:ind w:left="360"/>
              <w:rPr>
                <w:rFonts w:asciiTheme="minorHAnsi" w:hAnsiTheme="minorHAnsi" w:cstheme="minorHAnsi"/>
                <w:lang w:val="en-GB"/>
              </w:rPr>
            </w:pPr>
            <w:r w:rsidRPr="00D42EF2">
              <w:rPr>
                <w:rFonts w:asciiTheme="minorHAnsi" w:hAnsiTheme="minorHAnsi" w:cstheme="minorHAnsi"/>
                <w:lang w:val="en-GB"/>
              </w:rPr>
              <w:t>Ask questions that show an interest in developing participants’ skills.</w:t>
            </w:r>
          </w:p>
          <w:p w14:paraId="1F9AFDD7" w14:textId="77777777" w:rsidR="008E3D8D" w:rsidRPr="00D42EF2" w:rsidRDefault="008E3D8D" w:rsidP="00FC5888">
            <w:pPr>
              <w:numPr>
                <w:ilvl w:val="0"/>
                <w:numId w:val="27"/>
              </w:numPr>
              <w:tabs>
                <w:tab w:val="num" w:pos="360"/>
              </w:tabs>
              <w:ind w:left="360"/>
              <w:rPr>
                <w:rFonts w:asciiTheme="minorHAnsi" w:hAnsiTheme="minorHAnsi" w:cstheme="minorHAnsi"/>
                <w:lang w:val="en-GB"/>
              </w:rPr>
            </w:pPr>
            <w:r w:rsidRPr="00D42EF2">
              <w:rPr>
                <w:rFonts w:asciiTheme="minorHAnsi" w:hAnsiTheme="minorHAnsi" w:cstheme="minorHAnsi"/>
                <w:lang w:val="en-GB"/>
              </w:rPr>
              <w:t>Monitor progress and give feedback frequently.</w:t>
            </w:r>
          </w:p>
          <w:p w14:paraId="1808E7B1" w14:textId="77777777" w:rsidR="008E3D8D" w:rsidRPr="00D42EF2" w:rsidRDefault="008E3D8D" w:rsidP="00FC5888">
            <w:pPr>
              <w:numPr>
                <w:ilvl w:val="0"/>
                <w:numId w:val="27"/>
              </w:numPr>
              <w:tabs>
                <w:tab w:val="num" w:pos="360"/>
              </w:tabs>
              <w:ind w:left="360"/>
              <w:rPr>
                <w:rFonts w:asciiTheme="minorHAnsi" w:hAnsiTheme="minorHAnsi" w:cstheme="minorHAnsi"/>
                <w:lang w:val="en-GB"/>
              </w:rPr>
            </w:pPr>
            <w:r w:rsidRPr="00D42EF2">
              <w:rPr>
                <w:rFonts w:asciiTheme="minorHAnsi" w:hAnsiTheme="minorHAnsi" w:cstheme="minorHAnsi"/>
                <w:lang w:val="en-GB"/>
              </w:rPr>
              <w:t>Provide guidance, encouragement, and support.</w:t>
            </w:r>
          </w:p>
          <w:p w14:paraId="28AD28D3" w14:textId="77777777" w:rsidR="008E3D8D" w:rsidRPr="00D42EF2" w:rsidRDefault="008E3D8D" w:rsidP="0003476E">
            <w:pPr>
              <w:rPr>
                <w:rFonts w:asciiTheme="minorHAnsi" w:hAnsiTheme="minorHAnsi" w:cstheme="minorHAnsi"/>
                <w:lang w:val="en-GB"/>
              </w:rPr>
            </w:pPr>
          </w:p>
          <w:p w14:paraId="1603F0FC" w14:textId="77777777" w:rsidR="008E3D8D" w:rsidRPr="00D42EF2" w:rsidRDefault="008E3D8D" w:rsidP="0003476E">
            <w:pPr>
              <w:rPr>
                <w:rFonts w:asciiTheme="minorHAnsi" w:hAnsiTheme="minorHAnsi" w:cstheme="minorHAnsi"/>
                <w:b/>
                <w:lang w:val="en-GB"/>
              </w:rPr>
            </w:pPr>
            <w:r w:rsidRPr="00D42EF2">
              <w:rPr>
                <w:rFonts w:asciiTheme="minorHAnsi" w:hAnsiTheme="minorHAnsi" w:cstheme="minorHAnsi"/>
                <w:b/>
                <w:lang w:val="en-GB"/>
              </w:rPr>
              <w:t>Don’t:</w:t>
            </w:r>
          </w:p>
          <w:p w14:paraId="3040AE38" w14:textId="77777777" w:rsidR="008E3D8D" w:rsidRPr="00D42EF2" w:rsidRDefault="008E3D8D" w:rsidP="00FC5888">
            <w:pPr>
              <w:numPr>
                <w:ilvl w:val="0"/>
                <w:numId w:val="28"/>
              </w:numPr>
              <w:tabs>
                <w:tab w:val="num" w:pos="360"/>
              </w:tabs>
              <w:ind w:left="360"/>
              <w:rPr>
                <w:rFonts w:asciiTheme="minorHAnsi" w:hAnsiTheme="minorHAnsi" w:cstheme="minorHAnsi"/>
                <w:lang w:val="en-GB"/>
              </w:rPr>
            </w:pPr>
            <w:r w:rsidRPr="00D42EF2">
              <w:rPr>
                <w:rFonts w:asciiTheme="minorHAnsi" w:hAnsiTheme="minorHAnsi" w:cstheme="minorHAnsi"/>
                <w:lang w:val="en-GB"/>
              </w:rPr>
              <w:t>Arrive unprepared.</w:t>
            </w:r>
          </w:p>
          <w:p w14:paraId="3C685670" w14:textId="77777777" w:rsidR="008E3D8D" w:rsidRPr="00D42EF2" w:rsidRDefault="008E3D8D" w:rsidP="00FC5888">
            <w:pPr>
              <w:numPr>
                <w:ilvl w:val="0"/>
                <w:numId w:val="28"/>
              </w:numPr>
              <w:tabs>
                <w:tab w:val="num" w:pos="360"/>
              </w:tabs>
              <w:ind w:left="360"/>
              <w:rPr>
                <w:rFonts w:asciiTheme="minorHAnsi" w:hAnsiTheme="minorHAnsi" w:cstheme="minorHAnsi"/>
                <w:lang w:val="en-GB"/>
              </w:rPr>
            </w:pPr>
            <w:r w:rsidRPr="00D42EF2">
              <w:rPr>
                <w:rFonts w:asciiTheme="minorHAnsi" w:hAnsiTheme="minorHAnsi" w:cstheme="minorHAnsi"/>
                <w:lang w:val="en-GB"/>
              </w:rPr>
              <w:t>Be vague about your expectations.</w:t>
            </w:r>
          </w:p>
          <w:p w14:paraId="09C8D418" w14:textId="77777777" w:rsidR="008E3D8D" w:rsidRPr="00D42EF2" w:rsidRDefault="008E3D8D" w:rsidP="00FC5888">
            <w:pPr>
              <w:numPr>
                <w:ilvl w:val="0"/>
                <w:numId w:val="28"/>
              </w:numPr>
              <w:tabs>
                <w:tab w:val="num" w:pos="360"/>
              </w:tabs>
              <w:ind w:left="360"/>
              <w:rPr>
                <w:rFonts w:asciiTheme="minorHAnsi" w:hAnsiTheme="minorHAnsi" w:cstheme="minorHAnsi"/>
                <w:lang w:val="en-GB"/>
              </w:rPr>
            </w:pPr>
            <w:r w:rsidRPr="00D42EF2">
              <w:rPr>
                <w:rFonts w:asciiTheme="minorHAnsi" w:hAnsiTheme="minorHAnsi" w:cstheme="minorHAnsi"/>
                <w:lang w:val="en-GB"/>
              </w:rPr>
              <w:t>Confine participants to passive roles.</w:t>
            </w:r>
          </w:p>
          <w:p w14:paraId="787D422E" w14:textId="77777777" w:rsidR="008E3D8D" w:rsidRPr="00D42EF2" w:rsidRDefault="008E3D8D" w:rsidP="00FC5888">
            <w:pPr>
              <w:numPr>
                <w:ilvl w:val="0"/>
                <w:numId w:val="28"/>
              </w:numPr>
              <w:tabs>
                <w:tab w:val="num" w:pos="360"/>
              </w:tabs>
              <w:ind w:left="360"/>
              <w:rPr>
                <w:rFonts w:asciiTheme="minorHAnsi" w:hAnsiTheme="minorHAnsi" w:cstheme="minorHAnsi"/>
                <w:lang w:val="en-GB"/>
              </w:rPr>
            </w:pPr>
            <w:r w:rsidRPr="00D42EF2">
              <w:rPr>
                <w:rFonts w:asciiTheme="minorHAnsi" w:hAnsiTheme="minorHAnsi" w:cstheme="minorHAnsi"/>
                <w:lang w:val="en-GB"/>
              </w:rPr>
              <w:t>Wait to give feedback until the final assessment.</w:t>
            </w:r>
          </w:p>
          <w:p w14:paraId="7860D804" w14:textId="77777777" w:rsidR="008E3D8D" w:rsidRPr="00D42EF2" w:rsidRDefault="008E3D8D" w:rsidP="00FC5888">
            <w:pPr>
              <w:numPr>
                <w:ilvl w:val="0"/>
                <w:numId w:val="28"/>
              </w:numPr>
              <w:tabs>
                <w:tab w:val="num" w:pos="360"/>
              </w:tabs>
              <w:ind w:left="360"/>
              <w:rPr>
                <w:rFonts w:asciiTheme="minorHAnsi" w:hAnsiTheme="minorHAnsi" w:cstheme="minorHAnsi"/>
                <w:lang w:val="en-GB"/>
              </w:rPr>
            </w:pPr>
            <w:r w:rsidRPr="00D42EF2">
              <w:rPr>
                <w:rFonts w:asciiTheme="minorHAnsi" w:hAnsiTheme="minorHAnsi" w:cstheme="minorHAnsi"/>
                <w:lang w:val="en-GB"/>
              </w:rPr>
              <w:t>Embarrass or humiliate participants.</w:t>
            </w:r>
          </w:p>
          <w:p w14:paraId="364C14A7" w14:textId="77777777" w:rsidR="008E3D8D" w:rsidRPr="00D42EF2" w:rsidRDefault="008E3D8D" w:rsidP="00FC5888">
            <w:pPr>
              <w:numPr>
                <w:ilvl w:val="0"/>
                <w:numId w:val="28"/>
              </w:numPr>
              <w:tabs>
                <w:tab w:val="num" w:pos="360"/>
              </w:tabs>
              <w:ind w:left="360"/>
              <w:rPr>
                <w:rFonts w:asciiTheme="minorHAnsi" w:hAnsiTheme="minorHAnsi" w:cstheme="minorHAnsi"/>
                <w:lang w:val="en-GB"/>
              </w:rPr>
            </w:pPr>
            <w:r w:rsidRPr="00D42EF2">
              <w:rPr>
                <w:rFonts w:asciiTheme="minorHAnsi" w:hAnsiTheme="minorHAnsi" w:cstheme="minorHAnsi"/>
                <w:lang w:val="en-GB"/>
              </w:rPr>
              <w:t>Accept behaviour that is unethical or unsafe.</w:t>
            </w:r>
          </w:p>
          <w:p w14:paraId="1FC1269B" w14:textId="77777777" w:rsidR="008E3D8D" w:rsidRPr="00D42EF2" w:rsidRDefault="008E3D8D" w:rsidP="00FC5888">
            <w:pPr>
              <w:numPr>
                <w:ilvl w:val="0"/>
                <w:numId w:val="28"/>
              </w:numPr>
              <w:tabs>
                <w:tab w:val="num" w:pos="360"/>
              </w:tabs>
              <w:ind w:left="360"/>
              <w:rPr>
                <w:rFonts w:asciiTheme="minorHAnsi" w:hAnsiTheme="minorHAnsi" w:cstheme="minorHAnsi"/>
                <w:lang w:val="en-GB"/>
              </w:rPr>
            </w:pPr>
            <w:r w:rsidRPr="00D42EF2">
              <w:rPr>
                <w:rFonts w:asciiTheme="minorHAnsi" w:hAnsiTheme="minorHAnsi" w:cstheme="minorHAnsi"/>
                <w:lang w:val="en-GB"/>
              </w:rPr>
              <w:t>Judge if a participant does not know something.</w:t>
            </w:r>
          </w:p>
          <w:p w14:paraId="4FF2DD47" w14:textId="77777777" w:rsidR="008E3D8D" w:rsidRPr="00D42EF2" w:rsidRDefault="008E3D8D" w:rsidP="0003476E">
            <w:pPr>
              <w:rPr>
                <w:rFonts w:asciiTheme="minorHAnsi" w:hAnsiTheme="minorHAnsi" w:cstheme="minorHAnsi"/>
                <w:lang w:val="en-GB"/>
              </w:rPr>
            </w:pPr>
          </w:p>
        </w:tc>
      </w:tr>
      <w:tr w:rsidR="008E3D8D" w:rsidRPr="00D42EF2" w14:paraId="413F0AD6" w14:textId="77777777" w:rsidTr="00762F3E">
        <w:tc>
          <w:tcPr>
            <w:tcW w:w="9029" w:type="dxa"/>
            <w:shd w:val="clear" w:color="auto" w:fill="D9D9D9" w:themeFill="background1" w:themeFillShade="D9"/>
          </w:tcPr>
          <w:p w14:paraId="64F747D1" w14:textId="77777777" w:rsidR="008E3D8D" w:rsidRPr="00D42EF2" w:rsidRDefault="008E3D8D" w:rsidP="0003476E">
            <w:pPr>
              <w:rPr>
                <w:rFonts w:asciiTheme="minorHAnsi" w:hAnsiTheme="minorHAnsi" w:cstheme="minorHAnsi"/>
                <w:lang w:val="en-GB"/>
              </w:rPr>
            </w:pPr>
          </w:p>
          <w:p w14:paraId="7D8AF929" w14:textId="77777777" w:rsidR="008E3D8D" w:rsidRPr="00D42EF2" w:rsidRDefault="008E3D8D" w:rsidP="0003476E">
            <w:pPr>
              <w:rPr>
                <w:rFonts w:asciiTheme="minorHAnsi" w:hAnsiTheme="minorHAnsi" w:cstheme="minorHAnsi"/>
                <w:b/>
                <w:lang w:val="en-GB"/>
              </w:rPr>
            </w:pPr>
            <w:r w:rsidRPr="00D42EF2">
              <w:rPr>
                <w:rFonts w:asciiTheme="minorHAnsi" w:hAnsiTheme="minorHAnsi" w:cstheme="minorHAnsi"/>
                <w:b/>
                <w:lang w:val="en-GB"/>
              </w:rPr>
              <w:t>Five-step method for teaching clinical skills</w:t>
            </w:r>
          </w:p>
          <w:p w14:paraId="57858ABC" w14:textId="77777777" w:rsidR="008E3D8D" w:rsidRPr="00D42EF2" w:rsidRDefault="008E3D8D" w:rsidP="00FC5888">
            <w:pPr>
              <w:numPr>
                <w:ilvl w:val="0"/>
                <w:numId w:val="26"/>
              </w:numPr>
              <w:tabs>
                <w:tab w:val="num" w:pos="360"/>
              </w:tabs>
              <w:ind w:left="360"/>
              <w:rPr>
                <w:rFonts w:asciiTheme="minorHAnsi" w:hAnsiTheme="minorHAnsi" w:cstheme="minorHAnsi"/>
                <w:lang w:val="en-GB"/>
              </w:rPr>
            </w:pPr>
            <w:r w:rsidRPr="00D42EF2">
              <w:rPr>
                <w:rFonts w:asciiTheme="minorHAnsi" w:hAnsiTheme="minorHAnsi" w:cstheme="minorHAnsi"/>
                <w:lang w:val="en-GB"/>
              </w:rPr>
              <w:t>Provide an overview of the skill and how it is used in patient care.</w:t>
            </w:r>
          </w:p>
          <w:p w14:paraId="39283D6B" w14:textId="77777777" w:rsidR="008E3D8D" w:rsidRPr="00D42EF2" w:rsidRDefault="008E3D8D" w:rsidP="00FC5888">
            <w:pPr>
              <w:numPr>
                <w:ilvl w:val="0"/>
                <w:numId w:val="26"/>
              </w:numPr>
              <w:tabs>
                <w:tab w:val="num" w:pos="360"/>
              </w:tabs>
              <w:ind w:left="360"/>
              <w:rPr>
                <w:rFonts w:asciiTheme="minorHAnsi" w:hAnsiTheme="minorHAnsi" w:cstheme="minorHAnsi"/>
                <w:lang w:val="en-GB"/>
              </w:rPr>
            </w:pPr>
            <w:r w:rsidRPr="00D42EF2">
              <w:rPr>
                <w:rFonts w:asciiTheme="minorHAnsi" w:hAnsiTheme="minorHAnsi" w:cstheme="minorHAnsi"/>
                <w:lang w:val="en-GB"/>
              </w:rPr>
              <w:t>Demonstrate exactly how the skill is carried out, without giving commentary.</w:t>
            </w:r>
          </w:p>
          <w:p w14:paraId="57C8F3A8" w14:textId="77777777" w:rsidR="008E3D8D" w:rsidRPr="00D42EF2" w:rsidRDefault="008E3D8D" w:rsidP="00FC5888">
            <w:pPr>
              <w:numPr>
                <w:ilvl w:val="0"/>
                <w:numId w:val="26"/>
              </w:numPr>
              <w:tabs>
                <w:tab w:val="num" w:pos="360"/>
              </w:tabs>
              <w:ind w:left="360"/>
              <w:rPr>
                <w:rFonts w:asciiTheme="minorHAnsi" w:hAnsiTheme="minorHAnsi" w:cstheme="minorHAnsi"/>
                <w:lang w:val="en-GB"/>
              </w:rPr>
            </w:pPr>
            <w:r w:rsidRPr="00D42EF2">
              <w:rPr>
                <w:rFonts w:asciiTheme="minorHAnsi" w:hAnsiTheme="minorHAnsi" w:cstheme="minorHAnsi"/>
                <w:lang w:val="en-GB"/>
              </w:rPr>
              <w:t>Repeat the demonstration, this time describing each step.</w:t>
            </w:r>
          </w:p>
          <w:p w14:paraId="5338604D" w14:textId="77777777" w:rsidR="008E3D8D" w:rsidRPr="00D42EF2" w:rsidRDefault="008E3D8D" w:rsidP="00FC5888">
            <w:pPr>
              <w:numPr>
                <w:ilvl w:val="0"/>
                <w:numId w:val="26"/>
              </w:numPr>
              <w:tabs>
                <w:tab w:val="num" w:pos="360"/>
              </w:tabs>
              <w:ind w:left="360"/>
              <w:rPr>
                <w:rFonts w:asciiTheme="minorHAnsi" w:hAnsiTheme="minorHAnsi" w:cstheme="minorHAnsi"/>
                <w:lang w:val="en-GB"/>
              </w:rPr>
            </w:pPr>
            <w:r w:rsidRPr="00D42EF2">
              <w:rPr>
                <w:rFonts w:asciiTheme="minorHAnsi" w:hAnsiTheme="minorHAnsi" w:cstheme="minorHAnsi"/>
                <w:lang w:val="en-GB"/>
              </w:rPr>
              <w:t>Have the participant “talk through the skill” by describing each step.</w:t>
            </w:r>
          </w:p>
          <w:p w14:paraId="34D355DF" w14:textId="77777777" w:rsidR="008E3D8D" w:rsidRPr="00D42EF2" w:rsidRDefault="008E3D8D" w:rsidP="00FC5888">
            <w:pPr>
              <w:numPr>
                <w:ilvl w:val="0"/>
                <w:numId w:val="26"/>
              </w:numPr>
              <w:tabs>
                <w:tab w:val="num" w:pos="360"/>
              </w:tabs>
              <w:ind w:left="360"/>
              <w:rPr>
                <w:rFonts w:asciiTheme="minorHAnsi" w:hAnsiTheme="minorHAnsi" w:cstheme="minorHAnsi"/>
                <w:lang w:val="en-GB"/>
              </w:rPr>
            </w:pPr>
            <w:r w:rsidRPr="00D42EF2">
              <w:rPr>
                <w:rFonts w:asciiTheme="minorHAnsi" w:hAnsiTheme="minorHAnsi" w:cstheme="minorHAnsi"/>
                <w:lang w:val="en-GB"/>
              </w:rPr>
              <w:t>Observe and provide feedback to the participant as he or she performs the skill.</w:t>
            </w:r>
          </w:p>
          <w:p w14:paraId="2A921512" w14:textId="77777777" w:rsidR="008E3D8D" w:rsidRPr="00D42EF2" w:rsidRDefault="008E3D8D" w:rsidP="0003476E">
            <w:pPr>
              <w:rPr>
                <w:rFonts w:asciiTheme="minorHAnsi" w:hAnsiTheme="minorHAnsi" w:cstheme="minorHAnsi"/>
                <w:lang w:val="en-GB"/>
              </w:rPr>
            </w:pPr>
          </w:p>
        </w:tc>
      </w:tr>
    </w:tbl>
    <w:p w14:paraId="068CCD49" w14:textId="24532ED4" w:rsidR="00F32DD5" w:rsidRPr="00D42EF2" w:rsidRDefault="00F32DD5">
      <w:pPr>
        <w:rPr>
          <w:rFonts w:asciiTheme="minorHAnsi" w:hAnsiTheme="minorHAnsi" w:cstheme="minorHAnsi"/>
          <w:lang w:val="en-GB"/>
        </w:rPr>
      </w:pPr>
      <w:r w:rsidRPr="00D42EF2">
        <w:rPr>
          <w:rFonts w:asciiTheme="minorHAnsi" w:hAnsiTheme="minorHAnsi" w:cstheme="minorHAnsi"/>
          <w:lang w:val="en-GB"/>
        </w:rPr>
        <w:br w:type="page"/>
      </w:r>
    </w:p>
    <w:p w14:paraId="263851B6" w14:textId="77777777" w:rsidR="00F32DD5" w:rsidRPr="00D42EF2" w:rsidRDefault="00F32DD5" w:rsidP="0003476E">
      <w:pPr>
        <w:rPr>
          <w:rFonts w:asciiTheme="minorHAnsi" w:hAnsiTheme="minorHAnsi" w:cstheme="minorHAnsi"/>
          <w:lang w:val="en-GB"/>
        </w:rPr>
      </w:pPr>
    </w:p>
    <w:p w14:paraId="60821B70" w14:textId="77777777" w:rsidR="003A04FD" w:rsidRPr="00D42EF2" w:rsidRDefault="00455629" w:rsidP="0003476E">
      <w:pPr>
        <w:rPr>
          <w:rFonts w:asciiTheme="minorHAnsi" w:hAnsiTheme="minorHAnsi" w:cstheme="minorHAnsi"/>
          <w:b/>
          <w:sz w:val="32"/>
          <w:szCs w:val="32"/>
          <w:lang w:val="en-GB"/>
        </w:rPr>
      </w:pPr>
      <w:r w:rsidRPr="00D42EF2">
        <w:rPr>
          <w:rFonts w:asciiTheme="minorHAnsi" w:hAnsiTheme="minorHAnsi" w:cstheme="minorHAnsi"/>
          <w:b/>
          <w:sz w:val="32"/>
          <w:szCs w:val="32"/>
          <w:lang w:val="en-GB"/>
        </w:rPr>
        <w:t>Arrange L</w:t>
      </w:r>
      <w:r w:rsidR="003A04FD" w:rsidRPr="00D42EF2">
        <w:rPr>
          <w:rFonts w:asciiTheme="minorHAnsi" w:hAnsiTheme="minorHAnsi" w:cstheme="minorHAnsi"/>
          <w:b/>
          <w:sz w:val="32"/>
          <w:szCs w:val="32"/>
          <w:lang w:val="en-GB"/>
        </w:rPr>
        <w:t xml:space="preserve">ogistics </w:t>
      </w:r>
    </w:p>
    <w:p w14:paraId="7A637904" w14:textId="77777777" w:rsidR="00B13109" w:rsidRPr="00D42EF2" w:rsidRDefault="00B13109" w:rsidP="00FC5888">
      <w:pPr>
        <w:numPr>
          <w:ilvl w:val="0"/>
          <w:numId w:val="29"/>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Assign each participant to a preceptor. There should be no more than 4–5 participants assigned to each preceptor.  </w:t>
      </w:r>
    </w:p>
    <w:p w14:paraId="55268CC8" w14:textId="77777777" w:rsidR="003A04FD" w:rsidRPr="00D42EF2" w:rsidRDefault="003A04FD" w:rsidP="00FC5888">
      <w:pPr>
        <w:numPr>
          <w:ilvl w:val="0"/>
          <w:numId w:val="29"/>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Arrange for transport to and from the practicum site(s) and for lunch for participants and preceptors. </w:t>
      </w:r>
    </w:p>
    <w:p w14:paraId="42F3B816" w14:textId="77777777" w:rsidR="003A04FD" w:rsidRPr="00D42EF2" w:rsidRDefault="003A04FD" w:rsidP="00FC5888">
      <w:pPr>
        <w:numPr>
          <w:ilvl w:val="0"/>
          <w:numId w:val="29"/>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Organize a room for the daily debriefing. Inform participants where and when the group will come together each day for the daily practicum debriefing. </w:t>
      </w:r>
    </w:p>
    <w:p w14:paraId="1AE9FF42" w14:textId="77777777" w:rsidR="00AC4D0E" w:rsidRPr="00D42EF2" w:rsidRDefault="003A04FD" w:rsidP="00FC5888">
      <w:pPr>
        <w:numPr>
          <w:ilvl w:val="0"/>
          <w:numId w:val="29"/>
        </w:numPr>
        <w:tabs>
          <w:tab w:val="num" w:pos="360"/>
        </w:tabs>
        <w:ind w:left="360"/>
        <w:rPr>
          <w:rFonts w:asciiTheme="minorHAnsi" w:hAnsiTheme="minorHAnsi" w:cstheme="minorHAnsi"/>
          <w:lang w:val="en-GB"/>
        </w:rPr>
      </w:pPr>
      <w:r w:rsidRPr="00D42EF2">
        <w:rPr>
          <w:rFonts w:asciiTheme="minorHAnsi" w:hAnsiTheme="minorHAnsi" w:cstheme="minorHAnsi"/>
          <w:lang w:val="en-GB"/>
        </w:rPr>
        <w:t xml:space="preserve">Gather a summary of lessons and accomplishments from preceptors to share </w:t>
      </w:r>
      <w:r w:rsidR="004362EA" w:rsidRPr="00D42EF2">
        <w:rPr>
          <w:rFonts w:asciiTheme="minorHAnsi" w:hAnsiTheme="minorHAnsi" w:cstheme="minorHAnsi"/>
          <w:lang w:val="en-GB"/>
        </w:rPr>
        <w:t>when you teach Module 6</w:t>
      </w:r>
      <w:r w:rsidR="006108EF" w:rsidRPr="00D42EF2">
        <w:rPr>
          <w:rFonts w:asciiTheme="minorHAnsi" w:hAnsiTheme="minorHAnsi" w:cstheme="minorHAnsi"/>
          <w:lang w:val="en-GB"/>
        </w:rPr>
        <w:t xml:space="preserve">. </w:t>
      </w:r>
      <w:r w:rsidRPr="00D42EF2">
        <w:rPr>
          <w:rFonts w:asciiTheme="minorHAnsi" w:hAnsiTheme="minorHAnsi" w:cstheme="minorHAnsi"/>
          <w:lang w:val="en-GB"/>
        </w:rPr>
        <w:t xml:space="preserve">Remember that this information must be generally applicable to the group instead of just to a single individual. </w:t>
      </w:r>
    </w:p>
    <w:p w14:paraId="1DF24399" w14:textId="418DD35D" w:rsidR="00AC4D0E" w:rsidRPr="00D42EF2" w:rsidRDefault="00AC4D0E" w:rsidP="00AC4D0E">
      <w:pPr>
        <w:rPr>
          <w:rFonts w:asciiTheme="minorHAnsi" w:hAnsiTheme="minorHAnsi" w:cstheme="minorHAnsi"/>
          <w:lang w:val="en-GB"/>
        </w:rPr>
      </w:pPr>
    </w:p>
    <w:p w14:paraId="46695B60" w14:textId="33AE476D" w:rsidR="002372CF" w:rsidRPr="00D42EF2" w:rsidRDefault="002372CF" w:rsidP="002372CF">
      <w:pPr>
        <w:rPr>
          <w:rFonts w:asciiTheme="minorHAnsi" w:hAnsiTheme="minorHAnsi" w:cstheme="minorHAnsi"/>
          <w:sz w:val="20"/>
          <w:szCs w:val="20"/>
          <w:lang w:val="en-GB"/>
        </w:rPr>
      </w:pPr>
      <w:r w:rsidRPr="00D42EF2">
        <w:rPr>
          <w:rFonts w:asciiTheme="minorHAnsi" w:hAnsiTheme="minorHAnsi" w:cstheme="minorHAnsi"/>
          <w:sz w:val="20"/>
          <w:szCs w:val="20"/>
          <w:lang w:val="en-GB"/>
        </w:rPr>
        <w:t>Adapted from: ICAP</w:t>
      </w:r>
      <w:r w:rsidR="006116C0" w:rsidRPr="00D42EF2">
        <w:rPr>
          <w:rFonts w:asciiTheme="minorHAnsi" w:hAnsiTheme="minorHAnsi" w:cstheme="minorHAnsi"/>
          <w:sz w:val="20"/>
          <w:szCs w:val="20"/>
          <w:lang w:val="en-GB"/>
        </w:rPr>
        <w:t>,</w:t>
      </w:r>
      <w:r w:rsidRPr="00D42EF2">
        <w:rPr>
          <w:rFonts w:asciiTheme="minorHAnsi" w:hAnsiTheme="minorHAnsi" w:cstheme="minorHAnsi"/>
          <w:sz w:val="20"/>
          <w:szCs w:val="20"/>
          <w:lang w:val="en-GB"/>
        </w:rPr>
        <w:t xml:space="preserve"> </w:t>
      </w:r>
      <w:r w:rsidR="000A6727" w:rsidRPr="00D42EF2">
        <w:rPr>
          <w:rFonts w:asciiTheme="minorHAnsi" w:hAnsiTheme="minorHAnsi" w:cstheme="minorHAnsi"/>
          <w:sz w:val="20"/>
          <w:szCs w:val="20"/>
          <w:lang w:val="en-GB"/>
        </w:rPr>
        <w:t>2012</w:t>
      </w:r>
      <w:r w:rsidR="0092560A" w:rsidRPr="00D42EF2">
        <w:rPr>
          <w:rFonts w:asciiTheme="minorHAnsi" w:hAnsiTheme="minorHAnsi" w:cstheme="minorHAnsi"/>
          <w:sz w:val="20"/>
          <w:szCs w:val="20"/>
          <w:lang w:val="en-GB"/>
        </w:rPr>
        <w:t xml:space="preserve"> </w:t>
      </w:r>
      <w:r w:rsidR="0042798E" w:rsidRPr="00D42EF2">
        <w:rPr>
          <w:rFonts w:asciiTheme="minorHAnsi" w:hAnsiTheme="minorHAnsi" w:cstheme="minorHAnsi"/>
          <w:sz w:val="20"/>
          <w:szCs w:val="20"/>
          <w:lang w:val="en-GB"/>
        </w:rPr>
        <w:t>(1</w:t>
      </w:r>
      <w:r w:rsidR="00CC448E">
        <w:rPr>
          <w:rFonts w:asciiTheme="minorHAnsi" w:hAnsiTheme="minorHAnsi" w:cstheme="minorHAnsi"/>
          <w:sz w:val="20"/>
          <w:szCs w:val="20"/>
          <w:lang w:val="en-GB"/>
        </w:rPr>
        <w:t>1</w:t>
      </w:r>
      <w:r w:rsidR="0042798E" w:rsidRPr="00D42EF2">
        <w:rPr>
          <w:rFonts w:asciiTheme="minorHAnsi" w:hAnsiTheme="minorHAnsi" w:cstheme="minorHAnsi"/>
          <w:sz w:val="20"/>
          <w:szCs w:val="20"/>
          <w:lang w:val="en-GB"/>
        </w:rPr>
        <w:t>)</w:t>
      </w:r>
    </w:p>
    <w:p w14:paraId="78F25D24" w14:textId="71318F13" w:rsidR="00F32DD5" w:rsidRPr="00D42EF2" w:rsidRDefault="00F32DD5" w:rsidP="00AC4D0E">
      <w:pPr>
        <w:rPr>
          <w:rFonts w:asciiTheme="minorHAnsi" w:hAnsiTheme="minorHAnsi" w:cstheme="minorHAnsi"/>
          <w:lang w:val="en-GB"/>
        </w:rPr>
      </w:pPr>
    </w:p>
    <w:p w14:paraId="154AB9C0" w14:textId="62DD6261" w:rsidR="00F32DD5" w:rsidRPr="00D42EF2" w:rsidRDefault="00F32DD5" w:rsidP="00AC4D0E">
      <w:pPr>
        <w:rPr>
          <w:rFonts w:asciiTheme="minorHAnsi" w:hAnsiTheme="minorHAnsi" w:cstheme="minorHAnsi"/>
          <w:lang w:val="en-GB"/>
        </w:rPr>
      </w:pPr>
    </w:p>
    <w:p w14:paraId="6214107B" w14:textId="3BF9F182" w:rsidR="00F32DD5" w:rsidRPr="00D42EF2" w:rsidRDefault="00F32DD5" w:rsidP="00AC4D0E">
      <w:pPr>
        <w:rPr>
          <w:rFonts w:asciiTheme="minorHAnsi" w:hAnsiTheme="minorHAnsi" w:cstheme="minorHAnsi"/>
          <w:lang w:val="en-GB"/>
        </w:rPr>
      </w:pPr>
    </w:p>
    <w:p w14:paraId="7EB2DC98" w14:textId="77777777" w:rsidR="00F32DD5" w:rsidRPr="00D42EF2" w:rsidRDefault="00F32DD5" w:rsidP="00AC4D0E">
      <w:pPr>
        <w:rPr>
          <w:rFonts w:asciiTheme="minorHAnsi" w:hAnsiTheme="minorHAnsi" w:cstheme="minorHAnsi"/>
          <w:lang w:val="en-GB"/>
        </w:rPr>
      </w:pPr>
    </w:p>
    <w:p w14:paraId="7687DDBF" w14:textId="25601E20" w:rsidR="00B548FA" w:rsidRPr="00D42EF2" w:rsidRDefault="00B548FA" w:rsidP="00B548FA">
      <w:pPr>
        <w:pStyle w:val="Heading1"/>
        <w:pBdr>
          <w:bottom w:val="none" w:sz="0" w:space="0" w:color="auto"/>
        </w:pBdr>
        <w:rPr>
          <w:rFonts w:asciiTheme="minorHAnsi" w:hAnsiTheme="minorHAnsi" w:cstheme="minorHAnsi"/>
          <w:noProof w:val="0"/>
          <w:sz w:val="48"/>
          <w:szCs w:val="48"/>
        </w:rPr>
      </w:pPr>
      <w:bookmarkStart w:id="115" w:name="_Toc18955842"/>
      <w:r w:rsidRPr="00D42EF2">
        <w:rPr>
          <w:rFonts w:asciiTheme="minorHAnsi" w:hAnsiTheme="minorHAnsi" w:cstheme="minorHAnsi"/>
          <w:sz w:val="48"/>
          <w:szCs w:val="48"/>
          <w:lang w:val="en-US"/>
        </w:rPr>
        <w:lastRenderedPageBreak/>
        <w:drawing>
          <wp:anchor distT="0" distB="0" distL="114300" distR="114300" simplePos="0" relativeHeight="251682816" behindDoc="1" locked="0" layoutInCell="1" allowOverlap="1" wp14:anchorId="2D44A862" wp14:editId="6F8D0AA2">
            <wp:simplePos x="0" y="0"/>
            <wp:positionH relativeFrom="margin">
              <wp:posOffset>1950720</wp:posOffset>
            </wp:positionH>
            <wp:positionV relativeFrom="paragraph">
              <wp:posOffset>-305435</wp:posOffset>
            </wp:positionV>
            <wp:extent cx="797560" cy="667385"/>
            <wp:effectExtent l="0" t="0" r="2540" b="0"/>
            <wp:wrapNone/>
            <wp:docPr id="93" name="Picture 8" descr="Description: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ntent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7560" cy="667385"/>
                    </a:xfrm>
                    <a:prstGeom prst="rect">
                      <a:avLst/>
                    </a:prstGeom>
                    <a:noFill/>
                  </pic:spPr>
                </pic:pic>
              </a:graphicData>
            </a:graphic>
          </wp:anchor>
        </w:drawing>
      </w:r>
      <w:r w:rsidRPr="00D42EF2">
        <w:rPr>
          <w:rFonts w:asciiTheme="minorHAnsi" w:hAnsiTheme="minorHAnsi" w:cstheme="minorHAnsi"/>
          <w:noProof w:val="0"/>
          <w:sz w:val="48"/>
          <w:szCs w:val="48"/>
        </w:rPr>
        <w:t>References</w:t>
      </w:r>
      <w:bookmarkEnd w:id="115"/>
    </w:p>
    <w:p w14:paraId="5552F0D5" w14:textId="6CB2652F" w:rsidR="00B548FA" w:rsidRPr="00D42EF2" w:rsidRDefault="00994FC4" w:rsidP="00994FC4">
      <w:pPr>
        <w:ind w:left="720" w:hanging="720"/>
        <w:rPr>
          <w:rFonts w:asciiTheme="minorHAnsi" w:hAnsiTheme="minorHAnsi" w:cstheme="minorHAnsi"/>
          <w:b/>
          <w:bCs/>
          <w:iCs/>
          <w:lang w:val="en-GB"/>
        </w:rPr>
      </w:pPr>
      <w:r w:rsidRPr="00D42EF2">
        <w:rPr>
          <w:rFonts w:asciiTheme="minorHAnsi" w:hAnsiTheme="minorHAnsi" w:cstheme="minorHAnsi"/>
          <w:noProof/>
        </w:rPr>
        <mc:AlternateContent>
          <mc:Choice Requires="wps">
            <w:drawing>
              <wp:inline distT="0" distB="0" distL="0" distR="0" wp14:anchorId="12E0A401" wp14:editId="69AA524F">
                <wp:extent cx="5733415" cy="90805"/>
                <wp:effectExtent l="0" t="0" r="635" b="4445"/>
                <wp:docPr id="2" name="Rectangle 2"/>
                <wp:cNvGraphicFramePr/>
                <a:graphic xmlns:a="http://schemas.openxmlformats.org/drawingml/2006/main">
                  <a:graphicData uri="http://schemas.microsoft.com/office/word/2010/wordprocessingShape">
                    <wps:wsp>
                      <wps:cNvSpPr/>
                      <wps:spPr>
                        <a:xfrm>
                          <a:off x="0" y="0"/>
                          <a:ext cx="5733415" cy="9080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11712F" id="Rectangle 2"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" fillcolor="#ff8080" stroked="f" strokeweight="1pt">
                <v:fill color2="#ffdada" rotate="t" focusposition=",1" focussize="" colors="0 #ff8080;.5 #ffb3b3;1 #ffdada" focus="100%" type="gradientRadial"/>
                <w10:anchorlock/>
              </v:rect>
            </w:pict>
          </mc:Fallback>
        </mc:AlternateContent>
      </w:r>
    </w:p>
    <w:p w14:paraId="69EDEC60" w14:textId="77777777" w:rsidR="00B548FA" w:rsidRPr="00D42EF2" w:rsidRDefault="00B548FA" w:rsidP="0042798E">
      <w:pPr>
        <w:pStyle w:val="EndNoteBibliography"/>
        <w:ind w:left="720" w:hanging="720"/>
        <w:rPr>
          <w:rFonts w:asciiTheme="minorHAnsi" w:hAnsiTheme="minorHAnsi" w:cstheme="minorHAnsi"/>
          <w:noProof w:val="0"/>
          <w:lang w:val="en-GB"/>
        </w:rPr>
      </w:pPr>
    </w:p>
    <w:bookmarkEnd w:id="112"/>
    <w:bookmarkEnd w:id="113"/>
    <w:p w14:paraId="70710012" w14:textId="6F00209B" w:rsidR="0042798E" w:rsidRPr="00D42EF2" w:rsidRDefault="00FF0AC4" w:rsidP="0042798E">
      <w:pPr>
        <w:pStyle w:val="EndNoteBibliography"/>
        <w:ind w:left="720" w:hanging="720"/>
        <w:rPr>
          <w:rFonts w:asciiTheme="minorHAnsi" w:hAnsiTheme="minorHAnsi" w:cstheme="minorHAnsi"/>
          <w:noProof w:val="0"/>
          <w:lang w:val="en-GB"/>
        </w:rPr>
      </w:pPr>
      <w:r w:rsidRPr="00D42EF2">
        <w:rPr>
          <w:rFonts w:asciiTheme="minorHAnsi" w:hAnsiTheme="minorHAnsi" w:cstheme="minorHAnsi"/>
          <w:noProof w:val="0"/>
          <w:lang w:val="en-GB"/>
        </w:rPr>
        <w:fldChar w:fldCharType="begin"/>
      </w:r>
      <w:r w:rsidRPr="00D42EF2">
        <w:rPr>
          <w:rFonts w:asciiTheme="minorHAnsi" w:hAnsiTheme="minorHAnsi" w:cstheme="minorHAnsi"/>
          <w:noProof w:val="0"/>
          <w:lang w:val="en-GB"/>
        </w:rPr>
        <w:instrText xml:space="preserve"> ADDIN EN.REFLIST </w:instrText>
      </w:r>
      <w:r w:rsidRPr="00D42EF2">
        <w:rPr>
          <w:rFonts w:asciiTheme="minorHAnsi" w:hAnsiTheme="minorHAnsi" w:cstheme="minorHAnsi"/>
          <w:noProof w:val="0"/>
          <w:lang w:val="en-GB"/>
        </w:rPr>
        <w:fldChar w:fldCharType="separate"/>
      </w:r>
      <w:r w:rsidR="008B4705" w:rsidRPr="00D42EF2">
        <w:rPr>
          <w:rFonts w:asciiTheme="minorHAnsi" w:hAnsiTheme="minorHAnsi" w:cstheme="minorHAnsi"/>
          <w:noProof w:val="0"/>
          <w:lang w:val="en-GB"/>
        </w:rPr>
        <w:t>1.</w:t>
      </w:r>
      <w:r w:rsidR="008B4705" w:rsidRPr="00D42EF2">
        <w:rPr>
          <w:rFonts w:asciiTheme="minorHAnsi" w:hAnsiTheme="minorHAnsi" w:cstheme="minorHAnsi"/>
          <w:noProof w:val="0"/>
          <w:lang w:val="en-GB"/>
        </w:rPr>
        <w:tab/>
      </w:r>
      <w:r w:rsidR="0042798E" w:rsidRPr="00D42EF2">
        <w:rPr>
          <w:rFonts w:asciiTheme="minorHAnsi" w:hAnsiTheme="minorHAnsi" w:cstheme="minorHAnsi"/>
          <w:noProof w:val="0"/>
          <w:lang w:val="en-GB"/>
        </w:rPr>
        <w:t xml:space="preserve">UNAIDS. </w:t>
      </w:r>
      <w:r w:rsidR="009C7A43">
        <w:rPr>
          <w:rFonts w:asciiTheme="minorHAnsi" w:hAnsiTheme="minorHAnsi" w:cstheme="minorHAnsi"/>
          <w:noProof w:val="0"/>
          <w:lang w:val="en-GB"/>
        </w:rPr>
        <w:t xml:space="preserve">Fact Sheet </w:t>
      </w:r>
      <w:r w:rsidR="000E47DC">
        <w:rPr>
          <w:rFonts w:asciiTheme="minorHAnsi" w:hAnsiTheme="minorHAnsi" w:cstheme="minorHAnsi"/>
          <w:noProof w:val="0"/>
          <w:lang w:val="en-GB"/>
        </w:rPr>
        <w:t>—</w:t>
      </w:r>
      <w:r w:rsidR="00451C37">
        <w:rPr>
          <w:rFonts w:asciiTheme="minorHAnsi" w:hAnsiTheme="minorHAnsi" w:cstheme="minorHAnsi"/>
          <w:noProof w:val="0"/>
          <w:lang w:val="en-GB"/>
        </w:rPr>
        <w:t xml:space="preserve"> </w:t>
      </w:r>
      <w:r w:rsidR="009C7A43">
        <w:rPr>
          <w:rFonts w:asciiTheme="minorHAnsi" w:hAnsiTheme="minorHAnsi" w:cstheme="minorHAnsi"/>
          <w:noProof w:val="0"/>
          <w:lang w:val="en-GB"/>
        </w:rPr>
        <w:t xml:space="preserve">Global AIDS Update 2019. </w:t>
      </w:r>
      <w:hyperlink r:id="rId27" w:history="1">
        <w:r w:rsidR="009C7A43" w:rsidRPr="009C7A43">
          <w:rPr>
            <w:rFonts w:asciiTheme="minorHAnsi" w:hAnsiTheme="minorHAnsi" w:cstheme="minorHAnsi"/>
            <w:noProof w:val="0"/>
            <w:lang w:val="en-GB"/>
          </w:rPr>
          <w:t>https://www.unaids.org/sites/default/files/media_asset/UNAIDS_FactSheet_en.pdf</w:t>
        </w:r>
      </w:hyperlink>
    </w:p>
    <w:p w14:paraId="3A1CA854" w14:textId="77777777" w:rsidR="0042798E" w:rsidRPr="00D42EF2" w:rsidRDefault="0042798E" w:rsidP="0042798E">
      <w:pPr>
        <w:pStyle w:val="EndNoteBibliography"/>
        <w:ind w:left="720" w:hanging="720"/>
        <w:rPr>
          <w:rFonts w:asciiTheme="minorHAnsi" w:hAnsiTheme="minorHAnsi" w:cstheme="minorHAnsi"/>
          <w:noProof w:val="0"/>
          <w:lang w:val="en-GB"/>
        </w:rPr>
      </w:pPr>
      <w:r w:rsidRPr="00D42EF2">
        <w:rPr>
          <w:rFonts w:asciiTheme="minorHAnsi" w:hAnsiTheme="minorHAnsi" w:cstheme="minorHAnsi"/>
          <w:noProof w:val="0"/>
          <w:lang w:val="en-GB"/>
        </w:rPr>
        <w:t>2.</w:t>
      </w:r>
      <w:r w:rsidRPr="00D42EF2">
        <w:rPr>
          <w:rFonts w:asciiTheme="minorHAnsi" w:hAnsiTheme="minorHAnsi" w:cstheme="minorHAnsi"/>
          <w:noProof w:val="0"/>
          <w:lang w:val="en-GB"/>
        </w:rPr>
        <w:tab/>
        <w:t>Newell ML, Coovadia H, Cortina-Borja M, Rollins N, Gaillard P, Dabis F. Mortality of infected and uninfected infants born to HIV-infected mothers in Africa: a pooled analysis. Lancet (London, England). 2004;364(9441):1236-43.</w:t>
      </w:r>
    </w:p>
    <w:p w14:paraId="787266AB" w14:textId="77777777" w:rsidR="0042798E" w:rsidRPr="00D42EF2" w:rsidRDefault="0042798E" w:rsidP="0042798E">
      <w:pPr>
        <w:pStyle w:val="EndNoteBibliography"/>
        <w:ind w:left="720" w:hanging="720"/>
        <w:rPr>
          <w:rFonts w:asciiTheme="minorHAnsi" w:hAnsiTheme="minorHAnsi" w:cstheme="minorHAnsi"/>
          <w:noProof w:val="0"/>
          <w:lang w:val="en-GB"/>
        </w:rPr>
      </w:pPr>
      <w:r w:rsidRPr="00D42EF2">
        <w:rPr>
          <w:rFonts w:asciiTheme="minorHAnsi" w:hAnsiTheme="minorHAnsi" w:cstheme="minorHAnsi"/>
          <w:noProof w:val="0"/>
          <w:lang w:val="en-GB"/>
        </w:rPr>
        <w:t>3.</w:t>
      </w:r>
      <w:r w:rsidRPr="00D42EF2">
        <w:rPr>
          <w:rFonts w:asciiTheme="minorHAnsi" w:hAnsiTheme="minorHAnsi" w:cstheme="minorHAnsi"/>
          <w:noProof w:val="0"/>
          <w:lang w:val="en-GB"/>
        </w:rPr>
        <w:tab/>
        <w:t>WHO. HIV Diagnosis and ARV Use in HIV-Exposed Infants: A Programmatic Update. 2018.</w:t>
      </w:r>
    </w:p>
    <w:p w14:paraId="57D9AB40" w14:textId="77777777" w:rsidR="0042798E" w:rsidRPr="00D42EF2" w:rsidRDefault="0042798E" w:rsidP="0042798E">
      <w:pPr>
        <w:pStyle w:val="EndNoteBibliography"/>
        <w:ind w:left="720" w:hanging="720"/>
        <w:rPr>
          <w:rFonts w:asciiTheme="minorHAnsi" w:hAnsiTheme="minorHAnsi" w:cstheme="minorHAnsi"/>
          <w:noProof w:val="0"/>
          <w:lang w:val="en-GB"/>
        </w:rPr>
      </w:pPr>
      <w:r w:rsidRPr="00D42EF2">
        <w:rPr>
          <w:rFonts w:asciiTheme="minorHAnsi" w:hAnsiTheme="minorHAnsi" w:cstheme="minorHAnsi"/>
          <w:noProof w:val="0"/>
          <w:lang w:val="en-GB"/>
        </w:rPr>
        <w:t>4.</w:t>
      </w:r>
      <w:r w:rsidRPr="00D42EF2">
        <w:rPr>
          <w:rFonts w:asciiTheme="minorHAnsi" w:hAnsiTheme="minorHAnsi" w:cstheme="minorHAnsi"/>
          <w:noProof w:val="0"/>
          <w:lang w:val="en-GB"/>
        </w:rPr>
        <w:tab/>
        <w:t>WHO. Consolidated Guidelines on the Use of Antiretroviral Drugs for Treating and Preventing HIV Infection: Recommendations for a Public Health Approach, Second Edition. 2016.</w:t>
      </w:r>
    </w:p>
    <w:p w14:paraId="548B9D47" w14:textId="72EFC574" w:rsidR="0042798E" w:rsidRPr="00D42EF2" w:rsidRDefault="0042798E" w:rsidP="0042798E">
      <w:pPr>
        <w:pStyle w:val="EndNoteBibliography"/>
        <w:ind w:left="720" w:hanging="720"/>
        <w:rPr>
          <w:rFonts w:asciiTheme="minorHAnsi" w:hAnsiTheme="minorHAnsi" w:cstheme="minorHAnsi"/>
          <w:noProof w:val="0"/>
          <w:lang w:val="en-GB"/>
        </w:rPr>
      </w:pPr>
      <w:r w:rsidRPr="00D42EF2">
        <w:rPr>
          <w:rFonts w:asciiTheme="minorHAnsi" w:hAnsiTheme="minorHAnsi" w:cstheme="minorHAnsi"/>
          <w:noProof w:val="0"/>
          <w:lang w:val="en-GB"/>
        </w:rPr>
        <w:t>5.</w:t>
      </w:r>
      <w:r w:rsidRPr="00D42EF2">
        <w:rPr>
          <w:rFonts w:asciiTheme="minorHAnsi" w:hAnsiTheme="minorHAnsi" w:cstheme="minorHAnsi"/>
          <w:noProof w:val="0"/>
          <w:lang w:val="en-GB"/>
        </w:rPr>
        <w:tab/>
      </w:r>
      <w:r w:rsidR="00FE38BD">
        <w:rPr>
          <w:rFonts w:asciiTheme="minorHAnsi" w:hAnsiTheme="minorHAnsi" w:cstheme="minorHAnsi"/>
          <w:noProof w:val="0"/>
          <w:lang w:val="en-GB"/>
        </w:rPr>
        <w:t>UNICEF</w:t>
      </w:r>
      <w:r w:rsidRPr="00D42EF2">
        <w:rPr>
          <w:rFonts w:asciiTheme="minorHAnsi" w:hAnsiTheme="minorHAnsi" w:cstheme="minorHAnsi"/>
          <w:noProof w:val="0"/>
          <w:lang w:val="en-GB"/>
        </w:rPr>
        <w:t xml:space="preserve">. </w:t>
      </w:r>
      <w:r w:rsidR="00FE38BD">
        <w:rPr>
          <w:rFonts w:asciiTheme="minorHAnsi" w:hAnsiTheme="minorHAnsi" w:cstheme="minorHAnsi"/>
          <w:noProof w:val="0"/>
          <w:lang w:val="en-GB"/>
        </w:rPr>
        <w:t xml:space="preserve">UNICEF Data. Global and Regional Trends. July 2019. </w:t>
      </w:r>
      <w:hyperlink r:id="rId28" w:history="1">
        <w:r w:rsidR="00FE38BD" w:rsidRPr="00FE38BD">
          <w:rPr>
            <w:rFonts w:asciiTheme="minorHAnsi" w:hAnsiTheme="minorHAnsi" w:cstheme="minorHAnsi"/>
            <w:noProof w:val="0"/>
            <w:lang w:val="en-GB"/>
          </w:rPr>
          <w:t>https://data.unicef.org/topic/hivaids/global-regional-trends/</w:t>
        </w:r>
      </w:hyperlink>
      <w:r w:rsidRPr="00D42EF2">
        <w:rPr>
          <w:rFonts w:asciiTheme="minorHAnsi" w:hAnsiTheme="minorHAnsi" w:cstheme="minorHAnsi"/>
          <w:noProof w:val="0"/>
          <w:lang w:val="en-GB"/>
        </w:rPr>
        <w:t>.</w:t>
      </w:r>
    </w:p>
    <w:p w14:paraId="0AF30DBD" w14:textId="7094CFF6" w:rsidR="008B4705" w:rsidRPr="00D42EF2" w:rsidRDefault="0042798E" w:rsidP="0092560A">
      <w:pPr>
        <w:pStyle w:val="EndNoteBibliography"/>
        <w:ind w:left="720" w:hanging="720"/>
        <w:rPr>
          <w:rFonts w:asciiTheme="minorHAnsi" w:hAnsiTheme="minorHAnsi" w:cstheme="minorHAnsi"/>
          <w:noProof w:val="0"/>
          <w:lang w:val="en-GB"/>
        </w:rPr>
      </w:pPr>
      <w:r w:rsidRPr="00D42EF2">
        <w:rPr>
          <w:rFonts w:asciiTheme="minorHAnsi" w:hAnsiTheme="minorHAnsi" w:cstheme="minorHAnsi"/>
          <w:noProof w:val="0"/>
          <w:lang w:val="en-GB"/>
        </w:rPr>
        <w:t>6.</w:t>
      </w:r>
      <w:r w:rsidRPr="00D42EF2">
        <w:rPr>
          <w:rFonts w:asciiTheme="minorHAnsi" w:hAnsiTheme="minorHAnsi" w:cstheme="minorHAnsi"/>
          <w:noProof w:val="0"/>
          <w:lang w:val="en-GB"/>
        </w:rPr>
        <w:tab/>
      </w:r>
      <w:r w:rsidR="008B4705" w:rsidRPr="00D42EF2">
        <w:rPr>
          <w:rFonts w:asciiTheme="minorHAnsi" w:hAnsiTheme="minorHAnsi" w:cstheme="minorHAnsi"/>
          <w:noProof w:val="0"/>
          <w:lang w:val="en-GB"/>
        </w:rPr>
        <w:t xml:space="preserve">ICAP. Section 2: Trainer Toolkit. Adolescent HIV Care and Treatment: A Training Curriculum for Health Workers, Trainer Manual. </w:t>
      </w:r>
      <w:hyperlink r:id="rId29" w:history="1">
        <w:r w:rsidR="008B4705" w:rsidRPr="00D42EF2">
          <w:rPr>
            <w:rFonts w:asciiTheme="minorHAnsi" w:hAnsiTheme="minorHAnsi" w:cstheme="minorHAnsi"/>
            <w:noProof w:val="0"/>
            <w:lang w:val="en-GB"/>
          </w:rPr>
          <w:t>https://icap.columbia.edu/tools_resources/adolescent-hiv-care-and-treatment-a-training-curriculum-for-health-workers/2012</w:t>
        </w:r>
      </w:hyperlink>
      <w:r w:rsidR="008B4705" w:rsidRPr="00D42EF2">
        <w:rPr>
          <w:rFonts w:asciiTheme="minorHAnsi" w:hAnsiTheme="minorHAnsi" w:cstheme="minorHAnsi"/>
          <w:noProof w:val="0"/>
          <w:lang w:val="en-GB"/>
        </w:rPr>
        <w:t>.</w:t>
      </w:r>
    </w:p>
    <w:p w14:paraId="79C58A0B" w14:textId="492C20AE" w:rsidR="00CC448E" w:rsidRDefault="0042798E" w:rsidP="0092560A">
      <w:pPr>
        <w:pStyle w:val="EndNoteBibliography"/>
        <w:ind w:left="720" w:hanging="720"/>
        <w:rPr>
          <w:rFonts w:asciiTheme="minorHAnsi" w:hAnsiTheme="minorHAnsi" w:cstheme="minorHAnsi"/>
          <w:noProof w:val="0"/>
          <w:lang w:val="en-GB"/>
        </w:rPr>
      </w:pPr>
      <w:r w:rsidRPr="00D42EF2">
        <w:rPr>
          <w:rFonts w:asciiTheme="minorHAnsi" w:hAnsiTheme="minorHAnsi" w:cstheme="minorHAnsi"/>
          <w:noProof w:val="0"/>
          <w:lang w:val="en-GB"/>
        </w:rPr>
        <w:t>7</w:t>
      </w:r>
      <w:r w:rsidR="008B4705" w:rsidRPr="00D42EF2">
        <w:rPr>
          <w:rFonts w:asciiTheme="minorHAnsi" w:hAnsiTheme="minorHAnsi" w:cstheme="minorHAnsi"/>
          <w:noProof w:val="0"/>
          <w:lang w:val="en-GB"/>
        </w:rPr>
        <w:t>.</w:t>
      </w:r>
      <w:r w:rsidR="008B4705" w:rsidRPr="00D42EF2">
        <w:rPr>
          <w:rFonts w:asciiTheme="minorHAnsi" w:hAnsiTheme="minorHAnsi" w:cstheme="minorHAnsi"/>
          <w:noProof w:val="0"/>
          <w:lang w:val="en-GB"/>
        </w:rPr>
        <w:tab/>
      </w:r>
      <w:r w:rsidR="00CC448E">
        <w:rPr>
          <w:rFonts w:asciiTheme="minorHAnsi" w:hAnsiTheme="minorHAnsi" w:cstheme="minorHAnsi"/>
          <w:noProof w:val="0"/>
          <w:lang w:val="en-GB"/>
        </w:rPr>
        <w:t>UNAIDS. Start Free Stay Free AIDS Free, 2019 Report. 2019.</w:t>
      </w:r>
    </w:p>
    <w:p w14:paraId="710A0B27" w14:textId="623FF803" w:rsidR="00CF7591" w:rsidRPr="00D42EF2" w:rsidRDefault="00CC448E" w:rsidP="0092560A">
      <w:pPr>
        <w:pStyle w:val="EndNoteBibliography"/>
        <w:ind w:left="720" w:hanging="720"/>
        <w:rPr>
          <w:rFonts w:asciiTheme="minorHAnsi" w:hAnsiTheme="minorHAnsi" w:cstheme="minorHAnsi"/>
          <w:noProof w:val="0"/>
          <w:lang w:val="en-GB"/>
        </w:rPr>
      </w:pPr>
      <w:r>
        <w:rPr>
          <w:rFonts w:asciiTheme="minorHAnsi" w:hAnsiTheme="minorHAnsi" w:cstheme="minorHAnsi"/>
          <w:noProof w:val="0"/>
          <w:lang w:val="en-GB"/>
        </w:rPr>
        <w:t>8.</w:t>
      </w:r>
      <w:r>
        <w:rPr>
          <w:rFonts w:asciiTheme="minorHAnsi" w:hAnsiTheme="minorHAnsi" w:cstheme="minorHAnsi"/>
          <w:noProof w:val="0"/>
          <w:lang w:val="en-GB"/>
        </w:rPr>
        <w:tab/>
      </w:r>
      <w:r w:rsidR="00CF7591" w:rsidRPr="00D42EF2">
        <w:rPr>
          <w:rFonts w:asciiTheme="minorHAnsi" w:hAnsiTheme="minorHAnsi" w:cstheme="minorHAnsi"/>
          <w:noProof w:val="0"/>
          <w:lang w:val="en-GB"/>
        </w:rPr>
        <w:t xml:space="preserve">ICAP. Introduction. Adolescent HIV Care and Treatment: A Training Curriculum for Health Workers, Trainer Manual. </w:t>
      </w:r>
      <w:hyperlink r:id="rId30" w:history="1">
        <w:r w:rsidR="00CF7591" w:rsidRPr="00D42EF2">
          <w:rPr>
            <w:rFonts w:asciiTheme="minorHAnsi" w:hAnsiTheme="minorHAnsi" w:cstheme="minorHAnsi"/>
            <w:noProof w:val="0"/>
            <w:lang w:val="en-GB"/>
          </w:rPr>
          <w:t>https://icap.columbia.edu/tools_resources/adolescent-hiv-care-and-treatment-a-training-curriculum-for-health-workers/2012</w:t>
        </w:r>
      </w:hyperlink>
      <w:r w:rsidR="00CF7591" w:rsidRPr="00D42EF2">
        <w:rPr>
          <w:rFonts w:asciiTheme="minorHAnsi" w:hAnsiTheme="minorHAnsi" w:cstheme="minorHAnsi"/>
          <w:noProof w:val="0"/>
          <w:lang w:val="en-GB"/>
        </w:rPr>
        <w:t>.</w:t>
      </w:r>
    </w:p>
    <w:p w14:paraId="2B0FA3BF" w14:textId="7376E9C0" w:rsidR="008B4705" w:rsidRPr="00D42EF2" w:rsidRDefault="00CC448E" w:rsidP="0092560A">
      <w:pPr>
        <w:pStyle w:val="EndNoteBibliography"/>
        <w:ind w:left="720" w:hanging="720"/>
        <w:rPr>
          <w:rFonts w:asciiTheme="minorHAnsi" w:hAnsiTheme="minorHAnsi" w:cstheme="minorHAnsi"/>
          <w:noProof w:val="0"/>
          <w:lang w:val="en-GB"/>
        </w:rPr>
      </w:pPr>
      <w:r>
        <w:rPr>
          <w:rFonts w:asciiTheme="minorHAnsi" w:hAnsiTheme="minorHAnsi" w:cstheme="minorHAnsi"/>
          <w:noProof w:val="0"/>
          <w:lang w:val="en-GB"/>
        </w:rPr>
        <w:t>9</w:t>
      </w:r>
      <w:r w:rsidR="00CF7591" w:rsidRPr="00D42EF2">
        <w:rPr>
          <w:rFonts w:asciiTheme="minorHAnsi" w:hAnsiTheme="minorHAnsi" w:cstheme="minorHAnsi"/>
          <w:noProof w:val="0"/>
          <w:lang w:val="en-GB"/>
        </w:rPr>
        <w:t>.</w:t>
      </w:r>
      <w:r w:rsidR="00CF7591" w:rsidRPr="00D42EF2">
        <w:rPr>
          <w:rFonts w:asciiTheme="minorHAnsi" w:hAnsiTheme="minorHAnsi" w:cstheme="minorHAnsi"/>
          <w:noProof w:val="0"/>
          <w:lang w:val="en-GB"/>
        </w:rPr>
        <w:tab/>
      </w:r>
      <w:r w:rsidR="008B4705" w:rsidRPr="00D42EF2">
        <w:rPr>
          <w:rFonts w:asciiTheme="minorHAnsi" w:hAnsiTheme="minorHAnsi" w:cstheme="minorHAnsi"/>
          <w:noProof w:val="0"/>
          <w:lang w:val="en-GB"/>
        </w:rPr>
        <w:t>Vella J. Learning to listen, learning to teach: The power of dialogue in educating adults. San Francisco: Josey-Bass, Inc; 1994.</w:t>
      </w:r>
    </w:p>
    <w:p w14:paraId="3A8C824F" w14:textId="33F25945" w:rsidR="008B4705" w:rsidRPr="00D42EF2" w:rsidRDefault="00CC448E" w:rsidP="0092560A">
      <w:pPr>
        <w:pStyle w:val="EndNoteBibliography"/>
        <w:ind w:left="720" w:hanging="720"/>
        <w:rPr>
          <w:rFonts w:asciiTheme="minorHAnsi" w:hAnsiTheme="minorHAnsi" w:cstheme="minorHAnsi"/>
          <w:noProof w:val="0"/>
          <w:lang w:val="en-GB"/>
        </w:rPr>
      </w:pPr>
      <w:r>
        <w:rPr>
          <w:rFonts w:asciiTheme="minorHAnsi" w:hAnsiTheme="minorHAnsi" w:cstheme="minorHAnsi"/>
          <w:noProof w:val="0"/>
          <w:lang w:val="en-GB"/>
        </w:rPr>
        <w:t>10</w:t>
      </w:r>
      <w:r w:rsidR="0092560A" w:rsidRPr="00D42EF2">
        <w:rPr>
          <w:rFonts w:asciiTheme="minorHAnsi" w:hAnsiTheme="minorHAnsi" w:cstheme="minorHAnsi"/>
          <w:noProof w:val="0"/>
          <w:lang w:val="en-GB"/>
        </w:rPr>
        <w:t>.</w:t>
      </w:r>
      <w:r w:rsidR="0092560A" w:rsidRPr="00D42EF2">
        <w:rPr>
          <w:rFonts w:asciiTheme="minorHAnsi" w:hAnsiTheme="minorHAnsi" w:cstheme="minorHAnsi"/>
          <w:noProof w:val="0"/>
          <w:lang w:val="en-GB"/>
        </w:rPr>
        <w:tab/>
      </w:r>
      <w:r w:rsidR="008B4705" w:rsidRPr="00D42EF2">
        <w:rPr>
          <w:rFonts w:asciiTheme="minorHAnsi" w:hAnsiTheme="minorHAnsi" w:cstheme="minorHAnsi"/>
          <w:noProof w:val="0"/>
          <w:lang w:val="en-GB"/>
        </w:rPr>
        <w:t xml:space="preserve">Bonner Curriculum. Facilitation 202: More techniques and strategies  [Available from: </w:t>
      </w:r>
      <w:hyperlink r:id="rId31" w:history="1">
        <w:r w:rsidR="008B4705" w:rsidRPr="00D42EF2">
          <w:rPr>
            <w:rFonts w:asciiTheme="minorHAnsi" w:hAnsiTheme="minorHAnsi" w:cstheme="minorHAnsi"/>
            <w:noProof w:val="0"/>
            <w:lang w:val="en-GB"/>
          </w:rPr>
          <w:t>http://bonnernetwork.pbworks.com/w/page/13112080/Bonner-Training-Modules-(with-Descriptions</w:t>
        </w:r>
      </w:hyperlink>
      <w:r w:rsidR="008B4705" w:rsidRPr="00D42EF2">
        <w:rPr>
          <w:rFonts w:asciiTheme="minorHAnsi" w:hAnsiTheme="minorHAnsi" w:cstheme="minorHAnsi"/>
          <w:noProof w:val="0"/>
          <w:lang w:val="en-GB"/>
        </w:rPr>
        <w:t>).</w:t>
      </w:r>
    </w:p>
    <w:p w14:paraId="0355ADB5" w14:textId="735782E8" w:rsidR="008B4705" w:rsidRPr="00D42EF2" w:rsidRDefault="0042798E" w:rsidP="0092560A">
      <w:pPr>
        <w:pStyle w:val="EndNoteBibliography"/>
        <w:ind w:left="720" w:hanging="720"/>
        <w:rPr>
          <w:rFonts w:asciiTheme="minorHAnsi" w:hAnsiTheme="minorHAnsi" w:cstheme="minorHAnsi"/>
          <w:noProof w:val="0"/>
          <w:lang w:val="en-GB"/>
        </w:rPr>
      </w:pPr>
      <w:r w:rsidRPr="00D42EF2">
        <w:rPr>
          <w:rFonts w:asciiTheme="minorHAnsi" w:hAnsiTheme="minorHAnsi" w:cstheme="minorHAnsi"/>
          <w:noProof w:val="0"/>
          <w:lang w:val="en-GB"/>
        </w:rPr>
        <w:t>1</w:t>
      </w:r>
      <w:r w:rsidR="00CC448E">
        <w:rPr>
          <w:rFonts w:asciiTheme="minorHAnsi" w:hAnsiTheme="minorHAnsi" w:cstheme="minorHAnsi"/>
          <w:noProof w:val="0"/>
          <w:lang w:val="en-GB"/>
        </w:rPr>
        <w:t>1</w:t>
      </w:r>
      <w:r w:rsidR="008B4705" w:rsidRPr="00D42EF2">
        <w:rPr>
          <w:rFonts w:asciiTheme="minorHAnsi" w:hAnsiTheme="minorHAnsi" w:cstheme="minorHAnsi"/>
          <w:noProof w:val="0"/>
          <w:lang w:val="en-GB"/>
        </w:rPr>
        <w:t>.</w:t>
      </w:r>
      <w:r w:rsidR="008B4705" w:rsidRPr="00D42EF2">
        <w:rPr>
          <w:rFonts w:asciiTheme="minorHAnsi" w:hAnsiTheme="minorHAnsi" w:cstheme="minorHAnsi"/>
          <w:noProof w:val="0"/>
          <w:lang w:val="en-GB"/>
        </w:rPr>
        <w:tab/>
        <w:t xml:space="preserve">ICAP. Section 15: Supervised Clinical Practicum. Adolescent HIV Care and Treatment: A Training Curriculum for Health Workers, Trainer Manual. </w:t>
      </w:r>
      <w:hyperlink r:id="rId32" w:history="1">
        <w:r w:rsidR="008B4705" w:rsidRPr="00D42EF2">
          <w:rPr>
            <w:rFonts w:asciiTheme="minorHAnsi" w:hAnsiTheme="minorHAnsi" w:cstheme="minorHAnsi"/>
            <w:noProof w:val="0"/>
            <w:lang w:val="en-GB"/>
          </w:rPr>
          <w:t>https://icap.columbia.edu/tools_resources/adolescent-hiv-care-and-treatment-a-training-curriculum-for-health-workers/2012</w:t>
        </w:r>
      </w:hyperlink>
      <w:r w:rsidR="008B4705" w:rsidRPr="00D42EF2">
        <w:rPr>
          <w:rFonts w:asciiTheme="minorHAnsi" w:hAnsiTheme="minorHAnsi" w:cstheme="minorHAnsi"/>
          <w:noProof w:val="0"/>
          <w:lang w:val="en-GB"/>
        </w:rPr>
        <w:t>.</w:t>
      </w:r>
    </w:p>
    <w:p w14:paraId="699AA9DF" w14:textId="4D9FB7A9" w:rsidR="002372CF" w:rsidRPr="00D42EF2" w:rsidRDefault="00FF0AC4" w:rsidP="0042798E">
      <w:pPr>
        <w:pStyle w:val="EndNoteBibliography"/>
        <w:ind w:left="720" w:hanging="720"/>
        <w:rPr>
          <w:rFonts w:asciiTheme="minorHAnsi" w:hAnsiTheme="minorHAnsi" w:cstheme="minorHAnsi"/>
          <w:noProof w:val="0"/>
          <w:lang w:val="en-GB"/>
        </w:rPr>
      </w:pPr>
      <w:r w:rsidRPr="00D42EF2">
        <w:rPr>
          <w:rFonts w:asciiTheme="minorHAnsi" w:hAnsiTheme="minorHAnsi" w:cstheme="minorHAnsi"/>
          <w:noProof w:val="0"/>
          <w:lang w:val="en-GB"/>
        </w:rPr>
        <w:fldChar w:fldCharType="end"/>
      </w:r>
    </w:p>
    <w:p w14:paraId="0F245E5D" w14:textId="77777777" w:rsidR="002372CF" w:rsidRPr="00D42EF2" w:rsidRDefault="002372CF" w:rsidP="002372CF">
      <w:pPr>
        <w:ind w:left="720" w:hanging="720"/>
        <w:rPr>
          <w:rFonts w:asciiTheme="minorHAnsi" w:hAnsiTheme="minorHAnsi" w:cstheme="minorHAnsi"/>
          <w:lang w:val="en-GB"/>
        </w:rPr>
      </w:pPr>
    </w:p>
    <w:p w14:paraId="65025529" w14:textId="77777777" w:rsidR="002372CF" w:rsidRPr="00D42EF2" w:rsidRDefault="002372CF" w:rsidP="002372CF">
      <w:pPr>
        <w:ind w:left="720" w:hanging="720"/>
        <w:rPr>
          <w:rFonts w:asciiTheme="minorHAnsi" w:hAnsiTheme="minorHAnsi" w:cstheme="minorHAnsi"/>
          <w:lang w:val="en-GB"/>
        </w:rPr>
      </w:pPr>
    </w:p>
    <w:p w14:paraId="17638EE0" w14:textId="46735585" w:rsidR="0058211D" w:rsidRPr="00D42EF2" w:rsidRDefault="0058211D" w:rsidP="00AC4D0E">
      <w:pPr>
        <w:ind w:left="720" w:hanging="720"/>
        <w:rPr>
          <w:rFonts w:asciiTheme="minorHAnsi" w:hAnsiTheme="minorHAnsi" w:cstheme="minorHAnsi"/>
          <w:lang w:val="en-GB"/>
        </w:rPr>
      </w:pPr>
    </w:p>
    <w:sectPr w:rsidR="0058211D" w:rsidRPr="00D42EF2" w:rsidSect="0058211D">
      <w:footerReference w:type="even" r:id="rId33"/>
      <w:footerReference w:type="default" r:id="rId34"/>
      <w:endnotePr>
        <w:numFmt w:val="decimal"/>
      </w:endnotePr>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1E1D2" w14:textId="77777777" w:rsidR="00DC6B42" w:rsidRDefault="00DC6B42">
      <w:r>
        <w:separator/>
      </w:r>
    </w:p>
  </w:endnote>
  <w:endnote w:type="continuationSeparator" w:id="0">
    <w:p w14:paraId="20282C34" w14:textId="77777777" w:rsidR="00DC6B42" w:rsidRDefault="00DC6B42">
      <w:r>
        <w:continuationSeparator/>
      </w:r>
    </w:p>
  </w:endnote>
  <w:endnote w:id="1">
    <w:p w14:paraId="6E6279DD" w14:textId="565AB731" w:rsidR="00451C37" w:rsidRPr="00BE3537" w:rsidRDefault="00451C37">
      <w:pPr>
        <w:pStyle w:val="EndnoteText"/>
        <w:rPr>
          <w:rFonts w:ascii="Garamond" w:hAnsi="Garamond"/>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B061D" w14:textId="77777777" w:rsidR="00451C37" w:rsidRDefault="00451C37" w:rsidP="0035328A">
    <w:pPr>
      <w:pStyle w:val="Footer"/>
      <w:framePr w:wrap="around" w:vAnchor="text" w:hAnchor="margin" w:xAlign="right"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end"/>
    </w:r>
  </w:p>
  <w:p w14:paraId="4FE63DC2" w14:textId="77777777" w:rsidR="00451C37" w:rsidRDefault="00451C37" w:rsidP="003532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32FF" w14:textId="210D62B8" w:rsidR="00451C37" w:rsidRPr="00074093" w:rsidRDefault="00451C37" w:rsidP="0058211D">
    <w:pPr>
      <w:pStyle w:val="Footer"/>
      <w:tabs>
        <w:tab w:val="clear" w:pos="8280"/>
        <w:tab w:val="right" w:pos="9000"/>
      </w:tabs>
      <w:rPr>
        <w:rFonts w:ascii="Calibri" w:hAnsi="Calibri" w:cs="Calibri"/>
      </w:rPr>
    </w:pPr>
    <w:r>
      <w:rPr>
        <w:rFonts w:ascii="Calibri" w:hAnsi="Calibri" w:cs="Calibri"/>
      </w:rPr>
      <w:t>Infant HIV Testing</w:t>
    </w:r>
    <w:r w:rsidRPr="00074093">
      <w:rPr>
        <w:rFonts w:ascii="Calibri" w:hAnsi="Calibri" w:cs="Calibri"/>
      </w:rPr>
      <w:tab/>
    </w:r>
    <w:r>
      <w:rPr>
        <w:rStyle w:val="PageNumber"/>
        <w:rFonts w:ascii="Calibri" w:hAnsi="Calibri" w:cs="Calibri"/>
        <w:caps w:val="0"/>
      </w:rPr>
      <w:t>INTRODUCTION-</w:t>
    </w:r>
    <w:r w:rsidRPr="00171098">
      <w:rPr>
        <w:rStyle w:val="PageNumber"/>
        <w:rFonts w:ascii="Calibri" w:hAnsi="Calibri" w:cs="Calibri"/>
        <w:caps w:val="0"/>
      </w:rPr>
      <w:fldChar w:fldCharType="begin"/>
    </w:r>
    <w:r w:rsidRPr="00171098">
      <w:rPr>
        <w:rStyle w:val="PageNumber"/>
        <w:rFonts w:ascii="Calibri" w:hAnsi="Calibri" w:cs="Calibri"/>
        <w:caps w:val="0"/>
      </w:rPr>
      <w:instrText xml:space="preserve"> PAGE   \* MERGEFORMAT </w:instrText>
    </w:r>
    <w:r w:rsidRPr="00171098">
      <w:rPr>
        <w:rStyle w:val="PageNumber"/>
        <w:rFonts w:ascii="Calibri" w:hAnsi="Calibri" w:cs="Calibri"/>
        <w:caps w:val="0"/>
      </w:rPr>
      <w:fldChar w:fldCharType="separate"/>
    </w:r>
    <w:r>
      <w:rPr>
        <w:rStyle w:val="PageNumber"/>
        <w:rFonts w:ascii="Calibri" w:hAnsi="Calibri" w:cs="Calibri"/>
        <w:caps w:val="0"/>
        <w:noProof/>
      </w:rPr>
      <w:t>23</w:t>
    </w:r>
    <w:r w:rsidRPr="00171098">
      <w:rPr>
        <w:rStyle w:val="PageNumber"/>
        <w:rFonts w:ascii="Calibri" w:hAnsi="Calibri" w:cs="Calibri"/>
        <w:caps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B569" w14:textId="77777777" w:rsidR="00451C37" w:rsidRPr="000D4246" w:rsidRDefault="00451C37" w:rsidP="0058211D">
    <w:pPr>
      <w:pStyle w:val="Footer"/>
      <w:tabs>
        <w:tab w:val="clear" w:pos="8280"/>
        <w:tab w:val="right" w:pos="9000"/>
      </w:tabs>
      <w:rPr>
        <w:rFonts w:ascii="Calibri" w:hAnsi="Calibri"/>
      </w:rPr>
    </w:pPr>
    <w:r w:rsidRPr="000D4246">
      <w:rPr>
        <w:rFonts w:ascii="Calibri" w:hAnsi="Calibri"/>
      </w:rPr>
      <w:t>Ad</w:t>
    </w:r>
    <w:r>
      <w:rPr>
        <w:rFonts w:ascii="Calibri" w:hAnsi="Calibri"/>
      </w:rPr>
      <w:t>olescent HIV Care and Treatment</w:t>
    </w:r>
    <w:r>
      <w:rPr>
        <w:rFonts w:ascii="Calibri" w:hAnsi="Calibri"/>
      </w:rPr>
      <w:tab/>
    </w:r>
    <w:r w:rsidRPr="000D4246">
      <w:rPr>
        <w:rFonts w:ascii="Calibri" w:hAnsi="Calibri"/>
      </w:rPr>
      <w:t>INTRODUCTION–</w:t>
    </w:r>
    <w:r w:rsidRPr="000D4246">
      <w:rPr>
        <w:rStyle w:val="PageNumber"/>
        <w:rFonts w:ascii="Calibri" w:hAnsi="Calibri"/>
      </w:rPr>
      <w:fldChar w:fldCharType="begin"/>
    </w:r>
    <w:r w:rsidRPr="000D4246">
      <w:rPr>
        <w:rStyle w:val="PageNumber"/>
        <w:rFonts w:ascii="Calibri" w:hAnsi="Calibri"/>
      </w:rPr>
      <w:instrText xml:space="preserve"> PAGE </w:instrText>
    </w:r>
    <w:r w:rsidRPr="000D4246">
      <w:rPr>
        <w:rStyle w:val="PageNumber"/>
        <w:rFonts w:ascii="Calibri" w:hAnsi="Calibri"/>
      </w:rPr>
      <w:fldChar w:fldCharType="separate"/>
    </w:r>
    <w:r>
      <w:rPr>
        <w:rStyle w:val="PageNumber"/>
        <w:rFonts w:ascii="Calibri" w:hAnsi="Calibri"/>
        <w:noProof/>
      </w:rPr>
      <w:t>0</w:t>
    </w:r>
    <w:r w:rsidRPr="000D4246">
      <w:rPr>
        <w:rStyle w:val="PageNumber"/>
        <w:rFonts w:ascii="Calibri" w:hAnsi="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9D40" w14:textId="4DB20424" w:rsidR="00451C37" w:rsidRPr="000D4246" w:rsidRDefault="00451C37" w:rsidP="0058211D">
    <w:pPr>
      <w:pStyle w:val="Footer"/>
      <w:tabs>
        <w:tab w:val="clear" w:pos="8280"/>
        <w:tab w:val="right" w:pos="9000"/>
      </w:tabs>
      <w:rPr>
        <w:rFonts w:ascii="Calibri" w:hAnsi="Calibri"/>
      </w:rPr>
    </w:pPr>
    <w:r>
      <w:rPr>
        <w:rFonts w:ascii="Calibri" w:hAnsi="Calibri" w:cs="Calibri"/>
      </w:rPr>
      <w:t>EArly Infant Diagnosis of HIV</w:t>
    </w:r>
    <w:r w:rsidRPr="000D4246">
      <w:rPr>
        <w:rFonts w:ascii="Calibri" w:hAnsi="Calibri"/>
      </w:rPr>
      <w:tab/>
      <w:t>Introduction-</w:t>
    </w:r>
    <w:r w:rsidRPr="000D4246">
      <w:rPr>
        <w:rStyle w:val="PageNumber"/>
        <w:rFonts w:ascii="Calibri" w:hAnsi="Calibri"/>
        <w:caps w:val="0"/>
      </w:rPr>
      <w:fldChar w:fldCharType="begin"/>
    </w:r>
    <w:r w:rsidRPr="000D4246">
      <w:rPr>
        <w:rStyle w:val="PageNumber"/>
        <w:rFonts w:ascii="Calibri" w:hAnsi="Calibri"/>
        <w:caps w:val="0"/>
      </w:rPr>
      <w:instrText xml:space="preserve"> PAGE </w:instrText>
    </w:r>
    <w:r w:rsidRPr="000D4246">
      <w:rPr>
        <w:rStyle w:val="PageNumber"/>
        <w:rFonts w:ascii="Calibri" w:hAnsi="Calibri"/>
        <w:caps w:val="0"/>
      </w:rPr>
      <w:fldChar w:fldCharType="separate"/>
    </w:r>
    <w:r>
      <w:rPr>
        <w:rStyle w:val="PageNumber"/>
        <w:rFonts w:ascii="Calibri" w:hAnsi="Calibri"/>
        <w:caps w:val="0"/>
        <w:noProof/>
      </w:rPr>
      <w:t>30</w:t>
    </w:r>
    <w:r w:rsidRPr="000D4246">
      <w:rPr>
        <w:rStyle w:val="PageNumber"/>
        <w:rFonts w:ascii="Calibri" w:hAnsi="Calibri"/>
        <w: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4E372" w14:textId="77777777" w:rsidR="00DC6B42" w:rsidRDefault="00DC6B42">
      <w:r>
        <w:separator/>
      </w:r>
    </w:p>
  </w:footnote>
  <w:footnote w:type="continuationSeparator" w:id="0">
    <w:p w14:paraId="08781FC4" w14:textId="77777777" w:rsidR="00DC6B42" w:rsidRDefault="00DC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A25E" w14:textId="276291BC" w:rsidR="00451C37" w:rsidRPr="00AE6D63" w:rsidRDefault="00451C37" w:rsidP="00AE6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1C67"/>
    <w:multiLevelType w:val="hybridMultilevel"/>
    <w:tmpl w:val="BB369400"/>
    <w:lvl w:ilvl="0" w:tplc="FD8A4562">
      <w:start w:val="1"/>
      <w:numFmt w:val="bullet"/>
      <w:pStyle w:val="Style1"/>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20C2F"/>
    <w:multiLevelType w:val="hybridMultilevel"/>
    <w:tmpl w:val="536E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959E2"/>
    <w:multiLevelType w:val="hybridMultilevel"/>
    <w:tmpl w:val="D7F6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ECD"/>
    <w:multiLevelType w:val="hybridMultilevel"/>
    <w:tmpl w:val="AA9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948C9"/>
    <w:multiLevelType w:val="hybridMultilevel"/>
    <w:tmpl w:val="2FB2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21591"/>
    <w:multiLevelType w:val="hybridMultilevel"/>
    <w:tmpl w:val="039A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958E0"/>
    <w:multiLevelType w:val="hybridMultilevel"/>
    <w:tmpl w:val="8A2C5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A3334"/>
    <w:multiLevelType w:val="hybridMultilevel"/>
    <w:tmpl w:val="3F52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51320"/>
    <w:multiLevelType w:val="hybridMultilevel"/>
    <w:tmpl w:val="B1C6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C7C19"/>
    <w:multiLevelType w:val="hybridMultilevel"/>
    <w:tmpl w:val="414E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2415B"/>
    <w:multiLevelType w:val="hybridMultilevel"/>
    <w:tmpl w:val="105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F436F"/>
    <w:multiLevelType w:val="hybridMultilevel"/>
    <w:tmpl w:val="5A2A8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55665"/>
    <w:multiLevelType w:val="singleLevel"/>
    <w:tmpl w:val="04090001"/>
    <w:lvl w:ilvl="0">
      <w:start w:val="1"/>
      <w:numFmt w:val="bullet"/>
      <w:lvlText w:val=""/>
      <w:lvlJc w:val="left"/>
      <w:pPr>
        <w:ind w:left="360" w:hanging="360"/>
      </w:pPr>
      <w:rPr>
        <w:rFonts w:ascii="Symbol" w:hAnsi="Symbol" w:hint="default"/>
      </w:rPr>
    </w:lvl>
  </w:abstractNum>
  <w:abstractNum w:abstractNumId="13" w15:restartNumberingAfterBreak="0">
    <w:nsid w:val="20EF2A46"/>
    <w:multiLevelType w:val="hybridMultilevel"/>
    <w:tmpl w:val="E556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32DA6"/>
    <w:multiLevelType w:val="hybridMultilevel"/>
    <w:tmpl w:val="0A3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7151D"/>
    <w:multiLevelType w:val="hybridMultilevel"/>
    <w:tmpl w:val="7C86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D7553"/>
    <w:multiLevelType w:val="hybridMultilevel"/>
    <w:tmpl w:val="835A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23739"/>
    <w:multiLevelType w:val="hybridMultilevel"/>
    <w:tmpl w:val="A062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E181C"/>
    <w:multiLevelType w:val="hybridMultilevel"/>
    <w:tmpl w:val="47F8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B32A0"/>
    <w:multiLevelType w:val="hybridMultilevel"/>
    <w:tmpl w:val="C36C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B3408"/>
    <w:multiLevelType w:val="hybridMultilevel"/>
    <w:tmpl w:val="C6B2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962C8"/>
    <w:multiLevelType w:val="hybridMultilevel"/>
    <w:tmpl w:val="C4A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E05F5"/>
    <w:multiLevelType w:val="hybridMultilevel"/>
    <w:tmpl w:val="80EA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46386"/>
    <w:multiLevelType w:val="hybridMultilevel"/>
    <w:tmpl w:val="9F5C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16EED"/>
    <w:multiLevelType w:val="hybridMultilevel"/>
    <w:tmpl w:val="A3E8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5725B"/>
    <w:multiLevelType w:val="hybridMultilevel"/>
    <w:tmpl w:val="BF2A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04ECB"/>
    <w:multiLevelType w:val="hybridMultilevel"/>
    <w:tmpl w:val="26BA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76AC3"/>
    <w:multiLevelType w:val="hybridMultilevel"/>
    <w:tmpl w:val="EEA6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26648"/>
    <w:multiLevelType w:val="hybridMultilevel"/>
    <w:tmpl w:val="66F4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0679E"/>
    <w:multiLevelType w:val="hybridMultilevel"/>
    <w:tmpl w:val="EF5E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115B7"/>
    <w:multiLevelType w:val="hybridMultilevel"/>
    <w:tmpl w:val="609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638E2"/>
    <w:multiLevelType w:val="hybridMultilevel"/>
    <w:tmpl w:val="CE66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334FB"/>
    <w:multiLevelType w:val="hybridMultilevel"/>
    <w:tmpl w:val="97F0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35471"/>
    <w:multiLevelType w:val="hybridMultilevel"/>
    <w:tmpl w:val="7B88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46D5D"/>
    <w:multiLevelType w:val="hybridMultilevel"/>
    <w:tmpl w:val="999C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91FC8"/>
    <w:multiLevelType w:val="hybridMultilevel"/>
    <w:tmpl w:val="C9AC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C1D8A"/>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36"/>
  </w:num>
  <w:num w:numId="2">
    <w:abstractNumId w:val="0"/>
  </w:num>
  <w:num w:numId="3">
    <w:abstractNumId w:val="26"/>
  </w:num>
  <w:num w:numId="4">
    <w:abstractNumId w:val="27"/>
  </w:num>
  <w:num w:numId="5">
    <w:abstractNumId w:val="13"/>
  </w:num>
  <w:num w:numId="6">
    <w:abstractNumId w:val="14"/>
  </w:num>
  <w:num w:numId="7">
    <w:abstractNumId w:val="19"/>
  </w:num>
  <w:num w:numId="8">
    <w:abstractNumId w:val="2"/>
  </w:num>
  <w:num w:numId="9">
    <w:abstractNumId w:val="24"/>
  </w:num>
  <w:num w:numId="10">
    <w:abstractNumId w:val="6"/>
  </w:num>
  <w:num w:numId="11">
    <w:abstractNumId w:val="8"/>
  </w:num>
  <w:num w:numId="12">
    <w:abstractNumId w:val="1"/>
  </w:num>
  <w:num w:numId="13">
    <w:abstractNumId w:val="35"/>
  </w:num>
  <w:num w:numId="14">
    <w:abstractNumId w:val="28"/>
  </w:num>
  <w:num w:numId="15">
    <w:abstractNumId w:val="18"/>
  </w:num>
  <w:num w:numId="16">
    <w:abstractNumId w:val="22"/>
  </w:num>
  <w:num w:numId="17">
    <w:abstractNumId w:val="25"/>
  </w:num>
  <w:num w:numId="18">
    <w:abstractNumId w:val="11"/>
  </w:num>
  <w:num w:numId="19">
    <w:abstractNumId w:val="15"/>
  </w:num>
  <w:num w:numId="20">
    <w:abstractNumId w:val="20"/>
  </w:num>
  <w:num w:numId="21">
    <w:abstractNumId w:val="31"/>
  </w:num>
  <w:num w:numId="22">
    <w:abstractNumId w:val="21"/>
  </w:num>
  <w:num w:numId="23">
    <w:abstractNumId w:val="17"/>
  </w:num>
  <w:num w:numId="24">
    <w:abstractNumId w:val="30"/>
  </w:num>
  <w:num w:numId="25">
    <w:abstractNumId w:val="33"/>
  </w:num>
  <w:num w:numId="26">
    <w:abstractNumId w:val="16"/>
  </w:num>
  <w:num w:numId="27">
    <w:abstractNumId w:val="23"/>
  </w:num>
  <w:num w:numId="28">
    <w:abstractNumId w:val="7"/>
  </w:num>
  <w:num w:numId="29">
    <w:abstractNumId w:val="3"/>
  </w:num>
  <w:num w:numId="30">
    <w:abstractNumId w:val="29"/>
  </w:num>
  <w:num w:numId="31">
    <w:abstractNumId w:val="5"/>
  </w:num>
  <w:num w:numId="32">
    <w:abstractNumId w:val="10"/>
  </w:num>
  <w:num w:numId="33">
    <w:abstractNumId w:val="9"/>
  </w:num>
  <w:num w:numId="34">
    <w:abstractNumId w:val="32"/>
  </w:num>
  <w:num w:numId="35">
    <w:abstractNumId w:val="34"/>
  </w:num>
  <w:num w:numId="36">
    <w:abstractNumId w:val="4"/>
  </w:num>
  <w:num w:numId="37">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Rockwel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tr9xtan9sa2uewava5fv2ndtdzaxptvawx&quot;&gt;My EndNote Library&lt;record-ids&gt;&lt;item&gt;42&lt;/item&gt;&lt;item&gt;43&lt;/item&gt;&lt;item&gt;44&lt;/item&gt;&lt;item&gt;45&lt;/item&gt;&lt;item&gt;47&lt;/item&gt;&lt;item&gt;49&lt;/item&gt;&lt;/record-ids&gt;&lt;/item&gt;&lt;/Libraries&gt;"/>
  </w:docVars>
  <w:rsids>
    <w:rsidRoot w:val="00035470"/>
    <w:rsid w:val="000049C2"/>
    <w:rsid w:val="00012604"/>
    <w:rsid w:val="00013CB3"/>
    <w:rsid w:val="00020C0B"/>
    <w:rsid w:val="00024C1B"/>
    <w:rsid w:val="00026D29"/>
    <w:rsid w:val="00034465"/>
    <w:rsid w:val="0003476E"/>
    <w:rsid w:val="000353A5"/>
    <w:rsid w:val="00035460"/>
    <w:rsid w:val="00035470"/>
    <w:rsid w:val="0004133E"/>
    <w:rsid w:val="000442C8"/>
    <w:rsid w:val="00046EDE"/>
    <w:rsid w:val="000557DB"/>
    <w:rsid w:val="00070163"/>
    <w:rsid w:val="000717EC"/>
    <w:rsid w:val="0007231B"/>
    <w:rsid w:val="00073BF4"/>
    <w:rsid w:val="00077CE9"/>
    <w:rsid w:val="0008307E"/>
    <w:rsid w:val="000A08EE"/>
    <w:rsid w:val="000A35AA"/>
    <w:rsid w:val="000A40B5"/>
    <w:rsid w:val="000A6727"/>
    <w:rsid w:val="000A7B50"/>
    <w:rsid w:val="000B3792"/>
    <w:rsid w:val="000C1A9D"/>
    <w:rsid w:val="000C2E39"/>
    <w:rsid w:val="000C45A5"/>
    <w:rsid w:val="000D0D4C"/>
    <w:rsid w:val="000E2FC4"/>
    <w:rsid w:val="000E3A4F"/>
    <w:rsid w:val="000E47DC"/>
    <w:rsid w:val="000F1AF3"/>
    <w:rsid w:val="000F24DD"/>
    <w:rsid w:val="001055FF"/>
    <w:rsid w:val="00115961"/>
    <w:rsid w:val="00121CC2"/>
    <w:rsid w:val="00123D75"/>
    <w:rsid w:val="001242A2"/>
    <w:rsid w:val="00126D35"/>
    <w:rsid w:val="00127E82"/>
    <w:rsid w:val="00127F3E"/>
    <w:rsid w:val="00134ECF"/>
    <w:rsid w:val="00136BCB"/>
    <w:rsid w:val="00143C6A"/>
    <w:rsid w:val="00147EBE"/>
    <w:rsid w:val="00151D0D"/>
    <w:rsid w:val="0016560B"/>
    <w:rsid w:val="00171098"/>
    <w:rsid w:val="00171839"/>
    <w:rsid w:val="00173FFE"/>
    <w:rsid w:val="00175C2B"/>
    <w:rsid w:val="0017617E"/>
    <w:rsid w:val="00190D0E"/>
    <w:rsid w:val="00192F2D"/>
    <w:rsid w:val="001A32DE"/>
    <w:rsid w:val="001A4042"/>
    <w:rsid w:val="001A51B7"/>
    <w:rsid w:val="001B3C11"/>
    <w:rsid w:val="001C53C1"/>
    <w:rsid w:val="001D4892"/>
    <w:rsid w:val="001D592E"/>
    <w:rsid w:val="001D7DBD"/>
    <w:rsid w:val="001E04B9"/>
    <w:rsid w:val="001F195E"/>
    <w:rsid w:val="00200876"/>
    <w:rsid w:val="00200ACF"/>
    <w:rsid w:val="002039ED"/>
    <w:rsid w:val="002041F1"/>
    <w:rsid w:val="0020625C"/>
    <w:rsid w:val="00206EBE"/>
    <w:rsid w:val="002072E6"/>
    <w:rsid w:val="00207FD7"/>
    <w:rsid w:val="002243C1"/>
    <w:rsid w:val="00224502"/>
    <w:rsid w:val="0022704F"/>
    <w:rsid w:val="00227CDC"/>
    <w:rsid w:val="00232A1C"/>
    <w:rsid w:val="00233D94"/>
    <w:rsid w:val="002372CF"/>
    <w:rsid w:val="00240C7E"/>
    <w:rsid w:val="0024203E"/>
    <w:rsid w:val="00247033"/>
    <w:rsid w:val="002475BD"/>
    <w:rsid w:val="002476EA"/>
    <w:rsid w:val="0025015C"/>
    <w:rsid w:val="0025161A"/>
    <w:rsid w:val="00252BD8"/>
    <w:rsid w:val="00254188"/>
    <w:rsid w:val="00255740"/>
    <w:rsid w:val="0025648E"/>
    <w:rsid w:val="00260E4E"/>
    <w:rsid w:val="00261CB0"/>
    <w:rsid w:val="002626D5"/>
    <w:rsid w:val="002731C2"/>
    <w:rsid w:val="002736B8"/>
    <w:rsid w:val="00274085"/>
    <w:rsid w:val="00281200"/>
    <w:rsid w:val="00281F38"/>
    <w:rsid w:val="00283092"/>
    <w:rsid w:val="002835E0"/>
    <w:rsid w:val="00283D79"/>
    <w:rsid w:val="00286141"/>
    <w:rsid w:val="00295E54"/>
    <w:rsid w:val="002A75B4"/>
    <w:rsid w:val="002B5E3D"/>
    <w:rsid w:val="002C7126"/>
    <w:rsid w:val="002C7C4D"/>
    <w:rsid w:val="002D0D9E"/>
    <w:rsid w:val="002D3708"/>
    <w:rsid w:val="002F2B95"/>
    <w:rsid w:val="002F3659"/>
    <w:rsid w:val="002F4DC8"/>
    <w:rsid w:val="002F68C8"/>
    <w:rsid w:val="0030226A"/>
    <w:rsid w:val="003063C0"/>
    <w:rsid w:val="00306C55"/>
    <w:rsid w:val="00311766"/>
    <w:rsid w:val="00317ADE"/>
    <w:rsid w:val="00317B8E"/>
    <w:rsid w:val="00320AD4"/>
    <w:rsid w:val="003217BD"/>
    <w:rsid w:val="00324511"/>
    <w:rsid w:val="00333697"/>
    <w:rsid w:val="0033797C"/>
    <w:rsid w:val="00337FCA"/>
    <w:rsid w:val="003414D7"/>
    <w:rsid w:val="00346911"/>
    <w:rsid w:val="0035328A"/>
    <w:rsid w:val="0035659C"/>
    <w:rsid w:val="0035709B"/>
    <w:rsid w:val="00361CAF"/>
    <w:rsid w:val="00364357"/>
    <w:rsid w:val="00367A44"/>
    <w:rsid w:val="0039166A"/>
    <w:rsid w:val="00392E8F"/>
    <w:rsid w:val="003A04FD"/>
    <w:rsid w:val="003A1FEA"/>
    <w:rsid w:val="003A6605"/>
    <w:rsid w:val="003B47FE"/>
    <w:rsid w:val="003B4D58"/>
    <w:rsid w:val="003B709D"/>
    <w:rsid w:val="003B74D1"/>
    <w:rsid w:val="003B7663"/>
    <w:rsid w:val="003C60C5"/>
    <w:rsid w:val="003D41C7"/>
    <w:rsid w:val="003D6482"/>
    <w:rsid w:val="003E395A"/>
    <w:rsid w:val="003F25F0"/>
    <w:rsid w:val="003F39AA"/>
    <w:rsid w:val="003F3C0D"/>
    <w:rsid w:val="003F4E04"/>
    <w:rsid w:val="00401959"/>
    <w:rsid w:val="00401A87"/>
    <w:rsid w:val="004063E3"/>
    <w:rsid w:val="0041466F"/>
    <w:rsid w:val="004168B9"/>
    <w:rsid w:val="00416C38"/>
    <w:rsid w:val="00421409"/>
    <w:rsid w:val="00421AD7"/>
    <w:rsid w:val="0042554B"/>
    <w:rsid w:val="0042798E"/>
    <w:rsid w:val="004301CD"/>
    <w:rsid w:val="004336A9"/>
    <w:rsid w:val="004362EA"/>
    <w:rsid w:val="00436707"/>
    <w:rsid w:val="00446D58"/>
    <w:rsid w:val="00451C37"/>
    <w:rsid w:val="00455629"/>
    <w:rsid w:val="00460A3E"/>
    <w:rsid w:val="00474AB6"/>
    <w:rsid w:val="0048243D"/>
    <w:rsid w:val="00494EA8"/>
    <w:rsid w:val="00495686"/>
    <w:rsid w:val="00496D9A"/>
    <w:rsid w:val="00497422"/>
    <w:rsid w:val="004A5321"/>
    <w:rsid w:val="004A6C3C"/>
    <w:rsid w:val="004B03FF"/>
    <w:rsid w:val="004B384F"/>
    <w:rsid w:val="004C7764"/>
    <w:rsid w:val="004D275B"/>
    <w:rsid w:val="004D3B49"/>
    <w:rsid w:val="004D780E"/>
    <w:rsid w:val="004E4DF1"/>
    <w:rsid w:val="004F3979"/>
    <w:rsid w:val="004F48EA"/>
    <w:rsid w:val="004F4EB8"/>
    <w:rsid w:val="004F557B"/>
    <w:rsid w:val="004F6EA9"/>
    <w:rsid w:val="005021F5"/>
    <w:rsid w:val="0050535A"/>
    <w:rsid w:val="00505690"/>
    <w:rsid w:val="0051109E"/>
    <w:rsid w:val="00513337"/>
    <w:rsid w:val="0051337A"/>
    <w:rsid w:val="00513DA8"/>
    <w:rsid w:val="005143CC"/>
    <w:rsid w:val="005145EB"/>
    <w:rsid w:val="005154CA"/>
    <w:rsid w:val="00516BD1"/>
    <w:rsid w:val="00521FBC"/>
    <w:rsid w:val="0052372B"/>
    <w:rsid w:val="00536689"/>
    <w:rsid w:val="0054688F"/>
    <w:rsid w:val="00546ACB"/>
    <w:rsid w:val="005513B1"/>
    <w:rsid w:val="00556D67"/>
    <w:rsid w:val="00563D06"/>
    <w:rsid w:val="005717E7"/>
    <w:rsid w:val="00577F92"/>
    <w:rsid w:val="00580D86"/>
    <w:rsid w:val="0058211D"/>
    <w:rsid w:val="005857E7"/>
    <w:rsid w:val="005866B5"/>
    <w:rsid w:val="00586F93"/>
    <w:rsid w:val="0059248A"/>
    <w:rsid w:val="005A641E"/>
    <w:rsid w:val="005A7715"/>
    <w:rsid w:val="005A772E"/>
    <w:rsid w:val="005B5964"/>
    <w:rsid w:val="005B6117"/>
    <w:rsid w:val="005B7CFF"/>
    <w:rsid w:val="005C11AB"/>
    <w:rsid w:val="005C7FE7"/>
    <w:rsid w:val="005D0A96"/>
    <w:rsid w:val="005D6043"/>
    <w:rsid w:val="005E402B"/>
    <w:rsid w:val="005F31AF"/>
    <w:rsid w:val="005F4C43"/>
    <w:rsid w:val="005F59A1"/>
    <w:rsid w:val="005F6F04"/>
    <w:rsid w:val="006108EF"/>
    <w:rsid w:val="006116C0"/>
    <w:rsid w:val="00614EE1"/>
    <w:rsid w:val="00616070"/>
    <w:rsid w:val="00616DDF"/>
    <w:rsid w:val="00617ABC"/>
    <w:rsid w:val="00624DA4"/>
    <w:rsid w:val="006250F9"/>
    <w:rsid w:val="00630AE5"/>
    <w:rsid w:val="006311D9"/>
    <w:rsid w:val="0063122D"/>
    <w:rsid w:val="006338FC"/>
    <w:rsid w:val="00633C8A"/>
    <w:rsid w:val="00633D55"/>
    <w:rsid w:val="00642DE2"/>
    <w:rsid w:val="0064522A"/>
    <w:rsid w:val="006468A1"/>
    <w:rsid w:val="00650556"/>
    <w:rsid w:val="00650F7E"/>
    <w:rsid w:val="00667A57"/>
    <w:rsid w:val="00670DD6"/>
    <w:rsid w:val="00681EC4"/>
    <w:rsid w:val="006869D8"/>
    <w:rsid w:val="00686F1A"/>
    <w:rsid w:val="0069306A"/>
    <w:rsid w:val="00693FF3"/>
    <w:rsid w:val="00694AD1"/>
    <w:rsid w:val="006966D1"/>
    <w:rsid w:val="006A64C1"/>
    <w:rsid w:val="006B03E1"/>
    <w:rsid w:val="006D4A8E"/>
    <w:rsid w:val="006D7DE4"/>
    <w:rsid w:val="006E1412"/>
    <w:rsid w:val="006E2863"/>
    <w:rsid w:val="006E3BD0"/>
    <w:rsid w:val="006F0C48"/>
    <w:rsid w:val="006F560B"/>
    <w:rsid w:val="006F6080"/>
    <w:rsid w:val="00711431"/>
    <w:rsid w:val="007154B9"/>
    <w:rsid w:val="00723E0D"/>
    <w:rsid w:val="00723FBC"/>
    <w:rsid w:val="00730AAA"/>
    <w:rsid w:val="007358EC"/>
    <w:rsid w:val="00735F15"/>
    <w:rsid w:val="00736168"/>
    <w:rsid w:val="00741819"/>
    <w:rsid w:val="00741E4B"/>
    <w:rsid w:val="00743980"/>
    <w:rsid w:val="0074607A"/>
    <w:rsid w:val="0075474A"/>
    <w:rsid w:val="00754D1C"/>
    <w:rsid w:val="00755CD6"/>
    <w:rsid w:val="00762F3E"/>
    <w:rsid w:val="00763654"/>
    <w:rsid w:val="00767CCC"/>
    <w:rsid w:val="0077114C"/>
    <w:rsid w:val="00776ECD"/>
    <w:rsid w:val="00777A0C"/>
    <w:rsid w:val="00781B55"/>
    <w:rsid w:val="00783B5F"/>
    <w:rsid w:val="007A0F1D"/>
    <w:rsid w:val="007B18AA"/>
    <w:rsid w:val="007B26C6"/>
    <w:rsid w:val="007B3589"/>
    <w:rsid w:val="007B45C1"/>
    <w:rsid w:val="007B55A0"/>
    <w:rsid w:val="007C1AF8"/>
    <w:rsid w:val="007C33CA"/>
    <w:rsid w:val="007C59E3"/>
    <w:rsid w:val="007C6A65"/>
    <w:rsid w:val="007C6AED"/>
    <w:rsid w:val="007C73E9"/>
    <w:rsid w:val="007D1DC3"/>
    <w:rsid w:val="007D4252"/>
    <w:rsid w:val="007E1F12"/>
    <w:rsid w:val="007E36EA"/>
    <w:rsid w:val="007E5DC1"/>
    <w:rsid w:val="007F117B"/>
    <w:rsid w:val="007F2299"/>
    <w:rsid w:val="007F7F9E"/>
    <w:rsid w:val="00802402"/>
    <w:rsid w:val="00802C72"/>
    <w:rsid w:val="008043E5"/>
    <w:rsid w:val="0080634B"/>
    <w:rsid w:val="0080718E"/>
    <w:rsid w:val="008227DE"/>
    <w:rsid w:val="00823CEB"/>
    <w:rsid w:val="00824A79"/>
    <w:rsid w:val="0082773D"/>
    <w:rsid w:val="00841CAE"/>
    <w:rsid w:val="00846453"/>
    <w:rsid w:val="0084659D"/>
    <w:rsid w:val="00851C12"/>
    <w:rsid w:val="00853557"/>
    <w:rsid w:val="008545AE"/>
    <w:rsid w:val="00856018"/>
    <w:rsid w:val="00860552"/>
    <w:rsid w:val="00866303"/>
    <w:rsid w:val="0086689F"/>
    <w:rsid w:val="00872FD6"/>
    <w:rsid w:val="008823BA"/>
    <w:rsid w:val="00883942"/>
    <w:rsid w:val="008866BC"/>
    <w:rsid w:val="00892294"/>
    <w:rsid w:val="00892ADC"/>
    <w:rsid w:val="00895844"/>
    <w:rsid w:val="008958C8"/>
    <w:rsid w:val="008A052B"/>
    <w:rsid w:val="008A0F3A"/>
    <w:rsid w:val="008A5920"/>
    <w:rsid w:val="008B4705"/>
    <w:rsid w:val="008C0D26"/>
    <w:rsid w:val="008C3286"/>
    <w:rsid w:val="008E0651"/>
    <w:rsid w:val="008E27C3"/>
    <w:rsid w:val="008E2F09"/>
    <w:rsid w:val="008E3D8D"/>
    <w:rsid w:val="008E556E"/>
    <w:rsid w:val="008E7718"/>
    <w:rsid w:val="008F6FB1"/>
    <w:rsid w:val="00900A41"/>
    <w:rsid w:val="009111EC"/>
    <w:rsid w:val="009128CB"/>
    <w:rsid w:val="0091356F"/>
    <w:rsid w:val="00916827"/>
    <w:rsid w:val="00921C19"/>
    <w:rsid w:val="0092560A"/>
    <w:rsid w:val="009309CD"/>
    <w:rsid w:val="009403DA"/>
    <w:rsid w:val="009414D5"/>
    <w:rsid w:val="00942947"/>
    <w:rsid w:val="00943C97"/>
    <w:rsid w:val="00945DE4"/>
    <w:rsid w:val="009476A1"/>
    <w:rsid w:val="00951198"/>
    <w:rsid w:val="00951D7F"/>
    <w:rsid w:val="00952A46"/>
    <w:rsid w:val="00953AE3"/>
    <w:rsid w:val="0096340E"/>
    <w:rsid w:val="00963BB5"/>
    <w:rsid w:val="00967AB1"/>
    <w:rsid w:val="009708B8"/>
    <w:rsid w:val="00972939"/>
    <w:rsid w:val="00984A3C"/>
    <w:rsid w:val="00991855"/>
    <w:rsid w:val="00994FC4"/>
    <w:rsid w:val="0099672C"/>
    <w:rsid w:val="009973E6"/>
    <w:rsid w:val="009A4EEA"/>
    <w:rsid w:val="009A6057"/>
    <w:rsid w:val="009B089E"/>
    <w:rsid w:val="009B3D05"/>
    <w:rsid w:val="009C0DBA"/>
    <w:rsid w:val="009C0F4C"/>
    <w:rsid w:val="009C355B"/>
    <w:rsid w:val="009C76E9"/>
    <w:rsid w:val="009C7A43"/>
    <w:rsid w:val="009D0B28"/>
    <w:rsid w:val="009D1866"/>
    <w:rsid w:val="009D7CC4"/>
    <w:rsid w:val="009E335D"/>
    <w:rsid w:val="009E75C3"/>
    <w:rsid w:val="009E7E52"/>
    <w:rsid w:val="009E7E92"/>
    <w:rsid w:val="009F1B99"/>
    <w:rsid w:val="009F4F69"/>
    <w:rsid w:val="00A003D9"/>
    <w:rsid w:val="00A045BA"/>
    <w:rsid w:val="00A12E2F"/>
    <w:rsid w:val="00A132D9"/>
    <w:rsid w:val="00A27666"/>
    <w:rsid w:val="00A3066E"/>
    <w:rsid w:val="00A327BE"/>
    <w:rsid w:val="00A35032"/>
    <w:rsid w:val="00A43A50"/>
    <w:rsid w:val="00A507A6"/>
    <w:rsid w:val="00A5503F"/>
    <w:rsid w:val="00A575BA"/>
    <w:rsid w:val="00A57CF5"/>
    <w:rsid w:val="00A63F1C"/>
    <w:rsid w:val="00A67A21"/>
    <w:rsid w:val="00A80ED9"/>
    <w:rsid w:val="00A82277"/>
    <w:rsid w:val="00A849B5"/>
    <w:rsid w:val="00A864C1"/>
    <w:rsid w:val="00A94BC3"/>
    <w:rsid w:val="00A95FD5"/>
    <w:rsid w:val="00A9744F"/>
    <w:rsid w:val="00AA2FDC"/>
    <w:rsid w:val="00AB142E"/>
    <w:rsid w:val="00AB2734"/>
    <w:rsid w:val="00AB7357"/>
    <w:rsid w:val="00AB7B06"/>
    <w:rsid w:val="00AC1E0C"/>
    <w:rsid w:val="00AC4D0E"/>
    <w:rsid w:val="00AD3470"/>
    <w:rsid w:val="00AD688C"/>
    <w:rsid w:val="00AD6E21"/>
    <w:rsid w:val="00AD7757"/>
    <w:rsid w:val="00AE00B3"/>
    <w:rsid w:val="00AE555B"/>
    <w:rsid w:val="00AE5AF1"/>
    <w:rsid w:val="00AE6D63"/>
    <w:rsid w:val="00AF7A3B"/>
    <w:rsid w:val="00B03613"/>
    <w:rsid w:val="00B07CD9"/>
    <w:rsid w:val="00B1114C"/>
    <w:rsid w:val="00B13109"/>
    <w:rsid w:val="00B21901"/>
    <w:rsid w:val="00B30E8A"/>
    <w:rsid w:val="00B32019"/>
    <w:rsid w:val="00B34E3A"/>
    <w:rsid w:val="00B37C6D"/>
    <w:rsid w:val="00B4103F"/>
    <w:rsid w:val="00B445E8"/>
    <w:rsid w:val="00B4505D"/>
    <w:rsid w:val="00B459A3"/>
    <w:rsid w:val="00B51D7D"/>
    <w:rsid w:val="00B53525"/>
    <w:rsid w:val="00B548FA"/>
    <w:rsid w:val="00B552E5"/>
    <w:rsid w:val="00B56907"/>
    <w:rsid w:val="00B602C5"/>
    <w:rsid w:val="00B60F3F"/>
    <w:rsid w:val="00B619CE"/>
    <w:rsid w:val="00B65ED9"/>
    <w:rsid w:val="00B71B7E"/>
    <w:rsid w:val="00B72670"/>
    <w:rsid w:val="00B74003"/>
    <w:rsid w:val="00B7762A"/>
    <w:rsid w:val="00B82FAA"/>
    <w:rsid w:val="00B90351"/>
    <w:rsid w:val="00B90E8E"/>
    <w:rsid w:val="00B918D5"/>
    <w:rsid w:val="00BA0C5E"/>
    <w:rsid w:val="00BA77C2"/>
    <w:rsid w:val="00BB5B2A"/>
    <w:rsid w:val="00BB5F93"/>
    <w:rsid w:val="00BB67CA"/>
    <w:rsid w:val="00BB7F07"/>
    <w:rsid w:val="00BC2C3E"/>
    <w:rsid w:val="00BD0CA3"/>
    <w:rsid w:val="00BD1D60"/>
    <w:rsid w:val="00BD5A45"/>
    <w:rsid w:val="00BE3537"/>
    <w:rsid w:val="00BF4153"/>
    <w:rsid w:val="00C0065B"/>
    <w:rsid w:val="00C0317C"/>
    <w:rsid w:val="00C0328B"/>
    <w:rsid w:val="00C04338"/>
    <w:rsid w:val="00C12F72"/>
    <w:rsid w:val="00C158DC"/>
    <w:rsid w:val="00C2205B"/>
    <w:rsid w:val="00C23E25"/>
    <w:rsid w:val="00C3290E"/>
    <w:rsid w:val="00C4177A"/>
    <w:rsid w:val="00C4543C"/>
    <w:rsid w:val="00C50014"/>
    <w:rsid w:val="00C53A1B"/>
    <w:rsid w:val="00C61882"/>
    <w:rsid w:val="00C8406D"/>
    <w:rsid w:val="00C90030"/>
    <w:rsid w:val="00C90633"/>
    <w:rsid w:val="00CA0105"/>
    <w:rsid w:val="00CA3E97"/>
    <w:rsid w:val="00CC199B"/>
    <w:rsid w:val="00CC2955"/>
    <w:rsid w:val="00CC448E"/>
    <w:rsid w:val="00CC6B8C"/>
    <w:rsid w:val="00CD3FBD"/>
    <w:rsid w:val="00CD72FA"/>
    <w:rsid w:val="00CE1D06"/>
    <w:rsid w:val="00CE7B28"/>
    <w:rsid w:val="00CF2983"/>
    <w:rsid w:val="00CF33FC"/>
    <w:rsid w:val="00CF55D3"/>
    <w:rsid w:val="00CF67A2"/>
    <w:rsid w:val="00CF7591"/>
    <w:rsid w:val="00CF75FF"/>
    <w:rsid w:val="00D03FBF"/>
    <w:rsid w:val="00D11962"/>
    <w:rsid w:val="00D142DC"/>
    <w:rsid w:val="00D14724"/>
    <w:rsid w:val="00D24D7F"/>
    <w:rsid w:val="00D2592B"/>
    <w:rsid w:val="00D304C2"/>
    <w:rsid w:val="00D34284"/>
    <w:rsid w:val="00D40544"/>
    <w:rsid w:val="00D42EF2"/>
    <w:rsid w:val="00D44DFB"/>
    <w:rsid w:val="00D459AC"/>
    <w:rsid w:val="00D47FEC"/>
    <w:rsid w:val="00D54115"/>
    <w:rsid w:val="00D60085"/>
    <w:rsid w:val="00D65589"/>
    <w:rsid w:val="00D672E8"/>
    <w:rsid w:val="00D73B48"/>
    <w:rsid w:val="00D872B2"/>
    <w:rsid w:val="00D91D13"/>
    <w:rsid w:val="00D91E1E"/>
    <w:rsid w:val="00D954FC"/>
    <w:rsid w:val="00DA01B7"/>
    <w:rsid w:val="00DA130B"/>
    <w:rsid w:val="00DA17A6"/>
    <w:rsid w:val="00DA1ECD"/>
    <w:rsid w:val="00DA4CAF"/>
    <w:rsid w:val="00DB1602"/>
    <w:rsid w:val="00DB1A64"/>
    <w:rsid w:val="00DC0648"/>
    <w:rsid w:val="00DC6B42"/>
    <w:rsid w:val="00DC7D1F"/>
    <w:rsid w:val="00DD4CF7"/>
    <w:rsid w:val="00DD4DCD"/>
    <w:rsid w:val="00DD626C"/>
    <w:rsid w:val="00DD72F8"/>
    <w:rsid w:val="00DE22F4"/>
    <w:rsid w:val="00DE2490"/>
    <w:rsid w:val="00DE3A96"/>
    <w:rsid w:val="00DE7266"/>
    <w:rsid w:val="00DF3E4D"/>
    <w:rsid w:val="00DF5BF5"/>
    <w:rsid w:val="00E034B2"/>
    <w:rsid w:val="00E03AB7"/>
    <w:rsid w:val="00E04997"/>
    <w:rsid w:val="00E068C3"/>
    <w:rsid w:val="00E10339"/>
    <w:rsid w:val="00E1315A"/>
    <w:rsid w:val="00E22F54"/>
    <w:rsid w:val="00E30861"/>
    <w:rsid w:val="00E31FB7"/>
    <w:rsid w:val="00E333BD"/>
    <w:rsid w:val="00E41431"/>
    <w:rsid w:val="00E42125"/>
    <w:rsid w:val="00E520A1"/>
    <w:rsid w:val="00E531AD"/>
    <w:rsid w:val="00E5579E"/>
    <w:rsid w:val="00E56D2E"/>
    <w:rsid w:val="00E66895"/>
    <w:rsid w:val="00E672DF"/>
    <w:rsid w:val="00E72BC4"/>
    <w:rsid w:val="00E82B19"/>
    <w:rsid w:val="00E83D15"/>
    <w:rsid w:val="00E83FF7"/>
    <w:rsid w:val="00E86FD8"/>
    <w:rsid w:val="00E916EE"/>
    <w:rsid w:val="00EA193A"/>
    <w:rsid w:val="00EA392F"/>
    <w:rsid w:val="00EB149A"/>
    <w:rsid w:val="00EB16D2"/>
    <w:rsid w:val="00EB1C87"/>
    <w:rsid w:val="00EB6478"/>
    <w:rsid w:val="00EC0159"/>
    <w:rsid w:val="00EC0B0D"/>
    <w:rsid w:val="00EC0C9C"/>
    <w:rsid w:val="00EC18A4"/>
    <w:rsid w:val="00EC194B"/>
    <w:rsid w:val="00EC2700"/>
    <w:rsid w:val="00EC3267"/>
    <w:rsid w:val="00EC35D1"/>
    <w:rsid w:val="00EC6880"/>
    <w:rsid w:val="00ED7E9B"/>
    <w:rsid w:val="00EE282E"/>
    <w:rsid w:val="00EE41F6"/>
    <w:rsid w:val="00EF5528"/>
    <w:rsid w:val="00EF7ADB"/>
    <w:rsid w:val="00F022FB"/>
    <w:rsid w:val="00F11511"/>
    <w:rsid w:val="00F12199"/>
    <w:rsid w:val="00F130FB"/>
    <w:rsid w:val="00F1323F"/>
    <w:rsid w:val="00F13ECD"/>
    <w:rsid w:val="00F210E7"/>
    <w:rsid w:val="00F22E00"/>
    <w:rsid w:val="00F30C50"/>
    <w:rsid w:val="00F3135C"/>
    <w:rsid w:val="00F31732"/>
    <w:rsid w:val="00F32DD5"/>
    <w:rsid w:val="00F339CC"/>
    <w:rsid w:val="00F35BB5"/>
    <w:rsid w:val="00F43943"/>
    <w:rsid w:val="00F4417D"/>
    <w:rsid w:val="00F52467"/>
    <w:rsid w:val="00F611C8"/>
    <w:rsid w:val="00F6366F"/>
    <w:rsid w:val="00F63BED"/>
    <w:rsid w:val="00F70F86"/>
    <w:rsid w:val="00F723E6"/>
    <w:rsid w:val="00F77A82"/>
    <w:rsid w:val="00F811EF"/>
    <w:rsid w:val="00F8455E"/>
    <w:rsid w:val="00F910AC"/>
    <w:rsid w:val="00F92FF8"/>
    <w:rsid w:val="00F93A27"/>
    <w:rsid w:val="00FB73EF"/>
    <w:rsid w:val="00FB762C"/>
    <w:rsid w:val="00FC5888"/>
    <w:rsid w:val="00FC75D9"/>
    <w:rsid w:val="00FD7A36"/>
    <w:rsid w:val="00FE01DA"/>
    <w:rsid w:val="00FE38BD"/>
    <w:rsid w:val="00FE68DB"/>
    <w:rsid w:val="00FE7E2E"/>
    <w:rsid w:val="00FF02AB"/>
    <w:rsid w:val="00FF0AC4"/>
    <w:rsid w:val="00FF3F02"/>
    <w:rsid w:val="00FF5EB4"/>
    <w:rsid w:val="00FF60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94F47C"/>
  <w15:docId w15:val="{4FF79E4D-3ADE-42D1-BCCC-68AB2A5F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uiPriority="99"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Rockwell" w:hAnsi="Rockwell"/>
      <w:sz w:val="24"/>
      <w:szCs w:val="24"/>
    </w:rPr>
  </w:style>
  <w:style w:type="paragraph" w:styleId="Heading1">
    <w:name w:val="heading 1"/>
    <w:aliases w:val="Module title,Chapter title"/>
    <w:basedOn w:val="Normal"/>
    <w:next w:val="Normal"/>
    <w:link w:val="Heading1Char"/>
    <w:qFormat/>
    <w:pPr>
      <w:keepNext/>
      <w:pageBreakBefore/>
      <w:pBdr>
        <w:bottom w:val="single" w:sz="4" w:space="1" w:color="auto"/>
      </w:pBdr>
      <w:spacing w:before="60" w:after="240"/>
      <w:ind w:left="2880" w:hanging="2880"/>
      <w:outlineLvl w:val="0"/>
    </w:pPr>
    <w:rPr>
      <w:rFonts w:eastAsia="Batang"/>
      <w:b/>
      <w:noProof/>
      <w:spacing w:val="10"/>
      <w:sz w:val="28"/>
      <w:szCs w:val="28"/>
      <w:lang w:val="en-GB"/>
    </w:rPr>
  </w:style>
  <w:style w:type="paragraph" w:styleId="Heading2">
    <w:name w:val="heading 2"/>
    <w:aliases w:val="Session title"/>
    <w:basedOn w:val="Heading1"/>
    <w:next w:val="Normal"/>
    <w:link w:val="Heading2Char"/>
    <w:qFormat/>
    <w:pPr>
      <w:spacing w:before="240" w:after="60"/>
      <w:outlineLvl w:val="1"/>
    </w:pPr>
    <w:rPr>
      <w:rFonts w:cs="Arial"/>
      <w:bCs/>
      <w:iCs/>
      <w:noProof w:val="0"/>
      <w:spacing w:val="0"/>
      <w:lang w:val="en-US"/>
    </w:rPr>
  </w:style>
  <w:style w:type="paragraph" w:styleId="Heading3">
    <w:name w:val="heading 3"/>
    <w:aliases w:val="Main heading1,Main heading"/>
    <w:basedOn w:val="Normal"/>
    <w:next w:val="Normal"/>
    <w:link w:val="Heading3Char"/>
    <w:qFormat/>
    <w:pPr>
      <w:keepNext/>
      <w:pBdr>
        <w:bottom w:val="single" w:sz="4" w:space="1" w:color="auto"/>
      </w:pBdr>
      <w:spacing w:before="240" w:after="60"/>
      <w:outlineLvl w:val="2"/>
    </w:pPr>
    <w:rPr>
      <w:b/>
      <w:bCs/>
      <w:sz w:val="28"/>
      <w:szCs w:val="28"/>
      <w:lang w:val="en-GB"/>
    </w:rPr>
  </w:style>
  <w:style w:type="paragraph" w:styleId="Heading4">
    <w:name w:val="heading 4"/>
    <w:aliases w:val="Sub-heading"/>
    <w:basedOn w:val="Normal"/>
    <w:next w:val="Normal"/>
    <w:link w:val="Heading4Char"/>
    <w:uiPriority w:val="99"/>
    <w:qFormat/>
    <w:pPr>
      <w:keepNext/>
      <w:spacing w:before="240" w:after="60"/>
      <w:outlineLvl w:val="3"/>
    </w:pPr>
    <w:rPr>
      <w:b/>
      <w:bCs/>
      <w:sz w:val="28"/>
      <w:szCs w:val="28"/>
    </w:rPr>
  </w:style>
  <w:style w:type="paragraph" w:styleId="Heading5">
    <w:name w:val="heading 5"/>
    <w:aliases w:val="Secondary sub-heading"/>
    <w:basedOn w:val="Normal"/>
    <w:next w:val="Normal"/>
    <w:link w:val="Heading5Char1"/>
    <w:uiPriority w:val="99"/>
    <w:qFormat/>
    <w:pPr>
      <w:spacing w:before="120" w:after="60"/>
      <w:outlineLvl w:val="4"/>
    </w:pPr>
    <w:rPr>
      <w:b/>
      <w:bCs/>
      <w:iCs/>
      <w:sz w:val="26"/>
      <w:szCs w:val="26"/>
      <w:lang w:val="en-GB"/>
    </w:rPr>
  </w:style>
  <w:style w:type="paragraph" w:styleId="Heading6">
    <w:name w:val="heading 6"/>
    <w:basedOn w:val="Normal"/>
    <w:next w:val="Normal"/>
    <w:qFormat/>
    <w:pPr>
      <w:outlineLvl w:val="5"/>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5470"/>
    <w:rPr>
      <w:rFonts w:ascii="Tahoma" w:hAnsi="Tahoma" w:cs="Tahoma"/>
      <w:sz w:val="16"/>
      <w:szCs w:val="16"/>
    </w:rPr>
  </w:style>
  <w:style w:type="character" w:customStyle="1" w:styleId="Heading1Char">
    <w:name w:val="Heading 1 Char"/>
    <w:aliases w:val="Module title Char,Chapter title Char"/>
    <w:link w:val="Heading1"/>
    <w:uiPriority w:val="99"/>
    <w:locked/>
    <w:rPr>
      <w:rFonts w:ascii="Rockwell" w:eastAsia="Batang" w:hAnsi="Rockwell" w:cs="Times New Roman"/>
      <w:b/>
      <w:noProof/>
      <w:spacing w:val="10"/>
      <w:sz w:val="28"/>
      <w:szCs w:val="28"/>
      <w:lang w:val="en-GB" w:eastAsia="en-US" w:bidi="ar-SA"/>
    </w:rPr>
  </w:style>
  <w:style w:type="character" w:customStyle="1" w:styleId="Heading2Char">
    <w:name w:val="Heading 2 Char"/>
    <w:aliases w:val="Session title Char"/>
    <w:link w:val="Heading2"/>
    <w:locked/>
    <w:rPr>
      <w:rFonts w:ascii="Rockwell" w:eastAsia="Batang" w:hAnsi="Rockwell" w:cs="Arial"/>
      <w:b/>
      <w:bCs/>
      <w:iCs/>
      <w:sz w:val="28"/>
      <w:szCs w:val="28"/>
      <w:lang w:val="en-US" w:eastAsia="en-US" w:bidi="ar-SA"/>
    </w:rPr>
  </w:style>
  <w:style w:type="character" w:customStyle="1" w:styleId="Heading3Char">
    <w:name w:val="Heading 3 Char"/>
    <w:aliases w:val="Main heading1 Char,Main heading Char"/>
    <w:link w:val="Heading3"/>
    <w:locked/>
    <w:rPr>
      <w:rFonts w:ascii="Rockwell" w:hAnsi="Rockwell" w:cs="Times New Roman"/>
      <w:b/>
      <w:bCs/>
      <w:sz w:val="28"/>
      <w:szCs w:val="28"/>
      <w:lang w:val="en-GB" w:eastAsia="en-US" w:bidi="ar-SA"/>
    </w:rPr>
  </w:style>
  <w:style w:type="character" w:customStyle="1" w:styleId="Heading5Char1">
    <w:name w:val="Heading 5 Char1"/>
    <w:aliases w:val="Secondary sub-heading Char1"/>
    <w:link w:val="Heading5"/>
    <w:locked/>
    <w:rPr>
      <w:rFonts w:ascii="Rockwell" w:hAnsi="Rockwell" w:cs="Times New Roman"/>
      <w:b/>
      <w:bCs/>
      <w:iCs/>
      <w:sz w:val="26"/>
      <w:szCs w:val="26"/>
      <w:lang w:val="en-GB" w:eastAsia="en-US" w:bidi="ar-SA"/>
    </w:rPr>
  </w:style>
  <w:style w:type="paragraph" w:styleId="ListBullet">
    <w:name w:val="List Bullet"/>
    <w:basedOn w:val="Normal"/>
    <w:link w:val="ListBulletChar"/>
    <w:rPr>
      <w:lang w:val="x-none" w:eastAsia="x-none"/>
    </w:rPr>
  </w:style>
  <w:style w:type="character" w:customStyle="1" w:styleId="ListBulletChar">
    <w:name w:val="List Bullet Char"/>
    <w:link w:val="ListBullet"/>
    <w:locked/>
    <w:rPr>
      <w:rFonts w:ascii="Rockwell" w:hAnsi="Rockwell"/>
      <w:sz w:val="24"/>
      <w:szCs w:val="24"/>
    </w:rPr>
  </w:style>
  <w:style w:type="paragraph" w:styleId="NormalWeb">
    <w:name w:val="Normal (Web)"/>
    <w:basedOn w:val="Normal"/>
    <w:uiPriority w:val="99"/>
    <w:rsid w:val="00035470"/>
    <w:pPr>
      <w:spacing w:before="100" w:beforeAutospacing="1" w:after="100" w:afterAutospacing="1"/>
    </w:pPr>
  </w:style>
  <w:style w:type="paragraph" w:styleId="BodyText2">
    <w:name w:val="Body Text 2"/>
    <w:aliases w:val="Table text"/>
    <w:basedOn w:val="Normal"/>
    <w:link w:val="BodyText2Char"/>
    <w:semiHidden/>
    <w:rsid w:val="00035470"/>
    <w:pPr>
      <w:spacing w:before="40" w:after="40"/>
    </w:pPr>
    <w:rPr>
      <w:rFonts w:ascii="Garamond" w:hAnsi="Garamond"/>
      <w:lang w:val="en-GB"/>
    </w:rPr>
  </w:style>
  <w:style w:type="character" w:customStyle="1" w:styleId="BodyText2Char">
    <w:name w:val="Body Text 2 Char"/>
    <w:aliases w:val="Table text Char"/>
    <w:link w:val="BodyText2"/>
    <w:locked/>
    <w:rsid w:val="00035470"/>
    <w:rPr>
      <w:rFonts w:ascii="Garamond" w:hAnsi="Garamond" w:cs="Times New Roman"/>
      <w:sz w:val="24"/>
      <w:szCs w:val="24"/>
      <w:lang w:val="en-GB" w:eastAsia="en-US" w:bidi="ar-SA"/>
    </w:rPr>
  </w:style>
  <w:style w:type="paragraph" w:styleId="Header">
    <w:name w:val="header"/>
    <w:basedOn w:val="Footer"/>
  </w:style>
  <w:style w:type="paragraph" w:styleId="Footer">
    <w:name w:val="footer"/>
    <w:basedOn w:val="Normal"/>
    <w:link w:val="FooterChar"/>
    <w:uiPriority w:val="99"/>
    <w:pPr>
      <w:tabs>
        <w:tab w:val="right" w:pos="8280"/>
      </w:tabs>
    </w:pPr>
    <w:rPr>
      <w:caps/>
      <w:color w:val="808080"/>
    </w:rPr>
  </w:style>
  <w:style w:type="character" w:customStyle="1" w:styleId="FooterChar">
    <w:name w:val="Footer Char"/>
    <w:link w:val="Footer"/>
    <w:uiPriority w:val="99"/>
    <w:locked/>
    <w:rPr>
      <w:rFonts w:ascii="Rockwell" w:hAnsi="Rockwell" w:cs="Times New Roman"/>
      <w:caps/>
      <w:color w:val="808080"/>
      <w:sz w:val="24"/>
      <w:szCs w:val="24"/>
      <w:lang w:val="en-US" w:eastAsia="en-US" w:bidi="ar-SA"/>
    </w:rPr>
  </w:style>
  <w:style w:type="character" w:styleId="PageNumber">
    <w:name w:val="page number"/>
    <w:uiPriority w:val="99"/>
    <w:rPr>
      <w:rFonts w:cs="Times New Roman"/>
      <w:color w:val="808080"/>
      <w:vertAlign w:val="baseline"/>
    </w:rPr>
  </w:style>
  <w:style w:type="paragraph" w:styleId="BodyText">
    <w:name w:val="Body Text"/>
    <w:aliases w:val="Table headings"/>
    <w:basedOn w:val="Normal"/>
    <w:link w:val="BodyTextChar"/>
    <w:semiHidden/>
    <w:rsid w:val="00035470"/>
    <w:pPr>
      <w:spacing w:before="40" w:after="40"/>
    </w:pPr>
    <w:rPr>
      <w:rFonts w:ascii="Arial Rounded MT Bold" w:eastAsia="SimSun" w:hAnsi="Arial Rounded MT Bold"/>
      <w:color w:val="2A74BA"/>
      <w:lang w:val="en-GB"/>
    </w:rPr>
  </w:style>
  <w:style w:type="character" w:customStyle="1" w:styleId="BodyTextChar">
    <w:name w:val="Body Text Char"/>
    <w:aliases w:val="Table headings Char"/>
    <w:link w:val="BodyText"/>
    <w:uiPriority w:val="99"/>
    <w:locked/>
    <w:rsid w:val="00035470"/>
    <w:rPr>
      <w:rFonts w:ascii="Arial Rounded MT Bold" w:eastAsia="SimSun" w:hAnsi="Arial Rounded MT Bold" w:cs="Times New Roman"/>
      <w:color w:val="2A74BA"/>
      <w:sz w:val="24"/>
      <w:szCs w:val="24"/>
      <w:lang w:val="en-GB" w:eastAsia="en-US" w:bidi="ar-SA"/>
    </w:rPr>
  </w:style>
  <w:style w:type="paragraph" w:styleId="BodyText3">
    <w:name w:val="Body Text 3"/>
    <w:aliases w:val="Content text"/>
    <w:basedOn w:val="Normal"/>
    <w:semiHidden/>
    <w:rsid w:val="00035470"/>
    <w:pPr>
      <w:spacing w:after="120"/>
    </w:pPr>
    <w:rPr>
      <w:rFonts w:cs="Arial"/>
    </w:rPr>
  </w:style>
  <w:style w:type="character" w:styleId="Strong">
    <w:name w:val="Strong"/>
    <w:uiPriority w:val="99"/>
    <w:qFormat/>
    <w:rsid w:val="00035470"/>
    <w:rPr>
      <w:rFonts w:cs="Times New Roman"/>
      <w:b/>
      <w:bCs/>
    </w:rPr>
  </w:style>
  <w:style w:type="paragraph" w:styleId="EndnoteText">
    <w:name w:val="endnote text"/>
    <w:basedOn w:val="Normal"/>
    <w:link w:val="EndnoteTextChar"/>
    <w:semiHidden/>
    <w:rsid w:val="00035470"/>
    <w:rPr>
      <w:sz w:val="20"/>
      <w:szCs w:val="20"/>
    </w:rPr>
  </w:style>
  <w:style w:type="character" w:styleId="Hyperlink">
    <w:name w:val="Hyperlink"/>
    <w:uiPriority w:val="99"/>
    <w:rsid w:val="00035470"/>
    <w:rPr>
      <w:rFonts w:cs="Times New Roman"/>
      <w:color w:val="000000"/>
      <w:u w:val="single"/>
    </w:rPr>
  </w:style>
  <w:style w:type="paragraph" w:customStyle="1" w:styleId="SMBodyIndent">
    <w:name w:val="SM Body Indent"/>
    <w:basedOn w:val="Normal"/>
    <w:semiHidden/>
    <w:pPr>
      <w:ind w:left="720"/>
    </w:pPr>
    <w:rPr>
      <w:rFonts w:ascii="Arial" w:eastAsia="Batang" w:hAnsi="Arial"/>
      <w:sz w:val="22"/>
      <w:szCs w:val="20"/>
    </w:rPr>
  </w:style>
  <w:style w:type="paragraph" w:customStyle="1" w:styleId="SMBodyText">
    <w:name w:val="SM Body Text"/>
    <w:basedOn w:val="Normal"/>
    <w:semiHidden/>
    <w:pPr>
      <w:tabs>
        <w:tab w:val="left" w:pos="2520"/>
      </w:tabs>
    </w:pPr>
    <w:rPr>
      <w:rFonts w:ascii="Arial" w:eastAsia="Batang" w:hAnsi="Arial"/>
      <w:sz w:val="22"/>
      <w:szCs w:val="20"/>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szCs w:val="20"/>
      <w:lang w:val="en-GB"/>
    </w:rPr>
  </w:style>
  <w:style w:type="character" w:customStyle="1" w:styleId="CommentTextChar">
    <w:name w:val="Comment Text Char"/>
    <w:link w:val="CommentText"/>
    <w:locked/>
    <w:rPr>
      <w:rFonts w:ascii="Rockwell" w:hAnsi="Rockwell" w:cs="Times New Roman"/>
      <w:lang w:val="en-GB" w:eastAsia="en-US" w:bidi="ar-SA"/>
    </w:rPr>
  </w:style>
  <w:style w:type="paragraph" w:styleId="CommentSubject">
    <w:name w:val="annotation subject"/>
    <w:basedOn w:val="CommentText"/>
    <w:next w:val="CommentText"/>
    <w:link w:val="CommentSubjectChar"/>
    <w:semiHidden/>
    <w:rPr>
      <w:rFonts w:ascii="Garamond" w:hAnsi="Garamond"/>
      <w:b/>
      <w:bCs/>
    </w:rPr>
  </w:style>
  <w:style w:type="character" w:customStyle="1" w:styleId="CommentSubjectChar">
    <w:name w:val="Comment Subject Char"/>
    <w:link w:val="CommentSubject"/>
    <w:semiHidden/>
    <w:locked/>
    <w:rPr>
      <w:rFonts w:ascii="Garamond" w:hAnsi="Garamond" w:cs="Times New Roman"/>
      <w:b/>
      <w:bCs/>
      <w:lang w:val="en-GB" w:eastAsia="en-US" w:bidi="ar-SA"/>
    </w:rPr>
  </w:style>
  <w:style w:type="paragraph" w:customStyle="1" w:styleId="SMSubhead1">
    <w:name w:val="SM Subhead 1"/>
    <w:basedOn w:val="Normal"/>
    <w:semiHidden/>
    <w:pPr>
      <w:tabs>
        <w:tab w:val="left" w:pos="1710"/>
      </w:tabs>
    </w:pPr>
    <w:rPr>
      <w:rFonts w:ascii="Arial" w:hAnsi="Arial"/>
      <w:b/>
      <w:sz w:val="26"/>
      <w:szCs w:val="20"/>
    </w:rPr>
  </w:style>
  <w:style w:type="paragraph" w:styleId="Caption">
    <w:name w:val="caption"/>
    <w:basedOn w:val="Normal"/>
    <w:next w:val="Normal"/>
    <w:qFormat/>
    <w:rPr>
      <w:b/>
      <w:bCs/>
      <w:szCs w:val="20"/>
    </w:rPr>
  </w:style>
  <w:style w:type="character" w:customStyle="1" w:styleId="CharChar1">
    <w:name w:val="Char Char1"/>
    <w:semiHidden/>
    <w:locked/>
    <w:rPr>
      <w:rFonts w:ascii="Garamond" w:hAnsi="Garamond" w:cs="Times New Roman"/>
      <w:b/>
      <w:bCs/>
      <w:lang w:val="en-GB" w:eastAsia="en-US" w:bidi="ar-SA"/>
    </w:rPr>
  </w:style>
  <w:style w:type="character" w:customStyle="1" w:styleId="CharChar3">
    <w:name w:val="Char Char3"/>
    <w:semiHidden/>
    <w:locked/>
    <w:rPr>
      <w:rFonts w:ascii="Rockwell" w:hAnsi="Rockwell" w:cs="Times New Roman"/>
      <w:caps/>
      <w:color w:val="808080"/>
      <w:sz w:val="24"/>
      <w:szCs w:val="24"/>
      <w:lang w:val="en-US" w:eastAsia="en-US" w:bidi="ar-SA"/>
    </w:rPr>
  </w:style>
  <w:style w:type="character" w:customStyle="1" w:styleId="CharChar2">
    <w:name w:val="Char Char2"/>
    <w:semiHidden/>
    <w:locked/>
    <w:rPr>
      <w:rFonts w:ascii="Rockwell" w:hAnsi="Rockwell" w:cs="Times New Roman"/>
      <w:lang w:val="en-GB" w:eastAsia="en-US" w:bidi="ar-SA"/>
    </w:rPr>
  </w:style>
  <w:style w:type="table" w:styleId="TableGrid">
    <w:name w:val="Table Grid"/>
    <w:basedOn w:val="TableNormal"/>
    <w:rPr>
      <w:rFonts w:ascii="Rockwell" w:hAnsi="Rockwell"/>
      <w:sz w:val="24"/>
    </w:rPr>
    <w:tblPr/>
  </w:style>
  <w:style w:type="table" w:styleId="TableGrid1">
    <w:name w:val="Table Grid 1"/>
    <w:aliases w:val="Intro &amp; General table"/>
    <w:basedOn w:val="TableNormal"/>
    <w:rPr>
      <w:rFonts w:ascii="Rockwell" w:hAnsi="Rockwel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blStylePr w:type="firstRow">
      <w:pPr>
        <w:jc w:val="left"/>
      </w:pPr>
      <w:rPr>
        <w:rFonts w:cs="Times New Roman"/>
        <w:b/>
        <w:color w:val="FFFFFF"/>
      </w:rPr>
      <w:tblPr>
        <w:tblCellMar>
          <w:top w:w="0" w:type="dxa"/>
          <w:left w:w="0" w:type="dxa"/>
          <w:bottom w:w="0" w:type="dxa"/>
          <w:right w:w="0" w:type="dxa"/>
        </w:tblCellMa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val="clear" w:color="auto" w:fill="333333"/>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table" w:styleId="TableGrid2">
    <w:name w:val="Table Grid 2"/>
    <w:aliases w:val="Trainer table"/>
    <w:basedOn w:val="TableNormal"/>
    <w:rPr>
      <w:rFonts w:ascii="Rockwell" w:hAnsi="Rockwell"/>
      <w:sz w:val="24"/>
    </w:rPr>
    <w:tblPr>
      <w:tblBorders>
        <w:top w:val="dashed" w:sz="4" w:space="0" w:color="auto"/>
        <w:left w:val="dashed" w:sz="4" w:space="0" w:color="auto"/>
        <w:bottom w:val="dashed" w:sz="4" w:space="0" w:color="auto"/>
        <w:right w:val="dashed" w:sz="4" w:space="0" w:color="auto"/>
      </w:tblBorders>
    </w:tblPr>
    <w:tcPr>
      <w:shd w:val="clear" w:color="auto" w:fill="E6E6E6"/>
    </w:tcPr>
    <w:tblStylePr w:type="firstRow">
      <w:pPr>
        <w:jc w:val="left"/>
      </w:pPr>
      <w:rPr>
        <w:rFonts w:cs="Times New Roman"/>
        <w:b w:val="0"/>
        <w:bCs/>
      </w:rPr>
    </w:tblStylePr>
    <w:tblStylePr w:type="lastRow">
      <w:rPr>
        <w:rFonts w:cs="Times New Roman"/>
        <w:b w:val="0"/>
        <w:bCs/>
      </w:rPr>
      <w:tblPr/>
      <w:tcPr>
        <w:tcBorders>
          <w:top w:val="nil"/>
          <w:left w:val="dashed" w:sz="4" w:space="0" w:color="auto"/>
          <w:bottom w:val="dashed" w:sz="4" w:space="0" w:color="auto"/>
          <w:right w:val="dashed" w:sz="4" w:space="0" w:color="auto"/>
          <w:insideH w:val="nil"/>
          <w:insideV w:val="nil"/>
          <w:tl2br w:val="nil"/>
          <w:tr2bl w:val="nil"/>
        </w:tcBorders>
        <w:shd w:val="clear" w:color="auto" w:fill="E6E6E6"/>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style>
  <w:style w:type="character" w:customStyle="1" w:styleId="trailheader1">
    <w:name w:val="trailheader1"/>
    <w:rPr>
      <w:rFonts w:ascii="Verdana" w:hAnsi="Verdana" w:cs="Times New Roman"/>
      <w:b/>
      <w:bCs/>
      <w:color w:val="FF6600"/>
      <w:sz w:val="21"/>
      <w:szCs w:val="21"/>
      <w:u w:val="none"/>
      <w:effect w:val="none"/>
    </w:rPr>
  </w:style>
  <w:style w:type="character" w:styleId="EndnoteReference">
    <w:name w:val="endnote reference"/>
    <w:rPr>
      <w:rFonts w:cs="Times New Roman"/>
      <w:vertAlign w:val="superscript"/>
    </w:rPr>
  </w:style>
  <w:style w:type="paragraph" w:customStyle="1" w:styleId="Heading3-section">
    <w:name w:val="Heading 3- section"/>
    <w:basedOn w:val="Normal"/>
    <w:pPr>
      <w:spacing w:before="240" w:after="60"/>
    </w:pPr>
    <w:rPr>
      <w:b/>
      <w:sz w:val="32"/>
    </w:rPr>
  </w:style>
  <w:style w:type="paragraph" w:customStyle="1" w:styleId="Style1">
    <w:name w:val="Style1"/>
    <w:basedOn w:val="Normal"/>
    <w:pPr>
      <w:numPr>
        <w:numId w:val="2"/>
      </w:numPr>
    </w:pPr>
  </w:style>
  <w:style w:type="character" w:customStyle="1" w:styleId="ModuletitleChar1">
    <w:name w:val="Module title Char1"/>
    <w:aliases w:val="Chapter title Char Char"/>
    <w:locked/>
    <w:rPr>
      <w:rFonts w:ascii="Rockwell" w:eastAsia="Batang" w:hAnsi="Rockwell" w:cs="Times New Roman"/>
      <w:b/>
      <w:noProof/>
      <w:spacing w:val="10"/>
      <w:sz w:val="28"/>
      <w:szCs w:val="28"/>
      <w:lang w:val="en-GB" w:eastAsia="en-US" w:bidi="ar-SA"/>
    </w:rPr>
  </w:style>
  <w:style w:type="character" w:customStyle="1" w:styleId="CharChar7">
    <w:name w:val="Char Char7"/>
    <w:semiHidden/>
    <w:locked/>
    <w:rPr>
      <w:rFonts w:ascii="Rockwell" w:hAnsi="Rockwell" w:cs="Times New Roman"/>
      <w:sz w:val="20"/>
      <w:szCs w:val="20"/>
      <w:lang w:val="en-GB" w:eastAsia="x-none"/>
    </w:rPr>
  </w:style>
  <w:style w:type="paragraph" w:styleId="TOC2">
    <w:name w:val="toc 2"/>
    <w:basedOn w:val="Normal"/>
    <w:next w:val="Normal"/>
    <w:autoRedefine/>
    <w:uiPriority w:val="39"/>
    <w:rsid w:val="00DD626C"/>
    <w:pPr>
      <w:tabs>
        <w:tab w:val="right" w:leader="dot" w:pos="9014"/>
      </w:tabs>
      <w:spacing w:before="120" w:after="120"/>
      <w:ind w:left="245"/>
    </w:pPr>
    <w:rPr>
      <w:rFonts w:asciiTheme="minorHAnsi" w:hAnsiTheme="minorHAnsi"/>
      <w:noProof/>
    </w:rPr>
  </w:style>
  <w:style w:type="paragraph" w:styleId="TOC3">
    <w:name w:val="toc 3"/>
    <w:basedOn w:val="Normal"/>
    <w:next w:val="Normal"/>
    <w:autoRedefine/>
    <w:uiPriority w:val="39"/>
    <w:rsid w:val="00DD626C"/>
    <w:pPr>
      <w:spacing w:after="100"/>
      <w:ind w:left="720"/>
    </w:pPr>
    <w:rPr>
      <w:rFonts w:asciiTheme="minorHAnsi" w:hAnsiTheme="minorHAnsi"/>
    </w:rPr>
  </w:style>
  <w:style w:type="paragraph" w:styleId="TOC1">
    <w:name w:val="toc 1"/>
    <w:basedOn w:val="Normal"/>
    <w:next w:val="Normal"/>
    <w:autoRedefine/>
    <w:uiPriority w:val="39"/>
    <w:rsid w:val="00616DDF"/>
    <w:pPr>
      <w:tabs>
        <w:tab w:val="right" w:leader="dot" w:pos="9019"/>
      </w:tabs>
    </w:pPr>
    <w:rPr>
      <w:rFonts w:asciiTheme="minorHAnsi" w:hAnsiTheme="minorHAnsi"/>
      <w:b/>
    </w:rPr>
  </w:style>
  <w:style w:type="paragraph" w:styleId="FootnoteText">
    <w:name w:val="footnote text"/>
    <w:basedOn w:val="Normal"/>
    <w:semiHidden/>
    <w:rPr>
      <w:sz w:val="20"/>
      <w:szCs w:val="20"/>
    </w:rPr>
  </w:style>
  <w:style w:type="character" w:styleId="FootnoteReference">
    <w:name w:val="footnote reference"/>
    <w:semiHidden/>
    <w:rPr>
      <w:rFonts w:cs="Times New Roman"/>
      <w:vertAlign w:val="superscript"/>
    </w:rPr>
  </w:style>
  <w:style w:type="paragraph" w:customStyle="1" w:styleId="Default">
    <w:name w:val="Default"/>
    <w:pPr>
      <w:autoSpaceDE w:val="0"/>
      <w:autoSpaceDN w:val="0"/>
      <w:adjustRightInd w:val="0"/>
    </w:pPr>
    <w:rPr>
      <w:rFonts w:ascii="Tahoma" w:hAnsi="Tahoma" w:cs="Tahoma"/>
      <w:color w:val="000000"/>
      <w:sz w:val="24"/>
      <w:szCs w:val="24"/>
    </w:rPr>
  </w:style>
  <w:style w:type="character" w:styleId="Emphasis">
    <w:name w:val="Emphasis"/>
    <w:uiPriority w:val="20"/>
    <w:qFormat/>
    <w:locked/>
    <w:rPr>
      <w:rFonts w:cs="Times New Roman"/>
      <w:b/>
      <w:bCs/>
    </w:rPr>
  </w:style>
  <w:style w:type="character" w:styleId="HTMLCite">
    <w:name w:val="HTML Cite"/>
    <w:rsid w:val="00304327"/>
    <w:rPr>
      <w:rFonts w:cs="Times New Roman"/>
      <w:i/>
      <w:iCs/>
    </w:rPr>
  </w:style>
  <w:style w:type="numbering" w:styleId="111111">
    <w:name w:val="Outline List 2"/>
    <w:basedOn w:val="NoList"/>
    <w:rsid w:val="00B470CB"/>
    <w:pPr>
      <w:numPr>
        <w:numId w:val="1"/>
      </w:numPr>
    </w:pPr>
  </w:style>
  <w:style w:type="character" w:customStyle="1" w:styleId="Heading4Char">
    <w:name w:val="Heading 4 Char"/>
    <w:aliases w:val="Sub-heading Char"/>
    <w:link w:val="Heading4"/>
    <w:uiPriority w:val="99"/>
    <w:locked/>
    <w:rsid w:val="00F6121F"/>
    <w:rPr>
      <w:rFonts w:ascii="Rockwell" w:hAnsi="Rockwell"/>
      <w:b/>
      <w:bCs/>
      <w:sz w:val="28"/>
      <w:szCs w:val="28"/>
      <w:lang w:val="en-US" w:eastAsia="en-US" w:bidi="ar-SA"/>
    </w:rPr>
  </w:style>
  <w:style w:type="paragraph" w:customStyle="1" w:styleId="ColorfulShading-Accent11">
    <w:name w:val="Colorful Shading - Accent 11"/>
    <w:hidden/>
    <w:uiPriority w:val="99"/>
    <w:semiHidden/>
    <w:rsid w:val="00B927A0"/>
    <w:rPr>
      <w:rFonts w:ascii="Rockwell" w:hAnsi="Rockwell"/>
      <w:sz w:val="24"/>
      <w:szCs w:val="24"/>
    </w:rPr>
  </w:style>
  <w:style w:type="character" w:customStyle="1" w:styleId="content-type-name1">
    <w:name w:val="content-type-name1"/>
    <w:rsid w:val="004E3838"/>
    <w:rPr>
      <w:b/>
      <w:bCs/>
      <w:sz w:val="24"/>
      <w:szCs w:val="24"/>
    </w:rPr>
  </w:style>
  <w:style w:type="character" w:customStyle="1" w:styleId="Heading5Char">
    <w:name w:val="Heading 5 Char"/>
    <w:aliases w:val="Secondary sub-heading Char"/>
    <w:uiPriority w:val="99"/>
    <w:locked/>
    <w:rsid w:val="000B7437"/>
    <w:rPr>
      <w:rFonts w:ascii="Rockwell" w:hAnsi="Rockwell"/>
      <w:b/>
      <w:bCs/>
      <w:iCs/>
      <w:sz w:val="26"/>
      <w:szCs w:val="26"/>
      <w:lang w:val="en-GB" w:eastAsia="en-US" w:bidi="ar-SA"/>
    </w:rPr>
  </w:style>
  <w:style w:type="character" w:customStyle="1" w:styleId="apple-converted-space">
    <w:name w:val="apple-converted-space"/>
    <w:basedOn w:val="DefaultParagraphFont"/>
    <w:rsid w:val="00E32D4E"/>
  </w:style>
  <w:style w:type="character" w:customStyle="1" w:styleId="CharChar8">
    <w:name w:val="Char Char8"/>
    <w:semiHidden/>
    <w:locked/>
    <w:rsid w:val="00E22A16"/>
    <w:rPr>
      <w:rFonts w:cs="Times New Roman"/>
      <w:sz w:val="20"/>
      <w:szCs w:val="20"/>
    </w:rPr>
  </w:style>
  <w:style w:type="paragraph" w:styleId="Title">
    <w:name w:val="Title"/>
    <w:basedOn w:val="Normal"/>
    <w:link w:val="TitleChar"/>
    <w:qFormat/>
    <w:locked/>
    <w:rsid w:val="00F9779D"/>
    <w:pPr>
      <w:jc w:val="center"/>
    </w:pPr>
    <w:rPr>
      <w:rFonts w:ascii="Gill Sans MT" w:hAnsi="Gill Sans MT"/>
      <w:b/>
      <w:sz w:val="72"/>
      <w:szCs w:val="72"/>
      <w:lang w:val="x-none" w:eastAsia="x-none"/>
    </w:rPr>
  </w:style>
  <w:style w:type="character" w:customStyle="1" w:styleId="TitleChar">
    <w:name w:val="Title Char"/>
    <w:link w:val="Title"/>
    <w:rsid w:val="00F9779D"/>
    <w:rPr>
      <w:rFonts w:ascii="Gill Sans MT" w:hAnsi="Gill Sans MT"/>
      <w:b/>
      <w:sz w:val="72"/>
      <w:szCs w:val="72"/>
    </w:rPr>
  </w:style>
  <w:style w:type="paragraph" w:styleId="Subtitle">
    <w:name w:val="Subtitle"/>
    <w:basedOn w:val="Normal"/>
    <w:link w:val="SubtitleChar"/>
    <w:qFormat/>
    <w:locked/>
    <w:rsid w:val="00F9779D"/>
    <w:pPr>
      <w:pBdr>
        <w:bottom w:val="single" w:sz="4" w:space="1" w:color="auto"/>
      </w:pBdr>
      <w:jc w:val="center"/>
    </w:pPr>
    <w:rPr>
      <w:rFonts w:ascii="Gill Sans MT" w:hAnsi="Gill Sans MT"/>
      <w:sz w:val="72"/>
      <w:szCs w:val="72"/>
      <w:lang w:val="x-none" w:eastAsia="x-none"/>
    </w:rPr>
  </w:style>
  <w:style w:type="character" w:customStyle="1" w:styleId="SubtitleChar">
    <w:name w:val="Subtitle Char"/>
    <w:link w:val="Subtitle"/>
    <w:rsid w:val="00F9779D"/>
    <w:rPr>
      <w:rFonts w:ascii="Gill Sans MT" w:hAnsi="Gill Sans MT"/>
      <w:sz w:val="72"/>
      <w:szCs w:val="72"/>
    </w:rPr>
  </w:style>
  <w:style w:type="paragraph" w:styleId="ListParagraph">
    <w:name w:val="List Paragraph"/>
    <w:basedOn w:val="Normal"/>
    <w:uiPriority w:val="72"/>
    <w:qFormat/>
    <w:rsid w:val="00633D55"/>
    <w:pPr>
      <w:ind w:left="720"/>
      <w:contextualSpacing/>
    </w:pPr>
  </w:style>
  <w:style w:type="paragraph" w:styleId="Revision">
    <w:name w:val="Revision"/>
    <w:hidden/>
    <w:uiPriority w:val="71"/>
    <w:semiHidden/>
    <w:rsid w:val="00115961"/>
    <w:rPr>
      <w:rFonts w:ascii="Rockwell" w:hAnsi="Rockwell"/>
      <w:sz w:val="24"/>
      <w:szCs w:val="24"/>
    </w:rPr>
  </w:style>
  <w:style w:type="character" w:customStyle="1" w:styleId="EndnoteTextChar">
    <w:name w:val="Endnote Text Char"/>
    <w:basedOn w:val="DefaultParagraphFont"/>
    <w:link w:val="EndnoteText"/>
    <w:semiHidden/>
    <w:rsid w:val="001F195E"/>
    <w:rPr>
      <w:rFonts w:ascii="Rockwell" w:hAnsi="Rockwell"/>
    </w:rPr>
  </w:style>
  <w:style w:type="paragraph" w:customStyle="1" w:styleId="EndNoteBibliographyTitle">
    <w:name w:val="EndNote Bibliography Title"/>
    <w:basedOn w:val="Normal"/>
    <w:link w:val="EndNoteBibliographyTitleChar"/>
    <w:rsid w:val="00FF0AC4"/>
    <w:pPr>
      <w:jc w:val="center"/>
    </w:pPr>
    <w:rPr>
      <w:noProof/>
    </w:rPr>
  </w:style>
  <w:style w:type="character" w:customStyle="1" w:styleId="EndNoteBibliographyTitleChar">
    <w:name w:val="EndNote Bibliography Title Char"/>
    <w:basedOn w:val="DefaultParagraphFont"/>
    <w:link w:val="EndNoteBibliographyTitle"/>
    <w:rsid w:val="00FF0AC4"/>
    <w:rPr>
      <w:rFonts w:ascii="Rockwell" w:hAnsi="Rockwell"/>
      <w:noProof/>
      <w:sz w:val="24"/>
      <w:szCs w:val="24"/>
    </w:rPr>
  </w:style>
  <w:style w:type="paragraph" w:customStyle="1" w:styleId="EndNoteBibliography">
    <w:name w:val="EndNote Bibliography"/>
    <w:basedOn w:val="Normal"/>
    <w:link w:val="EndNoteBibliographyChar"/>
    <w:rsid w:val="00FF0AC4"/>
    <w:rPr>
      <w:noProof/>
    </w:rPr>
  </w:style>
  <w:style w:type="character" w:customStyle="1" w:styleId="EndNoteBibliographyChar">
    <w:name w:val="EndNote Bibliography Char"/>
    <w:basedOn w:val="DefaultParagraphFont"/>
    <w:link w:val="EndNoteBibliography"/>
    <w:rsid w:val="00FF0AC4"/>
    <w:rPr>
      <w:rFonts w:ascii="Rockwell" w:hAnsi="Rockwell"/>
      <w:noProof/>
      <w:sz w:val="24"/>
      <w:szCs w:val="24"/>
    </w:rPr>
  </w:style>
  <w:style w:type="paragraph" w:styleId="TOCHeading">
    <w:name w:val="TOC Heading"/>
    <w:basedOn w:val="Heading1"/>
    <w:next w:val="Normal"/>
    <w:uiPriority w:val="39"/>
    <w:unhideWhenUsed/>
    <w:qFormat/>
    <w:rsid w:val="0003476E"/>
    <w:pPr>
      <w:keepLines/>
      <w:pageBreakBefore w:val="0"/>
      <w:pBdr>
        <w:bottom w:val="none" w:sz="0" w:space="0" w:color="auto"/>
      </w:pBdr>
      <w:spacing w:before="240" w:after="0" w:line="259" w:lineRule="auto"/>
      <w:ind w:left="0" w:firstLine="0"/>
      <w:outlineLvl w:val="9"/>
    </w:pPr>
    <w:rPr>
      <w:rFonts w:asciiTheme="majorHAnsi" w:eastAsiaTheme="majorEastAsia" w:hAnsiTheme="majorHAnsi" w:cstheme="majorBidi"/>
      <w:b w:val="0"/>
      <w:noProof w:val="0"/>
      <w:color w:val="2E74B5" w:themeColor="accent1" w:themeShade="BF"/>
      <w:spacing w:val="0"/>
      <w:sz w:val="32"/>
      <w:szCs w:val="32"/>
      <w:lang w:val="en-US"/>
    </w:rPr>
  </w:style>
  <w:style w:type="character" w:customStyle="1" w:styleId="UnresolvedMention1">
    <w:name w:val="Unresolved Mention1"/>
    <w:basedOn w:val="DefaultParagraphFont"/>
    <w:uiPriority w:val="99"/>
    <w:semiHidden/>
    <w:unhideWhenUsed/>
    <w:rsid w:val="00E531AD"/>
    <w:rPr>
      <w:color w:val="605E5C"/>
      <w:shd w:val="clear" w:color="auto" w:fill="E1DFDD"/>
    </w:rPr>
  </w:style>
  <w:style w:type="character" w:customStyle="1" w:styleId="UnresolvedMention2">
    <w:name w:val="Unresolved Mention2"/>
    <w:basedOn w:val="DefaultParagraphFont"/>
    <w:uiPriority w:val="99"/>
    <w:semiHidden/>
    <w:unhideWhenUsed/>
    <w:rsid w:val="00611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45"/>
      <w:marBottom w:val="45"/>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2">
                  <w:marLeft w:val="2385"/>
                  <w:marRight w:val="3960"/>
                  <w:marTop w:val="0"/>
                  <w:marBottom w:val="0"/>
                  <w:divBdr>
                    <w:top w:val="none" w:sz="0" w:space="0" w:color="auto"/>
                    <w:left w:val="single" w:sz="6" w:space="0" w:color="D3E1F9"/>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
      <w:marLeft w:val="0"/>
      <w:marRight w:val="0"/>
      <w:marTop w:val="45"/>
      <w:marBottom w:val="45"/>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2385"/>
                  <w:marRight w:val="3960"/>
                  <w:marTop w:val="0"/>
                  <w:marBottom w:val="0"/>
                  <w:divBdr>
                    <w:top w:val="none" w:sz="0" w:space="0" w:color="auto"/>
                    <w:left w:val="single" w:sz="6" w:space="0" w:color="D3E1F9"/>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1">
              <w:marLeft w:val="96"/>
              <w:marRight w:val="0"/>
              <w:marTop w:val="0"/>
              <w:marBottom w:val="0"/>
              <w:divBdr>
                <w:top w:val="none" w:sz="0" w:space="0" w:color="auto"/>
                <w:left w:val="single" w:sz="6" w:space="6" w:color="CCCCCC"/>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79248881">
      <w:bodyDiv w:val="1"/>
      <w:marLeft w:val="0"/>
      <w:marRight w:val="0"/>
      <w:marTop w:val="0"/>
      <w:marBottom w:val="0"/>
      <w:divBdr>
        <w:top w:val="none" w:sz="0" w:space="0" w:color="auto"/>
        <w:left w:val="none" w:sz="0" w:space="0" w:color="auto"/>
        <w:bottom w:val="none" w:sz="0" w:space="0" w:color="auto"/>
        <w:right w:val="none" w:sz="0" w:space="0" w:color="auto"/>
      </w:divBdr>
    </w:div>
    <w:div w:id="247538768">
      <w:bodyDiv w:val="1"/>
      <w:marLeft w:val="0"/>
      <w:marRight w:val="0"/>
      <w:marTop w:val="0"/>
      <w:marBottom w:val="0"/>
      <w:divBdr>
        <w:top w:val="none" w:sz="0" w:space="0" w:color="auto"/>
        <w:left w:val="none" w:sz="0" w:space="0" w:color="auto"/>
        <w:bottom w:val="none" w:sz="0" w:space="0" w:color="auto"/>
        <w:right w:val="none" w:sz="0" w:space="0" w:color="auto"/>
      </w:divBdr>
    </w:div>
    <w:div w:id="450321022">
      <w:bodyDiv w:val="1"/>
      <w:marLeft w:val="0"/>
      <w:marRight w:val="0"/>
      <w:marTop w:val="0"/>
      <w:marBottom w:val="0"/>
      <w:divBdr>
        <w:top w:val="none" w:sz="0" w:space="0" w:color="auto"/>
        <w:left w:val="none" w:sz="0" w:space="0" w:color="auto"/>
        <w:bottom w:val="none" w:sz="0" w:space="0" w:color="auto"/>
        <w:right w:val="none" w:sz="0" w:space="0" w:color="auto"/>
      </w:divBdr>
      <w:divsChild>
        <w:div w:id="257907821">
          <w:marLeft w:val="720"/>
          <w:marRight w:val="0"/>
          <w:marTop w:val="0"/>
          <w:marBottom w:val="0"/>
          <w:divBdr>
            <w:top w:val="none" w:sz="0" w:space="0" w:color="auto"/>
            <w:left w:val="none" w:sz="0" w:space="0" w:color="auto"/>
            <w:bottom w:val="none" w:sz="0" w:space="0" w:color="auto"/>
            <w:right w:val="none" w:sz="0" w:space="0" w:color="auto"/>
          </w:divBdr>
        </w:div>
        <w:div w:id="333920723">
          <w:marLeft w:val="720"/>
          <w:marRight w:val="0"/>
          <w:marTop w:val="0"/>
          <w:marBottom w:val="0"/>
          <w:divBdr>
            <w:top w:val="none" w:sz="0" w:space="0" w:color="auto"/>
            <w:left w:val="none" w:sz="0" w:space="0" w:color="auto"/>
            <w:bottom w:val="none" w:sz="0" w:space="0" w:color="auto"/>
            <w:right w:val="none" w:sz="0" w:space="0" w:color="auto"/>
          </w:divBdr>
        </w:div>
        <w:div w:id="371078829">
          <w:marLeft w:val="720"/>
          <w:marRight w:val="0"/>
          <w:marTop w:val="0"/>
          <w:marBottom w:val="0"/>
          <w:divBdr>
            <w:top w:val="none" w:sz="0" w:space="0" w:color="auto"/>
            <w:left w:val="none" w:sz="0" w:space="0" w:color="auto"/>
            <w:bottom w:val="none" w:sz="0" w:space="0" w:color="auto"/>
            <w:right w:val="none" w:sz="0" w:space="0" w:color="auto"/>
          </w:divBdr>
        </w:div>
        <w:div w:id="912424560">
          <w:marLeft w:val="720"/>
          <w:marRight w:val="0"/>
          <w:marTop w:val="0"/>
          <w:marBottom w:val="0"/>
          <w:divBdr>
            <w:top w:val="none" w:sz="0" w:space="0" w:color="auto"/>
            <w:left w:val="none" w:sz="0" w:space="0" w:color="auto"/>
            <w:bottom w:val="none" w:sz="0" w:space="0" w:color="auto"/>
            <w:right w:val="none" w:sz="0" w:space="0" w:color="auto"/>
          </w:divBdr>
        </w:div>
        <w:div w:id="1187062396">
          <w:marLeft w:val="720"/>
          <w:marRight w:val="0"/>
          <w:marTop w:val="0"/>
          <w:marBottom w:val="0"/>
          <w:divBdr>
            <w:top w:val="none" w:sz="0" w:space="0" w:color="auto"/>
            <w:left w:val="none" w:sz="0" w:space="0" w:color="auto"/>
            <w:bottom w:val="none" w:sz="0" w:space="0" w:color="auto"/>
            <w:right w:val="none" w:sz="0" w:space="0" w:color="auto"/>
          </w:divBdr>
        </w:div>
        <w:div w:id="1512914956">
          <w:marLeft w:val="720"/>
          <w:marRight w:val="0"/>
          <w:marTop w:val="0"/>
          <w:marBottom w:val="0"/>
          <w:divBdr>
            <w:top w:val="none" w:sz="0" w:space="0" w:color="auto"/>
            <w:left w:val="none" w:sz="0" w:space="0" w:color="auto"/>
            <w:bottom w:val="none" w:sz="0" w:space="0" w:color="auto"/>
            <w:right w:val="none" w:sz="0" w:space="0" w:color="auto"/>
          </w:divBdr>
        </w:div>
        <w:div w:id="1932857108">
          <w:marLeft w:val="720"/>
          <w:marRight w:val="0"/>
          <w:marTop w:val="0"/>
          <w:marBottom w:val="0"/>
          <w:divBdr>
            <w:top w:val="none" w:sz="0" w:space="0" w:color="auto"/>
            <w:left w:val="none" w:sz="0" w:space="0" w:color="auto"/>
            <w:bottom w:val="none" w:sz="0" w:space="0" w:color="auto"/>
            <w:right w:val="none" w:sz="0" w:space="0" w:color="auto"/>
          </w:divBdr>
        </w:div>
        <w:div w:id="2067223124">
          <w:marLeft w:val="720"/>
          <w:marRight w:val="0"/>
          <w:marTop w:val="0"/>
          <w:marBottom w:val="0"/>
          <w:divBdr>
            <w:top w:val="none" w:sz="0" w:space="0" w:color="auto"/>
            <w:left w:val="none" w:sz="0" w:space="0" w:color="auto"/>
            <w:bottom w:val="none" w:sz="0" w:space="0" w:color="auto"/>
            <w:right w:val="none" w:sz="0" w:space="0" w:color="auto"/>
          </w:divBdr>
        </w:div>
      </w:divsChild>
    </w:div>
    <w:div w:id="761679990">
      <w:bodyDiv w:val="1"/>
      <w:marLeft w:val="0"/>
      <w:marRight w:val="0"/>
      <w:marTop w:val="0"/>
      <w:marBottom w:val="0"/>
      <w:divBdr>
        <w:top w:val="none" w:sz="0" w:space="0" w:color="auto"/>
        <w:left w:val="none" w:sz="0" w:space="0" w:color="auto"/>
        <w:bottom w:val="none" w:sz="0" w:space="0" w:color="auto"/>
        <w:right w:val="none" w:sz="0" w:space="0" w:color="auto"/>
      </w:divBdr>
    </w:div>
    <w:div w:id="973755437">
      <w:bodyDiv w:val="1"/>
      <w:marLeft w:val="0"/>
      <w:marRight w:val="0"/>
      <w:marTop w:val="0"/>
      <w:marBottom w:val="0"/>
      <w:divBdr>
        <w:top w:val="none" w:sz="0" w:space="0" w:color="auto"/>
        <w:left w:val="none" w:sz="0" w:space="0" w:color="auto"/>
        <w:bottom w:val="none" w:sz="0" w:space="0" w:color="auto"/>
        <w:right w:val="none" w:sz="0" w:space="0" w:color="auto"/>
      </w:divBdr>
    </w:div>
    <w:div w:id="1230925402">
      <w:bodyDiv w:val="1"/>
      <w:marLeft w:val="0"/>
      <w:marRight w:val="0"/>
      <w:marTop w:val="0"/>
      <w:marBottom w:val="0"/>
      <w:divBdr>
        <w:top w:val="none" w:sz="0" w:space="0" w:color="auto"/>
        <w:left w:val="none" w:sz="0" w:space="0" w:color="auto"/>
        <w:bottom w:val="none" w:sz="0" w:space="0" w:color="auto"/>
        <w:right w:val="none" w:sz="0" w:space="0" w:color="auto"/>
      </w:divBdr>
      <w:divsChild>
        <w:div w:id="186329686">
          <w:marLeft w:val="0"/>
          <w:marRight w:val="0"/>
          <w:marTop w:val="0"/>
          <w:marBottom w:val="0"/>
          <w:divBdr>
            <w:top w:val="none" w:sz="0" w:space="0" w:color="auto"/>
            <w:left w:val="none" w:sz="0" w:space="0" w:color="auto"/>
            <w:bottom w:val="none" w:sz="0" w:space="0" w:color="auto"/>
            <w:right w:val="none" w:sz="0" w:space="0" w:color="auto"/>
          </w:divBdr>
        </w:div>
        <w:div w:id="1652518506">
          <w:marLeft w:val="0"/>
          <w:marRight w:val="0"/>
          <w:marTop w:val="0"/>
          <w:marBottom w:val="0"/>
          <w:divBdr>
            <w:top w:val="none" w:sz="0" w:space="0" w:color="auto"/>
            <w:left w:val="none" w:sz="0" w:space="0" w:color="auto"/>
            <w:bottom w:val="none" w:sz="0" w:space="0" w:color="auto"/>
            <w:right w:val="none" w:sz="0" w:space="0" w:color="auto"/>
          </w:divBdr>
        </w:div>
      </w:divsChild>
    </w:div>
    <w:div w:id="1253902797">
      <w:bodyDiv w:val="1"/>
      <w:marLeft w:val="0"/>
      <w:marRight w:val="0"/>
      <w:marTop w:val="0"/>
      <w:marBottom w:val="0"/>
      <w:divBdr>
        <w:top w:val="none" w:sz="0" w:space="0" w:color="auto"/>
        <w:left w:val="none" w:sz="0" w:space="0" w:color="auto"/>
        <w:bottom w:val="none" w:sz="0" w:space="0" w:color="auto"/>
        <w:right w:val="none" w:sz="0" w:space="0" w:color="auto"/>
      </w:divBdr>
    </w:div>
    <w:div w:id="1316953464">
      <w:bodyDiv w:val="1"/>
      <w:marLeft w:val="0"/>
      <w:marRight w:val="0"/>
      <w:marTop w:val="0"/>
      <w:marBottom w:val="0"/>
      <w:divBdr>
        <w:top w:val="none" w:sz="0" w:space="0" w:color="auto"/>
        <w:left w:val="none" w:sz="0" w:space="0" w:color="auto"/>
        <w:bottom w:val="none" w:sz="0" w:space="0" w:color="auto"/>
        <w:right w:val="none" w:sz="0" w:space="0" w:color="auto"/>
      </w:divBdr>
    </w:div>
    <w:div w:id="1730036826">
      <w:bodyDiv w:val="1"/>
      <w:marLeft w:val="0"/>
      <w:marRight w:val="0"/>
      <w:marTop w:val="0"/>
      <w:marBottom w:val="0"/>
      <w:divBdr>
        <w:top w:val="none" w:sz="0" w:space="0" w:color="auto"/>
        <w:left w:val="none" w:sz="0" w:space="0" w:color="auto"/>
        <w:bottom w:val="none" w:sz="0" w:space="0" w:color="auto"/>
        <w:right w:val="none" w:sz="0" w:space="0" w:color="auto"/>
      </w:divBdr>
    </w:div>
    <w:div w:id="1763262673">
      <w:bodyDiv w:val="1"/>
      <w:marLeft w:val="0"/>
      <w:marRight w:val="0"/>
      <w:marTop w:val="0"/>
      <w:marBottom w:val="0"/>
      <w:divBdr>
        <w:top w:val="none" w:sz="0" w:space="0" w:color="auto"/>
        <w:left w:val="none" w:sz="0" w:space="0" w:color="auto"/>
        <w:bottom w:val="none" w:sz="0" w:space="0" w:color="auto"/>
        <w:right w:val="none" w:sz="0" w:space="0" w:color="auto"/>
      </w:divBdr>
    </w:div>
    <w:div w:id="1789467016">
      <w:bodyDiv w:val="1"/>
      <w:marLeft w:val="0"/>
      <w:marRight w:val="0"/>
      <w:marTop w:val="0"/>
      <w:marBottom w:val="0"/>
      <w:divBdr>
        <w:top w:val="none" w:sz="0" w:space="0" w:color="auto"/>
        <w:left w:val="none" w:sz="0" w:space="0" w:color="auto"/>
        <w:bottom w:val="none" w:sz="0" w:space="0" w:color="auto"/>
        <w:right w:val="none" w:sz="0" w:space="0" w:color="auto"/>
      </w:divBdr>
    </w:div>
    <w:div w:id="1999723399">
      <w:bodyDiv w:val="1"/>
      <w:marLeft w:val="0"/>
      <w:marRight w:val="0"/>
      <w:marTop w:val="0"/>
      <w:marBottom w:val="0"/>
      <w:divBdr>
        <w:top w:val="none" w:sz="0" w:space="0" w:color="auto"/>
        <w:left w:val="none" w:sz="0" w:space="0" w:color="auto"/>
        <w:bottom w:val="none" w:sz="0" w:space="0" w:color="auto"/>
        <w:right w:val="none" w:sz="0" w:space="0" w:color="auto"/>
      </w:divBdr>
      <w:divsChild>
        <w:div w:id="751390141">
          <w:marLeft w:val="0"/>
          <w:marRight w:val="0"/>
          <w:marTop w:val="0"/>
          <w:marBottom w:val="0"/>
          <w:divBdr>
            <w:top w:val="none" w:sz="0" w:space="0" w:color="auto"/>
            <w:left w:val="none" w:sz="0" w:space="0" w:color="auto"/>
            <w:bottom w:val="none" w:sz="0" w:space="0" w:color="auto"/>
            <w:right w:val="none" w:sz="0" w:space="0" w:color="auto"/>
          </w:divBdr>
        </w:div>
      </w:divsChild>
    </w:div>
    <w:div w:id="2062634099">
      <w:bodyDiv w:val="1"/>
      <w:marLeft w:val="0"/>
      <w:marRight w:val="0"/>
      <w:marTop w:val="0"/>
      <w:marBottom w:val="0"/>
      <w:divBdr>
        <w:top w:val="none" w:sz="0" w:space="0" w:color="auto"/>
        <w:left w:val="none" w:sz="0" w:space="0" w:color="auto"/>
        <w:bottom w:val="none" w:sz="0" w:space="0" w:color="auto"/>
        <w:right w:val="none" w:sz="0" w:space="0" w:color="auto"/>
      </w:divBdr>
      <w:divsChild>
        <w:div w:id="242838902">
          <w:marLeft w:val="0"/>
          <w:marRight w:val="0"/>
          <w:marTop w:val="0"/>
          <w:marBottom w:val="0"/>
          <w:divBdr>
            <w:top w:val="none" w:sz="0" w:space="0" w:color="auto"/>
            <w:left w:val="none" w:sz="0" w:space="0" w:color="auto"/>
            <w:bottom w:val="none" w:sz="0" w:space="0" w:color="auto"/>
            <w:right w:val="none" w:sz="0" w:space="0" w:color="auto"/>
          </w:divBdr>
          <w:divsChild>
            <w:div w:id="1712532223">
              <w:marLeft w:val="0"/>
              <w:marRight w:val="0"/>
              <w:marTop w:val="0"/>
              <w:marBottom w:val="0"/>
              <w:divBdr>
                <w:top w:val="none" w:sz="0" w:space="0" w:color="auto"/>
                <w:left w:val="none" w:sz="0" w:space="0" w:color="auto"/>
                <w:bottom w:val="none" w:sz="0" w:space="0" w:color="auto"/>
                <w:right w:val="none" w:sz="0" w:space="0" w:color="auto"/>
              </w:divBdr>
              <w:divsChild>
                <w:div w:id="1091514097">
                  <w:marLeft w:val="0"/>
                  <w:marRight w:val="0"/>
                  <w:marTop w:val="0"/>
                  <w:marBottom w:val="0"/>
                  <w:divBdr>
                    <w:top w:val="none" w:sz="0" w:space="0" w:color="auto"/>
                    <w:left w:val="none" w:sz="0" w:space="0" w:color="auto"/>
                    <w:bottom w:val="none" w:sz="0" w:space="0" w:color="auto"/>
                    <w:right w:val="none" w:sz="0" w:space="0" w:color="auto"/>
                  </w:divBdr>
                  <w:divsChild>
                    <w:div w:id="1008406594">
                      <w:marLeft w:val="0"/>
                      <w:marRight w:val="0"/>
                      <w:marTop w:val="0"/>
                      <w:marBottom w:val="0"/>
                      <w:divBdr>
                        <w:top w:val="none" w:sz="0" w:space="0" w:color="auto"/>
                        <w:left w:val="none" w:sz="0" w:space="0" w:color="auto"/>
                        <w:bottom w:val="none" w:sz="0" w:space="0" w:color="auto"/>
                        <w:right w:val="none" w:sz="0" w:space="0" w:color="auto"/>
                      </w:divBdr>
                      <w:divsChild>
                        <w:div w:id="6220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62109">
                  <w:marLeft w:val="0"/>
                  <w:marRight w:val="0"/>
                  <w:marTop w:val="0"/>
                  <w:marBottom w:val="240"/>
                  <w:divBdr>
                    <w:top w:val="none" w:sz="0" w:space="0" w:color="auto"/>
                    <w:left w:val="none" w:sz="0" w:space="0" w:color="auto"/>
                    <w:bottom w:val="none" w:sz="0" w:space="0" w:color="auto"/>
                    <w:right w:val="none" w:sz="0" w:space="0" w:color="auto"/>
                  </w:divBdr>
                  <w:divsChild>
                    <w:div w:id="1436513651">
                      <w:marLeft w:val="0"/>
                      <w:marRight w:val="0"/>
                      <w:marTop w:val="0"/>
                      <w:marBottom w:val="0"/>
                      <w:divBdr>
                        <w:top w:val="none" w:sz="0" w:space="0" w:color="auto"/>
                        <w:left w:val="none" w:sz="0" w:space="0" w:color="auto"/>
                        <w:bottom w:val="none" w:sz="0" w:space="0" w:color="auto"/>
                        <w:right w:val="none" w:sz="0" w:space="0" w:color="auto"/>
                      </w:divBdr>
                      <w:divsChild>
                        <w:div w:id="405537651">
                          <w:marLeft w:val="0"/>
                          <w:marRight w:val="0"/>
                          <w:marTop w:val="0"/>
                          <w:marBottom w:val="0"/>
                          <w:divBdr>
                            <w:top w:val="none" w:sz="0" w:space="0" w:color="auto"/>
                            <w:left w:val="none" w:sz="0" w:space="0" w:color="auto"/>
                            <w:bottom w:val="none" w:sz="0" w:space="0" w:color="auto"/>
                            <w:right w:val="none" w:sz="0" w:space="0" w:color="auto"/>
                          </w:divBdr>
                          <w:divsChild>
                            <w:div w:id="8730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publicdomainpictures.net/view-image.php?image=74930&amp;picture=rainbow-ribbon-background" TargetMode="External"/><Relationship Id="rId17" Type="http://schemas.openxmlformats.org/officeDocument/2006/relationships/image" Target="media/image5.png"/><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8.png"/><Relationship Id="rId29" Type="http://schemas.openxmlformats.org/officeDocument/2006/relationships/hyperlink" Target="https://icap.columbia.edu/tools_resources/adolescent-hiv-care-and-treatment-a-training-curriculum-for-health-workers/20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32" Type="http://schemas.openxmlformats.org/officeDocument/2006/relationships/hyperlink" Target="https://icap.columbia.edu/tools_resources/adolescent-hiv-care-and-treatment-a-training-curriculum-for-health-workers/2012"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icap.columbia.edu/tools_resources/adolescent-hiv-care-and-treatment-a-training-curriculum-for-health-workers/2012" TargetMode="External"/><Relationship Id="rId28" Type="http://schemas.openxmlformats.org/officeDocument/2006/relationships/hyperlink" Target="https://data.unicef.org/topic/hivaids/global-regional-trend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http://bonnernetwork.pbworks.com/w/page/13112080/Bonner-Training-Modules-(with-Descrip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0.png"/><Relationship Id="rId27" Type="http://schemas.openxmlformats.org/officeDocument/2006/relationships/hyperlink" Target="https://www.unaids.org/sites/default/files/media_asset/UNAIDS_FactSheet_en.pdf" TargetMode="External"/><Relationship Id="rId30" Type="http://schemas.openxmlformats.org/officeDocument/2006/relationships/hyperlink" Target="https://icap.columbia.edu/tools_resources/adolescent-hiv-care-and-treatment-a-training-curriculum-for-health-workers/2012"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FavoriteUsers xmlns="c629780e-db83-45bc-a257-7c8c4fd6b9cb" xsi:nil="true"/>
    <cc92bdb0fa944447acf309642a11bf0d xmlns="c629780e-db83-45bc-a257-7c8c4fd6b9cb">
      <Terms xmlns="http://schemas.microsoft.com/office/infopath/2007/PartnerControls"/>
    </cc92bdb0fa944447acf309642a11bf0d>
    <KeyEntities xmlns="c629780e-db83-45bc-a257-7c8c4fd6b9cb" xsi:nil="true"/>
    <TaxCatchAll xmlns="c629780e-db83-45bc-a257-7c8c4fd6b9cb"/>
  </documentManagement>
</p:properties>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7BE2EC46CD4E294587C43268C79E4AFD" ma:contentTypeVersion="13" ma:contentTypeDescription="NGO Document content type" ma:contentTypeScope="" ma:versionID="bd64f2bc6df904170f27f1f714563eac">
  <xsd:schema xmlns:xsd="http://www.w3.org/2001/XMLSchema" xmlns:xs="http://www.w3.org/2001/XMLSchema" xmlns:p="http://schemas.microsoft.com/office/2006/metadata/properties" xmlns:ns2="c629780e-db83-45bc-a257-7c8c4fd6b9cb" xmlns:ns3="6ea27f25-bf1f-493c-840d-35cfec378982" targetNamespace="http://schemas.microsoft.com/office/2006/metadata/properties" ma:root="true" ma:fieldsID="a7b3d28c6d22097d44edd7c43ed1a9d6" ns2:_="" ns3:_="">
    <xsd:import namespace="c629780e-db83-45bc-a257-7c8c4fd6b9cb"/>
    <xsd:import namespace="6ea27f25-bf1f-493c-840d-35cfec378982"/>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7f25-bf1f-493c-840d-35cfec37898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74B5-4824-4024-B8C0-071160A3F0A9}">
  <ds:schemaRefs>
    <ds:schemaRef ds:uri="http://schemas.microsoft.com/office/2006/metadata/properties"/>
    <ds:schemaRef ds:uri="http://schemas.microsoft.com/office/infopath/2007/PartnerControls"/>
    <ds:schemaRef ds:uri="87baebf9-697c-41ef-9327-380a8939f0de"/>
    <ds:schemaRef ds:uri="http://schemas.microsoft.com/sharepoint/v3"/>
    <ds:schemaRef ds:uri="ba9c2f0c-b8e4-4bbe-aaf2-af25d780b7e4"/>
    <ds:schemaRef ds:uri="c629780e-db83-45bc-a257-7c8c4fd6b9cb"/>
  </ds:schemaRefs>
</ds:datastoreItem>
</file>

<file path=customXml/itemProps2.xml><?xml version="1.0" encoding="utf-8"?>
<ds:datastoreItem xmlns:ds="http://schemas.openxmlformats.org/officeDocument/2006/customXml" ds:itemID="{2FE98315-63DA-46D8-A814-C4A42C056135}"/>
</file>

<file path=customXml/itemProps3.xml><?xml version="1.0" encoding="utf-8"?>
<ds:datastoreItem xmlns:ds="http://schemas.openxmlformats.org/officeDocument/2006/customXml" ds:itemID="{01D49D92-E15F-4A8C-A800-BE5D30816389}">
  <ds:schemaRefs>
    <ds:schemaRef ds:uri="http://schemas.microsoft.com/sharepoint/v3/contenttype/forms"/>
  </ds:schemaRefs>
</ds:datastoreItem>
</file>

<file path=customXml/itemProps4.xml><?xml version="1.0" encoding="utf-8"?>
<ds:datastoreItem xmlns:ds="http://schemas.openxmlformats.org/officeDocument/2006/customXml" ds:itemID="{EEDEC617-3EDE-4F44-B8AB-85093502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9942</Words>
  <Characters>60072</Characters>
  <Application>Microsoft Office Word</Application>
  <DocSecurity>0</DocSecurity>
  <Lines>500</Lines>
  <Paragraphs>139</Paragraphs>
  <ScaleCrop>false</ScaleCrop>
  <HeadingPairs>
    <vt:vector size="2" baseType="variant">
      <vt:variant>
        <vt:lpstr>Title</vt:lpstr>
      </vt:variant>
      <vt:variant>
        <vt:i4>1</vt:i4>
      </vt:variant>
    </vt:vector>
  </HeadingPairs>
  <TitlesOfParts>
    <vt:vector size="1" baseType="lpstr">
      <vt:lpstr>Introduction</vt:lpstr>
    </vt:vector>
  </TitlesOfParts>
  <Company>Columbia University</Company>
  <LinksUpToDate>false</LinksUpToDate>
  <CharactersWithSpaces>69875</CharactersWithSpaces>
  <SharedDoc>false</SharedDoc>
  <HLinks>
    <vt:vector size="6" baseType="variant">
      <vt:variant>
        <vt:i4>7340069</vt:i4>
      </vt:variant>
      <vt:variant>
        <vt:i4>0</vt:i4>
      </vt:variant>
      <vt:variant>
        <vt:i4>0</vt:i4>
      </vt:variant>
      <vt:variant>
        <vt:i4>5</vt:i4>
      </vt:variant>
      <vt:variant>
        <vt:lpwstr>http://www.betterworldheroes.com/abiola.htm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Beth Hurley</dc:creator>
  <cp:lastModifiedBy>Allen, Faith R.</cp:lastModifiedBy>
  <cp:revision>11</cp:revision>
  <cp:lastPrinted>2012-06-20T17:52:00Z</cp:lastPrinted>
  <dcterms:created xsi:type="dcterms:W3CDTF">2019-09-10T01:00:00Z</dcterms:created>
  <dcterms:modified xsi:type="dcterms:W3CDTF">2020-05-18T13:31:00Z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0x01010033CF86A3E53F48B7ADBBC140A8AF8FA7007BE2EC46CD4E294587C43268C79E4AFD</vt:lpwstr>
  </property>
  <property fmtid="{D5CDD505-2E9C-101B-9397-08002B2CF9AE}" pid="3" name="_dlc_DocIdItemGuid">
    <vt:lpwstr>349bd7f8-8473-4f26-bf47-86361287c9f7</vt:lpwstr>
  </property>
  <property fmtid="{D5CDD505-2E9C-101B-9397-08002B2CF9AE}" pid="4" name="WorkflowChangePath">
    <vt:lpwstr>1ca473d0-7f47-463c-a0a1-befc9dc8ea13,4;1ca473d0-7f47-463c-a0a1-befc9dc8ea13,5;</vt:lpwstr>
  </property>
  <property fmtid="{D5CDD505-2E9C-101B-9397-08002B2CF9AE}" pid="5" name="NGOOnlineKeywords">
    <vt:lpwstr/>
  </property>
  <property fmtid="{D5CDD505-2E9C-101B-9397-08002B2CF9AE}" pid="6" name="NGOOnlineDocumentType">
    <vt:lpwstr/>
  </property>
</Properties>
</file>