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pt-BR"/>
        </w:rPr>
        <w:id w:val="-1560705831"/>
        <w:docPartObj>
          <w:docPartGallery w:val="Cover Pages"/>
          <w:docPartUnique/>
        </w:docPartObj>
      </w:sdtPr>
      <w:sdtEndPr>
        <w:rPr>
          <w:rFonts w:ascii="Calibri" w:hAnsi="Calibri" w:cs="Calibri"/>
          <w:b/>
          <w:sz w:val="36"/>
          <w:szCs w:val="36"/>
        </w:rPr>
      </w:sdtEndPr>
      <w:sdtContent>
        <w:p w14:paraId="536081C1" w14:textId="77777777" w:rsidR="008B1366" w:rsidRPr="00A50666" w:rsidRDefault="00787DB5">
          <w:pPr>
            <w:rPr>
              <w:lang w:val="pt-BR"/>
            </w:rPr>
          </w:pPr>
          <w:r>
            <w:rPr>
              <w:lang w:val="pt-BR"/>
            </w:rPr>
            <w:pict w14:anchorId="2F34D72D">
              <v:rect id="Rectangle 2" o:spid="_x0000_s1026" style="position:absolute;margin-left:0;margin-top:791.95pt;width:598.2pt;height:50.5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" o:allowincell="f" fillcolor="#1e428a" stroked="f">
                <v:textbox inset="18pt,18pt,1in,18pt"/>
                <w10:wrap anchorx="page" anchory="page"/>
                <w10:anchorlock/>
              </v:rect>
            </w:pict>
          </w:r>
          <w:r>
            <w:rPr>
              <w:lang w:val="pt-BR"/>
            </w:rPr>
            <w:pict w14:anchorId="192F9452">
              <v:rect id="Rectangle 79" o:spid="_x0000_s1044" style="position:absolute;margin-left:9pt;margin-top:672pt;width:581.25pt;height:10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" o:allowincell="f" filled="f" stroked="f">
                <v:textbox inset="18pt,18pt,1in,18pt">
                  <w:txbxContent>
                    <w:p w14:paraId="74F3F190" w14:textId="77777777" w:rsidR="00652AF4" w:rsidRDefault="00787DB5">
                      <w:pPr>
                        <w:contextualSpacing/>
                        <w:rPr>
                          <w:rFonts w:cstheme="minorHAnsi"/>
                          <w:bCs/>
                          <w:color w:val="FFFFFF" w:themeColor="background1"/>
                          <w:spacing w:val="60"/>
                          <w:sz w:val="20"/>
                          <w:szCs w:val="20"/>
                        </w:rPr>
                      </w:pPr>
                      <w:sdt>
                        <w:sdtPr>
                          <w:rPr>
                            <w:rFonts w:cstheme="minorHAnsi"/>
                            <w:bCs/>
                            <w:color w:val="FFFFFF" w:themeColor="background1"/>
                            <w:spacing w:val="60"/>
                            <w:sz w:val="20"/>
                            <w:szCs w:val="20"/>
                          </w:rPr>
                          <w:alias w:val="Address"/>
                          <w:id w:val="-1285191037"/>
                          <w:showingPlcHdr/>
                          <w:dataBinding w:prefixMappings="xmlns:ns0='http://schemas.microsoft.com/office/2006/coverPageProps'" w:xpath="/ns0:CoverPageProperties[1]/ns0:CompanyAddress[1]" w:storeItemID="{55AF091B-3C7A-41E3-B477-F2FDAA23CFDA}"/>
                          <w:text w:multiLine="1"/>
                        </w:sdtPr>
                        <w:sdtEndPr/>
                        <w:sdtContent>
                          <w:r w:rsidR="00652AF4">
                            <w:rPr>
                              <w:rFonts w:cstheme="minorHAnsi"/>
                              <w:bCs/>
                              <w:color w:val="FFFFFF" w:themeColor="background1"/>
                              <w:spacing w:val="60"/>
                              <w:sz w:val="20"/>
                              <w:szCs w:val="20"/>
                            </w:rPr>
                            <w:t xml:space="preserve">     </w:t>
                          </w:r>
                        </w:sdtContent>
                      </w:sdt>
                      <w:r w:rsidR="00652AF4">
                        <w:rPr>
                          <w:rFonts w:ascii="Perpetua Titling MT" w:hAnsi="Perpetua Titling MT"/>
                          <w:b/>
                          <w:noProof/>
                          <w:color w:val="004582"/>
                          <w:sz w:val="72"/>
                        </w:rPr>
                        <w:drawing>
                          <wp:inline distT="0" distB="0" distL="0" distR="0" wp14:anchorId="128C733A" wp14:editId="312D427A">
                            <wp:extent cx="1314450" cy="762799"/>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14450" cy="76279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r w:rsidR="00652AF4">
                        <w:rPr>
                          <w:b/>
                          <w:noProof/>
                          <w:color w:val="80B6E6"/>
                          <w:sz w:val="28"/>
                        </w:rPr>
                        <w:drawing>
                          <wp:inline distT="0" distB="0" distL="0" distR="0" wp14:anchorId="305C03F5" wp14:editId="5510AC56">
                            <wp:extent cx="1619250" cy="671064"/>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P-logo-tag-blue-300_USE THIS.png"/>
                                    <pic:cNvPicPr/>
                                  </pic:nvPicPr>
                                  <pic:blipFill>
                                    <a:blip r:embed="rId9" cstate="email">
                                      <a:extLst>
                                        <a:ext uri="{28A0092B-C50C-407E-A947-70E740481C1C}">
                                          <a14:useLocalDpi xmlns:a14="http://schemas.microsoft.com/office/drawing/2010/main"/>
                                        </a:ext>
                                      </a:extLst>
                                    </a:blip>
                                    <a:stretch>
                                      <a:fillRect/>
                                    </a:stretch>
                                  </pic:blipFill>
                                  <pic:spPr>
                                    <a:xfrm>
                                      <a:off x="0" y="0"/>
                                      <a:ext cx="1619250" cy="67106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xbxContent>
                </v:textbox>
                <w10:wrap anchorx="page" anchory="page"/>
                <w10:anchorlock/>
              </v:rect>
            </w:pict>
          </w:r>
          <w:r>
            <w:rPr>
              <w:lang w:val="pt-BR"/>
            </w:rPr>
            <w:pict w14:anchorId="5159BF64">
              <v:rect id="_x0000_s1027" style="position:absolute;margin-left:0;margin-top:546pt;width:598.25pt;height:11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" o:allowincell="f" fillcolor="#1e428a" stroked="f">
                <v:textbox inset="18pt,18pt,1in,18pt">
                  <w:txbxContent>
                    <w:p w14:paraId="4FEA8711" w14:textId="77777777" w:rsidR="00652AF4" w:rsidRPr="000E5F93" w:rsidRDefault="00652AF4" w:rsidP="003E6C86">
                      <w:pPr>
                        <w:ind w:left="720"/>
                        <w:contextualSpacing/>
                        <w:rPr>
                          <w:rFonts w:ascii="Garamond" w:hAnsi="Garamond" w:cstheme="minorHAnsi"/>
                          <w:color w:val="FFFFFF" w:themeColor="background1"/>
                          <w:sz w:val="40"/>
                          <w:szCs w:val="40"/>
                        </w:rPr>
                      </w:pPr>
                      <w:r>
                        <w:rPr>
                          <w:rFonts w:ascii="Garamond" w:eastAsiaTheme="majorEastAsia" w:hAnsi="Garamond" w:cstheme="minorHAnsi"/>
                          <w:color w:val="FFFFFF" w:themeColor="background1"/>
                          <w:sz w:val="68"/>
                          <w:szCs w:val="68"/>
                        </w:rPr>
                        <w:t xml:space="preserve">Manual do facilitador </w:t>
                      </w:r>
                      <w:r w:rsidRPr="000E5F93">
                        <w:rPr>
                          <w:rFonts w:ascii="Garamond" w:eastAsiaTheme="majorEastAsia" w:hAnsi="Garamond" w:cstheme="minorHAnsi"/>
                          <w:color w:val="FFFFFF" w:themeColor="background1"/>
                          <w:sz w:val="40"/>
                          <w:szCs w:val="40"/>
                        </w:rPr>
                        <w:t>(</w:t>
                      </w:r>
                      <w:r>
                        <w:rPr>
                          <w:rFonts w:ascii="Garamond" w:eastAsiaTheme="majorEastAsia" w:hAnsi="Garamond" w:cstheme="minorHAnsi"/>
                          <w:color w:val="FFFFFF" w:themeColor="background1"/>
                          <w:sz w:val="40"/>
                          <w:szCs w:val="40"/>
                        </w:rPr>
                        <w:t>V</w:t>
                      </w:r>
                      <w:r w:rsidRPr="000E5F93">
                        <w:rPr>
                          <w:rFonts w:ascii="Garamond" w:eastAsiaTheme="majorEastAsia" w:hAnsi="Garamond" w:cstheme="minorHAnsi"/>
                          <w:color w:val="FFFFFF" w:themeColor="background1"/>
                          <w:sz w:val="40"/>
                          <w:szCs w:val="40"/>
                        </w:rPr>
                        <w:t>ers</w:t>
                      </w:r>
                      <w:r>
                        <w:rPr>
                          <w:rFonts w:ascii="Garamond" w:eastAsiaTheme="majorEastAsia" w:hAnsi="Garamond" w:cstheme="minorHAnsi"/>
                          <w:color w:val="FFFFFF" w:themeColor="background1"/>
                          <w:sz w:val="40"/>
                          <w:szCs w:val="40"/>
                        </w:rPr>
                        <w:t>ão</w:t>
                      </w:r>
                      <w:r w:rsidRPr="000E5F93">
                        <w:rPr>
                          <w:rFonts w:ascii="Garamond" w:eastAsiaTheme="majorEastAsia" w:hAnsi="Garamond" w:cstheme="minorHAnsi"/>
                          <w:color w:val="FFFFFF" w:themeColor="background1"/>
                          <w:sz w:val="40"/>
                          <w:szCs w:val="40"/>
                        </w:rPr>
                        <w:t xml:space="preserve"> 2.0)</w:t>
                      </w:r>
                    </w:p>
                    <w:p w14:paraId="734C7E46" w14:textId="77777777" w:rsidR="00652AF4" w:rsidRPr="00B959F7" w:rsidRDefault="00652AF4" w:rsidP="003E6C86">
                      <w:pPr>
                        <w:ind w:left="720"/>
                        <w:contextualSpacing/>
                        <w:rPr>
                          <w:rFonts w:ascii="Garamond" w:hAnsi="Garamond" w:cstheme="minorHAnsi"/>
                          <w:color w:val="FFFFFF" w:themeColor="background1"/>
                          <w:sz w:val="52"/>
                          <w:szCs w:val="72"/>
                        </w:rPr>
                      </w:pPr>
                      <w:r>
                        <w:rPr>
                          <w:rFonts w:ascii="Garamond" w:hAnsi="Garamond" w:cstheme="minorHAnsi"/>
                          <w:color w:val="FFFFFF" w:themeColor="background1"/>
                          <w:sz w:val="52"/>
                          <w:szCs w:val="72"/>
                        </w:rPr>
                        <w:t>2017</w:t>
                      </w:r>
                    </w:p>
                  </w:txbxContent>
                </v:textbox>
                <w10:wrap anchorx="page" anchory="page"/>
                <w10:anchorlock/>
              </v:rect>
            </w:pict>
          </w:r>
          <w:r>
            <w:rPr>
              <w:lang w:val="pt-BR"/>
            </w:rPr>
            <w:pict w14:anchorId="7B10429B">
              <v:rect id="Rectangle 82" o:spid="_x0000_s1028" style="position:absolute;margin-left:0;margin-top:387pt;width:598.25pt;height:15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" o:allowincell="f" fillcolor="#1f497d [3215]" stroked="f">
                <v:fill opacity="46003f"/>
                <v:textbox inset="18pt,,1in">
                  <w:txbxContent>
                    <w:p w14:paraId="70F473BC" w14:textId="77777777" w:rsidR="00652AF4" w:rsidRDefault="00652AF4" w:rsidP="00183243">
                      <w:pPr>
                        <w:pStyle w:val="Title"/>
                        <w:ind w:left="630" w:hanging="630"/>
                        <w:jc w:val="left"/>
                        <w:rPr>
                          <w:rFonts w:ascii="Trajan Pro" w:hAnsi="Trajan Pro"/>
                          <w:color w:val="FFFFFF" w:themeColor="background1"/>
                          <w:sz w:val="48"/>
                          <w:szCs w:val="48"/>
                        </w:rPr>
                      </w:pPr>
                      <w:r>
                        <w:rPr>
                          <w:rFonts w:ascii="Trajan Pro" w:hAnsi="Trajan Pro"/>
                          <w:color w:val="FFFFFF" w:themeColor="background1"/>
                          <w:sz w:val="48"/>
                          <w:szCs w:val="48"/>
                        </w:rPr>
                        <w:t xml:space="preserve">    </w:t>
                      </w:r>
                      <w:r w:rsidRPr="00B959F7">
                        <w:rPr>
                          <w:rFonts w:ascii="Trajan Pro" w:hAnsi="Trajan Pro"/>
                          <w:color w:val="FFFFFF" w:themeColor="background1"/>
                          <w:sz w:val="48"/>
                          <w:szCs w:val="48"/>
                        </w:rPr>
                        <w:t>Pro</w:t>
                      </w:r>
                      <w:r>
                        <w:rPr>
                          <w:rFonts w:ascii="Trajan Pro" w:hAnsi="Trajan Pro"/>
                          <w:color w:val="FFFFFF" w:themeColor="background1"/>
                          <w:sz w:val="48"/>
                          <w:szCs w:val="48"/>
                        </w:rPr>
                        <w:t>fi</w:t>
                      </w:r>
                      <w:r w:rsidRPr="00B959F7">
                        <w:rPr>
                          <w:rFonts w:ascii="Trajan Pro" w:hAnsi="Trajan Pro"/>
                          <w:color w:val="FFFFFF" w:themeColor="background1"/>
                          <w:sz w:val="48"/>
                          <w:szCs w:val="48"/>
                        </w:rPr>
                        <w:t>laxi</w:t>
                      </w:r>
                      <w:r>
                        <w:rPr>
                          <w:rFonts w:ascii="Trajan Pro" w:hAnsi="Trajan Pro"/>
                          <w:color w:val="FFFFFF" w:themeColor="background1"/>
                          <w:sz w:val="48"/>
                          <w:szCs w:val="48"/>
                        </w:rPr>
                        <w:t>a pré-exposição</w:t>
                      </w:r>
                      <w:r w:rsidRPr="00B959F7">
                        <w:rPr>
                          <w:rFonts w:ascii="Trajan Pro" w:hAnsi="Trajan Pro"/>
                          <w:color w:val="FFFFFF" w:themeColor="background1"/>
                          <w:sz w:val="48"/>
                          <w:szCs w:val="48"/>
                        </w:rPr>
                        <w:t xml:space="preserve"> (PrEP)</w:t>
                      </w:r>
                      <w:r>
                        <w:rPr>
                          <w:rFonts w:ascii="Trajan Pro" w:hAnsi="Trajan Pro"/>
                          <w:color w:val="FFFFFF" w:themeColor="background1"/>
                          <w:sz w:val="48"/>
                          <w:szCs w:val="48"/>
                        </w:rPr>
                        <w:t>:</w:t>
                      </w:r>
                      <w:r w:rsidRPr="00B959F7">
                        <w:rPr>
                          <w:rFonts w:ascii="Trajan Pro" w:hAnsi="Trajan Pro"/>
                          <w:color w:val="FFFFFF" w:themeColor="background1"/>
                          <w:sz w:val="48"/>
                          <w:szCs w:val="48"/>
                        </w:rPr>
                        <w:t xml:space="preserve"> </w:t>
                      </w:r>
                    </w:p>
                    <w:p w14:paraId="6D08E470" w14:textId="77777777" w:rsidR="00652AF4" w:rsidRPr="00B959F7" w:rsidRDefault="00652AF4" w:rsidP="00274363">
                      <w:pPr>
                        <w:pStyle w:val="Title"/>
                        <w:ind w:left="630" w:hanging="630"/>
                        <w:jc w:val="left"/>
                        <w:rPr>
                          <w:rFonts w:ascii="Trajan Pro" w:hAnsi="Trajan Pro"/>
                          <w:b w:val="0"/>
                          <w:color w:val="FFFFFF" w:themeColor="background1"/>
                          <w:sz w:val="48"/>
                          <w:szCs w:val="48"/>
                        </w:rPr>
                      </w:pPr>
                      <w:r>
                        <w:rPr>
                          <w:rFonts w:ascii="Trajan Pro" w:hAnsi="Trajan Pro"/>
                          <w:color w:val="FFFFFF" w:themeColor="background1"/>
                          <w:sz w:val="48"/>
                          <w:szCs w:val="48"/>
                        </w:rPr>
                        <w:t xml:space="preserve">    </w:t>
                      </w:r>
                      <w:r>
                        <w:rPr>
                          <w:rFonts w:ascii="Trajan Pro" w:hAnsi="Trajan Pro"/>
                          <w:b w:val="0"/>
                          <w:color w:val="FFFFFF" w:themeColor="background1"/>
                          <w:sz w:val="48"/>
                          <w:szCs w:val="48"/>
                          <w:lang w:val="pt-PT"/>
                        </w:rPr>
                        <w:t>T</w:t>
                      </w:r>
                      <w:r w:rsidRPr="00274363">
                        <w:rPr>
                          <w:rFonts w:ascii="Trajan Pro" w:hAnsi="Trajan Pro"/>
                          <w:b w:val="0"/>
                          <w:color w:val="FFFFFF" w:themeColor="background1"/>
                          <w:sz w:val="48"/>
                          <w:szCs w:val="48"/>
                          <w:lang w:val="pt-PT"/>
                        </w:rPr>
                        <w:t>reinamento</w:t>
                      </w:r>
                      <w:r>
                        <w:rPr>
                          <w:rFonts w:ascii="Trajan Pro" w:hAnsi="Trajan Pro"/>
                          <w:b w:val="0"/>
                          <w:color w:val="FFFFFF" w:themeColor="background1"/>
                          <w:sz w:val="48"/>
                          <w:szCs w:val="48"/>
                        </w:rPr>
                        <w:t xml:space="preserve"> para profissionais de saúde em ambientes c</w:t>
                      </w:r>
                      <w:r w:rsidRPr="00B959F7">
                        <w:rPr>
                          <w:rFonts w:ascii="Trajan Pro" w:hAnsi="Trajan Pro"/>
                          <w:b w:val="0"/>
                          <w:color w:val="FFFFFF" w:themeColor="background1"/>
                          <w:sz w:val="48"/>
                          <w:szCs w:val="48"/>
                        </w:rPr>
                        <w:t>l</w:t>
                      </w:r>
                      <w:r>
                        <w:rPr>
                          <w:rFonts w:ascii="Trajan Pro" w:hAnsi="Trajan Pro"/>
                          <w:b w:val="0"/>
                          <w:color w:val="FFFFFF" w:themeColor="background1"/>
                          <w:sz w:val="48"/>
                          <w:szCs w:val="48"/>
                        </w:rPr>
                        <w:t>ínicos</w:t>
                      </w:r>
                    </w:p>
                  </w:txbxContent>
                </v:textbox>
                <w10:wrap anchorx="page" anchory="page"/>
                <w10:anchorlock/>
              </v:rect>
            </w:pict>
          </w:r>
          <w:r w:rsidR="008B1366" w:rsidRPr="00A50666">
            <w:rPr>
              <w:noProof/>
            </w:rPr>
            <w:drawing>
              <wp:anchor distT="0" distB="0" distL="114300" distR="114300" simplePos="0" relativeHeight="251684864" behindDoc="0" locked="1" layoutInCell="0" allowOverlap="1" wp14:anchorId="39D82800" wp14:editId="34834CDC">
                <wp:simplePos x="0" y="0"/>
                <wp:positionH relativeFrom="page">
                  <wp:posOffset>0</wp:posOffset>
                </wp:positionH>
                <wp:positionV relativeFrom="page">
                  <wp:posOffset>914400</wp:posOffset>
                </wp:positionV>
                <wp:extent cx="7597775" cy="4084320"/>
                <wp:effectExtent l="0" t="0" r="3175" b="0"/>
                <wp:wrapNone/>
                <wp:docPr id="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7597775" cy="4084320"/>
                        </a:xfrm>
                        <a:prstGeom prst="rect">
                          <a:avLst/>
                        </a:prstGeom>
                        <a:noFill/>
                      </pic:spPr>
                    </pic:pic>
                  </a:graphicData>
                </a:graphic>
              </wp:anchor>
            </w:drawing>
          </w:r>
          <w:r>
            <w:rPr>
              <w:lang w:val="pt-BR"/>
            </w:rPr>
            <w:pict w14:anchorId="2C286AFD">
              <v:rect id="Rectangle 73" o:spid="_x0000_s1043" style="position:absolute;margin-left:0;margin-top:-.85pt;width:598.25pt;height:78.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" o:allowincell="f" fillcolor="#1e428a" stroked="f">
                <v:textbox inset=",7.2pt,,7.2pt"/>
                <w10:wrap anchorx="page" anchory="page"/>
                <w10:anchorlock/>
              </v:rect>
            </w:pict>
          </w:r>
        </w:p>
        <w:p w14:paraId="385E9C5C" w14:textId="77777777" w:rsidR="008B1366" w:rsidRPr="00A50666" w:rsidRDefault="00787DB5">
          <w:pPr>
            <w:rPr>
              <w:rFonts w:ascii="Calibri" w:hAnsi="Calibri" w:cs="Calibri"/>
              <w:sz w:val="36"/>
              <w:szCs w:val="36"/>
              <w:lang w:val="pt-BR"/>
            </w:rPr>
          </w:pPr>
        </w:p>
      </w:sdtContent>
    </w:sdt>
    <w:p w14:paraId="20A147B2" w14:textId="77777777" w:rsidR="00586519" w:rsidRPr="00A50666" w:rsidRDefault="00586519" w:rsidP="0054322F">
      <w:pPr>
        <w:autoSpaceDE w:val="0"/>
        <w:autoSpaceDN w:val="0"/>
        <w:adjustRightInd w:val="0"/>
        <w:rPr>
          <w:rFonts w:ascii="Garamond" w:hAnsi="Garamond" w:cs="Garamond"/>
          <w:b/>
          <w:color w:val="000000"/>
          <w:lang w:val="pt-BR"/>
        </w:rPr>
        <w:sectPr w:rsidR="00586519" w:rsidRPr="00A50666" w:rsidSect="00C42DEB">
          <w:headerReference w:type="first" r:id="rId11"/>
          <w:endnotePr>
            <w:numFmt w:val="decimal"/>
          </w:endnotePr>
          <w:pgSz w:w="11909" w:h="16834" w:code="9"/>
          <w:pgMar w:top="1440" w:right="1440" w:bottom="1440" w:left="1440" w:header="720" w:footer="720" w:gutter="0"/>
          <w:pgNumType w:start="1"/>
          <w:cols w:space="720"/>
          <w:titlePg/>
          <w:docGrid w:linePitch="360"/>
        </w:sectPr>
      </w:pPr>
    </w:p>
    <w:p w14:paraId="66483C12" w14:textId="77777777" w:rsidR="0054322F" w:rsidRPr="00A50666" w:rsidRDefault="0054322F" w:rsidP="0054322F">
      <w:pPr>
        <w:autoSpaceDE w:val="0"/>
        <w:autoSpaceDN w:val="0"/>
        <w:adjustRightInd w:val="0"/>
        <w:rPr>
          <w:rFonts w:ascii="Garamond" w:hAnsi="Garamond" w:cs="Garamond"/>
          <w:color w:val="000000"/>
          <w:lang w:val="pt-BR"/>
        </w:rPr>
      </w:pPr>
    </w:p>
    <w:p w14:paraId="7C357885" w14:textId="77777777" w:rsidR="00757DDE" w:rsidRPr="00A50666" w:rsidRDefault="00757DDE" w:rsidP="00757DDE">
      <w:pPr>
        <w:rPr>
          <w:lang w:val="pt-BR"/>
        </w:rPr>
      </w:pPr>
    </w:p>
    <w:p w14:paraId="2A5D7B6E" w14:textId="77777777" w:rsidR="00757DDE" w:rsidRPr="00A50666" w:rsidRDefault="00757DDE" w:rsidP="00757DDE">
      <w:pPr>
        <w:rPr>
          <w:lang w:val="pt-BR"/>
        </w:rPr>
      </w:pPr>
    </w:p>
    <w:p w14:paraId="5F550134" w14:textId="77777777" w:rsidR="00757DDE" w:rsidRPr="00A50666" w:rsidRDefault="00757DDE">
      <w:pPr>
        <w:rPr>
          <w:rFonts w:ascii="Garamond" w:hAnsi="Garamond"/>
          <w:lang w:val="pt-BR"/>
        </w:rPr>
      </w:pPr>
      <w:r w:rsidRPr="00A50666">
        <w:rPr>
          <w:rFonts w:ascii="Garamond" w:hAnsi="Garamond"/>
          <w:lang w:val="pt-BR"/>
        </w:rPr>
        <w:br w:type="page"/>
      </w:r>
      <w:bookmarkStart w:id="0" w:name="_GoBack"/>
      <w:bookmarkEnd w:id="0"/>
    </w:p>
    <w:p w14:paraId="5B1C045A" w14:textId="77777777" w:rsidR="0054322F" w:rsidRPr="00A50666" w:rsidRDefault="007E7C7D" w:rsidP="0054322F">
      <w:pPr>
        <w:autoSpaceDE w:val="0"/>
        <w:autoSpaceDN w:val="0"/>
        <w:adjustRightInd w:val="0"/>
        <w:rPr>
          <w:rFonts w:ascii="Garamond" w:hAnsi="Garamond" w:cs="Garamond"/>
          <w:color w:val="000000"/>
          <w:lang w:val="pt-BR"/>
        </w:rPr>
      </w:pPr>
      <w:r w:rsidRPr="00A50666">
        <w:rPr>
          <w:rFonts w:ascii="Garamond" w:hAnsi="Garamond"/>
          <w:lang w:val="pt-BR"/>
        </w:rPr>
        <w:lastRenderedPageBreak/>
        <w:t xml:space="preserve">Estes materiais de training foram viabilizados pelo Plano de Emergência do Presidente dos EUA para o Alívio da AIDS </w:t>
      </w:r>
      <w:r w:rsidR="00274363">
        <w:rPr>
          <w:rFonts w:ascii="Garamond" w:hAnsi="Garamond"/>
          <w:lang w:val="pt-BR"/>
        </w:rPr>
        <w:t xml:space="preserve">(PEPFAR) </w:t>
      </w:r>
      <w:r w:rsidRPr="00A50666">
        <w:rPr>
          <w:rFonts w:ascii="Garamond" w:hAnsi="Garamond"/>
          <w:lang w:val="pt-BR"/>
        </w:rPr>
        <w:t>através dos Centros para Controle e Prevenção de Doenças, nos termos do acordo de cooperação número U2GGH000994.</w:t>
      </w:r>
      <w:r w:rsidR="00343A5E" w:rsidRPr="00A50666">
        <w:rPr>
          <w:lang w:val="pt-BR"/>
        </w:rPr>
        <w:t xml:space="preserve"> </w:t>
      </w:r>
      <w:r w:rsidRPr="00A50666">
        <w:rPr>
          <w:rFonts w:ascii="Garamond" w:hAnsi="Garamond"/>
          <w:lang w:val="pt-BR"/>
        </w:rPr>
        <w:t>O conteúdo deste produto é da exclusiva responsabilidade do ICAP da Universidade de Columbia, e não representa necessariamente os pontos de vista do governo dos EUA.</w:t>
      </w:r>
    </w:p>
    <w:p w14:paraId="5CDFD014" w14:textId="77777777" w:rsidR="0054322F" w:rsidRPr="00A50666" w:rsidRDefault="0054322F" w:rsidP="0054322F">
      <w:pPr>
        <w:autoSpaceDE w:val="0"/>
        <w:autoSpaceDN w:val="0"/>
        <w:adjustRightInd w:val="0"/>
        <w:rPr>
          <w:rFonts w:ascii="Garamond" w:hAnsi="Garamond" w:cs="Garamond"/>
          <w:color w:val="000000"/>
          <w:lang w:val="pt-BR"/>
        </w:rPr>
      </w:pPr>
    </w:p>
    <w:p w14:paraId="113E71E0" w14:textId="77777777" w:rsidR="0054322F" w:rsidRPr="00A50666" w:rsidRDefault="0054322F" w:rsidP="0054322F">
      <w:pPr>
        <w:autoSpaceDE w:val="0"/>
        <w:autoSpaceDN w:val="0"/>
        <w:adjustRightInd w:val="0"/>
        <w:rPr>
          <w:rFonts w:ascii="Garamond" w:hAnsi="Garamond" w:cs="Garamond"/>
          <w:color w:val="000000"/>
          <w:lang w:val="pt-BR"/>
        </w:rPr>
      </w:pPr>
    </w:p>
    <w:p w14:paraId="23A3535A" w14:textId="77777777" w:rsidR="0054322F" w:rsidRPr="00A50666" w:rsidRDefault="007E7C7D" w:rsidP="0054322F">
      <w:pPr>
        <w:autoSpaceDE w:val="0"/>
        <w:autoSpaceDN w:val="0"/>
        <w:adjustRightInd w:val="0"/>
        <w:rPr>
          <w:rFonts w:ascii="Garamond" w:hAnsi="Garamond" w:cs="Garamond"/>
          <w:b/>
          <w:color w:val="000000"/>
          <w:lang w:val="pt-BR"/>
        </w:rPr>
      </w:pPr>
      <w:r w:rsidRPr="00A50666">
        <w:rPr>
          <w:rFonts w:ascii="Garamond" w:hAnsi="Garamond" w:cs="Garamond"/>
          <w:b/>
          <w:lang w:val="pt-BR"/>
        </w:rPr>
        <w:t>Citações recomendadas:</w:t>
      </w:r>
    </w:p>
    <w:p w14:paraId="4BC16748" w14:textId="77777777" w:rsidR="0054322F" w:rsidRPr="00A50666" w:rsidRDefault="0054322F" w:rsidP="0054322F">
      <w:pPr>
        <w:autoSpaceDE w:val="0"/>
        <w:autoSpaceDN w:val="0"/>
        <w:adjustRightInd w:val="0"/>
        <w:rPr>
          <w:rFonts w:ascii="Garamond" w:hAnsi="Garamond" w:cs="Garamond"/>
          <w:color w:val="000000"/>
          <w:lang w:val="pt-BR"/>
        </w:rPr>
      </w:pPr>
    </w:p>
    <w:p w14:paraId="55A408DA" w14:textId="77777777" w:rsidR="0054322F" w:rsidRPr="00A50666" w:rsidRDefault="00274363" w:rsidP="0054322F">
      <w:pPr>
        <w:autoSpaceDE w:val="0"/>
        <w:autoSpaceDN w:val="0"/>
        <w:rPr>
          <w:rFonts w:ascii="Garamond" w:eastAsia="Calibri" w:hAnsi="Garamond"/>
          <w:i/>
          <w:color w:val="000000"/>
          <w:lang w:val="pt-BR"/>
        </w:rPr>
      </w:pPr>
      <w:r>
        <w:rPr>
          <w:rFonts w:ascii="Garamond" w:eastAsia="Calibri" w:hAnsi="Garamond"/>
          <w:i/>
          <w:lang w:val="pt-BR"/>
        </w:rPr>
        <w:t>Profilaxia pré-exposição (PrEP): T</w:t>
      </w:r>
      <w:r w:rsidR="007E7C7D" w:rsidRPr="00A50666">
        <w:rPr>
          <w:rFonts w:ascii="Garamond" w:eastAsia="Calibri" w:hAnsi="Garamond"/>
          <w:i/>
          <w:lang w:val="pt-BR"/>
        </w:rPr>
        <w:t>reinamen</w:t>
      </w:r>
      <w:r>
        <w:rPr>
          <w:rFonts w:ascii="Garamond" w:eastAsia="Calibri" w:hAnsi="Garamond"/>
          <w:i/>
          <w:lang w:val="pt-BR"/>
        </w:rPr>
        <w:t>to para p</w:t>
      </w:r>
      <w:r w:rsidR="007E7C7D" w:rsidRPr="00A50666">
        <w:rPr>
          <w:rFonts w:ascii="Garamond" w:eastAsia="Calibri" w:hAnsi="Garamond"/>
          <w:i/>
          <w:lang w:val="pt-BR"/>
        </w:rPr>
        <w:t xml:space="preserve">rofissionais </w:t>
      </w:r>
      <w:r>
        <w:rPr>
          <w:rFonts w:ascii="Garamond" w:eastAsia="Calibri" w:hAnsi="Garamond"/>
          <w:i/>
          <w:lang w:val="pt-BR"/>
        </w:rPr>
        <w:t>de saúde em ambientes c</w:t>
      </w:r>
      <w:r w:rsidR="001D68FA">
        <w:rPr>
          <w:rFonts w:ascii="Garamond" w:eastAsia="Calibri" w:hAnsi="Garamond"/>
          <w:i/>
          <w:lang w:val="pt-BR"/>
        </w:rPr>
        <w:t>línicos</w:t>
      </w:r>
      <w:r w:rsidR="007E7C7D" w:rsidRPr="00A50666">
        <w:rPr>
          <w:rFonts w:ascii="Garamond" w:eastAsia="Calibri" w:hAnsi="Garamond"/>
          <w:i/>
          <w:lang w:val="pt-BR"/>
        </w:rPr>
        <w:t>.</w:t>
      </w:r>
      <w:r w:rsidR="0054322F" w:rsidRPr="00A50666">
        <w:rPr>
          <w:rFonts w:ascii="Garamond" w:eastAsia="Calibri" w:hAnsi="Garamond"/>
          <w:i/>
          <w:color w:val="000000"/>
          <w:lang w:val="pt-BR"/>
        </w:rPr>
        <w:t xml:space="preserve"> </w:t>
      </w:r>
      <w:r w:rsidR="003B194E">
        <w:rPr>
          <w:rFonts w:ascii="Garamond" w:eastAsia="Calibri" w:hAnsi="Garamond"/>
          <w:i/>
          <w:lang w:val="pt-BR"/>
        </w:rPr>
        <w:t>Nova York</w:t>
      </w:r>
      <w:r w:rsidR="007E7C7D" w:rsidRPr="00A50666">
        <w:rPr>
          <w:rFonts w:ascii="Garamond" w:eastAsia="Calibri" w:hAnsi="Garamond"/>
          <w:i/>
          <w:lang w:val="pt-BR"/>
        </w:rPr>
        <w:t>:</w:t>
      </w:r>
      <w:r w:rsidR="00E97B4C" w:rsidRPr="00A50666">
        <w:rPr>
          <w:rFonts w:ascii="Garamond" w:eastAsia="Calibri" w:hAnsi="Garamond"/>
          <w:i/>
          <w:color w:val="000000"/>
          <w:lang w:val="pt-BR"/>
        </w:rPr>
        <w:t xml:space="preserve"> </w:t>
      </w:r>
      <w:r w:rsidR="007E7C7D" w:rsidRPr="00A50666">
        <w:rPr>
          <w:rFonts w:ascii="Garamond" w:eastAsia="Calibri" w:hAnsi="Garamond"/>
          <w:i/>
          <w:lang w:val="pt-BR"/>
        </w:rPr>
        <w:t>ICAP na Universidade de Columbia; 2016.</w:t>
      </w:r>
    </w:p>
    <w:p w14:paraId="10F468EB" w14:textId="77777777" w:rsidR="0054322F" w:rsidRPr="00A50666" w:rsidRDefault="0054322F" w:rsidP="0054322F">
      <w:pPr>
        <w:autoSpaceDE w:val="0"/>
        <w:autoSpaceDN w:val="0"/>
        <w:adjustRightInd w:val="0"/>
        <w:rPr>
          <w:rFonts w:ascii="Garamond" w:hAnsi="Garamond" w:cs="Garamond"/>
          <w:color w:val="000000"/>
          <w:lang w:val="pt-BR"/>
        </w:rPr>
      </w:pPr>
    </w:p>
    <w:p w14:paraId="0B69AB0F" w14:textId="77777777" w:rsidR="0054322F" w:rsidRPr="00A50666" w:rsidRDefault="0054322F" w:rsidP="0054322F">
      <w:pPr>
        <w:autoSpaceDE w:val="0"/>
        <w:autoSpaceDN w:val="0"/>
        <w:adjustRightInd w:val="0"/>
        <w:rPr>
          <w:rFonts w:ascii="Garamond" w:hAnsi="Garamond" w:cs="Garamond"/>
          <w:color w:val="000000"/>
          <w:lang w:val="pt-BR"/>
        </w:rPr>
      </w:pPr>
    </w:p>
    <w:p w14:paraId="6FD40DF3" w14:textId="77777777" w:rsidR="0054322F" w:rsidRPr="00A50666" w:rsidRDefault="007E7C7D" w:rsidP="0054322F">
      <w:pPr>
        <w:autoSpaceDE w:val="0"/>
        <w:autoSpaceDN w:val="0"/>
        <w:adjustRightInd w:val="0"/>
        <w:rPr>
          <w:rFonts w:ascii="Garamond" w:hAnsi="Garamond" w:cs="Garamond"/>
          <w:b/>
          <w:color w:val="000000"/>
          <w:lang w:val="pt-BR"/>
        </w:rPr>
      </w:pPr>
      <w:r w:rsidRPr="00A50666">
        <w:rPr>
          <w:rFonts w:ascii="Garamond" w:hAnsi="Garamond" w:cs="Garamond"/>
          <w:b/>
          <w:lang w:val="pt-BR"/>
        </w:rPr>
        <w:t>Reconhecimento:</w:t>
      </w:r>
    </w:p>
    <w:p w14:paraId="352829A0" w14:textId="77777777" w:rsidR="0054322F" w:rsidRPr="00A50666" w:rsidRDefault="0054322F" w:rsidP="0054322F">
      <w:pPr>
        <w:autoSpaceDE w:val="0"/>
        <w:autoSpaceDN w:val="0"/>
        <w:adjustRightInd w:val="0"/>
        <w:rPr>
          <w:rFonts w:ascii="Garamond" w:hAnsi="Garamond" w:cs="Garamond"/>
          <w:color w:val="000000"/>
          <w:lang w:val="pt-BR"/>
        </w:rPr>
      </w:pPr>
    </w:p>
    <w:p w14:paraId="60D1ACD3" w14:textId="26820D70" w:rsidR="001263D2" w:rsidRPr="00A50666" w:rsidRDefault="009F5D83" w:rsidP="007E7C7D">
      <w:pPr>
        <w:spacing w:after="200"/>
        <w:rPr>
          <w:rFonts w:ascii="Garamond" w:eastAsiaTheme="minorHAnsi" w:hAnsi="Garamond" w:cstheme="minorBidi"/>
          <w:lang w:val="pt-BR"/>
        </w:rPr>
      </w:pPr>
      <w:r>
        <w:rPr>
          <w:rFonts w:ascii="Garamond" w:eastAsia="Calibri" w:hAnsi="Garamond"/>
          <w:i/>
          <w:lang w:val="pt-BR"/>
        </w:rPr>
        <w:t>Profilaxia pré-exposição (PrEP): T</w:t>
      </w:r>
      <w:r w:rsidRPr="00A50666">
        <w:rPr>
          <w:rFonts w:ascii="Garamond" w:eastAsia="Calibri" w:hAnsi="Garamond"/>
          <w:i/>
          <w:lang w:val="pt-BR"/>
        </w:rPr>
        <w:t>reinamen</w:t>
      </w:r>
      <w:r>
        <w:rPr>
          <w:rFonts w:ascii="Garamond" w:eastAsia="Calibri" w:hAnsi="Garamond"/>
          <w:i/>
          <w:lang w:val="pt-BR"/>
        </w:rPr>
        <w:t>to para p</w:t>
      </w:r>
      <w:r w:rsidRPr="00A50666">
        <w:rPr>
          <w:rFonts w:ascii="Garamond" w:eastAsia="Calibri" w:hAnsi="Garamond"/>
          <w:i/>
          <w:lang w:val="pt-BR"/>
        </w:rPr>
        <w:t xml:space="preserve">rofissionais </w:t>
      </w:r>
      <w:r>
        <w:rPr>
          <w:rFonts w:ascii="Garamond" w:eastAsia="Calibri" w:hAnsi="Garamond"/>
          <w:i/>
          <w:lang w:val="pt-BR"/>
        </w:rPr>
        <w:t xml:space="preserve">de saúde em ambientes clínicos </w:t>
      </w:r>
      <w:r w:rsidR="007E7C7D" w:rsidRPr="00A50666">
        <w:rPr>
          <w:rFonts w:ascii="Garamond" w:eastAsiaTheme="minorHAnsi" w:hAnsi="Garamond" w:cstheme="minorBidi"/>
          <w:lang w:val="pt-BR"/>
        </w:rPr>
        <w:t>foi desenvolvido pelo ICAP na Universidade de Columbia, em colaboração com os Centros de Controle e Prevenção de Doenças (CDC), com financiamento do PEPFAR.</w:t>
      </w:r>
      <w:r w:rsidR="001263D2" w:rsidRPr="00A50666">
        <w:rPr>
          <w:rFonts w:ascii="Garamond" w:eastAsiaTheme="minorHAnsi" w:hAnsi="Garamond" w:cstheme="minorBidi"/>
          <w:lang w:val="pt-BR"/>
        </w:rPr>
        <w:t xml:space="preserve"> </w:t>
      </w:r>
      <w:r w:rsidR="007E7C7D" w:rsidRPr="00A50666">
        <w:rPr>
          <w:rFonts w:ascii="Garamond" w:eastAsiaTheme="minorHAnsi" w:hAnsi="Garamond" w:cstheme="minorBidi"/>
          <w:lang w:val="pt-BR"/>
        </w:rPr>
        <w:t>O treinamento foi desenvolvido como um conjunto de ferramentas que são adaptáveis ao contexto e às orientações locais de cada província.</w:t>
      </w:r>
      <w:r w:rsidR="001263D2" w:rsidRPr="00A50666">
        <w:rPr>
          <w:rFonts w:ascii="Garamond" w:eastAsiaTheme="minorHAnsi" w:hAnsi="Garamond" w:cstheme="minorBidi"/>
          <w:lang w:val="pt-BR"/>
        </w:rPr>
        <w:t xml:space="preserve"> </w:t>
      </w:r>
      <w:r w:rsidR="007E7C7D" w:rsidRPr="00A50666">
        <w:rPr>
          <w:rFonts w:ascii="Garamond" w:eastAsiaTheme="minorHAnsi" w:hAnsi="Garamond" w:cstheme="minorBidi"/>
          <w:lang w:val="pt-BR"/>
        </w:rPr>
        <w:t>A utilização do PrEP é uma área em evolução e consequentemente prevê-se que esses documentos irão requerer atualização ao longo do tempo à medida que as recomendações mudem.</w:t>
      </w:r>
    </w:p>
    <w:p w14:paraId="66E0025A" w14:textId="77777777" w:rsidR="001263D2" w:rsidRPr="00A50666" w:rsidRDefault="007E7C7D" w:rsidP="007E7C7D">
      <w:pPr>
        <w:spacing w:after="200"/>
        <w:rPr>
          <w:rFonts w:ascii="Garamond" w:eastAsiaTheme="minorHAnsi" w:hAnsi="Garamond" w:cstheme="minorBidi"/>
          <w:lang w:val="pt-BR"/>
        </w:rPr>
      </w:pPr>
      <w:r w:rsidRPr="00A50666">
        <w:rPr>
          <w:rFonts w:ascii="Garamond" w:eastAsiaTheme="minorHAnsi" w:hAnsi="Garamond" w:cstheme="minorBidi"/>
          <w:lang w:val="pt-BR"/>
        </w:rPr>
        <w:t>As organizações e entidades que preferirem adaptar estes documentos para uso próprio, deve creditar o ICAP na Universidade de Columbia e salientar que seus trabalhos se tratem de uma adaptação.</w:t>
      </w:r>
    </w:p>
    <w:p w14:paraId="3AC71F85" w14:textId="77777777" w:rsidR="0054322F" w:rsidRPr="00A50666" w:rsidRDefault="0054322F" w:rsidP="0070563E">
      <w:pPr>
        <w:autoSpaceDE w:val="0"/>
        <w:autoSpaceDN w:val="0"/>
        <w:adjustRightInd w:val="0"/>
        <w:rPr>
          <w:rFonts w:ascii="Garamond" w:hAnsi="Garamond" w:cs="Garamond"/>
          <w:color w:val="000000"/>
          <w:lang w:val="pt-BR"/>
        </w:rPr>
      </w:pPr>
    </w:p>
    <w:p w14:paraId="04110F95" w14:textId="77777777" w:rsidR="0054322F" w:rsidRPr="00A50666" w:rsidRDefault="0054322F" w:rsidP="0054322F">
      <w:pPr>
        <w:autoSpaceDE w:val="0"/>
        <w:autoSpaceDN w:val="0"/>
        <w:adjustRightInd w:val="0"/>
        <w:rPr>
          <w:rFonts w:ascii="Garamond" w:hAnsi="Garamond" w:cs="Garamond"/>
          <w:color w:val="000000"/>
          <w:lang w:val="pt-BR"/>
        </w:rPr>
      </w:pPr>
    </w:p>
    <w:p w14:paraId="1D8F6793" w14:textId="77777777" w:rsidR="0054322F" w:rsidRPr="00A50666" w:rsidRDefault="0054322F" w:rsidP="0054322F">
      <w:pPr>
        <w:autoSpaceDE w:val="0"/>
        <w:autoSpaceDN w:val="0"/>
        <w:adjustRightInd w:val="0"/>
        <w:rPr>
          <w:rFonts w:ascii="Garamond" w:hAnsi="Garamond" w:cs="Garamond"/>
          <w:color w:val="000000"/>
          <w:lang w:val="pt-BR"/>
        </w:rPr>
      </w:pPr>
    </w:p>
    <w:p w14:paraId="21853ED5" w14:textId="77777777" w:rsidR="0054322F" w:rsidRPr="00A50666" w:rsidRDefault="0054322F" w:rsidP="0054322F">
      <w:pPr>
        <w:autoSpaceDE w:val="0"/>
        <w:autoSpaceDN w:val="0"/>
        <w:adjustRightInd w:val="0"/>
        <w:rPr>
          <w:rFonts w:ascii="Garamond" w:hAnsi="Garamond" w:cs="Garamond"/>
          <w:color w:val="000000"/>
          <w:lang w:val="pt-BR"/>
        </w:rPr>
      </w:pPr>
    </w:p>
    <w:p w14:paraId="0FC82F59" w14:textId="77777777" w:rsidR="0054322F" w:rsidRPr="00A50666" w:rsidRDefault="0054322F" w:rsidP="0054322F">
      <w:pPr>
        <w:autoSpaceDE w:val="0"/>
        <w:autoSpaceDN w:val="0"/>
        <w:adjustRightInd w:val="0"/>
        <w:rPr>
          <w:rFonts w:ascii="Garamond" w:hAnsi="Garamond" w:cs="Garamond"/>
          <w:color w:val="000000"/>
          <w:lang w:val="pt-BR"/>
        </w:rPr>
      </w:pPr>
    </w:p>
    <w:p w14:paraId="0DCD2521" w14:textId="77777777" w:rsidR="0054322F" w:rsidRPr="00A50666" w:rsidRDefault="0054322F" w:rsidP="0054322F">
      <w:pPr>
        <w:autoSpaceDE w:val="0"/>
        <w:autoSpaceDN w:val="0"/>
        <w:adjustRightInd w:val="0"/>
        <w:rPr>
          <w:rFonts w:ascii="Garamond" w:hAnsi="Garamond" w:cs="Garamond"/>
          <w:color w:val="000000"/>
          <w:lang w:val="pt-BR"/>
        </w:rPr>
      </w:pPr>
    </w:p>
    <w:p w14:paraId="12161485" w14:textId="77777777" w:rsidR="0054322F" w:rsidRPr="00A50666" w:rsidRDefault="0054322F" w:rsidP="0054322F">
      <w:pPr>
        <w:autoSpaceDE w:val="0"/>
        <w:autoSpaceDN w:val="0"/>
        <w:adjustRightInd w:val="0"/>
        <w:rPr>
          <w:rFonts w:ascii="Garamond" w:hAnsi="Garamond" w:cs="Garamond"/>
          <w:color w:val="000000"/>
          <w:lang w:val="pt-BR"/>
        </w:rPr>
      </w:pPr>
    </w:p>
    <w:p w14:paraId="741DE843" w14:textId="77777777" w:rsidR="0054322F" w:rsidRPr="00A50666" w:rsidRDefault="0054322F" w:rsidP="0054322F">
      <w:pPr>
        <w:autoSpaceDE w:val="0"/>
        <w:autoSpaceDN w:val="0"/>
        <w:adjustRightInd w:val="0"/>
        <w:rPr>
          <w:rFonts w:ascii="Garamond" w:hAnsi="Garamond" w:cs="Garamond"/>
          <w:color w:val="000000"/>
          <w:lang w:val="pt-BR"/>
        </w:rPr>
      </w:pPr>
    </w:p>
    <w:p w14:paraId="3A644A27" w14:textId="77777777" w:rsidR="0054322F" w:rsidRPr="00A50666" w:rsidRDefault="0054322F" w:rsidP="0054322F">
      <w:pPr>
        <w:autoSpaceDE w:val="0"/>
        <w:autoSpaceDN w:val="0"/>
        <w:adjustRightInd w:val="0"/>
        <w:rPr>
          <w:rFonts w:ascii="Garamond" w:hAnsi="Garamond" w:cs="Garamond"/>
          <w:color w:val="000000"/>
          <w:lang w:val="pt-BR"/>
        </w:rPr>
      </w:pPr>
    </w:p>
    <w:p w14:paraId="347D7EBA" w14:textId="77777777" w:rsidR="0054322F" w:rsidRPr="00A50666" w:rsidRDefault="0054322F" w:rsidP="0054322F">
      <w:pPr>
        <w:autoSpaceDE w:val="0"/>
        <w:autoSpaceDN w:val="0"/>
        <w:adjustRightInd w:val="0"/>
        <w:rPr>
          <w:rFonts w:ascii="Garamond" w:hAnsi="Garamond" w:cs="Garamond"/>
          <w:color w:val="000000"/>
          <w:lang w:val="pt-BR"/>
        </w:rPr>
      </w:pPr>
    </w:p>
    <w:p w14:paraId="4D738720" w14:textId="77777777" w:rsidR="007341A6" w:rsidRPr="00A50666" w:rsidRDefault="007341A6" w:rsidP="0054322F">
      <w:pPr>
        <w:autoSpaceDE w:val="0"/>
        <w:autoSpaceDN w:val="0"/>
        <w:adjustRightInd w:val="0"/>
        <w:rPr>
          <w:rFonts w:ascii="Garamond" w:hAnsi="Garamond" w:cs="Garamond"/>
          <w:color w:val="000000"/>
          <w:lang w:val="pt-BR"/>
        </w:rPr>
      </w:pPr>
    </w:p>
    <w:p w14:paraId="6413C37E" w14:textId="77777777" w:rsidR="0054322F" w:rsidRPr="00A50666" w:rsidRDefault="007E7C7D" w:rsidP="0054322F">
      <w:pPr>
        <w:autoSpaceDE w:val="0"/>
        <w:autoSpaceDN w:val="0"/>
        <w:adjustRightInd w:val="0"/>
        <w:rPr>
          <w:rFonts w:ascii="Garamond" w:hAnsi="Garamond" w:cs="Garamond"/>
          <w:b/>
          <w:color w:val="000000"/>
          <w:lang w:val="pt-BR"/>
        </w:rPr>
      </w:pPr>
      <w:r w:rsidRPr="00A50666">
        <w:rPr>
          <w:rFonts w:ascii="Garamond" w:hAnsi="Garamond" w:cs="Garamond"/>
          <w:b/>
          <w:lang w:val="pt-BR"/>
        </w:rPr>
        <w:t>Endereço:</w:t>
      </w:r>
    </w:p>
    <w:p w14:paraId="653FB60D" w14:textId="77777777" w:rsidR="0054322F" w:rsidRPr="00A50666" w:rsidRDefault="00274363" w:rsidP="0054322F">
      <w:pPr>
        <w:autoSpaceDE w:val="0"/>
        <w:autoSpaceDN w:val="0"/>
        <w:adjustRightInd w:val="0"/>
        <w:rPr>
          <w:rFonts w:ascii="Garamond" w:hAnsi="Garamond" w:cs="Garamond"/>
          <w:color w:val="000000"/>
          <w:lang w:val="pt-BR"/>
        </w:rPr>
      </w:pPr>
      <w:r>
        <w:rPr>
          <w:rFonts w:ascii="Garamond" w:hAnsi="Garamond" w:cs="Garamond"/>
          <w:lang w:val="pt-BR"/>
        </w:rPr>
        <w:t>ICAP at</w:t>
      </w:r>
      <w:r w:rsidR="007E7C7D" w:rsidRPr="00A50666">
        <w:rPr>
          <w:rFonts w:ascii="Garamond" w:hAnsi="Garamond" w:cs="Garamond"/>
          <w:lang w:val="pt-BR"/>
        </w:rPr>
        <w:t xml:space="preserve"> </w:t>
      </w:r>
      <w:r>
        <w:rPr>
          <w:rFonts w:ascii="Garamond" w:hAnsi="Garamond" w:cs="Garamond"/>
          <w:lang w:val="pt-BR"/>
        </w:rPr>
        <w:t>Columbia University</w:t>
      </w:r>
    </w:p>
    <w:p w14:paraId="58380589" w14:textId="77777777" w:rsidR="006701B9" w:rsidRPr="00A50666" w:rsidRDefault="007E7C7D" w:rsidP="0054322F">
      <w:pPr>
        <w:autoSpaceDE w:val="0"/>
        <w:autoSpaceDN w:val="0"/>
        <w:adjustRightInd w:val="0"/>
        <w:rPr>
          <w:rFonts w:ascii="Garamond" w:hAnsi="Garamond" w:cs="Garamond"/>
          <w:color w:val="000000"/>
          <w:lang w:val="pt-BR"/>
        </w:rPr>
      </w:pPr>
      <w:r w:rsidRPr="00A50666">
        <w:rPr>
          <w:rFonts w:ascii="Garamond" w:hAnsi="Garamond" w:cs="Garamond"/>
          <w:lang w:val="pt-BR"/>
        </w:rPr>
        <w:t>Mailman School of Public Health</w:t>
      </w:r>
    </w:p>
    <w:p w14:paraId="7839396D" w14:textId="77777777" w:rsidR="0054322F" w:rsidRPr="00A50666" w:rsidRDefault="007E7C7D" w:rsidP="0054322F">
      <w:pPr>
        <w:autoSpaceDE w:val="0"/>
        <w:autoSpaceDN w:val="0"/>
        <w:adjustRightInd w:val="0"/>
        <w:rPr>
          <w:rFonts w:ascii="Garamond" w:hAnsi="Garamond" w:cs="Garamond"/>
          <w:color w:val="000000"/>
          <w:lang w:val="pt-BR"/>
        </w:rPr>
      </w:pPr>
      <w:r w:rsidRPr="00A50666">
        <w:rPr>
          <w:rFonts w:ascii="Garamond" w:hAnsi="Garamond" w:cs="Garamond"/>
          <w:lang w:val="pt-BR"/>
        </w:rPr>
        <w:t>722 West 168th Street, 13th Floor</w:t>
      </w:r>
    </w:p>
    <w:p w14:paraId="465CF093" w14:textId="77777777" w:rsidR="0054322F" w:rsidRPr="00A50666" w:rsidRDefault="00274363" w:rsidP="0054322F">
      <w:pPr>
        <w:autoSpaceDE w:val="0"/>
        <w:autoSpaceDN w:val="0"/>
        <w:adjustRightInd w:val="0"/>
        <w:rPr>
          <w:rFonts w:ascii="Garamond" w:hAnsi="Garamond" w:cs="Garamond"/>
          <w:color w:val="000000"/>
          <w:lang w:val="pt-BR"/>
        </w:rPr>
      </w:pPr>
      <w:r>
        <w:rPr>
          <w:rFonts w:ascii="Garamond" w:hAnsi="Garamond" w:cs="Garamond"/>
          <w:lang w:val="pt-BR"/>
        </w:rPr>
        <w:t>New York</w:t>
      </w:r>
      <w:r w:rsidR="007E7C7D" w:rsidRPr="00A50666">
        <w:rPr>
          <w:rFonts w:ascii="Garamond" w:hAnsi="Garamond" w:cs="Garamond"/>
          <w:lang w:val="pt-BR"/>
        </w:rPr>
        <w:t>, NY 10032, EUA</w:t>
      </w:r>
    </w:p>
    <w:p w14:paraId="7686197B" w14:textId="77777777" w:rsidR="0054322F" w:rsidRPr="00A50666" w:rsidRDefault="007E7C7D" w:rsidP="0054322F">
      <w:pPr>
        <w:autoSpaceDE w:val="0"/>
        <w:autoSpaceDN w:val="0"/>
        <w:adjustRightInd w:val="0"/>
        <w:rPr>
          <w:rFonts w:ascii="Garamond" w:hAnsi="Garamond" w:cs="Garamond"/>
          <w:color w:val="000000"/>
          <w:lang w:val="pt-BR"/>
        </w:rPr>
      </w:pPr>
      <w:r w:rsidRPr="00A50666">
        <w:rPr>
          <w:rFonts w:ascii="Garamond" w:hAnsi="Garamond" w:cs="Garamond"/>
          <w:lang w:val="pt-BR"/>
        </w:rPr>
        <w:t>Email:</w:t>
      </w:r>
      <w:r w:rsidR="0054322F" w:rsidRPr="00A50666">
        <w:rPr>
          <w:rFonts w:ascii="Garamond" w:hAnsi="Garamond" w:cs="Garamond"/>
          <w:color w:val="000000"/>
          <w:lang w:val="pt-BR"/>
        </w:rPr>
        <w:t xml:space="preserve"> </w:t>
      </w:r>
      <w:hyperlink r:id="rId12" w:history="1">
        <w:r w:rsidR="0054322F" w:rsidRPr="00A50666">
          <w:rPr>
            <w:rStyle w:val="Hyperlink"/>
            <w:rFonts w:ascii="Garamond" w:hAnsi="Garamond" w:cs="Garamond"/>
            <w:lang w:val="pt-BR"/>
          </w:rPr>
          <w:t>icap-communications@columbia.edu</w:t>
        </w:r>
      </w:hyperlink>
    </w:p>
    <w:p w14:paraId="118C7AF9" w14:textId="77777777" w:rsidR="0054322F" w:rsidRPr="00A50666" w:rsidRDefault="007E7C7D" w:rsidP="0054322F">
      <w:pPr>
        <w:autoSpaceDE w:val="0"/>
        <w:autoSpaceDN w:val="0"/>
        <w:adjustRightInd w:val="0"/>
        <w:rPr>
          <w:rFonts w:ascii="Garamond" w:hAnsi="Garamond" w:cs="Garamond"/>
          <w:color w:val="000000"/>
          <w:lang w:val="pt-BR"/>
        </w:rPr>
      </w:pPr>
      <w:r w:rsidRPr="00A50666">
        <w:rPr>
          <w:rFonts w:ascii="Garamond" w:hAnsi="Garamond" w:cs="Garamond"/>
          <w:lang w:val="pt-BR"/>
        </w:rPr>
        <w:t>Internet:</w:t>
      </w:r>
      <w:r w:rsidR="0054322F" w:rsidRPr="00A50666">
        <w:rPr>
          <w:rFonts w:ascii="Garamond" w:hAnsi="Garamond" w:cs="Garamond"/>
          <w:color w:val="000000"/>
          <w:lang w:val="pt-BR"/>
        </w:rPr>
        <w:t xml:space="preserve"> </w:t>
      </w:r>
      <w:hyperlink r:id="rId13" w:history="1">
        <w:r w:rsidR="0054322F" w:rsidRPr="00A50666">
          <w:rPr>
            <w:rStyle w:val="Hyperlink"/>
            <w:rFonts w:ascii="Garamond" w:hAnsi="Garamond" w:cs="Garamond"/>
            <w:lang w:val="pt-BR"/>
          </w:rPr>
          <w:t>www.icap.columbia.edu</w:t>
        </w:r>
      </w:hyperlink>
      <w:r w:rsidR="0054322F" w:rsidRPr="00A50666">
        <w:rPr>
          <w:rFonts w:ascii="Garamond" w:hAnsi="Garamond" w:cs="Garamond"/>
          <w:color w:val="000000"/>
          <w:lang w:val="pt-BR"/>
        </w:rPr>
        <w:t xml:space="preserve">  </w:t>
      </w:r>
    </w:p>
    <w:p w14:paraId="55565C87" w14:textId="77777777" w:rsidR="000134C9" w:rsidRPr="00A50666" w:rsidRDefault="000134C9" w:rsidP="0058211D">
      <w:pPr>
        <w:autoSpaceDE w:val="0"/>
        <w:autoSpaceDN w:val="0"/>
        <w:adjustRightInd w:val="0"/>
        <w:rPr>
          <w:rFonts w:ascii="Garamond" w:hAnsi="Garamond" w:cs="Garamond"/>
          <w:color w:val="000000"/>
          <w:lang w:val="pt-BR"/>
        </w:rPr>
      </w:pPr>
    </w:p>
    <w:p w14:paraId="6D28781D" w14:textId="77777777" w:rsidR="0058211D" w:rsidRPr="00A50666" w:rsidRDefault="0058211D" w:rsidP="0058211D">
      <w:pPr>
        <w:rPr>
          <w:rFonts w:ascii="Garamond" w:hAnsi="Garamond" w:cs="Garamond"/>
          <w:color w:val="000000"/>
          <w:sz w:val="20"/>
          <w:szCs w:val="20"/>
          <w:lang w:val="pt-BR"/>
        </w:rPr>
        <w:sectPr w:rsidR="0058211D" w:rsidRPr="00A50666" w:rsidSect="00C42DEB">
          <w:endnotePr>
            <w:numFmt w:val="decimal"/>
          </w:endnotePr>
          <w:pgSz w:w="11909" w:h="16834" w:code="9"/>
          <w:pgMar w:top="1440" w:right="1440" w:bottom="1440" w:left="1440" w:header="720" w:footer="720" w:gutter="0"/>
          <w:pgNumType w:start="1"/>
          <w:cols w:space="720"/>
          <w:titlePg/>
          <w:docGrid w:linePitch="360"/>
        </w:sectPr>
      </w:pPr>
    </w:p>
    <w:p w14:paraId="4494DEE8" w14:textId="77777777" w:rsidR="0058211D" w:rsidRPr="00A50666" w:rsidRDefault="007E7C7D" w:rsidP="00C03F4C">
      <w:pPr>
        <w:pStyle w:val="Heading3"/>
        <w:spacing w:before="0"/>
        <w:rPr>
          <w:rFonts w:ascii="Garamond" w:hAnsi="Garamond"/>
          <w:sz w:val="36"/>
          <w:szCs w:val="36"/>
          <w:lang w:val="pt-BR"/>
        </w:rPr>
      </w:pPr>
      <w:bookmarkStart w:id="1" w:name="_Toc315182711"/>
      <w:r w:rsidRPr="00A50666">
        <w:rPr>
          <w:rFonts w:ascii="Garamond" w:hAnsi="Garamond"/>
          <w:sz w:val="36"/>
          <w:szCs w:val="36"/>
          <w:lang w:val="pt-BR"/>
        </w:rPr>
        <w:lastRenderedPageBreak/>
        <w:t>Prefácio</w:t>
      </w:r>
      <w:bookmarkEnd w:id="1"/>
    </w:p>
    <w:p w14:paraId="1E383330" w14:textId="77777777" w:rsidR="00502BE7" w:rsidRPr="00A50666" w:rsidRDefault="00502BE7" w:rsidP="0058211D">
      <w:pPr>
        <w:pStyle w:val="Default"/>
        <w:rPr>
          <w:rFonts w:ascii="Garamond" w:hAnsi="Garamond"/>
          <w:color w:val="auto"/>
          <w:sz w:val="12"/>
          <w:szCs w:val="12"/>
          <w:lang w:val="pt-BR"/>
        </w:rPr>
      </w:pPr>
    </w:p>
    <w:p w14:paraId="6D108829" w14:textId="77777777" w:rsidR="0086562A" w:rsidRPr="00A50666" w:rsidRDefault="007E7C7D" w:rsidP="00E3508E">
      <w:pPr>
        <w:autoSpaceDE w:val="0"/>
        <w:autoSpaceDN w:val="0"/>
        <w:adjustRightInd w:val="0"/>
        <w:jc w:val="both"/>
        <w:rPr>
          <w:rFonts w:ascii="Garamond" w:hAnsi="Garamond"/>
          <w:lang w:val="pt-BR"/>
        </w:rPr>
      </w:pPr>
      <w:r w:rsidRPr="00A50666">
        <w:rPr>
          <w:rFonts w:ascii="Garamond" w:hAnsi="Garamond"/>
          <w:lang w:val="pt-BR"/>
        </w:rPr>
        <w:t xml:space="preserve">Apesar do notável progresso no tratamento do HIV, em 2015 ainda se estimava a existência de 2,1 milhões de novas infecções pelo HIV em todo o mundo. </w:t>
      </w:r>
      <w:r w:rsidR="004A764A" w:rsidRPr="00A50666">
        <w:rPr>
          <w:rFonts w:ascii="Garamond" w:hAnsi="Garamond" w:cs="Arial"/>
          <w:spacing w:val="-2"/>
          <w:lang w:val="pt-BR"/>
        </w:rPr>
        <w:t xml:space="preserve">Assim, muitos indivíduos ainda correm o risco substancial de serem infectados pelo HIV. </w:t>
      </w:r>
      <w:r w:rsidR="004A764A" w:rsidRPr="00A50666">
        <w:rPr>
          <w:rFonts w:ascii="Garamond" w:hAnsi="Garamond"/>
          <w:lang w:val="pt-BR"/>
        </w:rPr>
        <w:t>Estes incluem populações-chave, incluindo profissionais do sexo (SW), homens que fazem sexo com homens (HSH), transgêneros (TG), pessoas que injetam drogas (PID), bem como outras populações prioritárias, como as mulheres jovens na África Austral. Estas realidades impõem a necessidade de se prosseguir com os esforços para expandir o acesso a intervenções de prevenção do HIV eficazes e, ao mesmo tempo, intensificar o acesso a programas de tratamento do HIV a pessoas afetadas pelo HIV.</w:t>
      </w:r>
      <w:r w:rsidR="009B65FB" w:rsidRPr="00A50666">
        <w:rPr>
          <w:rFonts w:ascii="Garamond" w:hAnsi="Garamond"/>
          <w:lang w:val="pt-BR"/>
        </w:rPr>
        <w:t xml:space="preserve"> </w:t>
      </w:r>
      <w:r w:rsidR="00016A17" w:rsidRPr="00A50666">
        <w:rPr>
          <w:rFonts w:ascii="Garamond" w:hAnsi="Garamond"/>
          <w:lang w:val="pt-BR"/>
        </w:rPr>
        <w:t xml:space="preserve"> </w:t>
      </w:r>
    </w:p>
    <w:p w14:paraId="2E4470ED" w14:textId="77777777" w:rsidR="0086562A" w:rsidRPr="00A50666" w:rsidRDefault="0086562A" w:rsidP="00E3508E">
      <w:pPr>
        <w:autoSpaceDE w:val="0"/>
        <w:autoSpaceDN w:val="0"/>
        <w:adjustRightInd w:val="0"/>
        <w:jc w:val="both"/>
        <w:rPr>
          <w:rFonts w:ascii="Garamond" w:hAnsi="Garamond"/>
          <w:lang w:val="pt-BR"/>
        </w:rPr>
      </w:pPr>
    </w:p>
    <w:p w14:paraId="12ACFA75" w14:textId="5283ED8E" w:rsidR="00D37D2F" w:rsidRPr="00A50666" w:rsidRDefault="000E6CB4" w:rsidP="00E3508E">
      <w:pPr>
        <w:autoSpaceDE w:val="0"/>
        <w:autoSpaceDN w:val="0"/>
        <w:adjustRightInd w:val="0"/>
        <w:jc w:val="both"/>
        <w:rPr>
          <w:rFonts w:ascii="Garamond" w:hAnsi="Garamond"/>
          <w:lang w:val="pt-BR"/>
        </w:rPr>
      </w:pPr>
      <w:r>
        <w:rPr>
          <w:rFonts w:ascii="Garamond" w:hAnsi="Garamond"/>
          <w:lang w:val="pt-BR"/>
        </w:rPr>
        <w:t>A p</w:t>
      </w:r>
      <w:r w:rsidR="004A764A" w:rsidRPr="00A50666">
        <w:rPr>
          <w:rFonts w:ascii="Garamond" w:hAnsi="Garamond"/>
          <w:lang w:val="pt-BR"/>
        </w:rPr>
        <w:t xml:space="preserve">rofilaxia pré-exposição (PrEP) é uma nova e eficaz intervenção na prevenção contra o HIV. Ela envolve o uso de medicamentos antirretrovirais (ARV) por pessoas não infectadas pelo HIV objetivando a prevenção contra o HIV. Vários estudos clínicos têm demonstrado a eficácia da PrEP em HSHs e mulheres transexuais, casais sorodiscordantes, homens e mulheres heterossexuais e PWIDs. </w:t>
      </w:r>
      <w:r w:rsidR="004A764A" w:rsidRPr="00A50666">
        <w:rPr>
          <w:rFonts w:ascii="Garamond" w:eastAsiaTheme="minorHAnsi" w:hAnsi="Garamond" w:cs="MinionPro-Regular"/>
          <w:lang w:val="pt-BR"/>
        </w:rPr>
        <w:t>A eficácia da PrEP tem variado muito entre estudos, em grande parte com base no nível de adesão alcançado com as doses diárias da associação dos antirretrovirais Tenofovir (TDF) e Emtricitabina (FTC).</w:t>
      </w:r>
      <w:r w:rsidR="00E3508E" w:rsidRPr="00A50666">
        <w:rPr>
          <w:rFonts w:ascii="Garamond" w:eastAsiaTheme="minorHAnsi" w:hAnsi="Garamond" w:cs="MinionPro-Regular"/>
          <w:lang w:val="pt-BR"/>
        </w:rPr>
        <w:t xml:space="preserve"> </w:t>
      </w:r>
      <w:r w:rsidR="004A764A" w:rsidRPr="00A50666">
        <w:rPr>
          <w:rFonts w:ascii="Garamond" w:hAnsi="Garamond"/>
          <w:lang w:val="pt-BR"/>
        </w:rPr>
        <w:t>A eficácia real da PrEP, sobretudo levando em consideração as preocupações sobre a adesão e a compensação do risco, foi demonstrada no Estudo PROUD e também em vários projetos de demonstração.</w:t>
      </w:r>
      <w:r w:rsidR="00E3508E" w:rsidRPr="00A50666">
        <w:rPr>
          <w:rFonts w:ascii="Garamond" w:hAnsi="Garamond"/>
          <w:lang w:val="pt-BR"/>
        </w:rPr>
        <w:t xml:space="preserve"> </w:t>
      </w:r>
      <w:r w:rsidR="004A764A" w:rsidRPr="00A50666">
        <w:rPr>
          <w:rFonts w:ascii="Garamond" w:hAnsi="Garamond"/>
          <w:lang w:val="pt-BR"/>
        </w:rPr>
        <w:t xml:space="preserve">Em última análise, a PrEP funciona quando é tomada como prescrita. </w:t>
      </w:r>
    </w:p>
    <w:p w14:paraId="1111237D" w14:textId="77777777" w:rsidR="00D37D2F" w:rsidRPr="00A50666" w:rsidRDefault="00D37D2F" w:rsidP="00E3508E">
      <w:pPr>
        <w:autoSpaceDE w:val="0"/>
        <w:autoSpaceDN w:val="0"/>
        <w:adjustRightInd w:val="0"/>
        <w:jc w:val="both"/>
        <w:rPr>
          <w:rFonts w:ascii="Garamond" w:hAnsi="Garamond"/>
          <w:lang w:val="pt-BR"/>
        </w:rPr>
      </w:pPr>
    </w:p>
    <w:p w14:paraId="598B22BD" w14:textId="77777777" w:rsidR="00E3508E" w:rsidRPr="00A50666" w:rsidRDefault="004A764A" w:rsidP="00E3508E">
      <w:pPr>
        <w:autoSpaceDE w:val="0"/>
        <w:autoSpaceDN w:val="0"/>
        <w:adjustRightInd w:val="0"/>
        <w:jc w:val="both"/>
        <w:rPr>
          <w:rFonts w:ascii="Garamond" w:hAnsi="Garamond" w:cs="Times"/>
          <w:color w:val="262626"/>
          <w:lang w:val="pt-BR"/>
        </w:rPr>
      </w:pPr>
      <w:r w:rsidRPr="00A50666">
        <w:rPr>
          <w:rFonts w:ascii="Garamond" w:hAnsi="Garamond"/>
          <w:lang w:val="pt-BR"/>
        </w:rPr>
        <w:t>É importante notar que, em todos os estudos clínicos e projetos de demonstração, a PrEP foi disponibilizada como um componente de um pacote de intervenções de prevenção contra o HIV, incluindo a repetição dos testes de HIV, o incentivo e o fornecimento de preservativos, a triagem e a gerenciamento de infecções sexualmente transmissíveis (ISTs), o apoio à adesão, o aconselhamento para a redução de riscos e as intervenções para a redução de danos. Assim, existe um consenso mundial que a PrEP é uma ferramenta importante na prevenção, e que deve ser oferecida a pessoas com substanciais riscos de infecção pelo HIV como parte da abordagem combinada de prevenção do HIV.</w:t>
      </w:r>
      <w:r w:rsidR="00E3508E" w:rsidRPr="00A50666">
        <w:rPr>
          <w:rFonts w:ascii="Garamond" w:hAnsi="Garamond" w:cs="Times"/>
          <w:color w:val="262626"/>
          <w:lang w:val="pt-BR"/>
        </w:rPr>
        <w:t xml:space="preserve"> </w:t>
      </w:r>
    </w:p>
    <w:p w14:paraId="49C08C91" w14:textId="77777777" w:rsidR="00E3508E" w:rsidRPr="00A50666" w:rsidRDefault="00E3508E" w:rsidP="00E3508E">
      <w:pPr>
        <w:jc w:val="both"/>
        <w:rPr>
          <w:rFonts w:ascii="Garamond" w:hAnsi="Garamond" w:cs="Times"/>
          <w:color w:val="262626"/>
          <w:lang w:val="pt-BR"/>
        </w:rPr>
      </w:pPr>
    </w:p>
    <w:p w14:paraId="7ADD83B1" w14:textId="77777777" w:rsidR="00E3508E" w:rsidRPr="00A50666" w:rsidRDefault="004A764A" w:rsidP="00E3508E">
      <w:pPr>
        <w:jc w:val="both"/>
        <w:rPr>
          <w:rFonts w:ascii="Garamond" w:hAnsi="Garamond"/>
          <w:lang w:val="pt-BR"/>
        </w:rPr>
      </w:pPr>
      <w:r w:rsidRPr="00A50666">
        <w:rPr>
          <w:rFonts w:ascii="Garamond" w:hAnsi="Garamond"/>
          <w:lang w:val="pt-BR"/>
        </w:rPr>
        <w:t>Este manual de treinamento para a implementação da PrEP foi desenvolvido especificamente para o uso da PrEP para profissionais da área da saúde em Estabelecimentos Clínicos. O objetivo é permitir que os profissionais de saúde obtenham as habilidades necessárias para administrar a PrEP aos candidatos apropriados, de forma eficaz e segura. O treinamento fornece informações sobre a evidência para a eficácia da PrEP, os procedimentos de PrEP e monitoramento.</w:t>
      </w:r>
      <w:r w:rsidR="00EE1F7E" w:rsidRPr="00A50666">
        <w:rPr>
          <w:rFonts w:ascii="Garamond" w:hAnsi="Garamond"/>
          <w:lang w:val="pt-BR"/>
        </w:rPr>
        <w:t xml:space="preserve"> </w:t>
      </w:r>
      <w:r w:rsidRPr="00A50666">
        <w:rPr>
          <w:rFonts w:ascii="Garamond" w:hAnsi="Garamond"/>
          <w:lang w:val="pt-BR"/>
        </w:rPr>
        <w:t>Ele também inclui um conjunto de auxílios ao trabalho.</w:t>
      </w:r>
      <w:r w:rsidR="00E3508E" w:rsidRPr="00A50666">
        <w:rPr>
          <w:rFonts w:ascii="Garamond" w:hAnsi="Garamond"/>
          <w:lang w:val="pt-BR"/>
        </w:rPr>
        <w:t xml:space="preserve">  </w:t>
      </w:r>
      <w:r w:rsidRPr="00A50666">
        <w:rPr>
          <w:rFonts w:ascii="Garamond" w:hAnsi="Garamond"/>
          <w:lang w:val="pt-BR"/>
        </w:rPr>
        <w:t>Prevê-se que as instalações necessitarão adaptar este material de treinamento para refletir contextos específicos e incluir evidências de novas pesquisas e experiências no uso da PrEP.</w:t>
      </w:r>
      <w:r w:rsidR="00E3508E" w:rsidRPr="00A50666">
        <w:rPr>
          <w:rFonts w:ascii="Garamond" w:hAnsi="Garamond"/>
          <w:lang w:val="pt-BR"/>
        </w:rPr>
        <w:t xml:space="preserve"> </w:t>
      </w:r>
    </w:p>
    <w:p w14:paraId="1F122885" w14:textId="77777777" w:rsidR="00E3508E" w:rsidRPr="00A50666" w:rsidRDefault="00E3508E" w:rsidP="00E3508E">
      <w:pPr>
        <w:jc w:val="both"/>
        <w:rPr>
          <w:rFonts w:ascii="Garamond" w:hAnsi="Garamond"/>
          <w:lang w:val="pt-BR"/>
        </w:rPr>
      </w:pPr>
    </w:p>
    <w:p w14:paraId="16A93CAD" w14:textId="77777777" w:rsidR="00E3508E" w:rsidRPr="00A50666" w:rsidRDefault="004A764A" w:rsidP="00E3508E">
      <w:pPr>
        <w:contextualSpacing/>
        <w:rPr>
          <w:rFonts w:ascii="Garamond" w:hAnsi="Garamond"/>
          <w:lang w:val="pt-BR"/>
        </w:rPr>
      </w:pPr>
      <w:r w:rsidRPr="00A50666">
        <w:rPr>
          <w:rFonts w:ascii="Garamond" w:hAnsi="Garamond"/>
          <w:lang w:val="pt-BR"/>
        </w:rPr>
        <w:t>A PrEP oferece uma oportunidade única para enfrentar a epidemia de HIV, para evitar o contágio do HIV por indivíduos em risco de contrair o HIV e para atingir metas globais.</w:t>
      </w:r>
    </w:p>
    <w:p w14:paraId="758981D3" w14:textId="77777777" w:rsidR="00E3508E" w:rsidRPr="00A50666" w:rsidRDefault="00E3508E" w:rsidP="00E3508E">
      <w:pPr>
        <w:jc w:val="both"/>
        <w:rPr>
          <w:rFonts w:ascii="Garamond" w:hAnsi="Garamond"/>
          <w:color w:val="0070C0"/>
          <w:lang w:val="pt-BR"/>
        </w:rPr>
      </w:pPr>
    </w:p>
    <w:p w14:paraId="374678B5" w14:textId="77777777" w:rsidR="00502BE7" w:rsidRPr="00A50666" w:rsidRDefault="004A764A" w:rsidP="0058211D">
      <w:pPr>
        <w:pStyle w:val="Default"/>
        <w:rPr>
          <w:rFonts w:ascii="Garamond" w:hAnsi="Garamond"/>
          <w:color w:val="auto"/>
          <w:lang w:val="pt-BR"/>
        </w:rPr>
      </w:pPr>
      <w:r w:rsidRPr="00A50666">
        <w:rPr>
          <w:rFonts w:ascii="Garamond" w:hAnsi="Garamond"/>
          <w:color w:val="auto"/>
          <w:lang w:val="pt-BR"/>
        </w:rPr>
        <w:t>Agradecemos seus comentários sobre este treinamento.</w:t>
      </w:r>
    </w:p>
    <w:p w14:paraId="259197BD" w14:textId="77777777" w:rsidR="00502BE7" w:rsidRPr="00A50666" w:rsidRDefault="00502BE7" w:rsidP="0058211D">
      <w:pPr>
        <w:pStyle w:val="Default"/>
        <w:rPr>
          <w:rFonts w:ascii="Garamond" w:hAnsi="Garamond"/>
          <w:color w:val="auto"/>
          <w:lang w:val="pt-BR"/>
        </w:rPr>
      </w:pPr>
    </w:p>
    <w:p w14:paraId="5D76FB49" w14:textId="77777777" w:rsidR="00502BE7" w:rsidRPr="00A50666" w:rsidRDefault="00502BE7" w:rsidP="0058211D">
      <w:pPr>
        <w:pStyle w:val="Default"/>
        <w:rPr>
          <w:rFonts w:ascii="Garamond" w:hAnsi="Garamond"/>
          <w:color w:val="auto"/>
          <w:lang w:val="pt-BR"/>
        </w:rPr>
      </w:pPr>
    </w:p>
    <w:p w14:paraId="38930041" w14:textId="77777777" w:rsidR="003E1AA1" w:rsidRPr="00A50666" w:rsidRDefault="004A764A" w:rsidP="0058211D">
      <w:pPr>
        <w:pStyle w:val="Default"/>
        <w:rPr>
          <w:rFonts w:ascii="Garamond" w:hAnsi="Garamond"/>
          <w:color w:val="auto"/>
          <w:lang w:val="pt-BR"/>
        </w:rPr>
      </w:pPr>
      <w:r w:rsidRPr="00A50666">
        <w:rPr>
          <w:rFonts w:ascii="Garamond" w:hAnsi="Garamond"/>
          <w:color w:val="auto"/>
          <w:lang w:val="pt-BR"/>
        </w:rPr>
        <w:t>ICAP na Universidade de Columbia</w:t>
      </w:r>
    </w:p>
    <w:p w14:paraId="7A7D8431" w14:textId="77777777" w:rsidR="00951C11" w:rsidRPr="00A50666" w:rsidRDefault="004A764A" w:rsidP="0058211D">
      <w:pPr>
        <w:pStyle w:val="Default"/>
        <w:rPr>
          <w:rFonts w:ascii="Garamond" w:hAnsi="Garamond"/>
          <w:color w:val="auto"/>
          <w:lang w:val="pt-BR"/>
        </w:rPr>
      </w:pPr>
      <w:r w:rsidRPr="00A50666">
        <w:rPr>
          <w:rFonts w:ascii="Garamond" w:hAnsi="Garamond"/>
          <w:color w:val="auto"/>
          <w:lang w:val="pt-BR"/>
        </w:rPr>
        <w:t>Nova York, dezembro 2016</w:t>
      </w:r>
    </w:p>
    <w:p w14:paraId="3C45500D" w14:textId="77777777" w:rsidR="006C5B0C" w:rsidRPr="00A50666" w:rsidRDefault="004A764A" w:rsidP="005E433F">
      <w:pPr>
        <w:rPr>
          <w:rStyle w:val="Hyperlink"/>
          <w:rFonts w:ascii="Garamond" w:hAnsi="Garamond"/>
          <w:color w:val="auto"/>
          <w:lang w:val="pt-BR"/>
        </w:rPr>
      </w:pPr>
      <w:r w:rsidRPr="00A50666">
        <w:rPr>
          <w:rFonts w:ascii="Garamond" w:hAnsi="Garamond"/>
          <w:lang w:val="pt-BR"/>
        </w:rPr>
        <w:t>Internet:</w:t>
      </w:r>
      <w:r w:rsidR="005E433F" w:rsidRPr="00A50666">
        <w:rPr>
          <w:rFonts w:ascii="Garamond" w:hAnsi="Garamond"/>
          <w:lang w:val="pt-BR"/>
        </w:rPr>
        <w:t xml:space="preserve"> </w:t>
      </w:r>
      <w:hyperlink r:id="rId14" w:history="1">
        <w:r w:rsidR="005E433F" w:rsidRPr="00A50666">
          <w:rPr>
            <w:rStyle w:val="Hyperlink"/>
            <w:rFonts w:ascii="Garamond" w:hAnsi="Garamond"/>
            <w:color w:val="auto"/>
            <w:lang w:val="pt-BR"/>
          </w:rPr>
          <w:t>http://icap.columbia.edu</w:t>
        </w:r>
      </w:hyperlink>
    </w:p>
    <w:p w14:paraId="4A1CCD20" w14:textId="77777777" w:rsidR="007A436D" w:rsidRPr="00A50666" w:rsidRDefault="007A436D">
      <w:pPr>
        <w:rPr>
          <w:rStyle w:val="Hyperlink"/>
          <w:rFonts w:ascii="Garamond" w:hAnsi="Garamond"/>
          <w:color w:val="auto"/>
          <w:lang w:val="pt-BR"/>
        </w:rPr>
      </w:pPr>
    </w:p>
    <w:p w14:paraId="4DF62CA0" w14:textId="77777777" w:rsidR="0058211D" w:rsidRPr="00A50666" w:rsidRDefault="004A764A" w:rsidP="004A764A">
      <w:pPr>
        <w:pStyle w:val="Heading3"/>
        <w:rPr>
          <w:rFonts w:ascii="Garamond" w:hAnsi="Garamond"/>
          <w:sz w:val="36"/>
          <w:szCs w:val="36"/>
          <w:lang w:val="pt-BR"/>
        </w:rPr>
      </w:pPr>
      <w:r w:rsidRPr="00A50666">
        <w:rPr>
          <w:rFonts w:ascii="Garamond" w:hAnsi="Garamond"/>
          <w:sz w:val="36"/>
          <w:szCs w:val="36"/>
          <w:lang w:val="pt-BR"/>
        </w:rPr>
        <w:lastRenderedPageBreak/>
        <w:t>Índice</w:t>
      </w:r>
    </w:p>
    <w:p w14:paraId="781AD475" w14:textId="77777777" w:rsidR="00F953E9" w:rsidRPr="00A50666" w:rsidRDefault="00F953E9" w:rsidP="00F953E9">
      <w:pPr>
        <w:rPr>
          <w:sz w:val="12"/>
          <w:szCs w:val="12"/>
          <w:lang w:val="pt-BR"/>
        </w:rPr>
      </w:pPr>
    </w:p>
    <w:p w14:paraId="385580A5" w14:textId="77777777" w:rsidR="0058211D" w:rsidRPr="00A50666" w:rsidRDefault="004A764A" w:rsidP="004A764A">
      <w:pPr>
        <w:pStyle w:val="TOC2"/>
        <w:rPr>
          <w:rStyle w:val="Hyperlink"/>
          <w:rFonts w:ascii="Rockwell" w:hAnsi="Rockwell" w:cs="Calibri"/>
          <w:noProof w:val="0"/>
          <w:u w:val="none"/>
          <w:lang w:val="pt-BR"/>
        </w:rPr>
      </w:pPr>
      <w:r w:rsidRPr="00A50666">
        <w:rPr>
          <w:rStyle w:val="Hyperlink"/>
          <w:rFonts w:cs="Calibri"/>
          <w:noProof w:val="0"/>
          <w:color w:val="auto"/>
          <w:u w:val="none"/>
          <w:lang w:val="pt-BR"/>
        </w:rPr>
        <w:t>Prefácio</w:t>
      </w:r>
      <w:r w:rsidR="0058211D" w:rsidRPr="00A50666">
        <w:rPr>
          <w:rStyle w:val="Hyperlink"/>
          <w:rFonts w:cs="Calibri"/>
          <w:noProof w:val="0"/>
          <w:u w:val="none"/>
          <w:lang w:val="pt-BR"/>
        </w:rPr>
        <w:tab/>
      </w:r>
      <w:r w:rsidRPr="00A50666">
        <w:rPr>
          <w:rStyle w:val="Hyperlink"/>
          <w:rFonts w:cs="Calibri"/>
          <w:noProof w:val="0"/>
          <w:color w:val="auto"/>
          <w:u w:val="none"/>
          <w:lang w:val="pt-BR"/>
        </w:rPr>
        <w:t>iii</w:t>
      </w:r>
    </w:p>
    <w:p w14:paraId="43350266" w14:textId="77777777" w:rsidR="0058211D" w:rsidRPr="00A50666" w:rsidRDefault="004A764A" w:rsidP="00765532">
      <w:pPr>
        <w:pStyle w:val="TOC2"/>
        <w:rPr>
          <w:rStyle w:val="Hyperlink"/>
          <w:rFonts w:cs="Calibri"/>
          <w:noProof w:val="0"/>
          <w:u w:val="none"/>
          <w:lang w:val="pt-BR"/>
        </w:rPr>
      </w:pPr>
      <w:r w:rsidRPr="00A50666">
        <w:rPr>
          <w:rStyle w:val="Hyperlink"/>
          <w:rFonts w:cs="Calibri"/>
          <w:noProof w:val="0"/>
          <w:color w:val="auto"/>
          <w:u w:val="none"/>
          <w:lang w:val="pt-BR"/>
        </w:rPr>
        <w:t>Índice</w:t>
      </w:r>
      <w:r w:rsidR="0058211D" w:rsidRPr="00A50666">
        <w:rPr>
          <w:rStyle w:val="Hyperlink"/>
          <w:rFonts w:cs="Calibri"/>
          <w:noProof w:val="0"/>
          <w:u w:val="none"/>
          <w:lang w:val="pt-BR"/>
        </w:rPr>
        <w:tab/>
      </w:r>
      <w:r w:rsidRPr="00A50666">
        <w:rPr>
          <w:rStyle w:val="Hyperlink"/>
          <w:rFonts w:cs="Calibri"/>
          <w:noProof w:val="0"/>
          <w:color w:val="auto"/>
          <w:u w:val="none"/>
          <w:lang w:val="pt-BR"/>
        </w:rPr>
        <w:t>iv</w:t>
      </w:r>
    </w:p>
    <w:p w14:paraId="63A9CF54" w14:textId="77777777" w:rsidR="0058211D" w:rsidRPr="00A50666" w:rsidRDefault="00765532" w:rsidP="00765532">
      <w:pPr>
        <w:pStyle w:val="TOC2"/>
        <w:rPr>
          <w:rStyle w:val="Hyperlink"/>
          <w:rFonts w:cs="Calibri"/>
          <w:noProof w:val="0"/>
          <w:u w:val="none"/>
          <w:lang w:val="pt-BR"/>
        </w:rPr>
      </w:pPr>
      <w:r w:rsidRPr="00A50666">
        <w:rPr>
          <w:rStyle w:val="Hyperlink"/>
          <w:rFonts w:cs="Calibri"/>
          <w:noProof w:val="0"/>
          <w:color w:val="auto"/>
          <w:u w:val="none"/>
          <w:lang w:val="pt-BR"/>
        </w:rPr>
        <w:t>Abreviaturas</w:t>
      </w:r>
      <w:r w:rsidR="0058211D" w:rsidRPr="00A50666">
        <w:rPr>
          <w:rStyle w:val="Hyperlink"/>
          <w:rFonts w:cs="Calibri"/>
          <w:noProof w:val="0"/>
          <w:u w:val="none"/>
          <w:lang w:val="pt-BR"/>
        </w:rPr>
        <w:tab/>
      </w:r>
      <w:r w:rsidRPr="00A50666">
        <w:rPr>
          <w:rStyle w:val="Hyperlink"/>
          <w:rFonts w:cs="Calibri"/>
          <w:noProof w:val="0"/>
          <w:color w:val="auto"/>
          <w:u w:val="none"/>
          <w:lang w:val="pt-BR"/>
        </w:rPr>
        <w:t>v</w:t>
      </w:r>
    </w:p>
    <w:p w14:paraId="0483C646" w14:textId="77777777" w:rsidR="0058211D" w:rsidRPr="00A50666" w:rsidRDefault="00765532" w:rsidP="00765532">
      <w:pPr>
        <w:pStyle w:val="TOC2"/>
        <w:rPr>
          <w:rStyle w:val="Hyperlink"/>
          <w:rFonts w:cs="Calibri"/>
          <w:noProof w:val="0"/>
          <w:u w:val="none"/>
          <w:lang w:val="pt-BR"/>
        </w:rPr>
      </w:pPr>
      <w:r w:rsidRPr="00A50666">
        <w:rPr>
          <w:rStyle w:val="Hyperlink"/>
          <w:rFonts w:cs="Calibri"/>
          <w:noProof w:val="0"/>
          <w:color w:val="auto"/>
          <w:u w:val="none"/>
          <w:lang w:val="pt-BR"/>
        </w:rPr>
        <w:t>Introdução Seção 1: Visão geral do treinamento</w:t>
      </w:r>
      <w:r w:rsidR="0058211D" w:rsidRPr="00A50666">
        <w:rPr>
          <w:rStyle w:val="Hyperlink"/>
          <w:rFonts w:cs="Calibri"/>
          <w:noProof w:val="0"/>
          <w:u w:val="none"/>
          <w:lang w:val="pt-BR"/>
        </w:rPr>
        <w:tab/>
      </w:r>
      <w:r w:rsidR="004969BB" w:rsidRPr="00A50666">
        <w:rPr>
          <w:rStyle w:val="Hyperlink"/>
          <w:rFonts w:cs="Calibri"/>
          <w:noProof w:val="0"/>
          <w:u w:val="none"/>
          <w:lang w:val="pt-BR"/>
        </w:rPr>
        <w:t>6</w:t>
      </w:r>
    </w:p>
    <w:p w14:paraId="4E5A2F77" w14:textId="1EE6DC9E" w:rsidR="00DF5F09" w:rsidRPr="00A50666" w:rsidRDefault="00F8461B" w:rsidP="00765532">
      <w:pPr>
        <w:pStyle w:val="TOC2"/>
        <w:rPr>
          <w:noProof w:val="0"/>
          <w:lang w:val="pt-BR"/>
        </w:rPr>
      </w:pPr>
      <w:r w:rsidRPr="00A50666">
        <w:rPr>
          <w:rStyle w:val="Hyperlink"/>
          <w:rFonts w:cs="Calibri"/>
          <w:noProof w:val="0"/>
          <w:color w:val="auto"/>
          <w:u w:val="none"/>
          <w:lang w:val="pt-BR"/>
        </w:rPr>
        <w:t xml:space="preserve">Introdução </w:t>
      </w:r>
      <w:r w:rsidR="00765532" w:rsidRPr="00A50666">
        <w:rPr>
          <w:rStyle w:val="Hyperlink"/>
          <w:rFonts w:cs="Calibri"/>
          <w:noProof w:val="0"/>
          <w:color w:val="auto"/>
          <w:u w:val="none"/>
          <w:lang w:val="pt-BR"/>
        </w:rPr>
        <w:t xml:space="preserve">Seção </w:t>
      </w:r>
      <w:r>
        <w:rPr>
          <w:rStyle w:val="Hyperlink"/>
          <w:rFonts w:cs="Calibri"/>
          <w:noProof w:val="0"/>
          <w:color w:val="auto"/>
          <w:u w:val="none"/>
          <w:lang w:val="pt-BR"/>
        </w:rPr>
        <w:t>2: Papéis e responsabilidades do instrutor e dicas de t</w:t>
      </w:r>
      <w:r w:rsidR="00765532" w:rsidRPr="00A50666">
        <w:rPr>
          <w:rStyle w:val="Hyperlink"/>
          <w:rFonts w:cs="Calibri"/>
          <w:noProof w:val="0"/>
          <w:color w:val="auto"/>
          <w:u w:val="none"/>
          <w:lang w:val="pt-BR"/>
        </w:rPr>
        <w:t>reinamento</w:t>
      </w:r>
      <w:r w:rsidR="0058211D" w:rsidRPr="00A50666">
        <w:rPr>
          <w:rStyle w:val="Hyperlink"/>
          <w:rFonts w:cs="Calibri"/>
          <w:noProof w:val="0"/>
          <w:u w:val="none"/>
          <w:lang w:val="pt-BR"/>
        </w:rPr>
        <w:tab/>
      </w:r>
      <w:r w:rsidR="0068452A" w:rsidRPr="00A50666">
        <w:rPr>
          <w:rStyle w:val="Hyperlink"/>
          <w:rFonts w:cs="Calibri"/>
          <w:noProof w:val="0"/>
          <w:u w:val="none"/>
          <w:lang w:val="pt-BR"/>
        </w:rPr>
        <w:t xml:space="preserve"> 11</w:t>
      </w:r>
    </w:p>
    <w:p w14:paraId="74DBBF5F" w14:textId="77777777" w:rsidR="00DF5F09" w:rsidRPr="00A50666" w:rsidRDefault="00765532" w:rsidP="00765532">
      <w:pPr>
        <w:pStyle w:val="TOC2"/>
        <w:rPr>
          <w:rStyle w:val="Hyperlink"/>
          <w:rFonts w:cs="Calibri"/>
          <w:noProof w:val="0"/>
          <w:u w:val="none"/>
          <w:lang w:val="pt-BR"/>
        </w:rPr>
      </w:pPr>
      <w:r w:rsidRPr="00A50666">
        <w:rPr>
          <w:rStyle w:val="Hyperlink"/>
          <w:rFonts w:cs="Calibri"/>
          <w:noProof w:val="0"/>
          <w:color w:val="auto"/>
          <w:u w:val="none"/>
          <w:lang w:val="pt-BR"/>
        </w:rPr>
        <w:t>Recursos de PrEP</w:t>
      </w:r>
      <w:r w:rsidR="00DF5F09" w:rsidRPr="00A50666">
        <w:rPr>
          <w:rStyle w:val="Hyperlink"/>
          <w:rFonts w:cs="Calibri"/>
          <w:noProof w:val="0"/>
          <w:u w:val="none"/>
          <w:lang w:val="pt-BR"/>
        </w:rPr>
        <w:tab/>
        <w:t xml:space="preserve"> </w:t>
      </w:r>
      <w:r w:rsidR="00F25186" w:rsidRPr="00A50666">
        <w:rPr>
          <w:rStyle w:val="Hyperlink"/>
          <w:rFonts w:cs="Calibri"/>
          <w:noProof w:val="0"/>
          <w:u w:val="none"/>
          <w:lang w:val="pt-BR"/>
        </w:rPr>
        <w:t>20</w:t>
      </w:r>
    </w:p>
    <w:p w14:paraId="2D4982DE" w14:textId="77777777" w:rsidR="0058211D" w:rsidRPr="00A50666" w:rsidRDefault="00765532" w:rsidP="00765532">
      <w:pPr>
        <w:pStyle w:val="TOC2"/>
        <w:rPr>
          <w:rStyle w:val="Hyperlink"/>
          <w:rFonts w:cs="Calibri"/>
          <w:noProof w:val="0"/>
          <w:u w:val="none"/>
          <w:lang w:val="pt-BR"/>
        </w:rPr>
      </w:pPr>
      <w:r w:rsidRPr="00A50666">
        <w:rPr>
          <w:rStyle w:val="Hyperlink"/>
          <w:rFonts w:cs="Calibri"/>
          <w:noProof w:val="0"/>
          <w:color w:val="auto"/>
          <w:u w:val="none"/>
          <w:lang w:val="pt-BR"/>
        </w:rPr>
        <w:t>Módulo 1: Noções básicas de PrEP</w:t>
      </w:r>
      <w:r w:rsidR="000D0AC4" w:rsidRPr="00A50666">
        <w:rPr>
          <w:noProof w:val="0"/>
          <w:lang w:val="pt-BR"/>
        </w:rPr>
        <w:tab/>
      </w:r>
      <w:r w:rsidR="002927F4" w:rsidRPr="00A50666">
        <w:rPr>
          <w:rStyle w:val="Hyperlink"/>
          <w:rFonts w:cs="Calibri"/>
          <w:noProof w:val="0"/>
          <w:u w:val="none"/>
          <w:lang w:val="pt-BR"/>
        </w:rPr>
        <w:t>2</w:t>
      </w:r>
      <w:r w:rsidR="00F25186" w:rsidRPr="00A50666">
        <w:rPr>
          <w:rStyle w:val="Hyperlink"/>
          <w:rFonts w:cs="Calibri"/>
          <w:noProof w:val="0"/>
          <w:u w:val="none"/>
          <w:lang w:val="pt-BR"/>
        </w:rPr>
        <w:t>1</w:t>
      </w:r>
    </w:p>
    <w:p w14:paraId="782E5317" w14:textId="77777777" w:rsidR="0058211D" w:rsidRPr="00A50666" w:rsidRDefault="00765532" w:rsidP="00765532">
      <w:pPr>
        <w:pStyle w:val="TOC2"/>
        <w:rPr>
          <w:rStyle w:val="Hyperlink"/>
          <w:rFonts w:cs="Calibri"/>
          <w:noProof w:val="0"/>
          <w:u w:val="none"/>
          <w:lang w:val="pt-BR"/>
        </w:rPr>
      </w:pPr>
      <w:r w:rsidRPr="00A50666">
        <w:rPr>
          <w:rStyle w:val="Hyperlink"/>
          <w:rFonts w:cs="Calibri"/>
          <w:noProof w:val="0"/>
          <w:color w:val="auto"/>
          <w:u w:val="none"/>
          <w:lang w:val="pt-BR"/>
        </w:rPr>
        <w:t>Módulo 2: Triagem e elegibilidade de PrEP</w:t>
      </w:r>
      <w:r w:rsidR="0058211D" w:rsidRPr="00A50666">
        <w:rPr>
          <w:rStyle w:val="Hyperlink"/>
          <w:rFonts w:cs="Calibri"/>
          <w:noProof w:val="0"/>
          <w:u w:val="none"/>
          <w:lang w:val="pt-BR"/>
        </w:rPr>
        <w:tab/>
      </w:r>
      <w:r w:rsidR="002927F4" w:rsidRPr="00A50666">
        <w:rPr>
          <w:rStyle w:val="Hyperlink"/>
          <w:rFonts w:cs="Calibri"/>
          <w:noProof w:val="0"/>
          <w:u w:val="none"/>
          <w:lang w:val="pt-BR"/>
        </w:rPr>
        <w:t>3</w:t>
      </w:r>
      <w:r w:rsidR="00F25186" w:rsidRPr="00A50666">
        <w:rPr>
          <w:rStyle w:val="Hyperlink"/>
          <w:rFonts w:cs="Calibri"/>
          <w:noProof w:val="0"/>
          <w:u w:val="none"/>
          <w:lang w:val="pt-BR"/>
        </w:rPr>
        <w:t>2</w:t>
      </w:r>
    </w:p>
    <w:p w14:paraId="24368E65" w14:textId="77777777" w:rsidR="0058211D" w:rsidRPr="00A50666" w:rsidRDefault="00765532" w:rsidP="00765532">
      <w:pPr>
        <w:pStyle w:val="TOC2"/>
        <w:rPr>
          <w:rStyle w:val="Hyperlink"/>
          <w:rFonts w:cs="Calibri"/>
          <w:noProof w:val="0"/>
          <w:u w:val="none"/>
          <w:lang w:val="pt-BR"/>
        </w:rPr>
      </w:pPr>
      <w:r w:rsidRPr="00A50666">
        <w:rPr>
          <w:rStyle w:val="Hyperlink"/>
          <w:rFonts w:cs="Calibri"/>
          <w:noProof w:val="0"/>
          <w:color w:val="auto"/>
          <w:u w:val="none"/>
          <w:lang w:val="pt-BR"/>
        </w:rPr>
        <w:t>Módulo 3: Visita de PrEP inicial e de acompanhamento</w:t>
      </w:r>
      <w:r w:rsidR="0058211D" w:rsidRPr="00A50666">
        <w:rPr>
          <w:rStyle w:val="Hyperlink"/>
          <w:rFonts w:cs="Calibri"/>
          <w:noProof w:val="0"/>
          <w:u w:val="none"/>
          <w:lang w:val="pt-BR"/>
        </w:rPr>
        <w:tab/>
      </w:r>
      <w:r w:rsidR="002927F4" w:rsidRPr="00A50666">
        <w:rPr>
          <w:rStyle w:val="Hyperlink"/>
          <w:rFonts w:cs="Calibri"/>
          <w:noProof w:val="0"/>
          <w:u w:val="none"/>
          <w:lang w:val="pt-BR"/>
        </w:rPr>
        <w:t>48</w:t>
      </w:r>
    </w:p>
    <w:p w14:paraId="5C01880A" w14:textId="70E72D77" w:rsidR="0058211D" w:rsidRPr="00A50666" w:rsidRDefault="00765532" w:rsidP="00765532">
      <w:pPr>
        <w:pStyle w:val="TOC2"/>
        <w:rPr>
          <w:rStyle w:val="Hyperlink"/>
          <w:rFonts w:cs="Calibri"/>
          <w:noProof w:val="0"/>
          <w:u w:val="none"/>
          <w:lang w:val="pt-BR"/>
        </w:rPr>
      </w:pPr>
      <w:r w:rsidRPr="00A50666">
        <w:rPr>
          <w:rStyle w:val="Hyperlink"/>
          <w:rFonts w:cs="Calibri"/>
          <w:noProof w:val="0"/>
          <w:color w:val="auto"/>
          <w:u w:val="none"/>
          <w:lang w:val="pt-BR"/>
        </w:rPr>
        <w:t>Módulo 4: Monit</w:t>
      </w:r>
      <w:r w:rsidR="00F8461B">
        <w:rPr>
          <w:rStyle w:val="Hyperlink"/>
          <w:rFonts w:cs="Calibri"/>
          <w:noProof w:val="0"/>
          <w:color w:val="auto"/>
          <w:u w:val="none"/>
          <w:lang w:val="pt-BR"/>
        </w:rPr>
        <w:t>oramento e gerenciamentos dos efeitos colaterais, da soroconversão e do e</w:t>
      </w:r>
      <w:r w:rsidRPr="00A50666">
        <w:rPr>
          <w:rStyle w:val="Hyperlink"/>
          <w:rFonts w:cs="Calibri"/>
          <w:noProof w:val="0"/>
          <w:color w:val="auto"/>
          <w:u w:val="none"/>
          <w:lang w:val="pt-BR"/>
        </w:rPr>
        <w:t>stigma da PrEP</w:t>
      </w:r>
      <w:r w:rsidR="00711431" w:rsidRPr="00A50666">
        <w:rPr>
          <w:rStyle w:val="Hyperlink"/>
          <w:rFonts w:cs="Calibri"/>
          <w:noProof w:val="0"/>
          <w:u w:val="none"/>
          <w:lang w:val="pt-BR"/>
        </w:rPr>
        <w:tab/>
      </w:r>
      <w:r w:rsidR="00CC1306" w:rsidRPr="00A50666">
        <w:rPr>
          <w:rStyle w:val="Hyperlink"/>
          <w:rFonts w:cs="Calibri"/>
          <w:noProof w:val="0"/>
          <w:u w:val="none"/>
          <w:lang w:val="pt-BR"/>
        </w:rPr>
        <w:t>61</w:t>
      </w:r>
    </w:p>
    <w:p w14:paraId="41CCCF2F" w14:textId="77777777" w:rsidR="00E31AD6" w:rsidRPr="00A50666" w:rsidRDefault="00765532" w:rsidP="00765532">
      <w:pPr>
        <w:pStyle w:val="TOC2"/>
        <w:rPr>
          <w:rStyle w:val="Hyperlink"/>
          <w:rFonts w:cs="Calibri"/>
          <w:noProof w:val="0"/>
          <w:u w:val="none"/>
          <w:lang w:val="pt-BR"/>
        </w:rPr>
      </w:pPr>
      <w:r w:rsidRPr="00A50666">
        <w:rPr>
          <w:rStyle w:val="Hyperlink"/>
          <w:rFonts w:cs="Calibri"/>
          <w:noProof w:val="0"/>
          <w:color w:val="auto"/>
          <w:u w:val="none"/>
          <w:lang w:val="pt-BR"/>
        </w:rPr>
        <w:t xml:space="preserve">Módulo 5: </w:t>
      </w:r>
      <w:r w:rsidR="0029150D" w:rsidRPr="00A50666">
        <w:rPr>
          <w:rStyle w:val="Hyperlink"/>
          <w:rFonts w:cs="Calibri"/>
          <w:noProof w:val="0"/>
          <w:color w:val="auto"/>
          <w:u w:val="none"/>
          <w:lang w:val="pt-BR"/>
        </w:rPr>
        <w:t>Teste final</w:t>
      </w:r>
      <w:r w:rsidRPr="00A50666">
        <w:rPr>
          <w:rStyle w:val="Hyperlink"/>
          <w:rFonts w:cs="Calibri"/>
          <w:noProof w:val="0"/>
          <w:color w:val="auto"/>
          <w:u w:val="none"/>
          <w:lang w:val="pt-BR"/>
        </w:rPr>
        <w:t>, avaliação e encerramento</w:t>
      </w:r>
      <w:r w:rsidR="00E31AD6" w:rsidRPr="00A50666">
        <w:rPr>
          <w:rStyle w:val="Hyperlink"/>
          <w:rFonts w:cs="Calibri"/>
          <w:noProof w:val="0"/>
          <w:u w:val="none"/>
          <w:lang w:val="pt-BR"/>
        </w:rPr>
        <w:tab/>
      </w:r>
      <w:r w:rsidR="005C129A" w:rsidRPr="00A50666">
        <w:rPr>
          <w:rStyle w:val="Hyperlink"/>
          <w:rFonts w:cs="Calibri"/>
          <w:noProof w:val="0"/>
          <w:u w:val="none"/>
          <w:lang w:val="pt-BR"/>
        </w:rPr>
        <w:t>67</w:t>
      </w:r>
    </w:p>
    <w:p w14:paraId="693518F6" w14:textId="77777777" w:rsidR="00E31AD6" w:rsidRPr="00A50666" w:rsidRDefault="00765532" w:rsidP="00765532">
      <w:pPr>
        <w:pStyle w:val="TOC2"/>
        <w:rPr>
          <w:rStyle w:val="Hyperlink"/>
          <w:rFonts w:cs="Calibri"/>
          <w:noProof w:val="0"/>
          <w:u w:val="none"/>
          <w:lang w:val="pt-BR"/>
        </w:rPr>
      </w:pPr>
      <w:r w:rsidRPr="00A50666">
        <w:rPr>
          <w:rStyle w:val="Hyperlink"/>
          <w:rFonts w:cs="Calibri"/>
          <w:noProof w:val="0"/>
          <w:color w:val="auto"/>
          <w:u w:val="none"/>
          <w:lang w:val="pt-BR"/>
        </w:rPr>
        <w:t>Módulo 6: Ferramentas de monitoramento e avaliação de PrEP</w:t>
      </w:r>
      <w:r w:rsidR="00E31AD6" w:rsidRPr="00A50666">
        <w:rPr>
          <w:rStyle w:val="Hyperlink"/>
          <w:rFonts w:cs="Calibri"/>
          <w:noProof w:val="0"/>
          <w:u w:val="none"/>
          <w:lang w:val="pt-BR"/>
        </w:rPr>
        <w:tab/>
      </w:r>
      <w:r w:rsidR="005C129A" w:rsidRPr="00A50666">
        <w:rPr>
          <w:rStyle w:val="Hyperlink"/>
          <w:rFonts w:cs="Calibri"/>
          <w:noProof w:val="0"/>
          <w:u w:val="none"/>
          <w:lang w:val="pt-BR"/>
        </w:rPr>
        <w:t>70</w:t>
      </w:r>
    </w:p>
    <w:p w14:paraId="350B7BDF" w14:textId="77777777" w:rsidR="00C97958" w:rsidRPr="00A50666" w:rsidRDefault="00C97958" w:rsidP="00C97958">
      <w:pPr>
        <w:rPr>
          <w:rFonts w:ascii="Garamond" w:hAnsi="Garamond"/>
          <w:lang w:val="pt-BR"/>
        </w:rPr>
      </w:pPr>
    </w:p>
    <w:p w14:paraId="149BE013" w14:textId="77777777" w:rsidR="00C97958" w:rsidRPr="00A50666" w:rsidRDefault="00765532" w:rsidP="00C97958">
      <w:pPr>
        <w:rPr>
          <w:rFonts w:ascii="Garamond" w:hAnsi="Garamond"/>
          <w:b/>
          <w:lang w:val="pt-BR"/>
        </w:rPr>
      </w:pPr>
      <w:r w:rsidRPr="00A50666">
        <w:rPr>
          <w:rFonts w:ascii="Garamond" w:hAnsi="Garamond"/>
          <w:b/>
          <w:lang w:val="pt-BR"/>
        </w:rPr>
        <w:t>Anexos</w:t>
      </w:r>
      <w:r w:rsidR="00C97958" w:rsidRPr="00A50666">
        <w:rPr>
          <w:rFonts w:ascii="Garamond" w:hAnsi="Garamond"/>
          <w:b/>
          <w:lang w:val="pt-BR"/>
        </w:rPr>
        <w:t xml:space="preserve"> </w:t>
      </w:r>
    </w:p>
    <w:p w14:paraId="3AEFE603" w14:textId="00511B89" w:rsidR="005C129A" w:rsidRPr="00A50666" w:rsidRDefault="00765532" w:rsidP="00765532">
      <w:pPr>
        <w:pStyle w:val="TOC2"/>
        <w:rPr>
          <w:rStyle w:val="Hyperlink"/>
          <w:rFonts w:cs="Calibri"/>
          <w:noProof w:val="0"/>
          <w:u w:val="none"/>
          <w:lang w:val="pt-BR"/>
        </w:rPr>
      </w:pPr>
      <w:r w:rsidRPr="00A50666">
        <w:rPr>
          <w:rStyle w:val="Hyperlink"/>
          <w:rFonts w:cs="Calibri"/>
          <w:noProof w:val="0"/>
          <w:color w:val="auto"/>
          <w:u w:val="none"/>
          <w:lang w:val="pt-BR"/>
        </w:rPr>
        <w:t xml:space="preserve">A. Avaliação </w:t>
      </w:r>
      <w:r w:rsidR="0029150D" w:rsidRPr="00A50666">
        <w:rPr>
          <w:rStyle w:val="Hyperlink"/>
          <w:rFonts w:cs="Calibri"/>
          <w:noProof w:val="0"/>
          <w:color w:val="auto"/>
          <w:u w:val="none"/>
          <w:lang w:val="pt-BR"/>
        </w:rPr>
        <w:t xml:space="preserve">do </w:t>
      </w:r>
      <w:r w:rsidRPr="00A50666">
        <w:rPr>
          <w:rStyle w:val="Hyperlink"/>
          <w:rFonts w:cs="Calibri"/>
          <w:noProof w:val="0"/>
          <w:color w:val="auto"/>
          <w:u w:val="none"/>
          <w:lang w:val="pt-BR"/>
        </w:rPr>
        <w:t>teste</w:t>
      </w:r>
      <w:r w:rsidR="0029150D" w:rsidRPr="00A50666">
        <w:rPr>
          <w:rStyle w:val="Hyperlink"/>
          <w:rFonts w:cs="Calibri"/>
          <w:noProof w:val="0"/>
          <w:color w:val="auto"/>
          <w:u w:val="none"/>
          <w:lang w:val="pt-BR"/>
        </w:rPr>
        <w:t xml:space="preserve"> preliminar</w:t>
      </w:r>
      <w:r w:rsidR="005C129A" w:rsidRPr="00A50666">
        <w:rPr>
          <w:noProof w:val="0"/>
          <w:lang w:val="pt-BR"/>
        </w:rPr>
        <w:tab/>
      </w:r>
      <w:r w:rsidR="005C129A" w:rsidRPr="00A50666">
        <w:rPr>
          <w:rStyle w:val="Hyperlink"/>
          <w:rFonts w:cs="Calibri"/>
          <w:noProof w:val="0"/>
          <w:u w:val="none"/>
          <w:lang w:val="pt-BR"/>
        </w:rPr>
        <w:t>8</w:t>
      </w:r>
      <w:r w:rsidR="00A064EC">
        <w:rPr>
          <w:rStyle w:val="Hyperlink"/>
          <w:rFonts w:cs="Calibri"/>
          <w:noProof w:val="0"/>
          <w:u w:val="none"/>
          <w:lang w:val="pt-BR"/>
        </w:rPr>
        <w:t>3</w:t>
      </w:r>
    </w:p>
    <w:p w14:paraId="2057C1E8" w14:textId="04B2FB10" w:rsidR="005C129A" w:rsidRPr="00A50666" w:rsidRDefault="00765532" w:rsidP="00765532">
      <w:pPr>
        <w:pStyle w:val="TOC2"/>
        <w:rPr>
          <w:rStyle w:val="Hyperlink"/>
          <w:rFonts w:cs="Calibri"/>
          <w:noProof w:val="0"/>
          <w:u w:val="none"/>
          <w:lang w:val="pt-BR"/>
        </w:rPr>
      </w:pPr>
      <w:r w:rsidRPr="00A50666">
        <w:rPr>
          <w:rStyle w:val="Hyperlink"/>
          <w:rFonts w:cs="Calibri"/>
          <w:noProof w:val="0"/>
          <w:color w:val="auto"/>
          <w:u w:val="none"/>
          <w:lang w:val="pt-BR"/>
        </w:rPr>
        <w:t>B. Avaliação</w:t>
      </w:r>
      <w:r w:rsidR="0029150D" w:rsidRPr="00A50666">
        <w:rPr>
          <w:rStyle w:val="Hyperlink"/>
          <w:rFonts w:cs="Calibri"/>
          <w:noProof w:val="0"/>
          <w:color w:val="auto"/>
          <w:u w:val="none"/>
          <w:lang w:val="pt-BR"/>
        </w:rPr>
        <w:t xml:space="preserve"> do</w:t>
      </w:r>
      <w:r w:rsidRPr="00A50666">
        <w:rPr>
          <w:rStyle w:val="Hyperlink"/>
          <w:rFonts w:cs="Calibri"/>
          <w:noProof w:val="0"/>
          <w:color w:val="auto"/>
          <w:u w:val="none"/>
          <w:lang w:val="pt-BR"/>
        </w:rPr>
        <w:t xml:space="preserve"> teste</w:t>
      </w:r>
      <w:r w:rsidR="0029150D" w:rsidRPr="00A50666">
        <w:rPr>
          <w:rStyle w:val="Hyperlink"/>
          <w:rFonts w:cs="Calibri"/>
          <w:noProof w:val="0"/>
          <w:color w:val="auto"/>
          <w:u w:val="none"/>
          <w:lang w:val="pt-BR"/>
        </w:rPr>
        <w:t xml:space="preserve"> final</w:t>
      </w:r>
      <w:r w:rsidR="005C129A" w:rsidRPr="00A50666">
        <w:rPr>
          <w:rStyle w:val="Hyperlink"/>
          <w:rFonts w:cs="Calibri"/>
          <w:noProof w:val="0"/>
          <w:u w:val="none"/>
          <w:lang w:val="pt-BR"/>
        </w:rPr>
        <w:tab/>
        <w:t>8</w:t>
      </w:r>
      <w:r w:rsidR="00A064EC">
        <w:rPr>
          <w:rStyle w:val="Hyperlink"/>
          <w:rFonts w:cs="Calibri"/>
          <w:noProof w:val="0"/>
          <w:u w:val="none"/>
          <w:lang w:val="pt-BR"/>
        </w:rPr>
        <w:t>4</w:t>
      </w:r>
    </w:p>
    <w:p w14:paraId="61B69953" w14:textId="6F3D141E" w:rsidR="005C129A" w:rsidRPr="00A50666" w:rsidRDefault="00A064EC" w:rsidP="00765532">
      <w:pPr>
        <w:pStyle w:val="TOC2"/>
        <w:rPr>
          <w:rStyle w:val="Hyperlink"/>
          <w:rFonts w:cs="Calibri"/>
          <w:noProof w:val="0"/>
          <w:u w:val="none"/>
          <w:lang w:val="pt-BR"/>
        </w:rPr>
      </w:pPr>
      <w:r>
        <w:rPr>
          <w:rStyle w:val="Hyperlink"/>
          <w:rFonts w:cs="Calibri"/>
          <w:noProof w:val="0"/>
          <w:color w:val="auto"/>
          <w:u w:val="none"/>
          <w:lang w:val="pt-BR"/>
        </w:rPr>
        <w:t>C. Guia de r</w:t>
      </w:r>
      <w:r w:rsidR="00765532" w:rsidRPr="00A50666">
        <w:rPr>
          <w:rStyle w:val="Hyperlink"/>
          <w:rFonts w:cs="Calibri"/>
          <w:noProof w:val="0"/>
          <w:color w:val="auto"/>
          <w:u w:val="none"/>
          <w:lang w:val="pt-BR"/>
        </w:rPr>
        <w:t xml:space="preserve">espostas </w:t>
      </w:r>
      <w:r>
        <w:rPr>
          <w:rStyle w:val="Hyperlink"/>
          <w:rFonts w:cs="Calibri"/>
          <w:noProof w:val="0"/>
          <w:color w:val="auto"/>
          <w:u w:val="none"/>
          <w:lang w:val="pt-BR"/>
        </w:rPr>
        <w:t>após o teste</w:t>
      </w:r>
      <w:r w:rsidR="005C129A" w:rsidRPr="00A50666">
        <w:rPr>
          <w:rStyle w:val="Hyperlink"/>
          <w:rFonts w:cs="Calibri"/>
          <w:noProof w:val="0"/>
          <w:u w:val="none"/>
          <w:lang w:val="pt-BR"/>
        </w:rPr>
        <w:tab/>
        <w:t>8</w:t>
      </w:r>
      <w:r>
        <w:rPr>
          <w:rStyle w:val="Hyperlink"/>
          <w:rFonts w:cs="Calibri"/>
          <w:noProof w:val="0"/>
          <w:u w:val="none"/>
          <w:lang w:val="pt-BR"/>
        </w:rPr>
        <w:t>5</w:t>
      </w:r>
    </w:p>
    <w:p w14:paraId="35250043" w14:textId="7A39ABE7" w:rsidR="005C129A" w:rsidRPr="00A50666" w:rsidRDefault="00A064EC" w:rsidP="00765532">
      <w:pPr>
        <w:pStyle w:val="TOC2"/>
        <w:rPr>
          <w:rStyle w:val="Hyperlink"/>
          <w:rFonts w:cs="Calibri"/>
          <w:noProof w:val="0"/>
          <w:u w:val="none"/>
          <w:lang w:val="pt-BR"/>
        </w:rPr>
      </w:pPr>
      <w:r>
        <w:rPr>
          <w:rStyle w:val="Hyperlink"/>
          <w:rFonts w:cs="Calibri"/>
          <w:noProof w:val="0"/>
          <w:color w:val="auto"/>
          <w:u w:val="none"/>
          <w:lang w:val="pt-BR"/>
        </w:rPr>
        <w:t>D. Formulário de avaliação do t</w:t>
      </w:r>
      <w:r w:rsidR="00765532" w:rsidRPr="00A50666">
        <w:rPr>
          <w:rStyle w:val="Hyperlink"/>
          <w:rFonts w:cs="Calibri"/>
          <w:noProof w:val="0"/>
          <w:color w:val="auto"/>
          <w:u w:val="none"/>
          <w:lang w:val="pt-BR"/>
        </w:rPr>
        <w:t>reinamento</w:t>
      </w:r>
      <w:r w:rsidR="005C129A" w:rsidRPr="00A50666">
        <w:rPr>
          <w:rStyle w:val="Hyperlink"/>
          <w:rFonts w:cs="Calibri"/>
          <w:noProof w:val="0"/>
          <w:u w:val="none"/>
          <w:lang w:val="pt-BR"/>
        </w:rPr>
        <w:tab/>
      </w:r>
      <w:r w:rsidR="001C618C" w:rsidRPr="00A50666">
        <w:rPr>
          <w:rStyle w:val="Hyperlink"/>
          <w:rFonts w:cs="Calibri"/>
          <w:noProof w:val="0"/>
          <w:u w:val="none"/>
          <w:lang w:val="pt-BR"/>
        </w:rPr>
        <w:t>8</w:t>
      </w:r>
      <w:r>
        <w:rPr>
          <w:rStyle w:val="Hyperlink"/>
          <w:rFonts w:cs="Calibri"/>
          <w:noProof w:val="0"/>
          <w:u w:val="none"/>
          <w:lang w:val="pt-BR"/>
        </w:rPr>
        <w:t>6</w:t>
      </w:r>
    </w:p>
    <w:p w14:paraId="6787CE86" w14:textId="20C4FE39" w:rsidR="005C129A" w:rsidRPr="00A50666" w:rsidRDefault="00765532" w:rsidP="00765532">
      <w:pPr>
        <w:pStyle w:val="TOC2"/>
        <w:rPr>
          <w:rStyle w:val="Hyperlink"/>
          <w:rFonts w:cs="Calibri"/>
          <w:noProof w:val="0"/>
          <w:u w:val="none"/>
          <w:lang w:val="pt-BR"/>
        </w:rPr>
      </w:pPr>
      <w:r w:rsidRPr="00A50666">
        <w:rPr>
          <w:rStyle w:val="Hyperlink"/>
          <w:rFonts w:cs="Calibri"/>
          <w:noProof w:val="0"/>
          <w:color w:val="auto"/>
          <w:u w:val="none"/>
          <w:lang w:val="pt-BR"/>
        </w:rPr>
        <w:t>E.</w:t>
      </w:r>
      <w:r w:rsidR="00A064EC">
        <w:rPr>
          <w:rStyle w:val="Hyperlink"/>
          <w:rFonts w:cs="Calibri"/>
          <w:noProof w:val="0"/>
          <w:color w:val="auto"/>
          <w:u w:val="none"/>
          <w:lang w:val="pt-BR"/>
        </w:rPr>
        <w:t xml:space="preserve"> Materiais Necessários para as pastas dos p</w:t>
      </w:r>
      <w:r w:rsidRPr="00A50666">
        <w:rPr>
          <w:rStyle w:val="Hyperlink"/>
          <w:rFonts w:cs="Calibri"/>
          <w:noProof w:val="0"/>
          <w:color w:val="auto"/>
          <w:u w:val="none"/>
          <w:lang w:val="pt-BR"/>
        </w:rPr>
        <w:t>articipantes</w:t>
      </w:r>
      <w:r w:rsidR="005C129A" w:rsidRPr="00A50666">
        <w:rPr>
          <w:rStyle w:val="Hyperlink"/>
          <w:rFonts w:cs="Calibri"/>
          <w:noProof w:val="0"/>
          <w:u w:val="none"/>
          <w:lang w:val="pt-BR"/>
        </w:rPr>
        <w:tab/>
      </w:r>
      <w:r w:rsidR="009723EB" w:rsidRPr="00A50666">
        <w:rPr>
          <w:rStyle w:val="Hyperlink"/>
          <w:rFonts w:cs="Calibri"/>
          <w:noProof w:val="0"/>
          <w:u w:val="none"/>
          <w:lang w:val="pt-BR"/>
        </w:rPr>
        <w:t>8</w:t>
      </w:r>
      <w:r w:rsidR="00A064EC">
        <w:rPr>
          <w:rStyle w:val="Hyperlink"/>
          <w:rFonts w:cs="Calibri"/>
          <w:noProof w:val="0"/>
          <w:u w:val="none"/>
          <w:lang w:val="pt-BR"/>
        </w:rPr>
        <w:t>8</w:t>
      </w:r>
    </w:p>
    <w:p w14:paraId="600ACFC2" w14:textId="600D23DB" w:rsidR="005C129A" w:rsidRPr="00A50666" w:rsidRDefault="00A064EC" w:rsidP="00765532">
      <w:pPr>
        <w:pStyle w:val="TOC2"/>
        <w:rPr>
          <w:rStyle w:val="Hyperlink"/>
          <w:rFonts w:cs="Calibri"/>
          <w:noProof w:val="0"/>
          <w:u w:val="none"/>
          <w:lang w:val="pt-BR"/>
        </w:rPr>
      </w:pPr>
      <w:r>
        <w:rPr>
          <w:rStyle w:val="Hyperlink"/>
          <w:rFonts w:cs="Calibri"/>
          <w:noProof w:val="0"/>
          <w:color w:val="auto"/>
          <w:u w:val="none"/>
          <w:lang w:val="pt-BR"/>
        </w:rPr>
        <w:t>F. Certificado de p</w:t>
      </w:r>
      <w:r w:rsidR="00765532" w:rsidRPr="00A50666">
        <w:rPr>
          <w:rStyle w:val="Hyperlink"/>
          <w:rFonts w:cs="Calibri"/>
          <w:noProof w:val="0"/>
          <w:color w:val="auto"/>
          <w:u w:val="none"/>
          <w:lang w:val="pt-BR"/>
        </w:rPr>
        <w:t>articipação</w:t>
      </w:r>
      <w:r w:rsidR="005C129A" w:rsidRPr="00A50666">
        <w:rPr>
          <w:rStyle w:val="Hyperlink"/>
          <w:rFonts w:cs="Calibri"/>
          <w:noProof w:val="0"/>
          <w:u w:val="none"/>
          <w:lang w:val="pt-BR"/>
        </w:rPr>
        <w:tab/>
      </w:r>
      <w:r w:rsidR="00420D2F" w:rsidRPr="00A50666">
        <w:rPr>
          <w:rStyle w:val="Hyperlink"/>
          <w:rFonts w:cs="Calibri"/>
          <w:noProof w:val="0"/>
          <w:u w:val="none"/>
          <w:lang w:val="pt-BR"/>
        </w:rPr>
        <w:t>8</w:t>
      </w:r>
      <w:r>
        <w:rPr>
          <w:rStyle w:val="Hyperlink"/>
          <w:rFonts w:cs="Calibri"/>
          <w:noProof w:val="0"/>
          <w:u w:val="none"/>
          <w:lang w:val="pt-BR"/>
        </w:rPr>
        <w:t>9</w:t>
      </w:r>
    </w:p>
    <w:p w14:paraId="19D12098" w14:textId="77777777" w:rsidR="005C129A" w:rsidRPr="00A50666" w:rsidRDefault="005C129A" w:rsidP="005C129A">
      <w:pPr>
        <w:rPr>
          <w:rFonts w:ascii="Garamond" w:hAnsi="Garamond"/>
          <w:lang w:val="pt-BR"/>
        </w:rPr>
      </w:pPr>
    </w:p>
    <w:p w14:paraId="06DC15E7" w14:textId="77777777" w:rsidR="00420D2F" w:rsidRPr="00A50666" w:rsidRDefault="00765532" w:rsidP="001D6165">
      <w:pPr>
        <w:rPr>
          <w:rFonts w:ascii="Garamond" w:hAnsi="Garamond"/>
          <w:b/>
          <w:lang w:val="pt-BR"/>
        </w:rPr>
      </w:pPr>
      <w:r w:rsidRPr="00A50666">
        <w:rPr>
          <w:rFonts w:ascii="Garamond" w:hAnsi="Garamond"/>
          <w:b/>
          <w:lang w:val="pt-BR"/>
        </w:rPr>
        <w:t>Materiais de apoio para o provedor de PrEP:</w:t>
      </w:r>
    </w:p>
    <w:p w14:paraId="4440F89D" w14:textId="716E1871" w:rsidR="00420D2F" w:rsidRPr="00A50666" w:rsidRDefault="001D6165" w:rsidP="007D746E">
      <w:pPr>
        <w:pStyle w:val="TOC2"/>
        <w:rPr>
          <w:rStyle w:val="Hyperlink"/>
          <w:rFonts w:cs="Calibri"/>
          <w:noProof w:val="0"/>
          <w:u w:val="none"/>
          <w:lang w:val="pt-BR"/>
        </w:rPr>
      </w:pPr>
      <w:r w:rsidRPr="00A50666">
        <w:rPr>
          <w:rStyle w:val="Hyperlink"/>
          <w:rFonts w:cs="Calibri"/>
          <w:noProof w:val="0"/>
          <w:color w:val="auto"/>
          <w:u w:val="none"/>
          <w:lang w:val="pt-BR"/>
        </w:rPr>
        <w:t xml:space="preserve">A. Vias </w:t>
      </w:r>
      <w:r w:rsidR="00A064EC">
        <w:rPr>
          <w:rStyle w:val="Hyperlink"/>
          <w:rFonts w:cs="Calibri"/>
          <w:noProof w:val="0"/>
          <w:color w:val="auto"/>
          <w:u w:val="none"/>
          <w:lang w:val="pt-BR"/>
        </w:rPr>
        <w:t>c</w:t>
      </w:r>
      <w:r w:rsidRPr="00A50666">
        <w:rPr>
          <w:rStyle w:val="Hyperlink"/>
          <w:rFonts w:cs="Calibri"/>
          <w:noProof w:val="0"/>
          <w:color w:val="auto"/>
          <w:u w:val="none"/>
          <w:lang w:val="pt-BR"/>
        </w:rPr>
        <w:t>línicas para a PrEP</w:t>
      </w:r>
      <w:r w:rsidR="00420D2F" w:rsidRPr="00A50666">
        <w:rPr>
          <w:noProof w:val="0"/>
          <w:lang w:val="pt-BR"/>
        </w:rPr>
        <w:tab/>
      </w:r>
      <w:r w:rsidR="00141F4A" w:rsidRPr="00A50666">
        <w:rPr>
          <w:rStyle w:val="Hyperlink"/>
          <w:rFonts w:cs="Calibri"/>
          <w:noProof w:val="0"/>
          <w:u w:val="none"/>
          <w:lang w:val="pt-BR"/>
        </w:rPr>
        <w:t>9</w:t>
      </w:r>
      <w:r w:rsidR="00A064EC">
        <w:rPr>
          <w:rStyle w:val="Hyperlink"/>
          <w:rFonts w:cs="Calibri"/>
          <w:noProof w:val="0"/>
          <w:u w:val="none"/>
          <w:lang w:val="pt-BR"/>
        </w:rPr>
        <w:t>1</w:t>
      </w:r>
    </w:p>
    <w:p w14:paraId="0B8E73A2" w14:textId="347DF78F" w:rsidR="00420D2F" w:rsidRPr="00A50666" w:rsidRDefault="001D6165" w:rsidP="007D746E">
      <w:pPr>
        <w:pStyle w:val="TOC2"/>
        <w:rPr>
          <w:rStyle w:val="Hyperlink"/>
          <w:rFonts w:cs="Calibri"/>
          <w:noProof w:val="0"/>
          <w:u w:val="none"/>
          <w:lang w:val="pt-BR"/>
        </w:rPr>
      </w:pPr>
      <w:r w:rsidRPr="00A50666">
        <w:rPr>
          <w:rStyle w:val="Hyperlink"/>
          <w:rFonts w:cs="Calibri"/>
          <w:noProof w:val="0"/>
          <w:color w:val="auto"/>
          <w:u w:val="none"/>
          <w:lang w:val="pt-BR"/>
        </w:rPr>
        <w:t>B. Triagem de risco substancial de infecção pelo HIV</w:t>
      </w:r>
      <w:r w:rsidR="00420D2F" w:rsidRPr="00A50666">
        <w:rPr>
          <w:rStyle w:val="Hyperlink"/>
          <w:rFonts w:cs="Calibri"/>
          <w:noProof w:val="0"/>
          <w:u w:val="none"/>
          <w:lang w:val="pt-BR"/>
        </w:rPr>
        <w:tab/>
      </w:r>
      <w:r w:rsidR="00141F4A" w:rsidRPr="00A50666">
        <w:rPr>
          <w:rStyle w:val="Hyperlink"/>
          <w:rFonts w:cs="Calibri"/>
          <w:noProof w:val="0"/>
          <w:u w:val="none"/>
          <w:lang w:val="pt-BR"/>
        </w:rPr>
        <w:t>9</w:t>
      </w:r>
      <w:r w:rsidR="00A064EC">
        <w:rPr>
          <w:rStyle w:val="Hyperlink"/>
          <w:rFonts w:cs="Calibri"/>
          <w:noProof w:val="0"/>
          <w:u w:val="none"/>
          <w:lang w:val="pt-BR"/>
        </w:rPr>
        <w:t>2</w:t>
      </w:r>
    </w:p>
    <w:p w14:paraId="72F6C419" w14:textId="70BA6DF0" w:rsidR="00420D2F" w:rsidRPr="00A50666" w:rsidRDefault="001D6165" w:rsidP="007D746E">
      <w:pPr>
        <w:pStyle w:val="TOC2"/>
        <w:rPr>
          <w:rStyle w:val="Hyperlink"/>
          <w:rFonts w:cs="Calibri"/>
          <w:noProof w:val="0"/>
          <w:u w:val="none"/>
          <w:lang w:val="pt-BR"/>
        </w:rPr>
      </w:pPr>
      <w:r w:rsidRPr="00A50666">
        <w:rPr>
          <w:rStyle w:val="Hyperlink"/>
          <w:rFonts w:cs="Calibri"/>
          <w:noProof w:val="0"/>
          <w:color w:val="auto"/>
          <w:u w:val="none"/>
          <w:lang w:val="pt-BR"/>
        </w:rPr>
        <w:t xml:space="preserve">C. Lista de verificação do </w:t>
      </w:r>
      <w:r w:rsidR="00652AF4" w:rsidRPr="00652AF4">
        <w:rPr>
          <w:rStyle w:val="Hyperlink"/>
          <w:rFonts w:cs="Calibri"/>
          <w:noProof w:val="0"/>
          <w:color w:val="auto"/>
          <w:u w:val="none"/>
        </w:rPr>
        <w:t>profissional de saúde</w:t>
      </w:r>
      <w:r w:rsidR="00652AF4" w:rsidRPr="00A50666">
        <w:rPr>
          <w:rStyle w:val="Hyperlink"/>
          <w:rFonts w:cs="Calibri"/>
          <w:noProof w:val="0"/>
          <w:color w:val="auto"/>
          <w:u w:val="none"/>
          <w:lang w:val="pt-BR"/>
        </w:rPr>
        <w:t xml:space="preserve"> para </w:t>
      </w:r>
      <w:r w:rsidRPr="00A50666">
        <w:rPr>
          <w:rStyle w:val="Hyperlink"/>
          <w:rFonts w:cs="Calibri"/>
          <w:noProof w:val="0"/>
          <w:color w:val="auto"/>
          <w:u w:val="none"/>
          <w:lang w:val="pt-BR"/>
        </w:rPr>
        <w:t>visita inicial de PrEP</w:t>
      </w:r>
      <w:r w:rsidR="00420D2F" w:rsidRPr="00A50666">
        <w:rPr>
          <w:rStyle w:val="Hyperlink"/>
          <w:rFonts w:cs="Calibri"/>
          <w:noProof w:val="0"/>
          <w:u w:val="none"/>
          <w:lang w:val="pt-BR"/>
        </w:rPr>
        <w:tab/>
      </w:r>
      <w:r w:rsidR="00141F4A" w:rsidRPr="00A50666">
        <w:rPr>
          <w:rStyle w:val="Hyperlink"/>
          <w:rFonts w:cs="Calibri"/>
          <w:noProof w:val="0"/>
          <w:u w:val="none"/>
          <w:lang w:val="pt-BR"/>
        </w:rPr>
        <w:t>9</w:t>
      </w:r>
      <w:r w:rsidR="00A064EC">
        <w:rPr>
          <w:rStyle w:val="Hyperlink"/>
          <w:rFonts w:cs="Calibri"/>
          <w:noProof w:val="0"/>
          <w:u w:val="none"/>
          <w:lang w:val="pt-BR"/>
        </w:rPr>
        <w:t>3</w:t>
      </w:r>
    </w:p>
    <w:p w14:paraId="7FCDE066" w14:textId="2FE54858" w:rsidR="00420D2F" w:rsidRPr="00A50666" w:rsidRDefault="001D6165" w:rsidP="007D746E">
      <w:pPr>
        <w:pStyle w:val="TOC2"/>
        <w:rPr>
          <w:rStyle w:val="Hyperlink"/>
          <w:rFonts w:cs="Calibri"/>
          <w:noProof w:val="0"/>
          <w:u w:val="none"/>
          <w:lang w:val="pt-BR"/>
        </w:rPr>
      </w:pPr>
      <w:r w:rsidRPr="00A50666">
        <w:rPr>
          <w:rStyle w:val="Hyperlink"/>
          <w:rFonts w:cs="Calibri"/>
          <w:noProof w:val="0"/>
          <w:color w:val="auto"/>
          <w:u w:val="none"/>
          <w:lang w:val="pt-BR"/>
        </w:rPr>
        <w:t xml:space="preserve">D. Lista de verificação do </w:t>
      </w:r>
      <w:r w:rsidR="00652AF4" w:rsidRPr="00652AF4">
        <w:rPr>
          <w:rStyle w:val="Hyperlink"/>
          <w:rFonts w:cs="Calibri"/>
          <w:noProof w:val="0"/>
          <w:color w:val="auto"/>
          <w:u w:val="none"/>
        </w:rPr>
        <w:t>profissional de saúde</w:t>
      </w:r>
      <w:r w:rsidRPr="00A50666">
        <w:rPr>
          <w:rStyle w:val="Hyperlink"/>
          <w:rFonts w:cs="Calibri"/>
          <w:noProof w:val="0"/>
          <w:color w:val="auto"/>
          <w:u w:val="none"/>
          <w:lang w:val="pt-BR"/>
        </w:rPr>
        <w:t xml:space="preserve"> para visitas de acompanhamento de PrEP</w:t>
      </w:r>
      <w:r w:rsidR="00420D2F" w:rsidRPr="00A50666">
        <w:rPr>
          <w:rStyle w:val="Hyperlink"/>
          <w:rFonts w:cs="Calibri"/>
          <w:noProof w:val="0"/>
          <w:u w:val="none"/>
          <w:lang w:val="pt-BR"/>
        </w:rPr>
        <w:tab/>
      </w:r>
      <w:r w:rsidR="00141F4A" w:rsidRPr="00A50666">
        <w:rPr>
          <w:rStyle w:val="Hyperlink"/>
          <w:rFonts w:cs="Calibri"/>
          <w:noProof w:val="0"/>
          <w:u w:val="none"/>
          <w:lang w:val="pt-BR"/>
        </w:rPr>
        <w:t>9</w:t>
      </w:r>
      <w:r w:rsidR="00A064EC">
        <w:rPr>
          <w:rStyle w:val="Hyperlink"/>
          <w:rFonts w:cs="Calibri"/>
          <w:noProof w:val="0"/>
          <w:u w:val="none"/>
          <w:lang w:val="pt-BR"/>
        </w:rPr>
        <w:t>4</w:t>
      </w:r>
    </w:p>
    <w:p w14:paraId="1826A9DC" w14:textId="77777777" w:rsidR="00420D2F" w:rsidRPr="00A50666" w:rsidRDefault="00420D2F" w:rsidP="005C129A">
      <w:pPr>
        <w:rPr>
          <w:rFonts w:ascii="Garamond" w:hAnsi="Garamond"/>
          <w:lang w:val="pt-BR"/>
        </w:rPr>
      </w:pPr>
    </w:p>
    <w:p w14:paraId="1E4F19B1" w14:textId="77777777" w:rsidR="005C129A" w:rsidRPr="00A50666" w:rsidRDefault="005C129A" w:rsidP="00C97958">
      <w:pPr>
        <w:rPr>
          <w:rFonts w:ascii="Garamond" w:hAnsi="Garamond"/>
          <w:lang w:val="pt-BR"/>
        </w:rPr>
      </w:pPr>
    </w:p>
    <w:p w14:paraId="5B995AB0" w14:textId="77777777" w:rsidR="00F935BA" w:rsidRPr="00A50666" w:rsidRDefault="00F935BA" w:rsidP="00BE5DA5">
      <w:pPr>
        <w:rPr>
          <w:rFonts w:ascii="Garamond" w:hAnsi="Garamond"/>
          <w:lang w:val="pt-BR"/>
        </w:rPr>
      </w:pPr>
    </w:p>
    <w:p w14:paraId="25390567" w14:textId="77777777" w:rsidR="00C97958" w:rsidRPr="00A50666" w:rsidRDefault="00C97958" w:rsidP="009B338A">
      <w:pPr>
        <w:rPr>
          <w:rFonts w:ascii="Garamond" w:hAnsi="Garamond"/>
          <w:lang w:val="pt-BR"/>
        </w:rPr>
      </w:pPr>
    </w:p>
    <w:p w14:paraId="179116BD" w14:textId="77777777" w:rsidR="00C97958" w:rsidRPr="00A50666" w:rsidRDefault="00C97958" w:rsidP="009B338A">
      <w:pPr>
        <w:rPr>
          <w:rFonts w:ascii="Garamond" w:hAnsi="Garamond"/>
          <w:lang w:val="pt-BR"/>
        </w:rPr>
      </w:pPr>
    </w:p>
    <w:p w14:paraId="34220DBA" w14:textId="77777777" w:rsidR="00171098" w:rsidRPr="00A50666" w:rsidRDefault="001D6165" w:rsidP="00C03F4C">
      <w:pPr>
        <w:pStyle w:val="Heading2"/>
        <w:spacing w:before="0"/>
        <w:ind w:left="0" w:firstLine="0"/>
        <w:rPr>
          <w:rFonts w:ascii="Garamond" w:hAnsi="Garamond" w:cs="Calibri"/>
          <w:sz w:val="36"/>
          <w:szCs w:val="36"/>
          <w:lang w:val="pt-BR"/>
        </w:rPr>
      </w:pPr>
      <w:bookmarkStart w:id="2" w:name="_Toc315182713"/>
      <w:bookmarkStart w:id="3" w:name="_Toc287471976"/>
      <w:bookmarkStart w:id="4" w:name="_Toc287514608"/>
      <w:bookmarkStart w:id="5" w:name="_Ref258940984"/>
      <w:r w:rsidRPr="00A50666">
        <w:rPr>
          <w:rFonts w:ascii="Garamond" w:hAnsi="Garamond" w:cs="Calibri"/>
          <w:sz w:val="36"/>
          <w:szCs w:val="36"/>
          <w:lang w:val="pt-BR"/>
        </w:rPr>
        <w:lastRenderedPageBreak/>
        <w:t>Abreviaturas</w:t>
      </w:r>
      <w:r w:rsidR="0058211D" w:rsidRPr="00A50666">
        <w:rPr>
          <w:rFonts w:ascii="Garamond" w:hAnsi="Garamond" w:cs="Calibri"/>
          <w:sz w:val="36"/>
          <w:szCs w:val="36"/>
          <w:lang w:val="pt-BR"/>
        </w:rPr>
        <w:t xml:space="preserve"> </w:t>
      </w:r>
      <w:bookmarkEnd w:id="2"/>
    </w:p>
    <w:p w14:paraId="197573D6" w14:textId="77777777" w:rsidR="0083532B" w:rsidRPr="00A50666" w:rsidRDefault="0083532B" w:rsidP="0083532B">
      <w:pPr>
        <w:rPr>
          <w:sz w:val="12"/>
          <w:szCs w:val="12"/>
          <w:lang w:val="pt-BR"/>
        </w:rPr>
      </w:pPr>
    </w:p>
    <w:tbl>
      <w:tblPr>
        <w:tblW w:w="0" w:type="auto"/>
        <w:tblLook w:val="04A0" w:firstRow="1" w:lastRow="0" w:firstColumn="1" w:lastColumn="0" w:noHBand="0" w:noVBand="1"/>
      </w:tblPr>
      <w:tblGrid>
        <w:gridCol w:w="1998"/>
        <w:gridCol w:w="6610"/>
      </w:tblGrid>
      <w:tr w:rsidR="0083532B" w:rsidRPr="00A50666" w14:paraId="0E0F7382" w14:textId="77777777" w:rsidTr="001D6165">
        <w:tc>
          <w:tcPr>
            <w:tcW w:w="1998" w:type="dxa"/>
            <w:shd w:val="clear" w:color="auto" w:fill="auto"/>
            <w:vAlign w:val="center"/>
          </w:tcPr>
          <w:p w14:paraId="687B7B1D" w14:textId="792E43C1" w:rsidR="00C81A99" w:rsidRDefault="00C81A99" w:rsidP="00343A5E">
            <w:pPr>
              <w:rPr>
                <w:rFonts w:ascii="Garamond" w:hAnsi="Garamond"/>
                <w:b/>
                <w:lang w:val="pt-BR"/>
              </w:rPr>
            </w:pPr>
            <w:r w:rsidRPr="00A50666">
              <w:rPr>
                <w:rFonts w:ascii="Garamond" w:hAnsi="Garamond"/>
                <w:b/>
                <w:lang w:val="pt-BR"/>
              </w:rPr>
              <w:t>3TC</w:t>
            </w:r>
          </w:p>
          <w:p w14:paraId="17DC9E6B" w14:textId="0689548F" w:rsidR="00C81A99" w:rsidRDefault="00C81A99" w:rsidP="00343A5E">
            <w:pPr>
              <w:rPr>
                <w:rFonts w:ascii="Garamond" w:hAnsi="Garamond"/>
                <w:b/>
                <w:lang w:val="pt-BR"/>
              </w:rPr>
            </w:pPr>
            <w:r w:rsidRPr="00A50666">
              <w:rPr>
                <w:rFonts w:ascii="Garamond" w:hAnsi="Garamond"/>
                <w:b/>
                <w:lang w:val="pt-BR"/>
              </w:rPr>
              <w:t>Ab/Ag</w:t>
            </w:r>
          </w:p>
          <w:p w14:paraId="47160EAB" w14:textId="6EDE1410" w:rsidR="00C81A99" w:rsidRDefault="00C81A99" w:rsidP="00343A5E">
            <w:pPr>
              <w:rPr>
                <w:rFonts w:ascii="Garamond" w:hAnsi="Garamond"/>
                <w:b/>
                <w:lang w:val="pt-BR"/>
              </w:rPr>
            </w:pPr>
            <w:r w:rsidRPr="00A50666">
              <w:rPr>
                <w:rFonts w:ascii="Garamond" w:hAnsi="Garamond"/>
                <w:b/>
                <w:lang w:val="pt-BR"/>
              </w:rPr>
              <w:t>CDC</w:t>
            </w:r>
          </w:p>
          <w:p w14:paraId="58B4A1D9" w14:textId="41244830" w:rsidR="009C4DF5" w:rsidRDefault="009C4DF5" w:rsidP="00343A5E">
            <w:pPr>
              <w:rPr>
                <w:rFonts w:ascii="Garamond" w:hAnsi="Garamond"/>
                <w:b/>
                <w:lang w:val="pt-BR"/>
              </w:rPr>
            </w:pPr>
            <w:r w:rsidRPr="00A50666">
              <w:rPr>
                <w:rFonts w:ascii="Garamond" w:hAnsi="Garamond"/>
                <w:b/>
                <w:lang w:val="pt-BR"/>
              </w:rPr>
              <w:t>CMVM</w:t>
            </w:r>
          </w:p>
          <w:p w14:paraId="0C17869F" w14:textId="77777777" w:rsidR="009C4DF5" w:rsidRDefault="009C4DF5" w:rsidP="009C4DF5">
            <w:pPr>
              <w:rPr>
                <w:rFonts w:ascii="Garamond" w:hAnsi="Garamond"/>
                <w:b/>
                <w:lang w:val="pt-BR"/>
              </w:rPr>
            </w:pPr>
            <w:r>
              <w:rPr>
                <w:rFonts w:ascii="Garamond" w:hAnsi="Garamond"/>
                <w:b/>
                <w:lang w:val="pt-BR"/>
              </w:rPr>
              <w:t>ECR</w:t>
            </w:r>
          </w:p>
          <w:p w14:paraId="50C1AFF1" w14:textId="0EE7A911" w:rsidR="00C81A99" w:rsidRDefault="00C81A99" w:rsidP="00343A5E">
            <w:pPr>
              <w:rPr>
                <w:rFonts w:ascii="Garamond" w:hAnsi="Garamond"/>
                <w:b/>
                <w:lang w:val="pt-BR"/>
              </w:rPr>
            </w:pPr>
            <w:r w:rsidRPr="00A50666">
              <w:rPr>
                <w:rFonts w:ascii="Garamond" w:hAnsi="Garamond"/>
                <w:b/>
                <w:lang w:val="pt-BR"/>
              </w:rPr>
              <w:t>HBsAg</w:t>
            </w:r>
          </w:p>
          <w:p w14:paraId="73AED126" w14:textId="35E75990" w:rsidR="00C81A99" w:rsidRDefault="00C81A99" w:rsidP="00343A5E">
            <w:pPr>
              <w:rPr>
                <w:rFonts w:ascii="Garamond" w:hAnsi="Garamond"/>
                <w:b/>
                <w:lang w:val="pt-BR"/>
              </w:rPr>
            </w:pPr>
            <w:r w:rsidRPr="00A50666">
              <w:rPr>
                <w:rFonts w:ascii="Garamond" w:hAnsi="Garamond"/>
                <w:b/>
                <w:lang w:val="pt-BR"/>
              </w:rPr>
              <w:t>HBV</w:t>
            </w:r>
          </w:p>
          <w:p w14:paraId="22AC5763" w14:textId="77A9EC73" w:rsidR="00C81A99" w:rsidRDefault="00C81A99" w:rsidP="00343A5E">
            <w:pPr>
              <w:rPr>
                <w:rFonts w:ascii="Garamond" w:hAnsi="Garamond"/>
                <w:b/>
                <w:lang w:val="pt-BR"/>
              </w:rPr>
            </w:pPr>
            <w:r w:rsidRPr="00A50666">
              <w:rPr>
                <w:rFonts w:ascii="Garamond" w:hAnsi="Garamond"/>
                <w:b/>
                <w:lang w:val="pt-BR"/>
              </w:rPr>
              <w:t>HCV</w:t>
            </w:r>
          </w:p>
          <w:p w14:paraId="49AE4B1C" w14:textId="555CBED1" w:rsidR="00C81A99" w:rsidRDefault="00C81A99" w:rsidP="00343A5E">
            <w:pPr>
              <w:rPr>
                <w:rFonts w:ascii="Garamond" w:hAnsi="Garamond"/>
                <w:b/>
                <w:lang w:val="pt-BR"/>
              </w:rPr>
            </w:pPr>
            <w:r w:rsidRPr="00A50666">
              <w:rPr>
                <w:rFonts w:ascii="Garamond" w:hAnsi="Garamond"/>
                <w:b/>
                <w:lang w:val="pt-BR"/>
              </w:rPr>
              <w:t>HIV</w:t>
            </w:r>
          </w:p>
          <w:p w14:paraId="5B432C35" w14:textId="00FE163F" w:rsidR="00C81A99" w:rsidRDefault="00C81A99" w:rsidP="00343A5E">
            <w:pPr>
              <w:rPr>
                <w:rFonts w:ascii="Garamond" w:hAnsi="Garamond"/>
                <w:b/>
                <w:lang w:val="pt-BR"/>
              </w:rPr>
            </w:pPr>
            <w:r w:rsidRPr="00A50666">
              <w:rPr>
                <w:rFonts w:ascii="Garamond" w:hAnsi="Garamond"/>
                <w:b/>
                <w:lang w:val="pt-BR"/>
              </w:rPr>
              <w:t>HIV-DR</w:t>
            </w:r>
          </w:p>
          <w:p w14:paraId="2EA814E0" w14:textId="49D6DF3C" w:rsidR="00C81A99" w:rsidRDefault="00C81A99" w:rsidP="00343A5E">
            <w:pPr>
              <w:rPr>
                <w:rFonts w:ascii="Garamond" w:hAnsi="Garamond"/>
                <w:b/>
                <w:lang w:val="pt-BR"/>
              </w:rPr>
            </w:pPr>
            <w:r w:rsidRPr="00A50666">
              <w:rPr>
                <w:rFonts w:ascii="Garamond" w:hAnsi="Garamond"/>
                <w:b/>
                <w:lang w:val="pt-BR"/>
              </w:rPr>
              <w:t>HSH</w:t>
            </w:r>
          </w:p>
          <w:p w14:paraId="47C5A405" w14:textId="719E0059" w:rsidR="00C81A99" w:rsidRDefault="00C81A99" w:rsidP="00343A5E">
            <w:pPr>
              <w:rPr>
                <w:rFonts w:ascii="Garamond" w:hAnsi="Garamond"/>
                <w:b/>
                <w:lang w:val="pt-BR"/>
              </w:rPr>
            </w:pPr>
            <w:r w:rsidRPr="00A50666">
              <w:rPr>
                <w:rFonts w:ascii="Garamond" w:hAnsi="Garamond"/>
                <w:b/>
                <w:lang w:val="pt-BR"/>
              </w:rPr>
              <w:t>HTS</w:t>
            </w:r>
          </w:p>
          <w:p w14:paraId="5BEA609D" w14:textId="4281FF09" w:rsidR="0083532B" w:rsidRDefault="001D6165" w:rsidP="00343A5E">
            <w:pPr>
              <w:rPr>
                <w:rFonts w:ascii="Garamond" w:hAnsi="Garamond"/>
                <w:b/>
                <w:lang w:val="pt-BR"/>
              </w:rPr>
            </w:pPr>
            <w:r w:rsidRPr="00A50666">
              <w:rPr>
                <w:rFonts w:ascii="Garamond" w:hAnsi="Garamond"/>
                <w:b/>
                <w:lang w:val="pt-BR"/>
              </w:rPr>
              <w:t>IAH</w:t>
            </w:r>
          </w:p>
          <w:p w14:paraId="1021C5ED" w14:textId="1CA008C6" w:rsidR="00C81A99" w:rsidRDefault="00C81A99" w:rsidP="00343A5E">
            <w:pPr>
              <w:rPr>
                <w:rFonts w:ascii="Garamond" w:hAnsi="Garamond"/>
                <w:b/>
                <w:lang w:val="pt-BR"/>
              </w:rPr>
            </w:pPr>
            <w:r w:rsidRPr="00A50666">
              <w:rPr>
                <w:rFonts w:ascii="Garamond" w:hAnsi="Garamond"/>
                <w:b/>
                <w:lang w:val="pt-BR"/>
              </w:rPr>
              <w:t>iNSC</w:t>
            </w:r>
          </w:p>
          <w:p w14:paraId="427D478E" w14:textId="695F7ADB" w:rsidR="00C81A99" w:rsidRDefault="00C81A99" w:rsidP="00343A5E">
            <w:pPr>
              <w:rPr>
                <w:rFonts w:ascii="Garamond" w:hAnsi="Garamond"/>
                <w:b/>
                <w:lang w:val="pt-BR"/>
              </w:rPr>
            </w:pPr>
            <w:r w:rsidRPr="00A50666">
              <w:rPr>
                <w:rFonts w:ascii="Garamond" w:hAnsi="Garamond"/>
                <w:b/>
                <w:lang w:val="pt-BR"/>
              </w:rPr>
              <w:t>IST</w:t>
            </w:r>
          </w:p>
          <w:p w14:paraId="32029F12" w14:textId="1B6E2B9F" w:rsidR="00C81A99" w:rsidRDefault="00C81A99" w:rsidP="00343A5E">
            <w:pPr>
              <w:rPr>
                <w:rFonts w:ascii="Garamond" w:hAnsi="Garamond"/>
                <w:b/>
                <w:lang w:val="pt-BR"/>
              </w:rPr>
            </w:pPr>
            <w:r w:rsidRPr="00A50666">
              <w:rPr>
                <w:rFonts w:ascii="Garamond" w:hAnsi="Garamond"/>
                <w:b/>
                <w:lang w:val="pt-BR"/>
              </w:rPr>
              <w:t>FSW</w:t>
            </w:r>
          </w:p>
          <w:p w14:paraId="05B2E076" w14:textId="77777777" w:rsidR="00C81A99" w:rsidRDefault="00C81A99" w:rsidP="00343A5E">
            <w:pPr>
              <w:rPr>
                <w:rFonts w:ascii="Garamond" w:hAnsi="Garamond"/>
                <w:b/>
                <w:lang w:val="pt-BR"/>
              </w:rPr>
            </w:pPr>
            <w:r w:rsidRPr="00A50666">
              <w:rPr>
                <w:rFonts w:ascii="Garamond" w:hAnsi="Garamond"/>
                <w:b/>
                <w:lang w:val="pt-BR"/>
              </w:rPr>
              <w:t>FTC</w:t>
            </w:r>
          </w:p>
          <w:p w14:paraId="3A2607FA" w14:textId="3F5DFE72" w:rsidR="00C81A99" w:rsidRDefault="00C81A99" w:rsidP="00343A5E">
            <w:pPr>
              <w:rPr>
                <w:rFonts w:ascii="Garamond" w:hAnsi="Garamond"/>
                <w:b/>
                <w:lang w:val="pt-BR"/>
              </w:rPr>
            </w:pPr>
            <w:r w:rsidRPr="00A50666">
              <w:rPr>
                <w:rFonts w:ascii="Garamond" w:hAnsi="Garamond"/>
                <w:b/>
                <w:lang w:val="pt-BR"/>
              </w:rPr>
              <w:t>NSC</w:t>
            </w:r>
          </w:p>
          <w:p w14:paraId="13F74225" w14:textId="3EAEC983" w:rsidR="009C4DF5" w:rsidRDefault="009C4DF5" w:rsidP="00343A5E">
            <w:pPr>
              <w:rPr>
                <w:rFonts w:ascii="Garamond" w:hAnsi="Garamond"/>
                <w:b/>
                <w:lang w:val="pt-BR"/>
              </w:rPr>
            </w:pPr>
            <w:r w:rsidRPr="00A50666">
              <w:rPr>
                <w:rFonts w:ascii="Garamond" w:hAnsi="Garamond"/>
                <w:b/>
                <w:lang w:val="pt-BR"/>
              </w:rPr>
              <w:t>OMS</w:t>
            </w:r>
          </w:p>
          <w:p w14:paraId="35E6A04D" w14:textId="09E0D106" w:rsidR="00C81A99" w:rsidRDefault="00C81A99" w:rsidP="00343A5E">
            <w:pPr>
              <w:rPr>
                <w:rFonts w:ascii="Garamond" w:hAnsi="Garamond"/>
                <w:b/>
                <w:lang w:val="pt-BR"/>
              </w:rPr>
            </w:pPr>
            <w:r w:rsidRPr="00A50666">
              <w:rPr>
                <w:rFonts w:ascii="Garamond" w:hAnsi="Garamond"/>
                <w:b/>
                <w:lang w:val="pt-BR"/>
              </w:rPr>
              <w:t>PEP</w:t>
            </w:r>
          </w:p>
          <w:p w14:paraId="10BF7E31" w14:textId="32E6B5F8" w:rsidR="00C81A99" w:rsidRDefault="00C81A99" w:rsidP="00343A5E">
            <w:pPr>
              <w:rPr>
                <w:rFonts w:ascii="Garamond" w:hAnsi="Garamond"/>
                <w:b/>
                <w:lang w:val="pt-BR"/>
              </w:rPr>
            </w:pPr>
            <w:r w:rsidRPr="00A50666">
              <w:rPr>
                <w:rFonts w:ascii="Garamond" w:hAnsi="Garamond"/>
                <w:b/>
                <w:lang w:val="pt-BR"/>
              </w:rPr>
              <w:t>PID</w:t>
            </w:r>
          </w:p>
          <w:p w14:paraId="741D15B4" w14:textId="4D1ED922" w:rsidR="00C81A99" w:rsidRDefault="00C81A99" w:rsidP="00343A5E">
            <w:pPr>
              <w:rPr>
                <w:rFonts w:ascii="Garamond" w:hAnsi="Garamond"/>
                <w:b/>
                <w:lang w:val="pt-BR"/>
              </w:rPr>
            </w:pPr>
            <w:r w:rsidRPr="00A50666">
              <w:rPr>
                <w:rFonts w:ascii="Garamond" w:hAnsi="Garamond"/>
                <w:b/>
                <w:lang w:val="pt-BR"/>
              </w:rPr>
              <w:t>PrEP</w:t>
            </w:r>
          </w:p>
          <w:p w14:paraId="090E163C" w14:textId="77777777" w:rsidR="00C81A99" w:rsidRDefault="00C81A99" w:rsidP="00343A5E">
            <w:pPr>
              <w:rPr>
                <w:rFonts w:ascii="Garamond" w:hAnsi="Garamond"/>
                <w:b/>
                <w:lang w:val="pt-BR"/>
              </w:rPr>
            </w:pPr>
            <w:r w:rsidRPr="00A50666">
              <w:rPr>
                <w:rFonts w:ascii="Garamond" w:hAnsi="Garamond"/>
                <w:b/>
                <w:lang w:val="pt-BR"/>
              </w:rPr>
              <w:t>PTMPF</w:t>
            </w:r>
          </w:p>
          <w:p w14:paraId="22FF1E1D" w14:textId="77777777" w:rsidR="00C81A99" w:rsidRDefault="00C81A99" w:rsidP="00343A5E">
            <w:pPr>
              <w:rPr>
                <w:rFonts w:ascii="Garamond" w:hAnsi="Garamond"/>
                <w:b/>
                <w:lang w:val="pt-BR"/>
              </w:rPr>
            </w:pPr>
            <w:r w:rsidRPr="00A50666">
              <w:rPr>
                <w:rFonts w:ascii="Garamond" w:hAnsi="Garamond"/>
                <w:b/>
                <w:lang w:val="pt-BR"/>
              </w:rPr>
              <w:t>RNA</w:t>
            </w:r>
          </w:p>
          <w:p w14:paraId="49E9955C" w14:textId="7763D405" w:rsidR="00C81A99" w:rsidRPr="00A50666" w:rsidRDefault="00C81A99" w:rsidP="00343A5E">
            <w:pPr>
              <w:rPr>
                <w:rFonts w:ascii="Garamond" w:hAnsi="Garamond"/>
                <w:b/>
                <w:lang w:val="pt-BR"/>
              </w:rPr>
            </w:pPr>
            <w:r w:rsidRPr="00A50666">
              <w:rPr>
                <w:rFonts w:ascii="Garamond" w:hAnsi="Garamond"/>
                <w:b/>
                <w:lang w:val="pt-BR"/>
              </w:rPr>
              <w:t>RPR</w:t>
            </w:r>
          </w:p>
        </w:tc>
        <w:tc>
          <w:tcPr>
            <w:tcW w:w="6610" w:type="dxa"/>
            <w:shd w:val="clear" w:color="auto" w:fill="auto"/>
          </w:tcPr>
          <w:p w14:paraId="2B85611B" w14:textId="5A7C7473" w:rsidR="00C81A99" w:rsidRDefault="00C81A99" w:rsidP="00343A5E">
            <w:pPr>
              <w:rPr>
                <w:rFonts w:ascii="Garamond" w:hAnsi="Garamond"/>
                <w:lang w:val="pt-BR"/>
              </w:rPr>
            </w:pPr>
            <w:r w:rsidRPr="00A50666">
              <w:rPr>
                <w:rFonts w:ascii="Garamond" w:hAnsi="Garamond"/>
                <w:lang w:val="pt-BR"/>
              </w:rPr>
              <w:t>Lamivudina</w:t>
            </w:r>
          </w:p>
          <w:p w14:paraId="1C804D94" w14:textId="50AE0F11" w:rsidR="00C81A99" w:rsidRDefault="00C81A99" w:rsidP="00343A5E">
            <w:pPr>
              <w:rPr>
                <w:rFonts w:ascii="Garamond" w:hAnsi="Garamond"/>
                <w:lang w:val="pt-BR"/>
              </w:rPr>
            </w:pPr>
            <w:r w:rsidRPr="00A50666">
              <w:rPr>
                <w:rFonts w:ascii="Garamond" w:hAnsi="Garamond"/>
                <w:lang w:val="pt-BR"/>
              </w:rPr>
              <w:t>Anticorpos / Antígeno</w:t>
            </w:r>
          </w:p>
          <w:p w14:paraId="527622F1" w14:textId="621C3C25" w:rsidR="00C81A99" w:rsidRDefault="00C81A99" w:rsidP="00343A5E">
            <w:pPr>
              <w:rPr>
                <w:rFonts w:ascii="Garamond" w:hAnsi="Garamond"/>
                <w:lang w:val="pt-BR"/>
              </w:rPr>
            </w:pPr>
            <w:r w:rsidRPr="00A50666">
              <w:rPr>
                <w:rFonts w:ascii="Garamond" w:hAnsi="Garamond"/>
                <w:lang w:val="pt-BR"/>
              </w:rPr>
              <w:t>Centros para o Controle e Prevenção de Doenças dos EUA</w:t>
            </w:r>
          </w:p>
          <w:p w14:paraId="703C3D0B" w14:textId="4A08D3AC" w:rsidR="009C4DF5" w:rsidRDefault="009C4DF5" w:rsidP="00343A5E">
            <w:pPr>
              <w:rPr>
                <w:rFonts w:ascii="Garamond" w:hAnsi="Garamond"/>
                <w:lang w:val="pt-BR"/>
              </w:rPr>
            </w:pPr>
            <w:r w:rsidRPr="00A50666">
              <w:rPr>
                <w:rFonts w:ascii="Garamond" w:hAnsi="Garamond"/>
                <w:lang w:val="pt-BR"/>
              </w:rPr>
              <w:t>C</w:t>
            </w:r>
            <w:r>
              <w:rPr>
                <w:rFonts w:ascii="Garamond" w:hAnsi="Garamond"/>
                <w:lang w:val="pt-BR"/>
              </w:rPr>
              <w:t>ircuncisão masculina médica v</w:t>
            </w:r>
            <w:r w:rsidRPr="00A50666">
              <w:rPr>
                <w:rFonts w:ascii="Garamond" w:hAnsi="Garamond"/>
                <w:lang w:val="pt-BR"/>
              </w:rPr>
              <w:t>oluntária</w:t>
            </w:r>
          </w:p>
          <w:p w14:paraId="7E4D8A78" w14:textId="0D882340" w:rsidR="009C4DF5" w:rsidRDefault="009C4DF5" w:rsidP="009C4DF5">
            <w:pPr>
              <w:rPr>
                <w:rFonts w:ascii="Garamond" w:hAnsi="Garamond"/>
                <w:lang w:val="pt-BR"/>
              </w:rPr>
            </w:pPr>
            <w:r w:rsidRPr="00A50666">
              <w:rPr>
                <w:rFonts w:ascii="Garamond" w:hAnsi="Garamond"/>
                <w:lang w:val="pt-BR"/>
              </w:rPr>
              <w:t>E</w:t>
            </w:r>
            <w:r>
              <w:rPr>
                <w:rFonts w:ascii="Garamond" w:hAnsi="Garamond"/>
                <w:lang w:val="pt-BR"/>
              </w:rPr>
              <w:t>studo controlado r</w:t>
            </w:r>
            <w:r w:rsidRPr="00A50666">
              <w:rPr>
                <w:rFonts w:ascii="Garamond" w:hAnsi="Garamond"/>
                <w:lang w:val="pt-BR"/>
              </w:rPr>
              <w:t>andomizado</w:t>
            </w:r>
          </w:p>
          <w:p w14:paraId="2BC34F38" w14:textId="3D9B3E4F" w:rsidR="00C81A99" w:rsidRDefault="00C81A99" w:rsidP="00343A5E">
            <w:pPr>
              <w:rPr>
                <w:rFonts w:ascii="Garamond" w:hAnsi="Garamond"/>
                <w:lang w:val="pt-BR"/>
              </w:rPr>
            </w:pPr>
            <w:r w:rsidRPr="00A50666">
              <w:rPr>
                <w:rFonts w:ascii="Garamond" w:hAnsi="Garamond"/>
                <w:lang w:val="pt-BR"/>
              </w:rPr>
              <w:t>A</w:t>
            </w:r>
            <w:r w:rsidR="009C4DF5">
              <w:rPr>
                <w:rFonts w:ascii="Garamond" w:hAnsi="Garamond"/>
                <w:lang w:val="pt-BR"/>
              </w:rPr>
              <w:t>ntígeno de s</w:t>
            </w:r>
            <w:r w:rsidRPr="00A50666">
              <w:rPr>
                <w:rFonts w:ascii="Garamond" w:hAnsi="Garamond"/>
                <w:lang w:val="pt-BR"/>
              </w:rPr>
              <w:t>up</w:t>
            </w:r>
            <w:r w:rsidR="009C4DF5">
              <w:rPr>
                <w:rFonts w:ascii="Garamond" w:hAnsi="Garamond"/>
                <w:lang w:val="pt-BR"/>
              </w:rPr>
              <w:t>erfície da h</w:t>
            </w:r>
            <w:r w:rsidRPr="00A50666">
              <w:rPr>
                <w:rFonts w:ascii="Garamond" w:hAnsi="Garamond"/>
                <w:lang w:val="pt-BR"/>
              </w:rPr>
              <w:t>epatite B</w:t>
            </w:r>
          </w:p>
          <w:p w14:paraId="1C641827" w14:textId="5A2CBF6E" w:rsidR="00C81A99" w:rsidRDefault="009C4DF5" w:rsidP="00343A5E">
            <w:pPr>
              <w:rPr>
                <w:rFonts w:ascii="Garamond" w:hAnsi="Garamond"/>
                <w:lang w:val="pt-BR"/>
              </w:rPr>
            </w:pPr>
            <w:r>
              <w:rPr>
                <w:rFonts w:ascii="Garamond" w:hAnsi="Garamond"/>
                <w:lang w:val="pt-BR"/>
              </w:rPr>
              <w:t>Vírus da h</w:t>
            </w:r>
            <w:r w:rsidR="00C81A99" w:rsidRPr="00A50666">
              <w:rPr>
                <w:rFonts w:ascii="Garamond" w:hAnsi="Garamond"/>
                <w:lang w:val="pt-BR"/>
              </w:rPr>
              <w:t>epatite B</w:t>
            </w:r>
          </w:p>
          <w:p w14:paraId="41D09185" w14:textId="6F75AAB2" w:rsidR="00C81A99" w:rsidRDefault="00C81A99" w:rsidP="00343A5E">
            <w:pPr>
              <w:rPr>
                <w:rFonts w:ascii="Garamond" w:hAnsi="Garamond"/>
                <w:lang w:val="pt-BR"/>
              </w:rPr>
            </w:pPr>
            <w:r w:rsidRPr="00A50666">
              <w:rPr>
                <w:rFonts w:ascii="Garamond" w:hAnsi="Garamond"/>
                <w:lang w:val="pt-BR"/>
              </w:rPr>
              <w:t>V</w:t>
            </w:r>
            <w:r w:rsidR="009C4DF5">
              <w:rPr>
                <w:rFonts w:ascii="Garamond" w:hAnsi="Garamond"/>
                <w:lang w:val="pt-BR"/>
              </w:rPr>
              <w:t>írus da h</w:t>
            </w:r>
            <w:r w:rsidRPr="00A50666">
              <w:rPr>
                <w:rFonts w:ascii="Garamond" w:hAnsi="Garamond"/>
                <w:lang w:val="pt-BR"/>
              </w:rPr>
              <w:t>epatite C</w:t>
            </w:r>
          </w:p>
          <w:p w14:paraId="19D5E2BF" w14:textId="680D5CF5" w:rsidR="00C81A99" w:rsidRDefault="00C81A99" w:rsidP="00343A5E">
            <w:pPr>
              <w:rPr>
                <w:rFonts w:ascii="Garamond" w:hAnsi="Garamond"/>
                <w:lang w:val="pt-BR"/>
              </w:rPr>
            </w:pPr>
            <w:r w:rsidRPr="00A50666">
              <w:rPr>
                <w:rFonts w:ascii="Garamond" w:hAnsi="Garamond"/>
                <w:lang w:val="pt-BR"/>
              </w:rPr>
              <w:t>V</w:t>
            </w:r>
            <w:r w:rsidR="009C4DF5">
              <w:rPr>
                <w:rFonts w:ascii="Garamond" w:hAnsi="Garamond"/>
                <w:lang w:val="pt-BR"/>
              </w:rPr>
              <w:t>írus da imunodeficiência h</w:t>
            </w:r>
            <w:r w:rsidRPr="00A50666">
              <w:rPr>
                <w:rFonts w:ascii="Garamond" w:hAnsi="Garamond"/>
                <w:lang w:val="pt-BR"/>
              </w:rPr>
              <w:t>umana</w:t>
            </w:r>
          </w:p>
          <w:p w14:paraId="5406AF48" w14:textId="2B394EAC" w:rsidR="00C81A99" w:rsidRDefault="00C81A99" w:rsidP="00343A5E">
            <w:pPr>
              <w:rPr>
                <w:rFonts w:ascii="Garamond" w:hAnsi="Garamond"/>
                <w:lang w:val="pt-BR"/>
              </w:rPr>
            </w:pPr>
            <w:r w:rsidRPr="00A50666">
              <w:rPr>
                <w:rFonts w:ascii="Garamond" w:hAnsi="Garamond"/>
                <w:lang w:val="pt-BR"/>
              </w:rPr>
              <w:t>Resistência do HIV a medicamentos</w:t>
            </w:r>
          </w:p>
          <w:p w14:paraId="508BF5F3" w14:textId="192838DF" w:rsidR="00C81A99" w:rsidRDefault="00C81A99" w:rsidP="00343A5E">
            <w:pPr>
              <w:rPr>
                <w:rFonts w:ascii="Garamond" w:hAnsi="Garamond"/>
                <w:lang w:val="pt-BR"/>
              </w:rPr>
            </w:pPr>
            <w:r w:rsidRPr="00A50666">
              <w:rPr>
                <w:rFonts w:ascii="Garamond" w:hAnsi="Garamond"/>
                <w:lang w:val="pt-BR"/>
              </w:rPr>
              <w:t>Homens que fazem sexo com homens</w:t>
            </w:r>
          </w:p>
          <w:p w14:paraId="4A861971" w14:textId="52AAB7FD" w:rsidR="00C81A99" w:rsidRDefault="00C81A99" w:rsidP="00343A5E">
            <w:pPr>
              <w:rPr>
                <w:rFonts w:ascii="Garamond" w:hAnsi="Garamond"/>
                <w:lang w:val="pt-BR"/>
              </w:rPr>
            </w:pPr>
            <w:r w:rsidRPr="00A50666">
              <w:rPr>
                <w:rFonts w:ascii="Garamond" w:hAnsi="Garamond"/>
                <w:lang w:val="pt-BR"/>
              </w:rPr>
              <w:t>S</w:t>
            </w:r>
            <w:r w:rsidR="009C4DF5">
              <w:rPr>
                <w:rFonts w:ascii="Garamond" w:hAnsi="Garamond"/>
                <w:lang w:val="pt-BR"/>
              </w:rPr>
              <w:t>erviços de testes de HIV ou e</w:t>
            </w:r>
            <w:r w:rsidRPr="00A50666">
              <w:rPr>
                <w:rFonts w:ascii="Garamond" w:hAnsi="Garamond"/>
                <w:lang w:val="pt-BR"/>
              </w:rPr>
              <w:t>stratégia de testes de HIV</w:t>
            </w:r>
          </w:p>
          <w:p w14:paraId="35CF9F33" w14:textId="694CAA31" w:rsidR="0083532B" w:rsidRDefault="001D6165" w:rsidP="00343A5E">
            <w:pPr>
              <w:rPr>
                <w:rFonts w:ascii="Garamond" w:hAnsi="Garamond"/>
                <w:lang w:val="pt-BR"/>
              </w:rPr>
            </w:pPr>
            <w:r w:rsidRPr="00A50666">
              <w:rPr>
                <w:rFonts w:ascii="Garamond" w:hAnsi="Garamond"/>
                <w:lang w:val="pt-BR"/>
              </w:rPr>
              <w:t>Infecção aguda pelo HIV</w:t>
            </w:r>
          </w:p>
          <w:p w14:paraId="3D2A0BFE" w14:textId="180959FA" w:rsidR="00C81A99" w:rsidRDefault="00C81A99" w:rsidP="00343A5E">
            <w:pPr>
              <w:rPr>
                <w:rFonts w:ascii="Garamond" w:hAnsi="Garamond"/>
                <w:lang w:val="pt-BR"/>
              </w:rPr>
            </w:pPr>
            <w:r w:rsidRPr="00A50666">
              <w:rPr>
                <w:rFonts w:ascii="Garamond" w:hAnsi="Garamond"/>
                <w:lang w:val="pt-BR"/>
              </w:rPr>
              <w:t>Aconselhamento integrado para o próximo passo</w:t>
            </w:r>
          </w:p>
          <w:p w14:paraId="39CD9507" w14:textId="0B5F94DE" w:rsidR="009C4DF5" w:rsidRDefault="009C4DF5" w:rsidP="00343A5E">
            <w:pPr>
              <w:rPr>
                <w:rFonts w:ascii="Garamond" w:hAnsi="Garamond"/>
                <w:lang w:val="pt-BR"/>
              </w:rPr>
            </w:pPr>
            <w:r w:rsidRPr="00A50666">
              <w:rPr>
                <w:rFonts w:ascii="Garamond" w:hAnsi="Garamond"/>
                <w:lang w:val="pt-BR"/>
              </w:rPr>
              <w:t>I</w:t>
            </w:r>
            <w:r>
              <w:rPr>
                <w:rFonts w:ascii="Garamond" w:hAnsi="Garamond"/>
                <w:lang w:val="pt-BR"/>
              </w:rPr>
              <w:t>nfecção sexualmente t</w:t>
            </w:r>
            <w:r w:rsidRPr="00A50666">
              <w:rPr>
                <w:rFonts w:ascii="Garamond" w:hAnsi="Garamond"/>
                <w:lang w:val="pt-BR"/>
              </w:rPr>
              <w:t>ransmissível</w:t>
            </w:r>
          </w:p>
          <w:p w14:paraId="2968D67B" w14:textId="77777777" w:rsidR="00C81A99" w:rsidRDefault="00C81A99" w:rsidP="00343A5E">
            <w:pPr>
              <w:rPr>
                <w:rFonts w:ascii="Garamond" w:hAnsi="Garamond"/>
                <w:lang w:val="pt-BR"/>
              </w:rPr>
            </w:pPr>
            <w:r w:rsidRPr="00A50666">
              <w:rPr>
                <w:rFonts w:ascii="Garamond" w:hAnsi="Garamond"/>
                <w:lang w:val="pt-BR"/>
              </w:rPr>
              <w:t>Profissional feminina do sexo</w:t>
            </w:r>
          </w:p>
          <w:p w14:paraId="721BD1F0" w14:textId="77777777" w:rsidR="00C81A99" w:rsidRDefault="00C81A99" w:rsidP="00343A5E">
            <w:pPr>
              <w:rPr>
                <w:rFonts w:ascii="Garamond" w:hAnsi="Garamond"/>
                <w:lang w:val="pt-BR"/>
              </w:rPr>
            </w:pPr>
            <w:r w:rsidRPr="00A50666">
              <w:rPr>
                <w:rFonts w:ascii="Garamond" w:hAnsi="Garamond"/>
                <w:lang w:val="pt-BR"/>
              </w:rPr>
              <w:t>Emtricitabina</w:t>
            </w:r>
          </w:p>
          <w:p w14:paraId="39D09375" w14:textId="58C8F296" w:rsidR="00C81A99" w:rsidRDefault="00C81A99" w:rsidP="00343A5E">
            <w:pPr>
              <w:rPr>
                <w:rFonts w:ascii="Garamond" w:hAnsi="Garamond"/>
                <w:lang w:val="pt-BR"/>
              </w:rPr>
            </w:pPr>
            <w:r w:rsidRPr="00A50666">
              <w:rPr>
                <w:rFonts w:ascii="Garamond" w:hAnsi="Garamond"/>
                <w:lang w:val="pt-BR"/>
              </w:rPr>
              <w:t>Aconselhamento para o próximo passo</w:t>
            </w:r>
          </w:p>
          <w:p w14:paraId="300F4500" w14:textId="30C2BD4F" w:rsidR="009C4DF5" w:rsidRDefault="009C4DF5" w:rsidP="00343A5E">
            <w:pPr>
              <w:rPr>
                <w:rFonts w:ascii="Garamond" w:hAnsi="Garamond"/>
                <w:lang w:val="pt-BR"/>
              </w:rPr>
            </w:pPr>
            <w:r w:rsidRPr="00A50666">
              <w:rPr>
                <w:rFonts w:ascii="Garamond" w:hAnsi="Garamond"/>
                <w:lang w:val="pt-BR"/>
              </w:rPr>
              <w:t>Organização Mundial da Saúde</w:t>
            </w:r>
          </w:p>
          <w:p w14:paraId="03B74D49" w14:textId="643C8ADD" w:rsidR="00C81A99" w:rsidRDefault="00C81A99" w:rsidP="00343A5E">
            <w:pPr>
              <w:rPr>
                <w:rFonts w:ascii="Garamond" w:hAnsi="Garamond"/>
                <w:lang w:val="pt-BR"/>
              </w:rPr>
            </w:pPr>
            <w:r w:rsidRPr="00A50666">
              <w:rPr>
                <w:rFonts w:ascii="Garamond" w:hAnsi="Garamond"/>
                <w:lang w:val="pt-BR"/>
              </w:rPr>
              <w:t>Profilaxia pós-exposição</w:t>
            </w:r>
          </w:p>
          <w:p w14:paraId="01A81B07" w14:textId="62D28C28" w:rsidR="00C81A99" w:rsidRDefault="00C81A99" w:rsidP="00343A5E">
            <w:pPr>
              <w:rPr>
                <w:rFonts w:ascii="Garamond" w:hAnsi="Garamond"/>
                <w:lang w:val="pt-BR"/>
              </w:rPr>
            </w:pPr>
            <w:r w:rsidRPr="00A50666">
              <w:rPr>
                <w:rFonts w:ascii="Garamond" w:hAnsi="Garamond"/>
                <w:lang w:val="pt-BR"/>
              </w:rPr>
              <w:t>Pessoas que injetam drogas</w:t>
            </w:r>
          </w:p>
          <w:p w14:paraId="0111442A" w14:textId="3B3CC34C" w:rsidR="00C81A99" w:rsidRDefault="00C81A99" w:rsidP="00343A5E">
            <w:pPr>
              <w:rPr>
                <w:rFonts w:ascii="Garamond" w:hAnsi="Garamond"/>
                <w:lang w:val="pt-BR"/>
              </w:rPr>
            </w:pPr>
            <w:r w:rsidRPr="00A50666">
              <w:rPr>
                <w:rFonts w:ascii="Garamond" w:hAnsi="Garamond"/>
                <w:lang w:val="pt-BR"/>
              </w:rPr>
              <w:t>Profilaxia pré-exposição</w:t>
            </w:r>
          </w:p>
          <w:p w14:paraId="16325240" w14:textId="7D0110D4" w:rsidR="00C81A99" w:rsidRDefault="00C81A99" w:rsidP="00343A5E">
            <w:pPr>
              <w:rPr>
                <w:rFonts w:ascii="Garamond" w:hAnsi="Garamond"/>
                <w:lang w:val="pt-BR"/>
              </w:rPr>
            </w:pPr>
            <w:r w:rsidRPr="00A50666">
              <w:rPr>
                <w:rFonts w:ascii="Garamond" w:hAnsi="Garamond"/>
                <w:lang w:val="pt-BR"/>
              </w:rPr>
              <w:t>Preve</w:t>
            </w:r>
            <w:r w:rsidR="009C4DF5">
              <w:rPr>
                <w:rFonts w:ascii="Garamond" w:hAnsi="Garamond"/>
                <w:lang w:val="pt-BR"/>
              </w:rPr>
              <w:t>nção contra a transmissão de HIV de mãe para f</w:t>
            </w:r>
            <w:r w:rsidRPr="00A50666">
              <w:rPr>
                <w:rFonts w:ascii="Garamond" w:hAnsi="Garamond"/>
                <w:lang w:val="pt-BR"/>
              </w:rPr>
              <w:t>ilho</w:t>
            </w:r>
          </w:p>
          <w:p w14:paraId="1A28DE2D" w14:textId="0C976073" w:rsidR="00C81A99" w:rsidRDefault="00C81A99" w:rsidP="00343A5E">
            <w:pPr>
              <w:rPr>
                <w:rFonts w:ascii="Garamond" w:hAnsi="Garamond"/>
                <w:lang w:val="pt-BR"/>
              </w:rPr>
            </w:pPr>
            <w:r w:rsidRPr="00A50666">
              <w:rPr>
                <w:rFonts w:ascii="Garamond" w:hAnsi="Garamond"/>
                <w:lang w:val="pt-BR"/>
              </w:rPr>
              <w:t>Ác</w:t>
            </w:r>
            <w:r w:rsidR="009C4DF5">
              <w:rPr>
                <w:rFonts w:ascii="Garamond" w:hAnsi="Garamond"/>
                <w:lang w:val="pt-BR"/>
              </w:rPr>
              <w:t>ido r</w:t>
            </w:r>
            <w:r w:rsidRPr="00A50666">
              <w:rPr>
                <w:rFonts w:ascii="Garamond" w:hAnsi="Garamond"/>
                <w:lang w:val="pt-BR"/>
              </w:rPr>
              <w:t>ibonucleico</w:t>
            </w:r>
          </w:p>
          <w:p w14:paraId="2113C23D" w14:textId="6A371CF1" w:rsidR="00C81A99" w:rsidRPr="00A50666" w:rsidRDefault="00C81A99" w:rsidP="00343A5E">
            <w:pPr>
              <w:rPr>
                <w:rFonts w:ascii="Garamond" w:hAnsi="Garamond"/>
                <w:lang w:val="pt-BR"/>
              </w:rPr>
            </w:pPr>
            <w:r w:rsidRPr="00A50666">
              <w:rPr>
                <w:rFonts w:ascii="Garamond" w:hAnsi="Garamond"/>
                <w:lang w:val="pt-BR"/>
              </w:rPr>
              <w:t>T</w:t>
            </w:r>
            <w:r w:rsidR="009C4DF5">
              <w:rPr>
                <w:rFonts w:ascii="Garamond" w:hAnsi="Garamond"/>
                <w:lang w:val="pt-BR"/>
              </w:rPr>
              <w:t>este da reagina plasmática r</w:t>
            </w:r>
            <w:r w:rsidRPr="00A50666">
              <w:rPr>
                <w:rFonts w:ascii="Garamond" w:hAnsi="Garamond"/>
                <w:lang w:val="pt-BR"/>
              </w:rPr>
              <w:t>ápida (sífilis)</w:t>
            </w:r>
          </w:p>
        </w:tc>
      </w:tr>
      <w:tr w:rsidR="0083532B" w:rsidRPr="00A50666" w14:paraId="5457C770" w14:textId="77777777" w:rsidTr="001D6165">
        <w:tc>
          <w:tcPr>
            <w:tcW w:w="1998" w:type="dxa"/>
            <w:shd w:val="clear" w:color="auto" w:fill="auto"/>
            <w:vAlign w:val="center"/>
          </w:tcPr>
          <w:p w14:paraId="01CEF16F" w14:textId="4159B7E6" w:rsidR="0083532B" w:rsidRPr="00A50666" w:rsidRDefault="001D6165" w:rsidP="00343A5E">
            <w:pPr>
              <w:rPr>
                <w:rFonts w:ascii="Garamond" w:hAnsi="Garamond"/>
                <w:b/>
                <w:lang w:val="pt-BR"/>
              </w:rPr>
            </w:pPr>
            <w:r w:rsidRPr="00A50666">
              <w:rPr>
                <w:rFonts w:ascii="Garamond" w:hAnsi="Garamond"/>
                <w:b/>
                <w:lang w:val="pt-BR"/>
              </w:rPr>
              <w:t>TARV</w:t>
            </w:r>
          </w:p>
        </w:tc>
        <w:tc>
          <w:tcPr>
            <w:tcW w:w="6610" w:type="dxa"/>
            <w:shd w:val="clear" w:color="auto" w:fill="auto"/>
          </w:tcPr>
          <w:p w14:paraId="7B10F36E" w14:textId="77777777" w:rsidR="0083532B" w:rsidRPr="00A50666" w:rsidRDefault="001D6165" w:rsidP="00343A5E">
            <w:pPr>
              <w:rPr>
                <w:rFonts w:ascii="Garamond" w:hAnsi="Garamond"/>
                <w:lang w:val="pt-BR"/>
              </w:rPr>
            </w:pPr>
            <w:r w:rsidRPr="00A50666">
              <w:rPr>
                <w:rFonts w:ascii="Garamond" w:hAnsi="Garamond"/>
                <w:lang w:val="pt-BR"/>
              </w:rPr>
              <w:t>Terapia anti-retroviral</w:t>
            </w:r>
          </w:p>
        </w:tc>
      </w:tr>
      <w:tr w:rsidR="0083532B" w:rsidRPr="00A50666" w14:paraId="48B01D4D" w14:textId="77777777" w:rsidTr="001D6165">
        <w:tc>
          <w:tcPr>
            <w:tcW w:w="1998" w:type="dxa"/>
            <w:shd w:val="clear" w:color="auto" w:fill="auto"/>
            <w:vAlign w:val="center"/>
          </w:tcPr>
          <w:p w14:paraId="56A07397" w14:textId="512D0C0B" w:rsidR="0083532B" w:rsidRDefault="001D6165" w:rsidP="00343A5E">
            <w:pPr>
              <w:rPr>
                <w:rFonts w:ascii="Garamond" w:hAnsi="Garamond"/>
                <w:b/>
                <w:lang w:val="pt-BR"/>
              </w:rPr>
            </w:pPr>
            <w:r w:rsidRPr="00A50666">
              <w:rPr>
                <w:rFonts w:ascii="Garamond" w:hAnsi="Garamond"/>
                <w:b/>
                <w:lang w:val="pt-BR"/>
              </w:rPr>
              <w:t>TAR</w:t>
            </w:r>
          </w:p>
          <w:p w14:paraId="047BD92F" w14:textId="77777777" w:rsidR="009C4DF5" w:rsidRDefault="009C4DF5" w:rsidP="00343A5E">
            <w:pPr>
              <w:rPr>
                <w:rFonts w:ascii="Garamond" w:hAnsi="Garamond"/>
                <w:b/>
                <w:lang w:val="pt-BR"/>
              </w:rPr>
            </w:pPr>
            <w:r w:rsidRPr="00A50666">
              <w:rPr>
                <w:rFonts w:ascii="Garamond" w:hAnsi="Garamond"/>
                <w:b/>
                <w:lang w:val="pt-BR"/>
              </w:rPr>
              <w:t>TasP</w:t>
            </w:r>
          </w:p>
          <w:p w14:paraId="73AED647" w14:textId="77777777" w:rsidR="009C4DF5" w:rsidRDefault="009C4DF5" w:rsidP="00343A5E">
            <w:pPr>
              <w:rPr>
                <w:rFonts w:ascii="Garamond" w:hAnsi="Garamond"/>
                <w:b/>
                <w:lang w:val="pt-BR"/>
              </w:rPr>
            </w:pPr>
            <w:r w:rsidRPr="00A50666">
              <w:rPr>
                <w:rFonts w:ascii="Garamond" w:hAnsi="Garamond"/>
                <w:b/>
                <w:lang w:val="pt-BR"/>
              </w:rPr>
              <w:t>TDF</w:t>
            </w:r>
          </w:p>
          <w:p w14:paraId="468AE3A3" w14:textId="4B46A4D0" w:rsidR="009C4DF5" w:rsidRPr="00A50666" w:rsidRDefault="009C4DF5" w:rsidP="00343A5E">
            <w:pPr>
              <w:rPr>
                <w:rFonts w:ascii="Garamond" w:hAnsi="Garamond"/>
                <w:b/>
                <w:lang w:val="pt-BR"/>
              </w:rPr>
            </w:pPr>
            <w:r w:rsidRPr="00A50666">
              <w:rPr>
                <w:rFonts w:ascii="Garamond" w:hAnsi="Garamond"/>
                <w:b/>
                <w:lang w:val="pt-BR"/>
              </w:rPr>
              <w:t>UNAID</w:t>
            </w:r>
          </w:p>
        </w:tc>
        <w:tc>
          <w:tcPr>
            <w:tcW w:w="6610" w:type="dxa"/>
            <w:shd w:val="clear" w:color="auto" w:fill="auto"/>
          </w:tcPr>
          <w:p w14:paraId="5AE086F2" w14:textId="77777777" w:rsidR="0083532B" w:rsidRDefault="001D6165" w:rsidP="00343A5E">
            <w:pPr>
              <w:rPr>
                <w:rFonts w:ascii="Garamond" w:hAnsi="Garamond"/>
                <w:lang w:val="pt-BR"/>
              </w:rPr>
            </w:pPr>
            <w:r w:rsidRPr="00A50666">
              <w:rPr>
                <w:rFonts w:ascii="Garamond" w:hAnsi="Garamond"/>
                <w:lang w:val="pt-BR"/>
              </w:rPr>
              <w:t>Terapêutica anti-retroviral</w:t>
            </w:r>
          </w:p>
          <w:p w14:paraId="0E7B107A" w14:textId="30E9302D" w:rsidR="009C4DF5" w:rsidRDefault="009C4DF5" w:rsidP="00343A5E">
            <w:pPr>
              <w:rPr>
                <w:rFonts w:ascii="Garamond" w:hAnsi="Garamond"/>
                <w:lang w:val="pt-BR"/>
              </w:rPr>
            </w:pPr>
            <w:r w:rsidRPr="00A50666">
              <w:rPr>
                <w:rFonts w:ascii="Garamond" w:hAnsi="Garamond"/>
                <w:lang w:val="pt-BR"/>
              </w:rPr>
              <w:t>T</w:t>
            </w:r>
            <w:r>
              <w:rPr>
                <w:rFonts w:ascii="Garamond" w:hAnsi="Garamond"/>
                <w:lang w:val="pt-BR"/>
              </w:rPr>
              <w:t>ratamento como p</w:t>
            </w:r>
            <w:r w:rsidRPr="00A50666">
              <w:rPr>
                <w:rFonts w:ascii="Garamond" w:hAnsi="Garamond"/>
                <w:lang w:val="pt-BR"/>
              </w:rPr>
              <w:t>revenção</w:t>
            </w:r>
          </w:p>
          <w:p w14:paraId="3E82E2D8" w14:textId="77777777" w:rsidR="009C4DF5" w:rsidRDefault="009C4DF5" w:rsidP="00343A5E">
            <w:pPr>
              <w:rPr>
                <w:rFonts w:ascii="Garamond" w:hAnsi="Garamond"/>
                <w:lang w:val="pt-BR"/>
              </w:rPr>
            </w:pPr>
            <w:r w:rsidRPr="00A50666">
              <w:rPr>
                <w:rFonts w:ascii="Garamond" w:hAnsi="Garamond"/>
                <w:lang w:val="pt-BR"/>
              </w:rPr>
              <w:t>Fumarato de Tenofovir Desoproxila</w:t>
            </w:r>
          </w:p>
          <w:p w14:paraId="594BB6C9" w14:textId="3B22B4D9" w:rsidR="009C4DF5" w:rsidRPr="00A50666" w:rsidRDefault="009C4DF5" w:rsidP="00343A5E">
            <w:pPr>
              <w:rPr>
                <w:rFonts w:ascii="Garamond" w:hAnsi="Garamond"/>
                <w:lang w:val="pt-BR"/>
              </w:rPr>
            </w:pPr>
            <w:r w:rsidRPr="00A50666">
              <w:rPr>
                <w:rFonts w:ascii="Garamond" w:hAnsi="Garamond"/>
                <w:lang w:val="pt-BR"/>
              </w:rPr>
              <w:t>Programa Conjunto das Nações Unidas sobre HIV/AIDS</w:t>
            </w:r>
          </w:p>
        </w:tc>
      </w:tr>
      <w:tr w:rsidR="0083532B" w:rsidRPr="00A50666" w14:paraId="16707F56" w14:textId="77777777" w:rsidTr="001D6165">
        <w:tc>
          <w:tcPr>
            <w:tcW w:w="1998" w:type="dxa"/>
            <w:shd w:val="clear" w:color="auto" w:fill="auto"/>
            <w:vAlign w:val="center"/>
          </w:tcPr>
          <w:p w14:paraId="2760FC79" w14:textId="1368A73E" w:rsidR="0083532B" w:rsidRPr="00A50666" w:rsidRDefault="00FA715C" w:rsidP="00C81A99">
            <w:pPr>
              <w:rPr>
                <w:rFonts w:ascii="Garamond" w:hAnsi="Garamond"/>
                <w:b/>
                <w:lang w:val="pt-BR"/>
              </w:rPr>
            </w:pPr>
            <w:r w:rsidRPr="00A50666">
              <w:rPr>
                <w:rFonts w:ascii="Garamond" w:hAnsi="Garamond"/>
                <w:b/>
                <w:lang w:val="pt-BR"/>
              </w:rPr>
              <w:t xml:space="preserve">   </w:t>
            </w:r>
          </w:p>
        </w:tc>
        <w:tc>
          <w:tcPr>
            <w:tcW w:w="6610" w:type="dxa"/>
            <w:shd w:val="clear" w:color="auto" w:fill="auto"/>
          </w:tcPr>
          <w:p w14:paraId="4EC27E34" w14:textId="091E15A0" w:rsidR="0083532B" w:rsidRPr="00A50666" w:rsidRDefault="0083532B" w:rsidP="00343A5E">
            <w:pPr>
              <w:rPr>
                <w:rFonts w:ascii="Garamond" w:hAnsi="Garamond"/>
                <w:lang w:val="pt-BR"/>
              </w:rPr>
            </w:pPr>
          </w:p>
        </w:tc>
      </w:tr>
      <w:tr w:rsidR="0083532B" w:rsidRPr="00A50666" w14:paraId="60DC9103" w14:textId="77777777" w:rsidTr="001D6165">
        <w:tc>
          <w:tcPr>
            <w:tcW w:w="1998" w:type="dxa"/>
            <w:shd w:val="clear" w:color="auto" w:fill="auto"/>
            <w:vAlign w:val="center"/>
          </w:tcPr>
          <w:p w14:paraId="74D1D60A" w14:textId="756E8866" w:rsidR="0083532B" w:rsidRPr="00A50666" w:rsidRDefault="00FA715C" w:rsidP="00C81A99">
            <w:pPr>
              <w:rPr>
                <w:rFonts w:ascii="Garamond" w:hAnsi="Garamond"/>
                <w:b/>
                <w:lang w:val="pt-BR"/>
              </w:rPr>
            </w:pPr>
            <w:r w:rsidRPr="00A50666">
              <w:rPr>
                <w:rFonts w:ascii="Garamond" w:hAnsi="Garamond"/>
                <w:b/>
                <w:lang w:val="pt-BR"/>
              </w:rPr>
              <w:t xml:space="preserve"> </w:t>
            </w:r>
          </w:p>
        </w:tc>
        <w:tc>
          <w:tcPr>
            <w:tcW w:w="6610" w:type="dxa"/>
            <w:shd w:val="clear" w:color="auto" w:fill="auto"/>
          </w:tcPr>
          <w:p w14:paraId="310D28A2" w14:textId="6EBE3054" w:rsidR="0083532B" w:rsidRPr="00A50666" w:rsidRDefault="0083532B" w:rsidP="00343A5E">
            <w:pPr>
              <w:rPr>
                <w:rFonts w:ascii="Garamond" w:hAnsi="Garamond"/>
                <w:lang w:val="pt-BR"/>
              </w:rPr>
            </w:pPr>
          </w:p>
        </w:tc>
      </w:tr>
      <w:tr w:rsidR="0083532B" w:rsidRPr="00A50666" w14:paraId="61F6CEFB" w14:textId="77777777" w:rsidTr="001D6165">
        <w:tc>
          <w:tcPr>
            <w:tcW w:w="1998" w:type="dxa"/>
            <w:shd w:val="clear" w:color="auto" w:fill="auto"/>
            <w:vAlign w:val="center"/>
          </w:tcPr>
          <w:p w14:paraId="08B408D8" w14:textId="6A28D60C" w:rsidR="0083532B" w:rsidRPr="00A50666" w:rsidRDefault="00FA715C" w:rsidP="00C81A99">
            <w:pPr>
              <w:rPr>
                <w:rFonts w:ascii="Garamond" w:hAnsi="Garamond"/>
                <w:b/>
                <w:lang w:val="pt-BR"/>
              </w:rPr>
            </w:pPr>
            <w:r w:rsidRPr="00A50666">
              <w:rPr>
                <w:rFonts w:ascii="Garamond" w:hAnsi="Garamond"/>
                <w:b/>
                <w:lang w:val="pt-BR"/>
              </w:rPr>
              <w:t xml:space="preserve">   </w:t>
            </w:r>
          </w:p>
        </w:tc>
        <w:tc>
          <w:tcPr>
            <w:tcW w:w="6610" w:type="dxa"/>
            <w:shd w:val="clear" w:color="auto" w:fill="auto"/>
          </w:tcPr>
          <w:p w14:paraId="7DC3F765" w14:textId="7F9048BA" w:rsidR="0083532B" w:rsidRPr="00A50666" w:rsidRDefault="0083532B" w:rsidP="00343A5E">
            <w:pPr>
              <w:rPr>
                <w:rFonts w:ascii="Garamond" w:hAnsi="Garamond"/>
                <w:lang w:val="pt-BR"/>
              </w:rPr>
            </w:pPr>
          </w:p>
        </w:tc>
      </w:tr>
      <w:tr w:rsidR="0083532B" w:rsidRPr="00A50666" w14:paraId="2CC720B9" w14:textId="77777777" w:rsidTr="001D6165">
        <w:tc>
          <w:tcPr>
            <w:tcW w:w="1998" w:type="dxa"/>
            <w:shd w:val="clear" w:color="auto" w:fill="auto"/>
            <w:vAlign w:val="center"/>
          </w:tcPr>
          <w:p w14:paraId="546F6599" w14:textId="2E195C85" w:rsidR="0083532B" w:rsidRPr="00A50666" w:rsidRDefault="00FA715C" w:rsidP="00C81A99">
            <w:pPr>
              <w:rPr>
                <w:rFonts w:ascii="Garamond" w:hAnsi="Garamond"/>
                <w:b/>
                <w:lang w:val="pt-BR"/>
              </w:rPr>
            </w:pPr>
            <w:r w:rsidRPr="00A50666">
              <w:rPr>
                <w:rFonts w:ascii="Garamond" w:hAnsi="Garamond"/>
                <w:b/>
                <w:lang w:val="pt-BR"/>
              </w:rPr>
              <w:t xml:space="preserve">   </w:t>
            </w:r>
          </w:p>
        </w:tc>
        <w:tc>
          <w:tcPr>
            <w:tcW w:w="6610" w:type="dxa"/>
            <w:shd w:val="clear" w:color="auto" w:fill="auto"/>
          </w:tcPr>
          <w:p w14:paraId="5099866F" w14:textId="693BC0E3" w:rsidR="0083532B" w:rsidRPr="00A50666" w:rsidRDefault="0083532B" w:rsidP="00343A5E">
            <w:pPr>
              <w:rPr>
                <w:rFonts w:ascii="Garamond" w:hAnsi="Garamond"/>
                <w:lang w:val="pt-BR"/>
              </w:rPr>
            </w:pPr>
          </w:p>
        </w:tc>
      </w:tr>
      <w:tr w:rsidR="0083532B" w:rsidRPr="00A50666" w14:paraId="681064F2" w14:textId="77777777" w:rsidTr="001D6165">
        <w:tc>
          <w:tcPr>
            <w:tcW w:w="1998" w:type="dxa"/>
            <w:shd w:val="clear" w:color="auto" w:fill="auto"/>
            <w:vAlign w:val="center"/>
          </w:tcPr>
          <w:p w14:paraId="6E3F2F39" w14:textId="1253A6A6" w:rsidR="0083532B" w:rsidRPr="00A50666" w:rsidRDefault="00FA715C" w:rsidP="00C81A99">
            <w:pPr>
              <w:rPr>
                <w:rFonts w:ascii="Garamond" w:hAnsi="Garamond"/>
                <w:b/>
                <w:lang w:val="pt-BR"/>
              </w:rPr>
            </w:pPr>
            <w:r w:rsidRPr="00A50666">
              <w:rPr>
                <w:rFonts w:ascii="Garamond" w:hAnsi="Garamond"/>
                <w:b/>
                <w:lang w:val="pt-BR"/>
              </w:rPr>
              <w:t xml:space="preserve">   </w:t>
            </w:r>
          </w:p>
        </w:tc>
        <w:tc>
          <w:tcPr>
            <w:tcW w:w="6610" w:type="dxa"/>
            <w:shd w:val="clear" w:color="auto" w:fill="auto"/>
          </w:tcPr>
          <w:p w14:paraId="09038BA1" w14:textId="050808D0" w:rsidR="0083532B" w:rsidRPr="00A50666" w:rsidRDefault="0083532B" w:rsidP="00343A5E">
            <w:pPr>
              <w:rPr>
                <w:rFonts w:ascii="Garamond" w:hAnsi="Garamond"/>
                <w:lang w:val="pt-BR"/>
              </w:rPr>
            </w:pPr>
          </w:p>
        </w:tc>
      </w:tr>
      <w:tr w:rsidR="0083532B" w:rsidRPr="00A50666" w14:paraId="2C700317" w14:textId="77777777" w:rsidTr="001D6165">
        <w:tc>
          <w:tcPr>
            <w:tcW w:w="1998" w:type="dxa"/>
            <w:shd w:val="clear" w:color="auto" w:fill="auto"/>
            <w:vAlign w:val="center"/>
          </w:tcPr>
          <w:p w14:paraId="57FD805D" w14:textId="569C8ACE" w:rsidR="0083532B" w:rsidRPr="00A50666" w:rsidRDefault="0083532B" w:rsidP="00343A5E">
            <w:pPr>
              <w:rPr>
                <w:rFonts w:ascii="Garamond" w:hAnsi="Garamond"/>
                <w:b/>
                <w:lang w:val="pt-BR"/>
              </w:rPr>
            </w:pPr>
          </w:p>
        </w:tc>
        <w:tc>
          <w:tcPr>
            <w:tcW w:w="6610" w:type="dxa"/>
            <w:shd w:val="clear" w:color="auto" w:fill="auto"/>
          </w:tcPr>
          <w:p w14:paraId="33325191" w14:textId="0FF137E5" w:rsidR="0083532B" w:rsidRPr="00A50666" w:rsidRDefault="0083532B" w:rsidP="00343A5E">
            <w:pPr>
              <w:rPr>
                <w:rFonts w:ascii="Garamond" w:hAnsi="Garamond"/>
                <w:lang w:val="pt-BR"/>
              </w:rPr>
            </w:pPr>
          </w:p>
        </w:tc>
      </w:tr>
      <w:tr w:rsidR="0083532B" w:rsidRPr="00A50666" w14:paraId="6A9AF76F" w14:textId="77777777" w:rsidTr="001D6165">
        <w:tc>
          <w:tcPr>
            <w:tcW w:w="1998" w:type="dxa"/>
            <w:shd w:val="clear" w:color="auto" w:fill="auto"/>
            <w:vAlign w:val="center"/>
          </w:tcPr>
          <w:p w14:paraId="603353E8" w14:textId="07E2E094" w:rsidR="0083532B" w:rsidRPr="00A50666" w:rsidRDefault="00FA715C" w:rsidP="00C81A99">
            <w:pPr>
              <w:rPr>
                <w:rFonts w:ascii="Garamond" w:hAnsi="Garamond"/>
                <w:b/>
                <w:lang w:val="pt-BR"/>
              </w:rPr>
            </w:pPr>
            <w:r w:rsidRPr="00A50666">
              <w:rPr>
                <w:rFonts w:ascii="Garamond" w:hAnsi="Garamond"/>
                <w:b/>
                <w:lang w:val="pt-BR"/>
              </w:rPr>
              <w:t xml:space="preserve">   </w:t>
            </w:r>
          </w:p>
        </w:tc>
        <w:tc>
          <w:tcPr>
            <w:tcW w:w="6610" w:type="dxa"/>
            <w:shd w:val="clear" w:color="auto" w:fill="auto"/>
          </w:tcPr>
          <w:p w14:paraId="2C26E138" w14:textId="56A25F40" w:rsidR="0083532B" w:rsidRPr="00A50666" w:rsidRDefault="0083532B" w:rsidP="00343A5E">
            <w:pPr>
              <w:rPr>
                <w:rFonts w:ascii="Garamond" w:hAnsi="Garamond"/>
                <w:lang w:val="pt-BR"/>
              </w:rPr>
            </w:pPr>
          </w:p>
        </w:tc>
      </w:tr>
      <w:tr w:rsidR="0083532B" w:rsidRPr="00A50666" w14:paraId="16463162" w14:textId="77777777" w:rsidTr="001D6165">
        <w:tc>
          <w:tcPr>
            <w:tcW w:w="1998" w:type="dxa"/>
            <w:shd w:val="clear" w:color="auto" w:fill="auto"/>
            <w:vAlign w:val="center"/>
          </w:tcPr>
          <w:p w14:paraId="56135236" w14:textId="2FD17233" w:rsidR="0083532B" w:rsidRPr="00A50666" w:rsidRDefault="00FA715C" w:rsidP="00C81A99">
            <w:pPr>
              <w:rPr>
                <w:rFonts w:ascii="Garamond" w:hAnsi="Garamond"/>
                <w:b/>
                <w:lang w:val="pt-BR"/>
              </w:rPr>
            </w:pPr>
            <w:r w:rsidRPr="00A50666">
              <w:rPr>
                <w:rFonts w:ascii="Garamond" w:hAnsi="Garamond"/>
                <w:b/>
                <w:lang w:val="pt-BR"/>
              </w:rPr>
              <w:t xml:space="preserve">   </w:t>
            </w:r>
          </w:p>
        </w:tc>
        <w:tc>
          <w:tcPr>
            <w:tcW w:w="6610" w:type="dxa"/>
            <w:shd w:val="clear" w:color="auto" w:fill="auto"/>
          </w:tcPr>
          <w:p w14:paraId="3E45C93E" w14:textId="10670279" w:rsidR="0083532B" w:rsidRPr="00A50666" w:rsidRDefault="0083532B" w:rsidP="00343A5E">
            <w:pPr>
              <w:rPr>
                <w:rFonts w:ascii="Garamond" w:hAnsi="Garamond"/>
                <w:lang w:val="pt-BR"/>
              </w:rPr>
            </w:pPr>
          </w:p>
        </w:tc>
      </w:tr>
      <w:tr w:rsidR="0083532B" w:rsidRPr="00A50666" w14:paraId="6A69381C" w14:textId="77777777" w:rsidTr="001D6165">
        <w:tc>
          <w:tcPr>
            <w:tcW w:w="1998" w:type="dxa"/>
            <w:shd w:val="clear" w:color="auto" w:fill="auto"/>
            <w:vAlign w:val="center"/>
          </w:tcPr>
          <w:p w14:paraId="1DE1389F" w14:textId="16069C5A" w:rsidR="0083532B" w:rsidRPr="00A50666" w:rsidRDefault="00FA715C" w:rsidP="00C81A99">
            <w:pPr>
              <w:rPr>
                <w:rFonts w:ascii="Garamond" w:hAnsi="Garamond"/>
                <w:b/>
                <w:lang w:val="pt-BR"/>
              </w:rPr>
            </w:pPr>
            <w:r w:rsidRPr="00A50666">
              <w:rPr>
                <w:rFonts w:ascii="Garamond" w:hAnsi="Garamond"/>
                <w:b/>
                <w:lang w:val="pt-BR"/>
              </w:rPr>
              <w:t xml:space="preserve">   </w:t>
            </w:r>
          </w:p>
        </w:tc>
        <w:tc>
          <w:tcPr>
            <w:tcW w:w="6610" w:type="dxa"/>
            <w:shd w:val="clear" w:color="auto" w:fill="auto"/>
          </w:tcPr>
          <w:p w14:paraId="6445F231" w14:textId="23933E73" w:rsidR="0083532B" w:rsidRPr="00A50666" w:rsidRDefault="0083532B" w:rsidP="00343A5E">
            <w:pPr>
              <w:rPr>
                <w:rFonts w:ascii="Garamond" w:hAnsi="Garamond"/>
                <w:lang w:val="pt-BR"/>
              </w:rPr>
            </w:pPr>
          </w:p>
        </w:tc>
      </w:tr>
      <w:tr w:rsidR="0083532B" w:rsidRPr="00A50666" w14:paraId="6545F2DA" w14:textId="77777777" w:rsidTr="001D6165">
        <w:tc>
          <w:tcPr>
            <w:tcW w:w="1998" w:type="dxa"/>
            <w:shd w:val="clear" w:color="auto" w:fill="auto"/>
            <w:vAlign w:val="center"/>
          </w:tcPr>
          <w:p w14:paraId="619A831B" w14:textId="50CE2549" w:rsidR="0083532B" w:rsidRPr="00A50666" w:rsidRDefault="00FA715C" w:rsidP="00C81A99">
            <w:pPr>
              <w:rPr>
                <w:rFonts w:ascii="Garamond" w:hAnsi="Garamond"/>
                <w:b/>
                <w:lang w:val="pt-BR"/>
              </w:rPr>
            </w:pPr>
            <w:r w:rsidRPr="00A50666">
              <w:rPr>
                <w:rFonts w:ascii="Garamond" w:hAnsi="Garamond"/>
                <w:b/>
                <w:lang w:val="pt-BR"/>
              </w:rPr>
              <w:t xml:space="preserve">   </w:t>
            </w:r>
          </w:p>
        </w:tc>
        <w:tc>
          <w:tcPr>
            <w:tcW w:w="6610" w:type="dxa"/>
            <w:shd w:val="clear" w:color="auto" w:fill="auto"/>
          </w:tcPr>
          <w:p w14:paraId="7FA48316" w14:textId="36C6DAF4" w:rsidR="0083532B" w:rsidRPr="00A50666" w:rsidRDefault="0083532B" w:rsidP="00343A5E">
            <w:pPr>
              <w:rPr>
                <w:rFonts w:ascii="Garamond" w:hAnsi="Garamond"/>
                <w:lang w:val="pt-BR"/>
              </w:rPr>
            </w:pPr>
          </w:p>
        </w:tc>
      </w:tr>
      <w:tr w:rsidR="0083532B" w:rsidRPr="00A50666" w14:paraId="358D35F5" w14:textId="77777777" w:rsidTr="001D6165">
        <w:tc>
          <w:tcPr>
            <w:tcW w:w="1998" w:type="dxa"/>
            <w:shd w:val="clear" w:color="auto" w:fill="auto"/>
            <w:vAlign w:val="center"/>
          </w:tcPr>
          <w:p w14:paraId="47828BCF" w14:textId="7DADBD84" w:rsidR="0083532B" w:rsidRPr="00A50666" w:rsidRDefault="0083532B" w:rsidP="00C81A99">
            <w:pPr>
              <w:rPr>
                <w:rFonts w:ascii="Garamond" w:hAnsi="Garamond"/>
                <w:b/>
                <w:lang w:val="pt-BR"/>
              </w:rPr>
            </w:pPr>
            <w:r w:rsidRPr="00A50666">
              <w:rPr>
                <w:rFonts w:ascii="Garamond" w:hAnsi="Garamond"/>
                <w:b/>
                <w:lang w:val="pt-BR"/>
              </w:rPr>
              <w:t xml:space="preserve"> </w:t>
            </w:r>
            <w:r w:rsidR="00FA715C" w:rsidRPr="00A50666">
              <w:rPr>
                <w:rFonts w:ascii="Garamond" w:hAnsi="Garamond"/>
                <w:b/>
                <w:lang w:val="pt-BR"/>
              </w:rPr>
              <w:t xml:space="preserve">   </w:t>
            </w:r>
          </w:p>
        </w:tc>
        <w:tc>
          <w:tcPr>
            <w:tcW w:w="6610" w:type="dxa"/>
            <w:shd w:val="clear" w:color="auto" w:fill="auto"/>
          </w:tcPr>
          <w:p w14:paraId="763A4C47" w14:textId="5669FF34" w:rsidR="0083532B" w:rsidRPr="00A50666" w:rsidRDefault="0083532B" w:rsidP="00343A5E">
            <w:pPr>
              <w:rPr>
                <w:rFonts w:ascii="Garamond" w:hAnsi="Garamond"/>
                <w:lang w:val="pt-BR"/>
              </w:rPr>
            </w:pPr>
          </w:p>
        </w:tc>
      </w:tr>
      <w:tr w:rsidR="0083532B" w:rsidRPr="00A50666" w14:paraId="2370224D" w14:textId="77777777" w:rsidTr="001D6165">
        <w:tc>
          <w:tcPr>
            <w:tcW w:w="1998" w:type="dxa"/>
            <w:shd w:val="clear" w:color="auto" w:fill="auto"/>
            <w:vAlign w:val="center"/>
          </w:tcPr>
          <w:p w14:paraId="055BBCB8" w14:textId="444A8506" w:rsidR="0083532B" w:rsidRPr="00A50666" w:rsidRDefault="0083532B" w:rsidP="00C81A99">
            <w:pPr>
              <w:rPr>
                <w:rFonts w:ascii="Garamond" w:hAnsi="Garamond"/>
                <w:b/>
                <w:lang w:val="pt-BR"/>
              </w:rPr>
            </w:pPr>
            <w:r w:rsidRPr="00A50666">
              <w:rPr>
                <w:rFonts w:ascii="Garamond" w:hAnsi="Garamond"/>
                <w:b/>
                <w:lang w:val="pt-BR"/>
              </w:rPr>
              <w:t xml:space="preserve"> </w:t>
            </w:r>
            <w:r w:rsidR="00FA715C" w:rsidRPr="00A50666">
              <w:rPr>
                <w:rFonts w:ascii="Garamond" w:hAnsi="Garamond"/>
                <w:b/>
                <w:lang w:val="pt-BR"/>
              </w:rPr>
              <w:t xml:space="preserve">   </w:t>
            </w:r>
          </w:p>
        </w:tc>
        <w:tc>
          <w:tcPr>
            <w:tcW w:w="6610" w:type="dxa"/>
            <w:shd w:val="clear" w:color="auto" w:fill="auto"/>
          </w:tcPr>
          <w:p w14:paraId="2B63819D" w14:textId="07FC802F" w:rsidR="0083532B" w:rsidRPr="00A50666" w:rsidRDefault="0083532B" w:rsidP="00343A5E">
            <w:pPr>
              <w:rPr>
                <w:rFonts w:ascii="Garamond" w:hAnsi="Garamond"/>
                <w:lang w:val="pt-BR"/>
              </w:rPr>
            </w:pPr>
          </w:p>
        </w:tc>
      </w:tr>
      <w:tr w:rsidR="0083532B" w:rsidRPr="00A50666" w14:paraId="79A2265B" w14:textId="77777777" w:rsidTr="001D6165">
        <w:tc>
          <w:tcPr>
            <w:tcW w:w="1998" w:type="dxa"/>
            <w:shd w:val="clear" w:color="auto" w:fill="auto"/>
            <w:vAlign w:val="center"/>
          </w:tcPr>
          <w:p w14:paraId="1FE0BBA4" w14:textId="2AEBA644" w:rsidR="0083532B" w:rsidRPr="00A50666" w:rsidRDefault="00FA715C" w:rsidP="00C81A99">
            <w:pPr>
              <w:rPr>
                <w:rFonts w:ascii="Garamond" w:hAnsi="Garamond"/>
                <w:b/>
                <w:lang w:val="pt-BR"/>
              </w:rPr>
            </w:pPr>
            <w:r w:rsidRPr="00A50666">
              <w:rPr>
                <w:rFonts w:ascii="Garamond" w:hAnsi="Garamond"/>
                <w:b/>
                <w:lang w:val="pt-BR"/>
              </w:rPr>
              <w:t xml:space="preserve">   </w:t>
            </w:r>
          </w:p>
        </w:tc>
        <w:tc>
          <w:tcPr>
            <w:tcW w:w="6610" w:type="dxa"/>
            <w:shd w:val="clear" w:color="auto" w:fill="auto"/>
          </w:tcPr>
          <w:p w14:paraId="0B8B49FD" w14:textId="07629CF6" w:rsidR="0083532B" w:rsidRPr="00A50666" w:rsidRDefault="0083532B" w:rsidP="00343A5E">
            <w:pPr>
              <w:rPr>
                <w:rFonts w:ascii="Garamond" w:hAnsi="Garamond"/>
                <w:lang w:val="pt-BR"/>
              </w:rPr>
            </w:pPr>
          </w:p>
        </w:tc>
      </w:tr>
      <w:tr w:rsidR="0083532B" w:rsidRPr="00A50666" w14:paraId="0B9DBA28" w14:textId="77777777" w:rsidTr="001D6165">
        <w:tc>
          <w:tcPr>
            <w:tcW w:w="1998" w:type="dxa"/>
            <w:shd w:val="clear" w:color="auto" w:fill="auto"/>
            <w:vAlign w:val="center"/>
          </w:tcPr>
          <w:p w14:paraId="5CA65AC8" w14:textId="296C3807" w:rsidR="0083532B" w:rsidRPr="00A50666" w:rsidRDefault="00FA715C" w:rsidP="00C81A99">
            <w:pPr>
              <w:rPr>
                <w:rFonts w:ascii="Garamond" w:hAnsi="Garamond"/>
                <w:b/>
                <w:lang w:val="pt-BR"/>
              </w:rPr>
            </w:pPr>
            <w:r w:rsidRPr="00A50666">
              <w:rPr>
                <w:rFonts w:ascii="Garamond" w:hAnsi="Garamond"/>
                <w:b/>
                <w:lang w:val="pt-BR"/>
              </w:rPr>
              <w:t xml:space="preserve">   </w:t>
            </w:r>
          </w:p>
        </w:tc>
        <w:tc>
          <w:tcPr>
            <w:tcW w:w="6610" w:type="dxa"/>
            <w:shd w:val="clear" w:color="auto" w:fill="auto"/>
          </w:tcPr>
          <w:p w14:paraId="74F58FE2" w14:textId="7067008A" w:rsidR="0083532B" w:rsidRPr="00A50666" w:rsidRDefault="0083532B" w:rsidP="00343A5E">
            <w:pPr>
              <w:rPr>
                <w:rFonts w:ascii="Garamond" w:hAnsi="Garamond"/>
                <w:lang w:val="pt-BR"/>
              </w:rPr>
            </w:pPr>
          </w:p>
        </w:tc>
      </w:tr>
      <w:tr w:rsidR="0083532B" w:rsidRPr="00A50666" w14:paraId="6881473F" w14:textId="77777777" w:rsidTr="001D6165">
        <w:tc>
          <w:tcPr>
            <w:tcW w:w="1998" w:type="dxa"/>
            <w:shd w:val="clear" w:color="auto" w:fill="auto"/>
            <w:vAlign w:val="center"/>
          </w:tcPr>
          <w:p w14:paraId="3CFB371F" w14:textId="0422827D" w:rsidR="0083532B" w:rsidRPr="00A50666" w:rsidRDefault="00FA715C" w:rsidP="00C81A99">
            <w:pPr>
              <w:rPr>
                <w:rFonts w:ascii="Garamond" w:hAnsi="Garamond"/>
                <w:b/>
                <w:lang w:val="pt-BR"/>
              </w:rPr>
            </w:pPr>
            <w:r w:rsidRPr="00A50666">
              <w:rPr>
                <w:rFonts w:ascii="Garamond" w:hAnsi="Garamond"/>
                <w:b/>
                <w:lang w:val="pt-BR"/>
              </w:rPr>
              <w:t xml:space="preserve">   </w:t>
            </w:r>
          </w:p>
        </w:tc>
        <w:tc>
          <w:tcPr>
            <w:tcW w:w="6610" w:type="dxa"/>
            <w:shd w:val="clear" w:color="auto" w:fill="auto"/>
          </w:tcPr>
          <w:p w14:paraId="0C7E68A5" w14:textId="22CEF3CA" w:rsidR="0083532B" w:rsidRPr="00A50666" w:rsidRDefault="0083532B" w:rsidP="00343A5E">
            <w:pPr>
              <w:rPr>
                <w:rFonts w:ascii="Garamond" w:hAnsi="Garamond"/>
                <w:lang w:val="pt-BR"/>
              </w:rPr>
            </w:pPr>
          </w:p>
        </w:tc>
      </w:tr>
      <w:tr w:rsidR="0083532B" w:rsidRPr="00A50666" w14:paraId="6E926EF2" w14:textId="77777777" w:rsidTr="001D6165">
        <w:tc>
          <w:tcPr>
            <w:tcW w:w="1998" w:type="dxa"/>
            <w:shd w:val="clear" w:color="auto" w:fill="auto"/>
            <w:vAlign w:val="center"/>
          </w:tcPr>
          <w:p w14:paraId="42973CC3" w14:textId="12A2ABD4" w:rsidR="0083532B" w:rsidRPr="00A50666" w:rsidRDefault="00FA715C" w:rsidP="00C81A99">
            <w:pPr>
              <w:rPr>
                <w:rFonts w:ascii="Garamond" w:hAnsi="Garamond"/>
                <w:b/>
                <w:lang w:val="pt-BR"/>
              </w:rPr>
            </w:pPr>
            <w:r w:rsidRPr="00A50666">
              <w:rPr>
                <w:rFonts w:ascii="Garamond" w:hAnsi="Garamond"/>
                <w:b/>
                <w:lang w:val="pt-BR"/>
              </w:rPr>
              <w:t xml:space="preserve">   </w:t>
            </w:r>
          </w:p>
        </w:tc>
        <w:tc>
          <w:tcPr>
            <w:tcW w:w="6610" w:type="dxa"/>
            <w:shd w:val="clear" w:color="auto" w:fill="auto"/>
          </w:tcPr>
          <w:p w14:paraId="3F02EEDD" w14:textId="45F07063" w:rsidR="0083532B" w:rsidRPr="00A50666" w:rsidRDefault="0083532B" w:rsidP="00343A5E">
            <w:pPr>
              <w:rPr>
                <w:rFonts w:ascii="Garamond" w:hAnsi="Garamond"/>
                <w:lang w:val="pt-BR"/>
              </w:rPr>
            </w:pPr>
          </w:p>
        </w:tc>
      </w:tr>
      <w:tr w:rsidR="0083532B" w:rsidRPr="00A50666" w14:paraId="4DBCB454" w14:textId="77777777" w:rsidTr="001D6165">
        <w:tc>
          <w:tcPr>
            <w:tcW w:w="1998" w:type="dxa"/>
            <w:shd w:val="clear" w:color="auto" w:fill="auto"/>
            <w:vAlign w:val="center"/>
          </w:tcPr>
          <w:p w14:paraId="02B731E1" w14:textId="3DB1C454" w:rsidR="0083532B" w:rsidRPr="00A50666" w:rsidRDefault="00FA715C" w:rsidP="00C81A99">
            <w:pPr>
              <w:rPr>
                <w:rFonts w:ascii="Garamond" w:hAnsi="Garamond"/>
                <w:b/>
                <w:lang w:val="pt-BR"/>
              </w:rPr>
            </w:pPr>
            <w:r w:rsidRPr="00A50666">
              <w:rPr>
                <w:rFonts w:ascii="Garamond" w:hAnsi="Garamond"/>
                <w:b/>
                <w:lang w:val="pt-BR"/>
              </w:rPr>
              <w:t xml:space="preserve">   </w:t>
            </w:r>
          </w:p>
        </w:tc>
        <w:tc>
          <w:tcPr>
            <w:tcW w:w="6610" w:type="dxa"/>
            <w:shd w:val="clear" w:color="auto" w:fill="auto"/>
          </w:tcPr>
          <w:p w14:paraId="490130DF" w14:textId="330328F2" w:rsidR="0083532B" w:rsidRPr="00A50666" w:rsidRDefault="0083532B" w:rsidP="00343A5E">
            <w:pPr>
              <w:rPr>
                <w:rFonts w:ascii="Garamond" w:hAnsi="Garamond"/>
                <w:lang w:val="pt-BR"/>
              </w:rPr>
            </w:pPr>
          </w:p>
        </w:tc>
      </w:tr>
    </w:tbl>
    <w:p w14:paraId="3BDB0C1E" w14:textId="77777777" w:rsidR="0083532B" w:rsidRPr="00A50666" w:rsidRDefault="0083532B" w:rsidP="0083532B">
      <w:pPr>
        <w:rPr>
          <w:lang w:val="pt-BR"/>
        </w:rPr>
        <w:sectPr w:rsidR="0083532B" w:rsidRPr="00A50666" w:rsidSect="00C42DEB">
          <w:footerReference w:type="default" r:id="rId15"/>
          <w:footerReference w:type="first" r:id="rId16"/>
          <w:endnotePr>
            <w:numFmt w:val="decimal"/>
          </w:endnotePr>
          <w:pgSz w:w="11909" w:h="16834" w:code="9"/>
          <w:pgMar w:top="1440" w:right="1440" w:bottom="1440" w:left="1440" w:header="720" w:footer="720" w:gutter="0"/>
          <w:pgNumType w:fmt="lowerRoman" w:start="3"/>
          <w:cols w:space="720"/>
          <w:titlePg/>
          <w:docGrid w:linePitch="360"/>
        </w:sectPr>
      </w:pPr>
    </w:p>
    <w:p w14:paraId="5D6CBC61" w14:textId="77777777" w:rsidR="0058211D" w:rsidRPr="00A50666" w:rsidRDefault="001D6165" w:rsidP="00C03F4C">
      <w:pPr>
        <w:pStyle w:val="Heading2"/>
        <w:tabs>
          <w:tab w:val="left" w:pos="0"/>
        </w:tabs>
        <w:spacing w:before="0" w:after="0"/>
        <w:ind w:left="0" w:firstLine="0"/>
        <w:rPr>
          <w:rFonts w:ascii="Garamond" w:hAnsi="Garamond" w:cs="Calibri"/>
          <w:bCs w:val="0"/>
          <w:iCs w:val="0"/>
          <w:sz w:val="36"/>
          <w:szCs w:val="36"/>
          <w:lang w:val="pt-BR"/>
        </w:rPr>
      </w:pPr>
      <w:bookmarkStart w:id="6" w:name="_Toc315182714"/>
      <w:r w:rsidRPr="00A50666">
        <w:rPr>
          <w:rFonts w:ascii="Garamond" w:hAnsi="Garamond" w:cs="Calibri"/>
          <w:bCs w:val="0"/>
          <w:iCs w:val="0"/>
          <w:sz w:val="36"/>
          <w:szCs w:val="36"/>
          <w:lang w:val="pt-BR"/>
        </w:rPr>
        <w:lastRenderedPageBreak/>
        <w:t>Introdução</w:t>
      </w:r>
      <w:r w:rsidR="0058211D" w:rsidRPr="00A50666">
        <w:rPr>
          <w:rFonts w:ascii="Garamond" w:hAnsi="Garamond" w:cs="Calibri"/>
          <w:bCs w:val="0"/>
          <w:iCs w:val="0"/>
          <w:sz w:val="36"/>
          <w:szCs w:val="36"/>
          <w:lang w:val="pt-BR"/>
        </w:rPr>
        <w:br/>
      </w:r>
      <w:r w:rsidRPr="00A50666">
        <w:rPr>
          <w:rFonts w:ascii="Garamond" w:hAnsi="Garamond" w:cs="Calibri"/>
          <w:bCs w:val="0"/>
          <w:iCs w:val="0"/>
          <w:sz w:val="36"/>
          <w:szCs w:val="36"/>
          <w:lang w:val="pt-BR"/>
        </w:rPr>
        <w:t>Seção 1: Vis</w:t>
      </w:r>
      <w:r w:rsidR="00876C58" w:rsidRPr="00A50666">
        <w:rPr>
          <w:rFonts w:ascii="Garamond" w:hAnsi="Garamond" w:cs="Calibri"/>
          <w:bCs w:val="0"/>
          <w:iCs w:val="0"/>
          <w:sz w:val="36"/>
          <w:szCs w:val="36"/>
          <w:lang w:val="pt-BR"/>
        </w:rPr>
        <w:t>ão</w:t>
      </w:r>
      <w:r w:rsidRPr="00A50666">
        <w:rPr>
          <w:rFonts w:ascii="Garamond" w:hAnsi="Garamond" w:cs="Calibri"/>
          <w:bCs w:val="0"/>
          <w:iCs w:val="0"/>
          <w:sz w:val="36"/>
          <w:szCs w:val="36"/>
          <w:lang w:val="pt-BR"/>
        </w:rPr>
        <w:t xml:space="preserve"> geral do treinamento</w:t>
      </w:r>
      <w:r w:rsidR="002F203A" w:rsidRPr="00A50666">
        <w:rPr>
          <w:rFonts w:ascii="Garamond" w:hAnsi="Garamond" w:cs="Calibri"/>
          <w:bCs w:val="0"/>
          <w:iCs w:val="0"/>
          <w:sz w:val="36"/>
          <w:szCs w:val="36"/>
          <w:lang w:val="pt-BR"/>
        </w:rPr>
        <w:t xml:space="preserve"> </w:t>
      </w:r>
      <w:bookmarkEnd w:id="3"/>
      <w:bookmarkEnd w:id="4"/>
      <w:bookmarkEnd w:id="6"/>
    </w:p>
    <w:p w14:paraId="2F83BB24" w14:textId="77777777" w:rsidR="0058211D" w:rsidRPr="00A50666" w:rsidRDefault="0058211D" w:rsidP="0058211D">
      <w:pPr>
        <w:rPr>
          <w:rFonts w:ascii="Garamond" w:hAnsi="Garamond" w:cs="Calibri"/>
          <w:sz w:val="4"/>
          <w:szCs w:val="4"/>
          <w:lang w:val="pt-BR"/>
        </w:rPr>
      </w:pPr>
    </w:p>
    <w:p w14:paraId="6BAF2F1D" w14:textId="77777777" w:rsidR="0058211D" w:rsidRPr="00A50666" w:rsidRDefault="001D6165" w:rsidP="00B52BF0">
      <w:pPr>
        <w:pStyle w:val="Heading3"/>
        <w:rPr>
          <w:rFonts w:ascii="Garamond" w:hAnsi="Garamond"/>
          <w:lang w:val="pt-BR"/>
        </w:rPr>
      </w:pPr>
      <w:r w:rsidRPr="00A50666">
        <w:rPr>
          <w:rFonts w:ascii="Garamond" w:hAnsi="Garamond"/>
          <w:lang w:val="pt-BR"/>
        </w:rPr>
        <w:t>Objetivos de treinamento e desenvolvimento</w:t>
      </w:r>
    </w:p>
    <w:p w14:paraId="3AAF5FF9" w14:textId="77777777" w:rsidR="00494504" w:rsidRPr="00A50666" w:rsidRDefault="001D6165" w:rsidP="005E4D3A">
      <w:pPr>
        <w:rPr>
          <w:rFonts w:ascii="Garamond" w:hAnsi="Garamond"/>
          <w:lang w:val="pt-BR"/>
        </w:rPr>
      </w:pPr>
      <w:r w:rsidRPr="00A50666">
        <w:rPr>
          <w:rFonts w:ascii="Garamond" w:hAnsi="Garamond"/>
          <w:lang w:val="pt-BR"/>
        </w:rPr>
        <w:t xml:space="preserve">O objetivo do </w:t>
      </w:r>
      <w:r w:rsidR="003B194E">
        <w:rPr>
          <w:rFonts w:ascii="Garamond" w:hAnsi="Garamond"/>
          <w:i/>
          <w:lang w:val="pt-BR"/>
        </w:rPr>
        <w:t>Profilaxia p</w:t>
      </w:r>
      <w:r w:rsidRPr="00A50666">
        <w:rPr>
          <w:rFonts w:ascii="Garamond" w:hAnsi="Garamond"/>
          <w:i/>
          <w:lang w:val="pt-BR"/>
        </w:rPr>
        <w:t>ré-exposição (PrEP)</w:t>
      </w:r>
      <w:r w:rsidR="003B194E">
        <w:rPr>
          <w:rFonts w:ascii="Garamond" w:hAnsi="Garamond"/>
          <w:i/>
          <w:lang w:val="pt-BR"/>
        </w:rPr>
        <w:t>: Treinamento para profissionais de s</w:t>
      </w:r>
      <w:r w:rsidRPr="00A50666">
        <w:rPr>
          <w:rFonts w:ascii="Garamond" w:hAnsi="Garamond"/>
          <w:i/>
          <w:lang w:val="pt-BR"/>
        </w:rPr>
        <w:t xml:space="preserve">aúde em </w:t>
      </w:r>
      <w:r w:rsidR="003B194E">
        <w:rPr>
          <w:rFonts w:ascii="Garamond" w:hAnsi="Garamond"/>
          <w:i/>
          <w:lang w:val="pt-BR"/>
        </w:rPr>
        <w:t>ambientes c</w:t>
      </w:r>
      <w:r w:rsidRPr="00A50666">
        <w:rPr>
          <w:rFonts w:ascii="Garamond" w:hAnsi="Garamond"/>
          <w:i/>
          <w:lang w:val="pt-BR"/>
        </w:rPr>
        <w:t xml:space="preserve">línicos </w:t>
      </w:r>
      <w:r w:rsidRPr="00A50666">
        <w:rPr>
          <w:rFonts w:ascii="Garamond" w:hAnsi="Garamond"/>
          <w:lang w:val="pt-BR"/>
        </w:rPr>
        <w:t>é muni-los com o conhecimento e as habilidades necessários para administrar a PrEP com alta qualidade a candidatos apropriados, a fim de diminuir o risco de infecção pelo HIV.</w:t>
      </w:r>
      <w:r w:rsidR="00E85C96" w:rsidRPr="00A50666">
        <w:rPr>
          <w:rFonts w:ascii="Garamond" w:hAnsi="Garamond"/>
          <w:lang w:val="pt-BR"/>
        </w:rPr>
        <w:t xml:space="preserve"> </w:t>
      </w:r>
    </w:p>
    <w:p w14:paraId="7501B7C8" w14:textId="77777777" w:rsidR="00214C53" w:rsidRPr="00A50666" w:rsidRDefault="00024EEE" w:rsidP="005E4D3A">
      <w:pPr>
        <w:rPr>
          <w:rFonts w:ascii="Garamond" w:hAnsi="Garamond"/>
          <w:sz w:val="20"/>
          <w:szCs w:val="20"/>
          <w:lang w:val="pt-BR"/>
        </w:rPr>
      </w:pPr>
      <w:r w:rsidRPr="00A50666">
        <w:rPr>
          <w:rFonts w:ascii="Garamond" w:hAnsi="Garamond"/>
          <w:lang w:val="pt-BR"/>
        </w:rPr>
        <w:t xml:space="preserve"> </w:t>
      </w:r>
    </w:p>
    <w:p w14:paraId="5DF47C2D" w14:textId="77777777" w:rsidR="00B52BF0" w:rsidRPr="00A50666" w:rsidRDefault="00520A9D" w:rsidP="00631526">
      <w:pPr>
        <w:rPr>
          <w:rFonts w:ascii="Garamond" w:eastAsia="Calibri" w:hAnsi="Garamond"/>
          <w:lang w:val="pt-BR"/>
        </w:rPr>
      </w:pPr>
      <w:r w:rsidRPr="00A50666">
        <w:rPr>
          <w:rFonts w:ascii="Garamond" w:eastAsia="Calibri" w:hAnsi="Garamond"/>
          <w:lang w:val="pt-BR"/>
        </w:rPr>
        <w:t>O ICAP na Universidade de Columbia (ICAP) utilizou uma abordagem de engenharia reversa para desenvolver este treinamento.</w:t>
      </w:r>
      <w:r w:rsidR="00631526" w:rsidRPr="00A50666">
        <w:rPr>
          <w:rFonts w:ascii="Garamond" w:eastAsia="Calibri" w:hAnsi="Garamond"/>
          <w:lang w:val="pt-BR"/>
        </w:rPr>
        <w:t xml:space="preserve"> </w:t>
      </w:r>
      <w:r w:rsidRPr="00A50666">
        <w:rPr>
          <w:rFonts w:ascii="Garamond" w:eastAsia="Calibri" w:hAnsi="Garamond"/>
          <w:lang w:val="pt-BR"/>
        </w:rPr>
        <w:t>Em primeiro lugar, foram identificados tanto o conteúdo quanto os instrutores especializados.</w:t>
      </w:r>
      <w:r w:rsidR="00631526" w:rsidRPr="00A50666">
        <w:rPr>
          <w:rFonts w:ascii="Garamond" w:eastAsia="Calibri" w:hAnsi="Garamond"/>
          <w:lang w:val="pt-BR"/>
        </w:rPr>
        <w:t xml:space="preserve"> </w:t>
      </w:r>
      <w:r w:rsidRPr="00A50666">
        <w:rPr>
          <w:rFonts w:ascii="Garamond" w:eastAsia="Calibri" w:hAnsi="Garamond"/>
          <w:lang w:val="pt-BR"/>
        </w:rPr>
        <w:t>Juntos, esses especialistas desenvolveram uma série de declarações sobre as competências técnicas (tarefas ou competências) que os profissionais de saúde deveriam possuir, para administrar a PrEP aos candidatos apropriados, com o nível o necessário de proficiência.</w:t>
      </w:r>
      <w:r w:rsidR="001447E9" w:rsidRPr="00A50666">
        <w:rPr>
          <w:rFonts w:ascii="Garamond" w:eastAsia="Calibri" w:hAnsi="Garamond"/>
          <w:lang w:val="pt-BR"/>
        </w:rPr>
        <w:t xml:space="preserve"> </w:t>
      </w:r>
      <w:r w:rsidRPr="00A50666">
        <w:rPr>
          <w:rFonts w:ascii="Garamond" w:eastAsia="Calibri" w:hAnsi="Garamond"/>
          <w:lang w:val="pt-BR"/>
        </w:rPr>
        <w:t>Em seguida, a equipe criou objetivos de aprendizado e medidas de avaliação, para descrever o que os profissionais de saúde deveriam ser capazes de atingir, no final do programa de treinamento.</w:t>
      </w:r>
      <w:r w:rsidR="00631526" w:rsidRPr="00A50666">
        <w:rPr>
          <w:rFonts w:ascii="Garamond" w:eastAsia="Calibri" w:hAnsi="Garamond"/>
          <w:lang w:val="pt-BR"/>
        </w:rPr>
        <w:t xml:space="preserve"> </w:t>
      </w:r>
      <w:r w:rsidRPr="00A50666">
        <w:rPr>
          <w:rFonts w:ascii="Garamond" w:eastAsia="Calibri" w:hAnsi="Garamond"/>
          <w:lang w:val="pt-BR"/>
        </w:rPr>
        <w:t>Esses objetivos de aprendizado foram sequenciados e agrupados em seis módulos de aprendizagem.</w:t>
      </w:r>
      <w:r w:rsidR="00631526" w:rsidRPr="00A50666">
        <w:rPr>
          <w:rFonts w:ascii="Garamond" w:eastAsia="Calibri" w:hAnsi="Garamond"/>
          <w:lang w:val="pt-BR"/>
        </w:rPr>
        <w:t xml:space="preserve"> </w:t>
      </w:r>
      <w:r w:rsidRPr="00A50666">
        <w:rPr>
          <w:rFonts w:ascii="Garamond" w:eastAsia="Calibri" w:hAnsi="Garamond"/>
          <w:lang w:val="pt-BR"/>
        </w:rPr>
        <w:t>Finalmente, a equipe criou as atividades de aprendizagem e ferramentas de treinamento para todos os objetivos de aprendizagem.</w:t>
      </w:r>
      <w:r w:rsidR="00CF77C5" w:rsidRPr="00A50666">
        <w:rPr>
          <w:rFonts w:ascii="Garamond" w:eastAsia="Calibri" w:hAnsi="Garamond"/>
          <w:lang w:val="pt-BR"/>
        </w:rPr>
        <w:t xml:space="preserve"> </w:t>
      </w:r>
      <w:r w:rsidRPr="00A50666">
        <w:rPr>
          <w:rFonts w:ascii="Garamond" w:eastAsia="Calibri" w:hAnsi="Garamond"/>
          <w:lang w:val="pt-BR"/>
        </w:rPr>
        <w:t>As ferramentas de treinamento incluem um manual do facilitador, manual do participante, auxílios ao trabalho, ferramentas de monitoramento e avaliação, e um conjunto abrangente de slides detalhados com conteúdo essencial, recursos visuais, e pontos de discussão.</w:t>
      </w:r>
    </w:p>
    <w:p w14:paraId="074CA264" w14:textId="5BC8F909" w:rsidR="00341284" w:rsidRPr="00A50666" w:rsidRDefault="009F5D83" w:rsidP="00341284">
      <w:pPr>
        <w:pStyle w:val="Heading3"/>
        <w:rPr>
          <w:rFonts w:ascii="Garamond" w:hAnsi="Garamond"/>
          <w:lang w:val="pt-BR"/>
        </w:rPr>
      </w:pPr>
      <w:r>
        <w:rPr>
          <w:rFonts w:ascii="Garamond" w:hAnsi="Garamond"/>
          <w:lang w:val="pt-BR"/>
        </w:rPr>
        <w:t>Áreas de competência e c</w:t>
      </w:r>
      <w:r w:rsidR="00520A9D" w:rsidRPr="00A50666">
        <w:rPr>
          <w:rFonts w:ascii="Garamond" w:hAnsi="Garamond"/>
          <w:lang w:val="pt-BR"/>
        </w:rPr>
        <w:t>onteúdo</w:t>
      </w:r>
    </w:p>
    <w:p w14:paraId="21FE9A37" w14:textId="77777777" w:rsidR="00631526" w:rsidRPr="00A50666" w:rsidRDefault="00520A9D" w:rsidP="00631526">
      <w:pPr>
        <w:rPr>
          <w:rFonts w:ascii="Garamond" w:eastAsia="Calibri" w:hAnsi="Garamond"/>
          <w:lang w:val="pt-BR"/>
        </w:rPr>
      </w:pPr>
      <w:r w:rsidRPr="00A50666">
        <w:rPr>
          <w:rFonts w:ascii="Garamond" w:eastAsia="Calibri" w:hAnsi="Garamond"/>
          <w:lang w:val="pt-BR"/>
        </w:rPr>
        <w:t>As principais competências que os profissionais de saúde irão desenvolver durante o treinamento são:</w:t>
      </w:r>
      <w:r w:rsidR="00631526" w:rsidRPr="00A50666">
        <w:rPr>
          <w:rFonts w:ascii="Garamond" w:eastAsia="Calibri" w:hAnsi="Garamond"/>
          <w:lang w:val="pt-BR"/>
        </w:rPr>
        <w:t xml:space="preserve">  </w:t>
      </w:r>
    </w:p>
    <w:p w14:paraId="3F6EF930" w14:textId="77777777" w:rsidR="00453AB9" w:rsidRPr="00A50666" w:rsidRDefault="00520A9D" w:rsidP="006D7065">
      <w:pPr>
        <w:numPr>
          <w:ilvl w:val="0"/>
          <w:numId w:val="10"/>
        </w:numPr>
        <w:rPr>
          <w:rFonts w:ascii="Garamond" w:hAnsi="Garamond"/>
          <w:lang w:val="pt-BR"/>
        </w:rPr>
      </w:pPr>
      <w:r w:rsidRPr="00A50666">
        <w:rPr>
          <w:rFonts w:ascii="Garamond" w:hAnsi="Garamond"/>
          <w:lang w:val="pt-BR"/>
        </w:rPr>
        <w:t>Identificar candidatos elegíveis para a PrEP.</w:t>
      </w:r>
    </w:p>
    <w:p w14:paraId="1F5A6BAC" w14:textId="77777777" w:rsidR="00453AB9" w:rsidRPr="00A50666" w:rsidRDefault="00520A9D" w:rsidP="006D7065">
      <w:pPr>
        <w:numPr>
          <w:ilvl w:val="0"/>
          <w:numId w:val="10"/>
        </w:numPr>
        <w:rPr>
          <w:rFonts w:ascii="Garamond" w:hAnsi="Garamond"/>
          <w:lang w:val="pt-BR"/>
        </w:rPr>
      </w:pPr>
      <w:r w:rsidRPr="00A50666">
        <w:rPr>
          <w:rFonts w:ascii="Garamond" w:hAnsi="Garamond"/>
          <w:lang w:val="pt-BR"/>
        </w:rPr>
        <w:t>Avaliar o risco individual para HIV.</w:t>
      </w:r>
    </w:p>
    <w:p w14:paraId="6AE17907" w14:textId="77777777" w:rsidR="00453AB9" w:rsidRPr="00A50666" w:rsidRDefault="00520A9D" w:rsidP="006D7065">
      <w:pPr>
        <w:numPr>
          <w:ilvl w:val="0"/>
          <w:numId w:val="10"/>
        </w:numPr>
        <w:rPr>
          <w:rFonts w:ascii="Garamond" w:hAnsi="Garamond"/>
          <w:lang w:val="pt-BR"/>
        </w:rPr>
      </w:pPr>
      <w:r w:rsidRPr="00A50666">
        <w:rPr>
          <w:rFonts w:ascii="Garamond" w:hAnsi="Garamond"/>
          <w:lang w:val="pt-BR"/>
        </w:rPr>
        <w:t>Educar e aconselhar os usuários e candidatos de PrEP.</w:t>
      </w:r>
    </w:p>
    <w:p w14:paraId="66ECEFAF" w14:textId="77777777" w:rsidR="00453AB9" w:rsidRPr="00A50666" w:rsidRDefault="00520A9D" w:rsidP="006D7065">
      <w:pPr>
        <w:numPr>
          <w:ilvl w:val="0"/>
          <w:numId w:val="10"/>
        </w:numPr>
        <w:rPr>
          <w:rFonts w:ascii="Garamond" w:hAnsi="Garamond"/>
          <w:lang w:val="pt-BR"/>
        </w:rPr>
      </w:pPr>
      <w:r w:rsidRPr="00A50666">
        <w:rPr>
          <w:rFonts w:ascii="Garamond" w:hAnsi="Garamond"/>
          <w:lang w:val="pt-BR"/>
        </w:rPr>
        <w:t>Avaliar a elegibilidade médica para a PrEP.</w:t>
      </w:r>
    </w:p>
    <w:p w14:paraId="2AB40D61" w14:textId="77777777" w:rsidR="00B40AEF" w:rsidRPr="00A50666" w:rsidRDefault="00520A9D" w:rsidP="00B40AEF">
      <w:pPr>
        <w:numPr>
          <w:ilvl w:val="0"/>
          <w:numId w:val="10"/>
        </w:numPr>
        <w:rPr>
          <w:rFonts w:ascii="Garamond" w:hAnsi="Garamond"/>
          <w:lang w:val="pt-BR"/>
        </w:rPr>
      </w:pPr>
      <w:r w:rsidRPr="00A50666">
        <w:rPr>
          <w:rFonts w:ascii="Garamond" w:hAnsi="Garamond"/>
          <w:lang w:val="pt-BR"/>
        </w:rPr>
        <w:t>Prescrever a PrEP.</w:t>
      </w:r>
    </w:p>
    <w:p w14:paraId="5871FEEE" w14:textId="77777777" w:rsidR="00453AB9" w:rsidRPr="00A50666" w:rsidRDefault="00520A9D" w:rsidP="006D7065">
      <w:pPr>
        <w:numPr>
          <w:ilvl w:val="0"/>
          <w:numId w:val="10"/>
        </w:numPr>
        <w:rPr>
          <w:rFonts w:ascii="Garamond" w:hAnsi="Garamond"/>
          <w:lang w:val="pt-BR"/>
        </w:rPr>
      </w:pPr>
      <w:r w:rsidRPr="00A50666">
        <w:rPr>
          <w:rFonts w:ascii="Garamond" w:hAnsi="Garamond"/>
          <w:lang w:val="pt-BR"/>
        </w:rPr>
        <w:t>Conduzir avaliações clínicas e laboratoriais durante as visitas de acompanhamento de PrEP.</w:t>
      </w:r>
    </w:p>
    <w:p w14:paraId="284DCF3F" w14:textId="77777777" w:rsidR="00B40AEF" w:rsidRPr="00A50666" w:rsidRDefault="00520A9D" w:rsidP="00B40AEF">
      <w:pPr>
        <w:numPr>
          <w:ilvl w:val="0"/>
          <w:numId w:val="10"/>
        </w:numPr>
        <w:rPr>
          <w:rFonts w:ascii="Garamond" w:hAnsi="Garamond"/>
          <w:lang w:val="pt-BR"/>
        </w:rPr>
      </w:pPr>
      <w:r w:rsidRPr="00A50666">
        <w:rPr>
          <w:rFonts w:ascii="Garamond" w:hAnsi="Garamond"/>
          <w:lang w:val="pt-BR"/>
        </w:rPr>
        <w:t>Avaliar ferramentas da monitoração e da avaliação de PrEP para o uso local.</w:t>
      </w:r>
    </w:p>
    <w:p w14:paraId="4C14751C" w14:textId="77777777" w:rsidR="00B40AEF" w:rsidRPr="00A50666" w:rsidRDefault="00520A9D" w:rsidP="00B40AEF">
      <w:pPr>
        <w:numPr>
          <w:ilvl w:val="0"/>
          <w:numId w:val="10"/>
        </w:numPr>
        <w:rPr>
          <w:rFonts w:ascii="Garamond" w:hAnsi="Garamond"/>
          <w:lang w:val="pt-BR"/>
        </w:rPr>
      </w:pPr>
      <w:r w:rsidRPr="00A50666">
        <w:rPr>
          <w:rFonts w:ascii="Garamond" w:hAnsi="Garamond"/>
          <w:lang w:val="pt-BR"/>
        </w:rPr>
        <w:t>Proporcionar adesão à educação, aconselhamento e apoio a candidatos e usuários da PrEP.</w:t>
      </w:r>
      <w:r w:rsidR="00B40AEF" w:rsidRPr="00A50666">
        <w:rPr>
          <w:rFonts w:ascii="Garamond" w:hAnsi="Garamond"/>
          <w:lang w:val="pt-BR"/>
        </w:rPr>
        <w:t xml:space="preserve"> </w:t>
      </w:r>
    </w:p>
    <w:p w14:paraId="47DD891D" w14:textId="77777777" w:rsidR="00453AB9" w:rsidRPr="00A50666" w:rsidRDefault="00453AB9" w:rsidP="005E4D3A">
      <w:pPr>
        <w:rPr>
          <w:rFonts w:ascii="Garamond" w:hAnsi="Garamond"/>
          <w:sz w:val="20"/>
          <w:szCs w:val="20"/>
          <w:lang w:val="pt-BR"/>
        </w:rPr>
      </w:pPr>
    </w:p>
    <w:p w14:paraId="18E2047D" w14:textId="77777777" w:rsidR="0058211D" w:rsidRPr="00A50666" w:rsidRDefault="00520A9D" w:rsidP="005E4D3A">
      <w:pPr>
        <w:rPr>
          <w:rFonts w:ascii="Garamond" w:hAnsi="Garamond"/>
          <w:lang w:val="pt-BR"/>
        </w:rPr>
      </w:pPr>
      <w:r w:rsidRPr="00A50666">
        <w:rPr>
          <w:rFonts w:ascii="Garamond" w:hAnsi="Garamond"/>
          <w:lang w:val="pt-BR"/>
        </w:rPr>
        <w:t>Este é um treinamento baseado em sala de aula.</w:t>
      </w:r>
      <w:r w:rsidR="00B40AEF" w:rsidRPr="00A50666">
        <w:rPr>
          <w:rFonts w:ascii="Garamond" w:hAnsi="Garamond"/>
          <w:lang w:val="pt-BR"/>
        </w:rPr>
        <w:t xml:space="preserve"> </w:t>
      </w:r>
      <w:r w:rsidRPr="00A50666">
        <w:rPr>
          <w:rFonts w:ascii="Garamond" w:hAnsi="Garamond"/>
          <w:lang w:val="pt-BR"/>
        </w:rPr>
        <w:t>As áreas de conteúdo são:</w:t>
      </w:r>
    </w:p>
    <w:p w14:paraId="31D2F8EA" w14:textId="77777777" w:rsidR="00A367CE" w:rsidRPr="00A50666" w:rsidRDefault="00520A9D" w:rsidP="006D7065">
      <w:pPr>
        <w:pStyle w:val="ListParagraph"/>
        <w:numPr>
          <w:ilvl w:val="0"/>
          <w:numId w:val="7"/>
        </w:numPr>
        <w:spacing w:after="0" w:line="240" w:lineRule="auto"/>
        <w:contextualSpacing w:val="0"/>
        <w:rPr>
          <w:rFonts w:ascii="Garamond" w:hAnsi="Garamond"/>
          <w:sz w:val="24"/>
          <w:szCs w:val="24"/>
          <w:lang w:val="pt-BR"/>
        </w:rPr>
      </w:pPr>
      <w:r w:rsidRPr="00A50666">
        <w:rPr>
          <w:rFonts w:ascii="Garamond" w:hAnsi="Garamond"/>
          <w:sz w:val="24"/>
          <w:szCs w:val="24"/>
          <w:lang w:val="pt-BR"/>
        </w:rPr>
        <w:t>Noções básicas de PrEP</w:t>
      </w:r>
    </w:p>
    <w:p w14:paraId="05A40A1E" w14:textId="77777777" w:rsidR="00A367CE" w:rsidRPr="00A50666" w:rsidRDefault="00520A9D" w:rsidP="006D7065">
      <w:pPr>
        <w:pStyle w:val="ListParagraph"/>
        <w:numPr>
          <w:ilvl w:val="0"/>
          <w:numId w:val="7"/>
        </w:numPr>
        <w:spacing w:after="0" w:line="240" w:lineRule="auto"/>
        <w:contextualSpacing w:val="0"/>
        <w:rPr>
          <w:rFonts w:ascii="Garamond" w:hAnsi="Garamond"/>
          <w:sz w:val="24"/>
          <w:szCs w:val="24"/>
          <w:lang w:val="pt-BR"/>
        </w:rPr>
      </w:pPr>
      <w:r w:rsidRPr="00A50666">
        <w:rPr>
          <w:rFonts w:ascii="Garamond" w:hAnsi="Garamond"/>
          <w:sz w:val="24"/>
          <w:szCs w:val="24"/>
          <w:lang w:val="pt-BR"/>
        </w:rPr>
        <w:t>Triagem e elegibilidade para a PrEP</w:t>
      </w:r>
    </w:p>
    <w:p w14:paraId="0124E3F7" w14:textId="77777777" w:rsidR="00A367CE" w:rsidRPr="00A50666" w:rsidRDefault="00520A9D" w:rsidP="006D7065">
      <w:pPr>
        <w:pStyle w:val="ListParagraph"/>
        <w:numPr>
          <w:ilvl w:val="0"/>
          <w:numId w:val="7"/>
        </w:numPr>
        <w:spacing w:after="0" w:line="240" w:lineRule="auto"/>
        <w:contextualSpacing w:val="0"/>
        <w:rPr>
          <w:rFonts w:ascii="Garamond" w:hAnsi="Garamond"/>
          <w:sz w:val="24"/>
          <w:szCs w:val="24"/>
          <w:lang w:val="pt-BR"/>
        </w:rPr>
      </w:pPr>
      <w:r w:rsidRPr="00A50666">
        <w:rPr>
          <w:rFonts w:ascii="Garamond" w:hAnsi="Garamond"/>
          <w:sz w:val="24"/>
          <w:szCs w:val="24"/>
          <w:lang w:val="pt-BR"/>
        </w:rPr>
        <w:t>Visita Inicial e Visitas de Acompanhamento para PrEP</w:t>
      </w:r>
    </w:p>
    <w:p w14:paraId="7F4A1DA5" w14:textId="77777777" w:rsidR="00576D7F" w:rsidRPr="00A50666" w:rsidRDefault="00520A9D" w:rsidP="006D7065">
      <w:pPr>
        <w:pStyle w:val="ListParagraph"/>
        <w:numPr>
          <w:ilvl w:val="0"/>
          <w:numId w:val="7"/>
        </w:numPr>
        <w:spacing w:after="0" w:line="240" w:lineRule="auto"/>
        <w:contextualSpacing w:val="0"/>
        <w:rPr>
          <w:rFonts w:ascii="Garamond" w:hAnsi="Garamond"/>
          <w:sz w:val="24"/>
          <w:szCs w:val="24"/>
          <w:lang w:val="pt-BR"/>
        </w:rPr>
      </w:pPr>
      <w:r w:rsidRPr="00A50666">
        <w:rPr>
          <w:rFonts w:ascii="Garamond" w:hAnsi="Garamond"/>
          <w:sz w:val="24"/>
          <w:szCs w:val="24"/>
          <w:lang w:val="pt-BR"/>
        </w:rPr>
        <w:t>Monitoramento e gerenciamento dos efeitos colaterais, da soroconversão e do estigma da PrEP</w:t>
      </w:r>
    </w:p>
    <w:p w14:paraId="59603582" w14:textId="77777777" w:rsidR="00D9471D" w:rsidRPr="00A50666" w:rsidRDefault="00520A9D" w:rsidP="006D7065">
      <w:pPr>
        <w:pStyle w:val="ListParagraph"/>
        <w:numPr>
          <w:ilvl w:val="0"/>
          <w:numId w:val="7"/>
        </w:numPr>
        <w:spacing w:after="0" w:line="240" w:lineRule="auto"/>
        <w:contextualSpacing w:val="0"/>
        <w:rPr>
          <w:rFonts w:ascii="Garamond" w:hAnsi="Garamond"/>
          <w:sz w:val="24"/>
          <w:szCs w:val="24"/>
          <w:lang w:val="pt-BR"/>
        </w:rPr>
      </w:pPr>
      <w:r w:rsidRPr="00A50666">
        <w:rPr>
          <w:rFonts w:ascii="Garamond" w:hAnsi="Garamond"/>
          <w:sz w:val="24"/>
          <w:szCs w:val="24"/>
          <w:lang w:val="pt-BR"/>
        </w:rPr>
        <w:t>Ferramentas de monitoração e de avaliação para o uso local</w:t>
      </w:r>
      <w:r w:rsidR="0094336F" w:rsidRPr="00A50666">
        <w:rPr>
          <w:rFonts w:ascii="Garamond" w:hAnsi="Garamond"/>
          <w:sz w:val="24"/>
          <w:szCs w:val="24"/>
          <w:lang w:val="pt-BR"/>
        </w:rPr>
        <w:t xml:space="preserve"> </w:t>
      </w:r>
      <w:r w:rsidR="00D9471D" w:rsidRPr="00A50666">
        <w:rPr>
          <w:rFonts w:ascii="Garamond" w:hAnsi="Garamond"/>
          <w:sz w:val="24"/>
          <w:szCs w:val="24"/>
          <w:lang w:val="pt-BR"/>
        </w:rPr>
        <w:t xml:space="preserve"> </w:t>
      </w:r>
    </w:p>
    <w:p w14:paraId="5AF19743" w14:textId="77777777" w:rsidR="0058211D" w:rsidRPr="00A50666" w:rsidRDefault="0058211D" w:rsidP="0058211D">
      <w:pPr>
        <w:pStyle w:val="ListBullet"/>
        <w:rPr>
          <w:rFonts w:ascii="Garamond" w:hAnsi="Garamond"/>
          <w:sz w:val="20"/>
          <w:szCs w:val="20"/>
          <w:lang w:val="pt-BR"/>
        </w:rPr>
      </w:pPr>
    </w:p>
    <w:p w14:paraId="0144D9C8" w14:textId="77777777" w:rsidR="0058211D" w:rsidRPr="00A50666" w:rsidRDefault="00520A9D" w:rsidP="0058211D">
      <w:pPr>
        <w:rPr>
          <w:rFonts w:ascii="Garamond" w:hAnsi="Garamond"/>
          <w:lang w:val="pt-BR"/>
        </w:rPr>
      </w:pPr>
      <w:r w:rsidRPr="00A50666">
        <w:rPr>
          <w:rFonts w:ascii="Garamond" w:hAnsi="Garamond"/>
          <w:lang w:val="pt-BR"/>
        </w:rPr>
        <w:t xml:space="preserve">A população-alvo para esse treinamento são profissionais de saúde com conhecimentos e experiências </w:t>
      </w:r>
      <w:r w:rsidRPr="00A50666">
        <w:rPr>
          <w:rFonts w:ascii="Garamond" w:hAnsi="Garamond"/>
          <w:b/>
          <w:lang w:val="pt-BR"/>
        </w:rPr>
        <w:t>existentes</w:t>
      </w:r>
      <w:r w:rsidRPr="00A50666">
        <w:rPr>
          <w:rFonts w:ascii="Garamond" w:hAnsi="Garamond"/>
          <w:lang w:val="pt-BR"/>
        </w:rPr>
        <w:t xml:space="preserve"> na prevenção, cuidados e tratamento do HIV, incluindo:</w:t>
      </w:r>
    </w:p>
    <w:p w14:paraId="49638B79" w14:textId="77777777" w:rsidR="0058211D" w:rsidRPr="00A50666" w:rsidRDefault="00520A9D" w:rsidP="006D7065">
      <w:pPr>
        <w:pStyle w:val="ListBullet"/>
        <w:numPr>
          <w:ilvl w:val="0"/>
          <w:numId w:val="8"/>
        </w:numPr>
        <w:rPr>
          <w:rFonts w:ascii="Garamond" w:hAnsi="Garamond"/>
          <w:lang w:val="pt-BR"/>
        </w:rPr>
      </w:pPr>
      <w:r w:rsidRPr="00A50666">
        <w:rPr>
          <w:rFonts w:ascii="Garamond" w:hAnsi="Garamond"/>
          <w:lang w:val="pt-BR"/>
        </w:rPr>
        <w:t>Médicos</w:t>
      </w:r>
    </w:p>
    <w:p w14:paraId="0AEA752E" w14:textId="77777777" w:rsidR="0058211D" w:rsidRPr="00A50666" w:rsidRDefault="00520A9D" w:rsidP="006D7065">
      <w:pPr>
        <w:pStyle w:val="ListBullet"/>
        <w:numPr>
          <w:ilvl w:val="0"/>
          <w:numId w:val="8"/>
        </w:numPr>
        <w:rPr>
          <w:rFonts w:ascii="Garamond" w:hAnsi="Garamond"/>
          <w:lang w:val="pt-BR"/>
        </w:rPr>
      </w:pPr>
      <w:r w:rsidRPr="00A50666">
        <w:rPr>
          <w:rFonts w:ascii="Garamond" w:hAnsi="Garamond"/>
          <w:lang w:val="pt-BR"/>
        </w:rPr>
        <w:t>Secretários Municipais de Saúde</w:t>
      </w:r>
    </w:p>
    <w:p w14:paraId="5F9E2AF1" w14:textId="77777777" w:rsidR="00965224" w:rsidRPr="00A50666" w:rsidRDefault="00520A9D" w:rsidP="006D7065">
      <w:pPr>
        <w:pStyle w:val="ListBullet"/>
        <w:numPr>
          <w:ilvl w:val="0"/>
          <w:numId w:val="8"/>
        </w:numPr>
        <w:rPr>
          <w:rFonts w:ascii="Garamond" w:hAnsi="Garamond"/>
          <w:lang w:val="pt-BR"/>
        </w:rPr>
      </w:pPr>
      <w:r w:rsidRPr="00A50666">
        <w:rPr>
          <w:rFonts w:ascii="Garamond" w:hAnsi="Garamond"/>
          <w:lang w:val="pt-BR"/>
        </w:rPr>
        <w:t>Profissionais de Saúde</w:t>
      </w:r>
    </w:p>
    <w:p w14:paraId="51E25975" w14:textId="77777777" w:rsidR="0058211D" w:rsidRPr="00A50666" w:rsidRDefault="00520A9D" w:rsidP="006D7065">
      <w:pPr>
        <w:pStyle w:val="ListBullet"/>
        <w:numPr>
          <w:ilvl w:val="0"/>
          <w:numId w:val="8"/>
        </w:numPr>
        <w:rPr>
          <w:rFonts w:ascii="Garamond" w:hAnsi="Garamond"/>
          <w:lang w:val="pt-BR"/>
        </w:rPr>
      </w:pPr>
      <w:r w:rsidRPr="00A50666">
        <w:rPr>
          <w:rFonts w:ascii="Garamond" w:hAnsi="Garamond"/>
          <w:lang w:val="pt-BR"/>
        </w:rPr>
        <w:lastRenderedPageBreak/>
        <w:t>Enfermeiras</w:t>
      </w:r>
    </w:p>
    <w:p w14:paraId="738ECBA5" w14:textId="77777777" w:rsidR="0058211D" w:rsidRPr="00A50666" w:rsidRDefault="00520A9D" w:rsidP="006D7065">
      <w:pPr>
        <w:pStyle w:val="ListBullet"/>
        <w:numPr>
          <w:ilvl w:val="0"/>
          <w:numId w:val="8"/>
        </w:numPr>
        <w:rPr>
          <w:rFonts w:ascii="Garamond" w:hAnsi="Garamond"/>
          <w:lang w:val="pt-BR"/>
        </w:rPr>
      </w:pPr>
      <w:r w:rsidRPr="00A50666">
        <w:rPr>
          <w:rFonts w:ascii="Garamond" w:hAnsi="Garamond"/>
          <w:lang w:val="pt-BR"/>
        </w:rPr>
        <w:t>Enfermeiras obstetras</w:t>
      </w:r>
    </w:p>
    <w:p w14:paraId="48277998" w14:textId="77777777" w:rsidR="003034BC" w:rsidRPr="00A50666" w:rsidRDefault="00520A9D" w:rsidP="006D7065">
      <w:pPr>
        <w:pStyle w:val="ListBullet"/>
        <w:numPr>
          <w:ilvl w:val="0"/>
          <w:numId w:val="8"/>
        </w:numPr>
        <w:rPr>
          <w:rFonts w:ascii="Garamond" w:hAnsi="Garamond"/>
          <w:lang w:val="pt-BR"/>
        </w:rPr>
      </w:pPr>
      <w:r w:rsidRPr="00A50666">
        <w:rPr>
          <w:rFonts w:ascii="Garamond" w:hAnsi="Garamond"/>
          <w:lang w:val="pt-BR"/>
        </w:rPr>
        <w:t>Consultores em prevenção e tratamento</w:t>
      </w:r>
      <w:r w:rsidR="003034BC" w:rsidRPr="00A50666">
        <w:rPr>
          <w:rFonts w:ascii="Garamond" w:hAnsi="Garamond"/>
          <w:lang w:val="pt-BR"/>
        </w:rPr>
        <w:t xml:space="preserve"> </w:t>
      </w:r>
    </w:p>
    <w:p w14:paraId="2D70916A" w14:textId="77777777" w:rsidR="007522F7" w:rsidRPr="00A50666" w:rsidRDefault="00520A9D" w:rsidP="005803B8">
      <w:pPr>
        <w:pStyle w:val="Heading3"/>
        <w:spacing w:before="360"/>
        <w:rPr>
          <w:rFonts w:ascii="Garamond" w:hAnsi="Garamond"/>
          <w:lang w:val="pt-BR"/>
        </w:rPr>
      </w:pPr>
      <w:bookmarkStart w:id="7" w:name="_Toc287471980"/>
      <w:r w:rsidRPr="00A50666">
        <w:rPr>
          <w:rFonts w:ascii="Garamond" w:hAnsi="Garamond"/>
          <w:lang w:val="pt-BR"/>
        </w:rPr>
        <w:t>Adaptação do treinamento</w:t>
      </w:r>
    </w:p>
    <w:p w14:paraId="52875723" w14:textId="77777777" w:rsidR="007522F7" w:rsidRPr="00A50666" w:rsidRDefault="005803B8" w:rsidP="007522F7">
      <w:pPr>
        <w:rPr>
          <w:rFonts w:ascii="Garamond" w:hAnsi="Garamond"/>
          <w:lang w:val="pt-BR"/>
        </w:rPr>
      </w:pPr>
      <w:r w:rsidRPr="00A50666">
        <w:rPr>
          <w:rFonts w:ascii="Garamond" w:hAnsi="Garamond"/>
          <w:lang w:val="pt-BR"/>
        </w:rPr>
        <w:t>Este programa de treinamento é genérico.</w:t>
      </w:r>
      <w:r w:rsidR="007522F7" w:rsidRPr="00A50666">
        <w:rPr>
          <w:rFonts w:ascii="Garamond" w:hAnsi="Garamond"/>
          <w:lang w:val="pt-BR"/>
        </w:rPr>
        <w:t xml:space="preserve"> </w:t>
      </w:r>
      <w:r w:rsidRPr="00A50666">
        <w:rPr>
          <w:rFonts w:ascii="Garamond" w:hAnsi="Garamond"/>
          <w:lang w:val="pt-BR"/>
        </w:rPr>
        <w:t>Ele foi desenvolvido para ser adaptado a cada país, estado/município, ou estabelecimento e com base na epidemiologia local da epidemia do HIV e em suas populações em risco.</w:t>
      </w:r>
      <w:r w:rsidR="007522F7" w:rsidRPr="00A50666">
        <w:rPr>
          <w:rFonts w:ascii="Garamond" w:hAnsi="Garamond"/>
          <w:lang w:val="pt-BR"/>
        </w:rPr>
        <w:t xml:space="preserve"> </w:t>
      </w:r>
      <w:r w:rsidR="003361DA" w:rsidRPr="00A50666">
        <w:rPr>
          <w:rFonts w:ascii="Garamond" w:hAnsi="Garamond"/>
          <w:lang w:val="pt-BR"/>
        </w:rPr>
        <w:t>As recomendações que formam o conteúdo técnico deste programa baseiam-se principalmente nas de organizações globais, como a OMS e o CDC.</w:t>
      </w:r>
      <w:r w:rsidR="007522F7" w:rsidRPr="00A50666">
        <w:rPr>
          <w:rFonts w:ascii="Garamond" w:hAnsi="Garamond"/>
          <w:lang w:val="pt-BR"/>
        </w:rPr>
        <w:t xml:space="preserve"> </w:t>
      </w:r>
      <w:r w:rsidR="00796C79" w:rsidRPr="00A50666">
        <w:rPr>
          <w:rFonts w:ascii="Garamond" w:hAnsi="Garamond"/>
          <w:lang w:val="pt-BR"/>
        </w:rPr>
        <w:t xml:space="preserve">Todas as ferramentas de treinamento sejam elas clínicas ou educacionais precisam ser revistas e adaptadas localmente para garantir que atendam às necessidades locais, tenham o apoio dos principais interessados </w:t>
      </w:r>
      <w:r w:rsidR="00796C79" w:rsidRPr="00A50666">
        <w:rPr>
          <w:rFonts w:ascii="Times New Roman" w:hAnsi="Times New Roman"/>
          <w:lang w:val="pt-BR"/>
        </w:rPr>
        <w:t>​​</w:t>
      </w:r>
      <w:r w:rsidR="00796C79" w:rsidRPr="00A50666">
        <w:rPr>
          <w:rFonts w:ascii="Garamond" w:hAnsi="Garamond" w:cs="Garamond"/>
          <w:lang w:val="pt-BR"/>
        </w:rPr>
        <w:t>e profissionais de saúde, e para refletirem as diretrizes e políticas nacionais.</w:t>
      </w:r>
      <w:r w:rsidR="001447E9" w:rsidRPr="00A50666">
        <w:rPr>
          <w:rFonts w:ascii="Garamond" w:hAnsi="Garamond"/>
          <w:lang w:val="pt-BR"/>
        </w:rPr>
        <w:t xml:space="preserve"> </w:t>
      </w:r>
    </w:p>
    <w:p w14:paraId="2D26CC6E" w14:textId="77777777" w:rsidR="007522F7" w:rsidRPr="00A50666" w:rsidRDefault="003B194E" w:rsidP="007522F7">
      <w:pPr>
        <w:pStyle w:val="Heading3"/>
        <w:spacing w:before="360"/>
        <w:rPr>
          <w:rFonts w:ascii="Garamond" w:hAnsi="Garamond"/>
          <w:lang w:val="pt-BR"/>
        </w:rPr>
      </w:pPr>
      <w:r>
        <w:rPr>
          <w:rFonts w:ascii="Garamond" w:hAnsi="Garamond"/>
          <w:lang w:val="pt-BR"/>
        </w:rPr>
        <w:t>Componentes deste pacote de t</w:t>
      </w:r>
      <w:r w:rsidR="00796C79" w:rsidRPr="00A50666">
        <w:rPr>
          <w:rFonts w:ascii="Garamond" w:hAnsi="Garamond"/>
          <w:lang w:val="pt-BR"/>
        </w:rPr>
        <w:t>reinamento</w:t>
      </w:r>
    </w:p>
    <w:p w14:paraId="447D7552" w14:textId="77777777" w:rsidR="007522F7" w:rsidRPr="00A50666" w:rsidRDefault="00796C79" w:rsidP="007522F7">
      <w:pPr>
        <w:jc w:val="both"/>
        <w:rPr>
          <w:rFonts w:ascii="Garamond" w:hAnsi="Garamond"/>
          <w:b/>
          <w:lang w:val="pt-BR"/>
        </w:rPr>
      </w:pPr>
      <w:r w:rsidRPr="00A50666">
        <w:rPr>
          <w:rFonts w:ascii="Garamond" w:hAnsi="Garamond"/>
          <w:lang w:val="pt-BR"/>
        </w:rPr>
        <w:t>Você deve se familiarizar com todos os componentes desse pacote de treinamento, bem antes do treinamento.</w:t>
      </w:r>
      <w:r w:rsidR="007522F7" w:rsidRPr="00A50666">
        <w:rPr>
          <w:rFonts w:ascii="Garamond" w:hAnsi="Garamond"/>
          <w:lang w:val="pt-BR"/>
        </w:rPr>
        <w:t xml:space="preserve"> </w:t>
      </w:r>
      <w:r w:rsidR="00760A25" w:rsidRPr="00A50666">
        <w:rPr>
          <w:rFonts w:ascii="Garamond" w:hAnsi="Garamond"/>
          <w:bCs/>
          <w:lang w:val="pt-BR"/>
        </w:rPr>
        <w:t>O pacote inclui o manual do facilitador, manual do participante, slides do PowerPoint, apoios para os trabalhos, e monitoramento de amostras e ferramentas de avaliação.</w:t>
      </w:r>
      <w:r w:rsidR="007D7EB6" w:rsidRPr="00A50666">
        <w:rPr>
          <w:rFonts w:ascii="Garamond" w:hAnsi="Garamond"/>
          <w:bCs/>
          <w:lang w:val="pt-BR"/>
        </w:rPr>
        <w:t xml:space="preserve"> </w:t>
      </w:r>
    </w:p>
    <w:p w14:paraId="1C0AB112" w14:textId="77777777" w:rsidR="007522F7" w:rsidRPr="00A50666" w:rsidRDefault="007522F7" w:rsidP="007522F7">
      <w:pPr>
        <w:pStyle w:val="Default"/>
        <w:rPr>
          <w:rFonts w:ascii="Garamond" w:hAnsi="Garamond"/>
          <w:color w:val="auto"/>
          <w:szCs w:val="23"/>
          <w:lang w:val="pt-BR"/>
        </w:rPr>
      </w:pPr>
    </w:p>
    <w:p w14:paraId="6137B0B1" w14:textId="77777777" w:rsidR="007522F7" w:rsidRPr="00A50666" w:rsidRDefault="00760A25" w:rsidP="007522F7">
      <w:pPr>
        <w:pStyle w:val="Heading4"/>
        <w:spacing w:before="0" w:after="0"/>
        <w:rPr>
          <w:rFonts w:ascii="Garamond" w:hAnsi="Garamond"/>
          <w:sz w:val="24"/>
          <w:szCs w:val="24"/>
          <w:lang w:val="pt-BR"/>
        </w:rPr>
      </w:pPr>
      <w:r w:rsidRPr="00A50666">
        <w:rPr>
          <w:rFonts w:ascii="Garamond" w:hAnsi="Garamond"/>
          <w:sz w:val="24"/>
          <w:szCs w:val="24"/>
          <w:lang w:val="pt-BR"/>
        </w:rPr>
        <w:t>Manual do facilitador</w:t>
      </w:r>
    </w:p>
    <w:p w14:paraId="30825623" w14:textId="77777777" w:rsidR="00B07890" w:rsidRPr="00A50666" w:rsidRDefault="00760A25" w:rsidP="007522F7">
      <w:pPr>
        <w:rPr>
          <w:rFonts w:ascii="Garamond" w:hAnsi="Garamond"/>
          <w:lang w:val="pt-BR"/>
        </w:rPr>
      </w:pPr>
      <w:r w:rsidRPr="00A50666">
        <w:rPr>
          <w:rFonts w:ascii="Garamond" w:hAnsi="Garamond"/>
          <w:lang w:val="pt-BR"/>
        </w:rPr>
        <w:t>O manual do facilitador contém seis módulos, cada um dividido em sessões de treinamento de comprimento variável.</w:t>
      </w:r>
      <w:r w:rsidR="00B07890" w:rsidRPr="00A50666">
        <w:rPr>
          <w:rFonts w:ascii="Garamond" w:hAnsi="Garamond"/>
          <w:lang w:val="pt-BR"/>
        </w:rPr>
        <w:t xml:space="preserve"> </w:t>
      </w:r>
      <w:r w:rsidRPr="00A50666">
        <w:rPr>
          <w:rFonts w:ascii="Garamond" w:hAnsi="Garamond"/>
          <w:lang w:val="pt-BR"/>
        </w:rPr>
        <w:t xml:space="preserve">Cada sessão de treinamento contém os horários, materiais, e a preparação antecipada necessária para realizar sessão; instruções passo-a-passo sobre como realizar a sessão; e todos os cenários ou orientações sobre </w:t>
      </w:r>
      <w:r w:rsidR="00B26392" w:rsidRPr="00A50666">
        <w:rPr>
          <w:rFonts w:ascii="Garamond" w:hAnsi="Garamond"/>
          <w:lang w:val="pt-BR"/>
        </w:rPr>
        <w:t xml:space="preserve">as </w:t>
      </w:r>
      <w:r w:rsidRPr="00A50666">
        <w:rPr>
          <w:rFonts w:ascii="Garamond" w:hAnsi="Garamond"/>
          <w:lang w:val="pt-BR"/>
        </w:rPr>
        <w:t>simulações necessárias.</w:t>
      </w:r>
      <w:r w:rsidR="00740A8B" w:rsidRPr="00A50666">
        <w:rPr>
          <w:rFonts w:ascii="Garamond" w:hAnsi="Garamond"/>
          <w:lang w:val="pt-BR"/>
        </w:rPr>
        <w:t xml:space="preserve"> </w:t>
      </w:r>
      <w:r w:rsidR="00B26392" w:rsidRPr="00A50666">
        <w:rPr>
          <w:rFonts w:ascii="Garamond" w:hAnsi="Garamond"/>
          <w:lang w:val="pt-BR"/>
        </w:rPr>
        <w:t>Você pode usar o manual como um guia passo-a-passo enquanto você realiza as sessões de treinamento.</w:t>
      </w:r>
    </w:p>
    <w:p w14:paraId="132F3C68" w14:textId="77777777" w:rsidR="0089600D" w:rsidRPr="00A50666" w:rsidRDefault="0089600D" w:rsidP="007522F7">
      <w:pPr>
        <w:rPr>
          <w:rFonts w:ascii="Garamond" w:hAnsi="Garamond"/>
          <w:lang w:val="pt-BR"/>
        </w:rPr>
      </w:pPr>
    </w:p>
    <w:p w14:paraId="162D2465" w14:textId="77777777" w:rsidR="007522F7" w:rsidRPr="00A50666" w:rsidRDefault="00B26392" w:rsidP="007522F7">
      <w:pPr>
        <w:rPr>
          <w:rFonts w:ascii="Garamond" w:hAnsi="Garamond"/>
          <w:lang w:val="pt-BR"/>
        </w:rPr>
      </w:pPr>
      <w:r w:rsidRPr="00A50666">
        <w:rPr>
          <w:rFonts w:ascii="Garamond" w:hAnsi="Garamond"/>
          <w:lang w:val="pt-BR"/>
        </w:rPr>
        <w:t>Por favor reveja o manual de treinamento totalmente antes de realizar o treinamento, incluindo esta introdução, todas as sessões de treinamento, cenários clínicos e de simulação, apoios ao trabalho e ferramentas de monitoração e da avaliação.</w:t>
      </w:r>
      <w:r w:rsidR="0089600D" w:rsidRPr="00A50666">
        <w:rPr>
          <w:rFonts w:ascii="Garamond" w:hAnsi="Garamond"/>
          <w:lang w:val="pt-BR"/>
        </w:rPr>
        <w:t xml:space="preserve"> </w:t>
      </w:r>
      <w:r w:rsidRPr="00A50666">
        <w:rPr>
          <w:rFonts w:ascii="Garamond" w:hAnsi="Garamond"/>
          <w:lang w:val="pt-BR"/>
        </w:rPr>
        <w:t>Anote com antecedência toda preparação necessária.</w:t>
      </w:r>
      <w:r w:rsidR="0089600D" w:rsidRPr="00A50666">
        <w:rPr>
          <w:rFonts w:ascii="Garamond" w:hAnsi="Garamond"/>
          <w:lang w:val="pt-BR"/>
        </w:rPr>
        <w:t xml:space="preserve"> </w:t>
      </w:r>
      <w:r w:rsidRPr="00A50666">
        <w:rPr>
          <w:rFonts w:ascii="Garamond" w:hAnsi="Garamond"/>
          <w:lang w:val="pt-BR"/>
        </w:rPr>
        <w:t>Por exemplo, para algumas sessões de treinamento você deve preparar alguns slides adicionais ou encontrar um colega para praticar e executar uma simulação com você.</w:t>
      </w:r>
    </w:p>
    <w:p w14:paraId="5CD9FC86" w14:textId="77777777" w:rsidR="00EF06EC" w:rsidRPr="00A50666" w:rsidRDefault="00EF06EC" w:rsidP="007522F7">
      <w:pPr>
        <w:rPr>
          <w:rFonts w:ascii="Garamond" w:hAnsi="Garamond"/>
          <w:b/>
          <w:lang w:val="pt-BR"/>
        </w:rPr>
      </w:pPr>
    </w:p>
    <w:p w14:paraId="31B9859C" w14:textId="77777777" w:rsidR="007522F7" w:rsidRPr="00A50666" w:rsidRDefault="00B26392" w:rsidP="007522F7">
      <w:pPr>
        <w:rPr>
          <w:rFonts w:ascii="Garamond" w:hAnsi="Garamond"/>
          <w:b/>
          <w:lang w:val="pt-BR"/>
        </w:rPr>
      </w:pPr>
      <w:r w:rsidRPr="00A50666">
        <w:rPr>
          <w:rFonts w:ascii="Garamond" w:hAnsi="Garamond"/>
          <w:b/>
          <w:lang w:val="pt-BR"/>
        </w:rPr>
        <w:t>Manual do participante</w:t>
      </w:r>
    </w:p>
    <w:p w14:paraId="35477ED9" w14:textId="77777777" w:rsidR="008D3578" w:rsidRPr="00A50666" w:rsidRDefault="00B26392" w:rsidP="007522F7">
      <w:pPr>
        <w:rPr>
          <w:rFonts w:ascii="Garamond" w:hAnsi="Garamond"/>
          <w:lang w:val="pt-BR"/>
        </w:rPr>
      </w:pPr>
      <w:r w:rsidRPr="00A50666">
        <w:rPr>
          <w:rFonts w:ascii="Garamond" w:hAnsi="Garamond"/>
          <w:lang w:val="pt-BR"/>
        </w:rPr>
        <w:t>O manual do participante é dividido em seis módulos, cada um contendo os objetivos de aprendizagem, todo o conteúdo a ser ministrado (dos slides), cenários, simulações e instruções para atividades em pares ou pequenos grupos.</w:t>
      </w:r>
      <w:r w:rsidR="001936D4" w:rsidRPr="00A50666">
        <w:rPr>
          <w:rFonts w:ascii="Garamond" w:hAnsi="Garamond"/>
          <w:lang w:val="pt-BR"/>
        </w:rPr>
        <w:t xml:space="preserve"> </w:t>
      </w:r>
      <w:r w:rsidRPr="00A50666">
        <w:rPr>
          <w:rFonts w:ascii="Garamond" w:hAnsi="Garamond"/>
          <w:lang w:val="pt-BR"/>
        </w:rPr>
        <w:t>Os participantes usarão estes manuais durante todo o treinamento.</w:t>
      </w:r>
      <w:r w:rsidR="008D3578" w:rsidRPr="00A50666">
        <w:rPr>
          <w:rFonts w:ascii="Garamond" w:hAnsi="Garamond"/>
          <w:lang w:val="pt-BR"/>
        </w:rPr>
        <w:t xml:space="preserve"> </w:t>
      </w:r>
      <w:r w:rsidRPr="00A50666">
        <w:rPr>
          <w:rFonts w:ascii="Garamond" w:hAnsi="Garamond"/>
          <w:lang w:val="pt-BR"/>
        </w:rPr>
        <w:t>Em algumas sessões do treinamento, os participantes fecharão seus manuais a fim participar de uma apresentação interativa do instrutor.</w:t>
      </w:r>
      <w:r w:rsidR="008D3578" w:rsidRPr="00A50666">
        <w:rPr>
          <w:rFonts w:ascii="Garamond" w:hAnsi="Garamond"/>
          <w:lang w:val="pt-BR"/>
        </w:rPr>
        <w:t xml:space="preserve"> </w:t>
      </w:r>
      <w:r w:rsidRPr="00A50666">
        <w:rPr>
          <w:rFonts w:ascii="Garamond" w:hAnsi="Garamond"/>
          <w:lang w:val="pt-BR"/>
        </w:rPr>
        <w:t>Em outras sessões, os participantes ficarão com seus manuais abertos para ler o conteúdo ou seguir as instruções para a atividade.</w:t>
      </w:r>
      <w:r w:rsidR="008D3578" w:rsidRPr="00A50666">
        <w:rPr>
          <w:rFonts w:ascii="Garamond" w:hAnsi="Garamond"/>
          <w:lang w:val="pt-BR"/>
        </w:rPr>
        <w:t xml:space="preserve"> </w:t>
      </w:r>
      <w:r w:rsidRPr="00A50666">
        <w:rPr>
          <w:rFonts w:ascii="Garamond" w:hAnsi="Garamond"/>
          <w:lang w:val="pt-BR"/>
        </w:rPr>
        <w:t>Os participantes devem levar para casa seus manuais após o fim do treinamento.</w:t>
      </w:r>
      <w:r w:rsidR="00E77EF1" w:rsidRPr="00A50666">
        <w:rPr>
          <w:rFonts w:ascii="Garamond" w:hAnsi="Garamond"/>
          <w:lang w:val="pt-BR"/>
        </w:rPr>
        <w:t xml:space="preserve"> </w:t>
      </w:r>
      <w:r w:rsidRPr="00A50666">
        <w:rPr>
          <w:rFonts w:ascii="Garamond" w:hAnsi="Garamond"/>
          <w:lang w:val="pt-BR"/>
        </w:rPr>
        <w:t>Leia todo o manual do participante antes de conduzir o treinamento.</w:t>
      </w:r>
    </w:p>
    <w:p w14:paraId="12DA281F" w14:textId="77777777" w:rsidR="001936D4" w:rsidRPr="00A50666" w:rsidRDefault="001936D4" w:rsidP="007522F7">
      <w:pPr>
        <w:pStyle w:val="Heading4"/>
        <w:spacing w:before="0" w:after="0"/>
        <w:rPr>
          <w:rFonts w:ascii="Garamond" w:hAnsi="Garamond"/>
          <w:sz w:val="24"/>
          <w:szCs w:val="24"/>
          <w:lang w:val="pt-BR"/>
        </w:rPr>
      </w:pPr>
      <w:bookmarkStart w:id="8" w:name="_Toc237149798"/>
      <w:bookmarkStart w:id="9" w:name="_Toc237149807"/>
    </w:p>
    <w:p w14:paraId="5641E635" w14:textId="77777777" w:rsidR="007522F7" w:rsidRPr="00A50666" w:rsidRDefault="00B26392" w:rsidP="007522F7">
      <w:pPr>
        <w:pStyle w:val="Heading4"/>
        <w:spacing w:before="0" w:after="0"/>
        <w:rPr>
          <w:rFonts w:ascii="Garamond" w:hAnsi="Garamond"/>
          <w:sz w:val="24"/>
          <w:szCs w:val="24"/>
          <w:lang w:val="pt-BR"/>
        </w:rPr>
      </w:pPr>
      <w:r w:rsidRPr="00A50666">
        <w:rPr>
          <w:rFonts w:ascii="Garamond" w:hAnsi="Garamond"/>
          <w:sz w:val="24"/>
          <w:szCs w:val="24"/>
          <w:lang w:val="pt-BR"/>
        </w:rPr>
        <w:t>Slides em PowerPoint</w:t>
      </w:r>
    </w:p>
    <w:p w14:paraId="39295AE4" w14:textId="77777777" w:rsidR="003B194E" w:rsidRDefault="00B26392" w:rsidP="00031834">
      <w:pPr>
        <w:rPr>
          <w:rFonts w:ascii="Garamond" w:hAnsi="Garamond"/>
          <w:lang w:val="pt-BR"/>
        </w:rPr>
      </w:pPr>
      <w:r w:rsidRPr="00A50666">
        <w:rPr>
          <w:rFonts w:ascii="Garamond" w:hAnsi="Garamond"/>
          <w:lang w:val="pt-BR"/>
        </w:rPr>
        <w:t>Os slides do PowerPoint contêm os objetivos de aprendizagem de cada módulo, conteúdo-chave a ser fornecido, cenários, instruções para atividades para pequenos grupos ou pares e avisos para pausa e almoço.</w:t>
      </w:r>
      <w:r w:rsidR="006C70C4" w:rsidRPr="00A50666">
        <w:rPr>
          <w:rFonts w:ascii="Garamond" w:hAnsi="Garamond"/>
          <w:lang w:val="pt-BR"/>
        </w:rPr>
        <w:t xml:space="preserve"> </w:t>
      </w:r>
      <w:r w:rsidRPr="00A50666">
        <w:rPr>
          <w:rFonts w:ascii="Garamond" w:hAnsi="Garamond"/>
          <w:lang w:val="pt-BR"/>
        </w:rPr>
        <w:t>Você deve usar os slides em conjunto com o manual do facilitador.</w:t>
      </w:r>
      <w:r w:rsidR="00E77EF1" w:rsidRPr="00A50666">
        <w:rPr>
          <w:rFonts w:ascii="Garamond" w:hAnsi="Garamond"/>
          <w:lang w:val="pt-BR"/>
        </w:rPr>
        <w:t xml:space="preserve"> </w:t>
      </w:r>
      <w:r w:rsidRPr="00A50666">
        <w:rPr>
          <w:rFonts w:ascii="Garamond" w:hAnsi="Garamond"/>
          <w:lang w:val="pt-BR"/>
        </w:rPr>
        <w:t>As etapas da sessão do manual do facilitador listam todos os slides para cada sessão e em alguns casos, pontos-chave para enfatizar quando um slide é mostrado.</w:t>
      </w:r>
      <w:r w:rsidR="00E77EF1" w:rsidRPr="00A50666">
        <w:rPr>
          <w:rFonts w:ascii="Garamond" w:hAnsi="Garamond"/>
          <w:lang w:val="pt-BR"/>
        </w:rPr>
        <w:t xml:space="preserve"> </w:t>
      </w:r>
      <w:r w:rsidRPr="00A50666">
        <w:rPr>
          <w:rFonts w:ascii="Garamond" w:hAnsi="Garamond"/>
          <w:lang w:val="pt-BR"/>
        </w:rPr>
        <w:t>Reveja todos os slides antes de conduzir o treinamento.</w:t>
      </w:r>
      <w:r w:rsidR="00E77EF1" w:rsidRPr="00A50666">
        <w:rPr>
          <w:rFonts w:ascii="Garamond" w:hAnsi="Garamond"/>
          <w:lang w:val="pt-BR"/>
        </w:rPr>
        <w:t xml:space="preserve"> </w:t>
      </w:r>
    </w:p>
    <w:p w14:paraId="0290BC4A" w14:textId="77777777" w:rsidR="0023296C" w:rsidRPr="00A50666" w:rsidRDefault="00B26392" w:rsidP="003B194E">
      <w:pPr>
        <w:pStyle w:val="Heading3"/>
        <w:pBdr>
          <w:bottom w:val="single" w:sz="6" w:space="1" w:color="auto"/>
        </w:pBdr>
        <w:spacing w:before="360"/>
        <w:rPr>
          <w:rFonts w:ascii="Garamond" w:hAnsi="Garamond"/>
          <w:lang w:val="pt-BR"/>
        </w:rPr>
      </w:pPr>
      <w:r w:rsidRPr="003B194E">
        <w:rPr>
          <w:rFonts w:ascii="Garamond" w:hAnsi="Garamond"/>
          <w:lang w:val="pt-BR"/>
        </w:rPr>
        <w:lastRenderedPageBreak/>
        <w:t>Adaptação ao contexto específico</w:t>
      </w:r>
      <w:r w:rsidR="00901EA9" w:rsidRPr="003B194E">
        <w:rPr>
          <w:rFonts w:ascii="Garamond" w:hAnsi="Garamond"/>
          <w:lang w:val="pt-BR"/>
        </w:rPr>
        <w:t xml:space="preserve"> </w:t>
      </w:r>
    </w:p>
    <w:p w14:paraId="05942619" w14:textId="77777777" w:rsidR="0023296C" w:rsidRPr="00A50666" w:rsidRDefault="00B26392" w:rsidP="0023296C">
      <w:pPr>
        <w:rPr>
          <w:rFonts w:ascii="Garamond" w:hAnsi="Garamond"/>
          <w:lang w:val="pt-BR"/>
        </w:rPr>
      </w:pPr>
      <w:r w:rsidRPr="00A50666">
        <w:rPr>
          <w:rFonts w:ascii="Garamond" w:hAnsi="Garamond"/>
          <w:lang w:val="pt-BR"/>
        </w:rPr>
        <w:t>Há várias razões para se adaptar os cenários clínicos e os exercícios incluídos no manual do facilitador.</w:t>
      </w:r>
      <w:r w:rsidR="0023296C" w:rsidRPr="00A50666">
        <w:rPr>
          <w:rFonts w:ascii="Garamond" w:hAnsi="Garamond"/>
          <w:lang w:val="pt-BR"/>
        </w:rPr>
        <w:t xml:space="preserve"> </w:t>
      </w:r>
      <w:r w:rsidRPr="00A50666">
        <w:rPr>
          <w:rFonts w:ascii="Garamond" w:hAnsi="Garamond"/>
          <w:lang w:val="pt-BR"/>
        </w:rPr>
        <w:t>Por exemplo:</w:t>
      </w:r>
      <w:r w:rsidR="0023296C" w:rsidRPr="00A50666">
        <w:rPr>
          <w:rFonts w:ascii="Garamond" w:hAnsi="Garamond"/>
          <w:lang w:val="pt-BR"/>
        </w:rPr>
        <w:t xml:space="preserve"> </w:t>
      </w:r>
    </w:p>
    <w:p w14:paraId="1F863DF1" w14:textId="77777777" w:rsidR="00B26392" w:rsidRPr="00A50666" w:rsidRDefault="00B26392" w:rsidP="00B26392">
      <w:pPr>
        <w:pStyle w:val="ListBullet"/>
        <w:numPr>
          <w:ilvl w:val="0"/>
          <w:numId w:val="6"/>
        </w:numPr>
        <w:rPr>
          <w:rFonts w:ascii="Garamond" w:hAnsi="Garamond"/>
          <w:lang w:val="pt-BR"/>
        </w:rPr>
      </w:pPr>
      <w:r w:rsidRPr="00A50666">
        <w:rPr>
          <w:rFonts w:ascii="Garamond" w:hAnsi="Garamond"/>
          <w:lang w:val="pt-BR"/>
        </w:rPr>
        <w:t xml:space="preserve">Se tiver simplificado uma sessão para atender ao grupo alvo (possivelmente baseado nos resultados da avaliação preliminar do programa), talvez também seja necessário, alterar os cenários clínicos ou outros exercícios. </w:t>
      </w:r>
    </w:p>
    <w:p w14:paraId="7C02FB23" w14:textId="77777777" w:rsidR="00B26392" w:rsidRPr="00A50666" w:rsidRDefault="00B26392" w:rsidP="00B26392">
      <w:pPr>
        <w:pStyle w:val="ListBullet"/>
        <w:numPr>
          <w:ilvl w:val="0"/>
          <w:numId w:val="6"/>
        </w:numPr>
        <w:rPr>
          <w:rFonts w:ascii="Garamond" w:hAnsi="Garamond"/>
          <w:lang w:val="pt-BR"/>
        </w:rPr>
      </w:pPr>
      <w:r w:rsidRPr="00A50666">
        <w:rPr>
          <w:rFonts w:ascii="Garamond" w:hAnsi="Garamond"/>
          <w:lang w:val="pt-BR"/>
        </w:rPr>
        <w:t>Talvez queira substituir um cenário clínico ou exercícios por um que seja mais relevante ao contexto específico. Nesse caso, assegure que todos os pontos projetados para ilustrar o cenário original ou exercício sejam incluídos no cenário ou exercício substituto.</w:t>
      </w:r>
    </w:p>
    <w:p w14:paraId="1969724E" w14:textId="77777777" w:rsidR="00901EA9" w:rsidRPr="00A50666" w:rsidRDefault="00901EA9" w:rsidP="003034BC">
      <w:pPr>
        <w:pStyle w:val="ListBullet"/>
        <w:ind w:left="360"/>
        <w:rPr>
          <w:rFonts w:ascii="Garamond" w:hAnsi="Garamond"/>
          <w:lang w:val="pt-BR"/>
        </w:rPr>
      </w:pPr>
    </w:p>
    <w:p w14:paraId="7D52CA83" w14:textId="77777777" w:rsidR="0023296C" w:rsidRPr="00A50666" w:rsidRDefault="00B26392" w:rsidP="0023296C">
      <w:pPr>
        <w:rPr>
          <w:rFonts w:ascii="Garamond" w:hAnsi="Garamond"/>
          <w:lang w:val="pt-BR"/>
        </w:rPr>
      </w:pPr>
      <w:r w:rsidRPr="00A50666">
        <w:rPr>
          <w:rFonts w:ascii="Garamond" w:hAnsi="Garamond"/>
          <w:lang w:val="pt-BR"/>
        </w:rPr>
        <w:t>Se optar por adaptar, alterar ou substituir um cenário clínico ou exercício, faça-se as seguintes perguntas:</w:t>
      </w:r>
    </w:p>
    <w:p w14:paraId="6C2FFBEC" w14:textId="77777777" w:rsidR="00B26392" w:rsidRPr="00A50666" w:rsidRDefault="00B26392" w:rsidP="00B26392">
      <w:pPr>
        <w:numPr>
          <w:ilvl w:val="0"/>
          <w:numId w:val="4"/>
        </w:numPr>
        <w:rPr>
          <w:rFonts w:ascii="Garamond" w:hAnsi="Garamond"/>
          <w:i/>
          <w:lang w:val="pt-BR"/>
        </w:rPr>
      </w:pPr>
      <w:r w:rsidRPr="00A50666">
        <w:rPr>
          <w:rFonts w:ascii="Garamond" w:hAnsi="Garamond"/>
          <w:i/>
          <w:lang w:val="pt-BR"/>
        </w:rPr>
        <w:t>A tarefa no novo cenário ou exercício está claramente definida?</w:t>
      </w:r>
    </w:p>
    <w:p w14:paraId="07E08227" w14:textId="77777777" w:rsidR="00B26392" w:rsidRPr="00A50666" w:rsidRDefault="00B26392" w:rsidP="00B26392">
      <w:pPr>
        <w:numPr>
          <w:ilvl w:val="0"/>
          <w:numId w:val="4"/>
        </w:numPr>
        <w:rPr>
          <w:rFonts w:ascii="Garamond" w:hAnsi="Garamond"/>
          <w:i/>
          <w:lang w:val="pt-BR"/>
        </w:rPr>
      </w:pPr>
      <w:r w:rsidRPr="00A50666">
        <w:rPr>
          <w:rFonts w:ascii="Garamond" w:hAnsi="Garamond"/>
          <w:i/>
          <w:lang w:val="pt-BR"/>
        </w:rPr>
        <w:t>O novo cenário ou exercício é consistente com o conteúdo do módulo?</w:t>
      </w:r>
    </w:p>
    <w:p w14:paraId="4AEDB78F" w14:textId="77777777" w:rsidR="00B26392" w:rsidRPr="00A50666" w:rsidRDefault="00B26392" w:rsidP="00B26392">
      <w:pPr>
        <w:numPr>
          <w:ilvl w:val="0"/>
          <w:numId w:val="4"/>
        </w:numPr>
        <w:rPr>
          <w:rFonts w:ascii="Garamond" w:hAnsi="Garamond"/>
          <w:i/>
          <w:lang w:val="pt-BR"/>
        </w:rPr>
      </w:pPr>
      <w:r w:rsidRPr="00A50666">
        <w:rPr>
          <w:rFonts w:ascii="Garamond" w:hAnsi="Garamond"/>
          <w:i/>
          <w:lang w:val="pt-BR"/>
        </w:rPr>
        <w:t>O novo cenário ou exercício atinge os mesmos objetivos que o original?</w:t>
      </w:r>
    </w:p>
    <w:p w14:paraId="1CA7B4EE" w14:textId="77777777" w:rsidR="00B26392" w:rsidRPr="00A50666" w:rsidRDefault="00B26392" w:rsidP="00B26392">
      <w:pPr>
        <w:numPr>
          <w:ilvl w:val="0"/>
          <w:numId w:val="4"/>
        </w:numPr>
        <w:rPr>
          <w:rFonts w:ascii="Garamond" w:hAnsi="Garamond"/>
          <w:i/>
          <w:lang w:val="pt-BR"/>
        </w:rPr>
      </w:pPr>
      <w:r w:rsidRPr="00A50666">
        <w:rPr>
          <w:rFonts w:ascii="Garamond" w:hAnsi="Garamond"/>
          <w:i/>
          <w:lang w:val="pt-BR"/>
        </w:rPr>
        <w:t>O novo cenário ou exercício se ajusta ao tempo previsto?</w:t>
      </w:r>
    </w:p>
    <w:p w14:paraId="68D4C8FA" w14:textId="77777777" w:rsidR="00B26392" w:rsidRPr="00A50666" w:rsidRDefault="00B26392" w:rsidP="00B26392">
      <w:pPr>
        <w:numPr>
          <w:ilvl w:val="0"/>
          <w:numId w:val="4"/>
        </w:numPr>
        <w:rPr>
          <w:rFonts w:ascii="Garamond" w:hAnsi="Garamond"/>
          <w:i/>
          <w:lang w:val="pt-BR"/>
        </w:rPr>
      </w:pPr>
      <w:r w:rsidRPr="00A50666">
        <w:rPr>
          <w:rFonts w:ascii="Garamond" w:hAnsi="Garamond"/>
          <w:i/>
          <w:lang w:val="pt-BR"/>
        </w:rPr>
        <w:t>O novo cenário ou exercício contribuem para a variedade das atividades oferecidas?</w:t>
      </w:r>
    </w:p>
    <w:p w14:paraId="462F19B4" w14:textId="77777777" w:rsidR="00B26392" w:rsidRPr="00A50666" w:rsidRDefault="00C57ADD" w:rsidP="00C57ADD">
      <w:pPr>
        <w:numPr>
          <w:ilvl w:val="0"/>
          <w:numId w:val="4"/>
        </w:numPr>
        <w:rPr>
          <w:rFonts w:ascii="Garamond" w:hAnsi="Garamond"/>
          <w:i/>
          <w:lang w:val="pt-BR"/>
        </w:rPr>
      </w:pPr>
      <w:r w:rsidRPr="00A50666">
        <w:rPr>
          <w:rFonts w:ascii="Garamond" w:hAnsi="Garamond"/>
          <w:i/>
          <w:lang w:val="pt-BR"/>
        </w:rPr>
        <w:t>O novo cenário ou exercício engajarão os participantes a pensar e a aprender de forma ativa?</w:t>
      </w:r>
    </w:p>
    <w:p w14:paraId="17F9E409" w14:textId="77777777" w:rsidR="00C57ADD" w:rsidRPr="00A50666" w:rsidRDefault="00C57ADD" w:rsidP="00C57ADD">
      <w:pPr>
        <w:numPr>
          <w:ilvl w:val="0"/>
          <w:numId w:val="4"/>
        </w:numPr>
        <w:rPr>
          <w:rFonts w:ascii="Garamond" w:hAnsi="Garamond"/>
          <w:i/>
          <w:lang w:val="pt-BR"/>
        </w:rPr>
      </w:pPr>
      <w:r w:rsidRPr="00A50666">
        <w:rPr>
          <w:rFonts w:ascii="Garamond" w:hAnsi="Garamond"/>
          <w:i/>
          <w:lang w:val="pt-BR"/>
        </w:rPr>
        <w:t>Quais vantagens o novo cenário ou exercício possui sobre o original?</w:t>
      </w:r>
    </w:p>
    <w:p w14:paraId="68ADF858" w14:textId="77777777" w:rsidR="00C57ADD" w:rsidRPr="00A50666" w:rsidRDefault="00C57ADD" w:rsidP="00C57ADD">
      <w:pPr>
        <w:numPr>
          <w:ilvl w:val="0"/>
          <w:numId w:val="4"/>
        </w:numPr>
        <w:rPr>
          <w:rFonts w:ascii="Garamond" w:hAnsi="Garamond"/>
          <w:i/>
          <w:lang w:val="pt-BR"/>
        </w:rPr>
      </w:pPr>
      <w:r w:rsidRPr="00A50666">
        <w:rPr>
          <w:rFonts w:ascii="Garamond" w:hAnsi="Garamond"/>
          <w:i/>
          <w:lang w:val="pt-BR"/>
        </w:rPr>
        <w:t xml:space="preserve">Quais materiais serão necessários?  </w:t>
      </w:r>
    </w:p>
    <w:p w14:paraId="751D4851" w14:textId="77777777" w:rsidR="00C57ADD" w:rsidRPr="00A50666" w:rsidRDefault="00C57ADD" w:rsidP="00C57ADD">
      <w:pPr>
        <w:numPr>
          <w:ilvl w:val="0"/>
          <w:numId w:val="4"/>
        </w:numPr>
        <w:rPr>
          <w:rFonts w:ascii="Garamond" w:hAnsi="Garamond"/>
          <w:i/>
          <w:lang w:val="pt-BR"/>
        </w:rPr>
      </w:pPr>
      <w:r w:rsidRPr="00A50666">
        <w:rPr>
          <w:rFonts w:ascii="Garamond" w:hAnsi="Garamond"/>
          <w:i/>
          <w:lang w:val="pt-BR"/>
        </w:rPr>
        <w:t>Será necessário criar novos slides em PowerPoint para o novo cenário ou exercício?</w:t>
      </w:r>
    </w:p>
    <w:p w14:paraId="7F6C5165" w14:textId="77777777" w:rsidR="003E3A40" w:rsidRPr="00A50666" w:rsidRDefault="003E3A40" w:rsidP="007522F7">
      <w:pPr>
        <w:rPr>
          <w:rFonts w:ascii="Garamond" w:hAnsi="Garamond"/>
          <w:lang w:val="pt-BR"/>
        </w:rPr>
      </w:pPr>
    </w:p>
    <w:bookmarkEnd w:id="8"/>
    <w:bookmarkEnd w:id="9"/>
    <w:p w14:paraId="797B8733" w14:textId="77777777" w:rsidR="00677E86" w:rsidRPr="00A50666" w:rsidRDefault="00677E86">
      <w:pPr>
        <w:rPr>
          <w:rFonts w:ascii="Garamond" w:hAnsi="Garamond"/>
          <w:b/>
          <w:bCs/>
          <w:sz w:val="28"/>
          <w:szCs w:val="28"/>
          <w:lang w:val="pt-BR"/>
        </w:rPr>
      </w:pPr>
      <w:r w:rsidRPr="00A50666">
        <w:rPr>
          <w:rFonts w:ascii="Garamond" w:hAnsi="Garamond"/>
          <w:lang w:val="pt-BR"/>
        </w:rPr>
        <w:br w:type="page"/>
      </w:r>
    </w:p>
    <w:bookmarkEnd w:id="7"/>
    <w:p w14:paraId="12FEA4F1" w14:textId="77777777" w:rsidR="00D70AAE" w:rsidRPr="00A50666" w:rsidRDefault="00C24B31" w:rsidP="00C24B31">
      <w:pPr>
        <w:pStyle w:val="Heading3"/>
        <w:pBdr>
          <w:bottom w:val="single" w:sz="6" w:space="1" w:color="auto"/>
        </w:pBdr>
        <w:spacing w:before="360"/>
        <w:rPr>
          <w:rFonts w:ascii="Garamond" w:hAnsi="Garamond"/>
          <w:lang w:val="pt-BR"/>
        </w:rPr>
      </w:pPr>
      <w:r>
        <w:rPr>
          <w:rFonts w:ascii="Garamond" w:hAnsi="Garamond"/>
          <w:lang w:val="pt-BR"/>
        </w:rPr>
        <w:lastRenderedPageBreak/>
        <w:t>Horário do programa de t</w:t>
      </w:r>
      <w:r w:rsidR="00C57ADD" w:rsidRPr="00A50666">
        <w:rPr>
          <w:rFonts w:ascii="Garamond" w:hAnsi="Garamond"/>
          <w:lang w:val="pt-BR"/>
        </w:rPr>
        <w:t>reinamento</w:t>
      </w:r>
    </w:p>
    <w:p w14:paraId="4E0A7D4E" w14:textId="77777777" w:rsidR="00D70AAE" w:rsidRPr="00A50666" w:rsidRDefault="00C57ADD" w:rsidP="00D70AAE">
      <w:pPr>
        <w:rPr>
          <w:rFonts w:ascii="Garamond" w:hAnsi="Garamond"/>
          <w:lang w:val="pt-BR"/>
        </w:rPr>
      </w:pPr>
      <w:r w:rsidRPr="00A50666">
        <w:rPr>
          <w:rFonts w:ascii="Garamond" w:hAnsi="Garamond"/>
          <w:lang w:val="pt-BR"/>
        </w:rPr>
        <w:t xml:space="preserve">O </w:t>
      </w:r>
      <w:r w:rsidR="00C24B31" w:rsidRPr="00A50666">
        <w:rPr>
          <w:rFonts w:ascii="Garamond" w:hAnsi="Garamond"/>
          <w:i/>
          <w:lang w:val="pt-BR"/>
        </w:rPr>
        <w:t>PrEP</w:t>
      </w:r>
      <w:r w:rsidR="00C24B31">
        <w:rPr>
          <w:rFonts w:ascii="Garamond" w:hAnsi="Garamond"/>
          <w:i/>
          <w:lang w:val="pt-BR"/>
        </w:rPr>
        <w:t>: Treinamento para profissionais de s</w:t>
      </w:r>
      <w:r w:rsidR="00C24B31" w:rsidRPr="00A50666">
        <w:rPr>
          <w:rFonts w:ascii="Garamond" w:hAnsi="Garamond"/>
          <w:i/>
          <w:lang w:val="pt-BR"/>
        </w:rPr>
        <w:t xml:space="preserve">aúde em </w:t>
      </w:r>
      <w:r w:rsidR="00C24B31">
        <w:rPr>
          <w:rFonts w:ascii="Garamond" w:hAnsi="Garamond"/>
          <w:i/>
          <w:lang w:val="pt-BR"/>
        </w:rPr>
        <w:t>ambientes c</w:t>
      </w:r>
      <w:r w:rsidR="00C24B31" w:rsidRPr="00A50666">
        <w:rPr>
          <w:rFonts w:ascii="Garamond" w:hAnsi="Garamond"/>
          <w:i/>
          <w:lang w:val="pt-BR"/>
        </w:rPr>
        <w:t xml:space="preserve">línicos </w:t>
      </w:r>
      <w:r w:rsidRPr="00A50666">
        <w:rPr>
          <w:rFonts w:ascii="Garamond" w:hAnsi="Garamond"/>
          <w:lang w:val="pt-BR"/>
        </w:rPr>
        <w:t>foi desenvolvido como um programa de treinamento presencial de 5 a 6 módulos, que deve levar dois ou dois e meio dias para ser concluído.</w:t>
      </w:r>
      <w:r w:rsidR="00D70AAE" w:rsidRPr="00A50666">
        <w:rPr>
          <w:rFonts w:ascii="Garamond" w:hAnsi="Garamond"/>
          <w:lang w:val="pt-BR"/>
        </w:rPr>
        <w:t xml:space="preserve"> </w:t>
      </w:r>
    </w:p>
    <w:p w14:paraId="0375E551" w14:textId="77777777" w:rsidR="00D70AAE" w:rsidRPr="00A50666" w:rsidRDefault="00D70AAE" w:rsidP="00D70AAE">
      <w:pPr>
        <w:rPr>
          <w:rFonts w:ascii="Garamond" w:hAnsi="Garamond"/>
          <w:lang w:val="pt-BR"/>
        </w:rPr>
      </w:pPr>
    </w:p>
    <w:p w14:paraId="5CEB0EF1" w14:textId="77777777" w:rsidR="006C5B0C" w:rsidRPr="00A50666" w:rsidRDefault="00C57ADD" w:rsidP="00D70AAE">
      <w:pPr>
        <w:rPr>
          <w:rFonts w:ascii="Garamond" w:hAnsi="Garamond"/>
          <w:lang w:val="pt-BR"/>
        </w:rPr>
      </w:pPr>
      <w:r w:rsidRPr="00A50666">
        <w:rPr>
          <w:rFonts w:ascii="Garamond" w:hAnsi="Garamond"/>
          <w:lang w:val="pt-BR"/>
        </w:rPr>
        <w:t>Os módulos devem ser ministrados em sequência.</w:t>
      </w:r>
      <w:r w:rsidR="006E47E2" w:rsidRPr="00A50666">
        <w:rPr>
          <w:rFonts w:ascii="Garamond" w:hAnsi="Garamond"/>
          <w:lang w:val="pt-BR"/>
        </w:rPr>
        <w:t xml:space="preserve"> </w:t>
      </w:r>
      <w:r w:rsidRPr="00A50666">
        <w:rPr>
          <w:rFonts w:ascii="Garamond" w:hAnsi="Garamond"/>
          <w:lang w:val="pt-BR"/>
        </w:rPr>
        <w:t>Uma amostra da agenda do treinamento é fornecida aqui.</w:t>
      </w:r>
    </w:p>
    <w:p w14:paraId="40A92E6F" w14:textId="77777777" w:rsidR="008E3C8A" w:rsidRPr="00A50666" w:rsidRDefault="008E3C8A" w:rsidP="00D70AAE">
      <w:pPr>
        <w:rPr>
          <w:rFonts w:ascii="Garamond" w:hAnsi="Garamond"/>
          <w:lang w:val="pt-BR"/>
        </w:rPr>
      </w:pPr>
    </w:p>
    <w:tbl>
      <w:tblPr>
        <w:tblW w:w="0" w:type="auto"/>
        <w:tblCellMar>
          <w:left w:w="0" w:type="dxa"/>
          <w:right w:w="0" w:type="dxa"/>
        </w:tblCellMar>
        <w:tblLook w:val="04A0" w:firstRow="1" w:lastRow="0" w:firstColumn="1" w:lastColumn="0" w:noHBand="0" w:noVBand="1"/>
      </w:tblPr>
      <w:tblGrid>
        <w:gridCol w:w="1305"/>
        <w:gridCol w:w="7812"/>
      </w:tblGrid>
      <w:tr w:rsidR="008E3C8A" w:rsidRPr="00A50666" w14:paraId="525B4E2C" w14:textId="77777777" w:rsidTr="007700C1">
        <w:trPr>
          <w:trHeight w:val="315"/>
        </w:trPr>
        <w:tc>
          <w:tcPr>
            <w:tcW w:w="9117" w:type="dxa"/>
            <w:gridSpan w:val="2"/>
            <w:tcBorders>
              <w:top w:val="single" w:sz="6" w:space="0" w:color="000000"/>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35672DF8" w14:textId="77777777" w:rsidR="008E3C8A" w:rsidRPr="00A50666" w:rsidRDefault="00C57ADD" w:rsidP="00343A5E">
            <w:pPr>
              <w:rPr>
                <w:rFonts w:ascii="Garamond" w:hAnsi="Garamond" w:cs="Arial"/>
                <w:b/>
                <w:bCs/>
                <w:color w:val="FFFFFF"/>
                <w:lang w:val="pt-BR"/>
              </w:rPr>
            </w:pPr>
            <w:r w:rsidRPr="00A50666">
              <w:rPr>
                <w:rFonts w:ascii="Garamond" w:hAnsi="Garamond" w:cs="Arial"/>
                <w:b/>
                <w:bCs/>
                <w:lang w:val="pt-BR"/>
              </w:rPr>
              <w:t>DIA 1</w:t>
            </w:r>
          </w:p>
        </w:tc>
      </w:tr>
      <w:tr w:rsidR="008E3C8A" w:rsidRPr="00A50666" w14:paraId="15D40C53"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D2C7FA" w14:textId="77777777" w:rsidR="008E3C8A" w:rsidRPr="00A50666" w:rsidRDefault="008E3C8A" w:rsidP="008E3C8A">
            <w:pPr>
              <w:rPr>
                <w:rFonts w:ascii="Garamond" w:hAnsi="Garamond" w:cs="Arial"/>
                <w:lang w:val="pt-BR"/>
              </w:rPr>
            </w:pPr>
            <w:r w:rsidRPr="00A50666">
              <w:rPr>
                <w:rFonts w:ascii="Garamond" w:hAnsi="Garamond" w:cs="Arial"/>
                <w:lang w:val="pt-BR"/>
              </w:rPr>
              <w:t>8:00-8:30</w:t>
            </w:r>
          </w:p>
        </w:tc>
        <w:tc>
          <w:tcPr>
            <w:tcW w:w="7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4E7B11" w14:textId="77777777" w:rsidR="008E3C8A" w:rsidRPr="00A50666" w:rsidRDefault="00C57ADD" w:rsidP="00343A5E">
            <w:pPr>
              <w:rPr>
                <w:rFonts w:ascii="Garamond" w:hAnsi="Garamond" w:cs="Arial"/>
                <w:lang w:val="pt-BR"/>
              </w:rPr>
            </w:pPr>
            <w:r w:rsidRPr="00A50666">
              <w:rPr>
                <w:rFonts w:ascii="Garamond" w:hAnsi="Garamond" w:cs="Arial"/>
                <w:lang w:val="pt-BR"/>
              </w:rPr>
              <w:t>Inscrição do participante</w:t>
            </w:r>
            <w:r w:rsidR="008E3C8A" w:rsidRPr="00A50666">
              <w:rPr>
                <w:rFonts w:ascii="Garamond" w:hAnsi="Garamond" w:cs="Arial"/>
                <w:lang w:val="pt-BR"/>
              </w:rPr>
              <w:t xml:space="preserve"> </w:t>
            </w:r>
          </w:p>
        </w:tc>
      </w:tr>
      <w:tr w:rsidR="008E3C8A" w:rsidRPr="00A50666" w14:paraId="77746D28"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E99B21" w14:textId="77777777" w:rsidR="008E3C8A" w:rsidRPr="00A50666" w:rsidRDefault="008E3C8A" w:rsidP="000E5F93">
            <w:pPr>
              <w:rPr>
                <w:rFonts w:ascii="Garamond" w:hAnsi="Garamond" w:cs="Arial"/>
                <w:lang w:val="pt-BR"/>
              </w:rPr>
            </w:pPr>
            <w:r w:rsidRPr="00A50666">
              <w:rPr>
                <w:rFonts w:ascii="Garamond" w:hAnsi="Garamond" w:cs="Arial"/>
                <w:lang w:val="pt-BR"/>
              </w:rPr>
              <w:t>8:30-10:30</w:t>
            </w:r>
          </w:p>
        </w:tc>
        <w:tc>
          <w:tcPr>
            <w:tcW w:w="7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F105B2" w14:textId="77777777" w:rsidR="008E3C8A" w:rsidRPr="00A50666" w:rsidRDefault="00C57ADD" w:rsidP="0063302F">
            <w:pPr>
              <w:rPr>
                <w:rFonts w:ascii="Garamond" w:hAnsi="Garamond" w:cs="Arial"/>
                <w:lang w:val="pt-BR"/>
              </w:rPr>
            </w:pPr>
            <w:r w:rsidRPr="00A50666">
              <w:rPr>
                <w:rFonts w:ascii="Garamond" w:hAnsi="Garamond" w:cs="Arial"/>
                <w:lang w:val="pt-BR"/>
              </w:rPr>
              <w:t xml:space="preserve">Módulo 1: </w:t>
            </w:r>
            <w:r w:rsidR="0063302F">
              <w:rPr>
                <w:rFonts w:ascii="Garamond" w:hAnsi="Garamond" w:cs="Arial"/>
                <w:lang w:val="pt-BR"/>
              </w:rPr>
              <w:t>A</w:t>
            </w:r>
            <w:r w:rsidRPr="00A50666">
              <w:rPr>
                <w:rFonts w:ascii="Garamond" w:hAnsi="Garamond" w:cs="Arial"/>
                <w:lang w:val="pt-BR"/>
              </w:rPr>
              <w:t>valiação</w:t>
            </w:r>
            <w:r w:rsidR="0063302F">
              <w:rPr>
                <w:rFonts w:ascii="Garamond" w:hAnsi="Garamond" w:cs="Arial"/>
                <w:lang w:val="pt-BR"/>
              </w:rPr>
              <w:t xml:space="preserve"> preliminar</w:t>
            </w:r>
            <w:r w:rsidRPr="00A50666">
              <w:rPr>
                <w:rFonts w:ascii="Garamond" w:hAnsi="Garamond" w:cs="Arial"/>
                <w:lang w:val="pt-BR"/>
              </w:rPr>
              <w:t xml:space="preserve"> e princípios da PrEP</w:t>
            </w:r>
          </w:p>
        </w:tc>
      </w:tr>
      <w:tr w:rsidR="008E3C8A" w:rsidRPr="00A50666" w14:paraId="32BFFFE5"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88C932A" w14:textId="77777777" w:rsidR="008E3C8A" w:rsidRPr="00A50666" w:rsidRDefault="008E3C8A" w:rsidP="008E3C8A">
            <w:pPr>
              <w:rPr>
                <w:rFonts w:ascii="Garamond" w:hAnsi="Garamond" w:cs="Arial"/>
                <w:lang w:val="pt-BR"/>
              </w:rPr>
            </w:pPr>
            <w:r w:rsidRPr="00A50666">
              <w:rPr>
                <w:rFonts w:ascii="Garamond" w:hAnsi="Garamond" w:cs="Arial"/>
                <w:lang w:val="pt-BR"/>
              </w:rPr>
              <w:t>10:30-10:45</w:t>
            </w:r>
          </w:p>
        </w:tc>
        <w:tc>
          <w:tcPr>
            <w:tcW w:w="7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53F68102" w14:textId="77777777" w:rsidR="008E3C8A" w:rsidRPr="00A50666" w:rsidRDefault="00C57ADD" w:rsidP="00343A5E">
            <w:pPr>
              <w:rPr>
                <w:rFonts w:ascii="Garamond" w:hAnsi="Garamond" w:cs="Arial"/>
                <w:lang w:val="pt-BR"/>
              </w:rPr>
            </w:pPr>
            <w:r w:rsidRPr="00A50666">
              <w:rPr>
                <w:rFonts w:ascii="Garamond" w:hAnsi="Garamond" w:cs="Arial"/>
                <w:lang w:val="pt-BR"/>
              </w:rPr>
              <w:t>INTERVALO DA MANHÃ</w:t>
            </w:r>
          </w:p>
        </w:tc>
      </w:tr>
      <w:tr w:rsidR="008E3C8A" w:rsidRPr="00A50666" w14:paraId="719E3B7E"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C8C9B0" w14:textId="77777777" w:rsidR="008E3C8A" w:rsidRPr="00A50666" w:rsidRDefault="008E3C8A" w:rsidP="008E3C8A">
            <w:pPr>
              <w:rPr>
                <w:rFonts w:ascii="Garamond" w:hAnsi="Garamond" w:cs="Arial"/>
                <w:lang w:val="pt-BR"/>
              </w:rPr>
            </w:pPr>
            <w:r w:rsidRPr="00A50666">
              <w:rPr>
                <w:rFonts w:ascii="Garamond" w:hAnsi="Garamond" w:cs="Arial"/>
                <w:lang w:val="pt-BR"/>
              </w:rPr>
              <w:t>10:45-12:00</w:t>
            </w:r>
          </w:p>
        </w:tc>
        <w:tc>
          <w:tcPr>
            <w:tcW w:w="7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EE2214" w14:textId="77777777" w:rsidR="008E3C8A" w:rsidRPr="00A50666" w:rsidRDefault="00C57ADD" w:rsidP="00343A5E">
            <w:pPr>
              <w:rPr>
                <w:rFonts w:ascii="Garamond" w:hAnsi="Garamond" w:cs="Arial"/>
                <w:lang w:val="pt-BR"/>
              </w:rPr>
            </w:pPr>
            <w:r w:rsidRPr="00A50666">
              <w:rPr>
                <w:rFonts w:ascii="Garamond" w:hAnsi="Garamond" w:cs="Arial"/>
                <w:lang w:val="pt-BR"/>
              </w:rPr>
              <w:t>Módulo 2: Triagem e elegibilidade de PrEP</w:t>
            </w:r>
          </w:p>
        </w:tc>
      </w:tr>
      <w:tr w:rsidR="008E3C8A" w:rsidRPr="00A50666" w14:paraId="7ADB2993"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5E5D55FF" w14:textId="77777777" w:rsidR="008E3C8A" w:rsidRPr="00A50666" w:rsidRDefault="008E3C8A" w:rsidP="008E3C8A">
            <w:pPr>
              <w:rPr>
                <w:rFonts w:ascii="Garamond" w:hAnsi="Garamond" w:cs="Arial"/>
                <w:lang w:val="pt-BR"/>
              </w:rPr>
            </w:pPr>
            <w:r w:rsidRPr="00A50666">
              <w:rPr>
                <w:rFonts w:ascii="Garamond" w:hAnsi="Garamond" w:cs="Arial"/>
                <w:lang w:val="pt-BR"/>
              </w:rPr>
              <w:t>12:00-13:00</w:t>
            </w:r>
          </w:p>
        </w:tc>
        <w:tc>
          <w:tcPr>
            <w:tcW w:w="7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3DB8EFFA" w14:textId="77777777" w:rsidR="008E3C8A" w:rsidRPr="00A50666" w:rsidRDefault="00C57ADD" w:rsidP="00343A5E">
            <w:pPr>
              <w:rPr>
                <w:rFonts w:ascii="Garamond" w:hAnsi="Garamond" w:cs="Arial"/>
                <w:lang w:val="pt-BR"/>
              </w:rPr>
            </w:pPr>
            <w:r w:rsidRPr="00A50666">
              <w:rPr>
                <w:rFonts w:ascii="Garamond" w:hAnsi="Garamond" w:cs="Arial"/>
                <w:lang w:val="pt-BR"/>
              </w:rPr>
              <w:t>ALMOÇO</w:t>
            </w:r>
          </w:p>
        </w:tc>
      </w:tr>
      <w:tr w:rsidR="008E3C8A" w:rsidRPr="00A50666" w14:paraId="452B95CA"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D6F1DA" w14:textId="77777777" w:rsidR="008E3C8A" w:rsidRPr="00A50666" w:rsidRDefault="008E3C8A" w:rsidP="008E3C8A">
            <w:pPr>
              <w:rPr>
                <w:rFonts w:ascii="Garamond" w:hAnsi="Garamond" w:cs="Arial"/>
                <w:lang w:val="pt-BR"/>
              </w:rPr>
            </w:pPr>
            <w:r w:rsidRPr="00A50666">
              <w:rPr>
                <w:rFonts w:ascii="Garamond" w:hAnsi="Garamond" w:cs="Arial"/>
                <w:lang w:val="pt-BR"/>
              </w:rPr>
              <w:t>13:00-14:00</w:t>
            </w:r>
          </w:p>
        </w:tc>
        <w:tc>
          <w:tcPr>
            <w:tcW w:w="7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8FF02" w14:textId="77777777" w:rsidR="008E3C8A" w:rsidRPr="00A50666" w:rsidRDefault="00C57ADD" w:rsidP="00343A5E">
            <w:pPr>
              <w:rPr>
                <w:rFonts w:ascii="Garamond" w:hAnsi="Garamond" w:cs="Arial"/>
                <w:lang w:val="pt-BR"/>
              </w:rPr>
            </w:pPr>
            <w:r w:rsidRPr="00A50666">
              <w:rPr>
                <w:rFonts w:ascii="Garamond" w:hAnsi="Garamond" w:cs="Arial"/>
                <w:lang w:val="pt-BR"/>
              </w:rPr>
              <w:t>Módulo 2: Triagem e elegibilidade de PrEP, cont.</w:t>
            </w:r>
          </w:p>
        </w:tc>
      </w:tr>
      <w:tr w:rsidR="008E3C8A" w:rsidRPr="00A50666" w14:paraId="6D07F751"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341E4AB6" w14:textId="77777777" w:rsidR="008E3C8A" w:rsidRPr="00A50666" w:rsidRDefault="008E3C8A" w:rsidP="008E3C8A">
            <w:pPr>
              <w:rPr>
                <w:rFonts w:ascii="Garamond" w:hAnsi="Garamond" w:cs="Arial"/>
                <w:lang w:val="pt-BR"/>
              </w:rPr>
            </w:pPr>
            <w:r w:rsidRPr="00A50666">
              <w:rPr>
                <w:rFonts w:ascii="Garamond" w:hAnsi="Garamond" w:cs="Arial"/>
                <w:lang w:val="pt-BR"/>
              </w:rPr>
              <w:t>14:00-14:15</w:t>
            </w:r>
          </w:p>
        </w:tc>
        <w:tc>
          <w:tcPr>
            <w:tcW w:w="7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09250A47" w14:textId="77777777" w:rsidR="008E3C8A" w:rsidRPr="00A50666" w:rsidRDefault="00C57ADD" w:rsidP="00343A5E">
            <w:pPr>
              <w:rPr>
                <w:rFonts w:ascii="Garamond" w:hAnsi="Garamond" w:cs="Arial"/>
                <w:lang w:val="pt-BR"/>
              </w:rPr>
            </w:pPr>
            <w:r w:rsidRPr="00A50666">
              <w:rPr>
                <w:rFonts w:ascii="Garamond" w:hAnsi="Garamond" w:cs="Arial"/>
                <w:lang w:val="pt-BR"/>
              </w:rPr>
              <w:t>INTERVALO DA TARDE</w:t>
            </w:r>
          </w:p>
        </w:tc>
      </w:tr>
      <w:tr w:rsidR="008E3C8A" w:rsidRPr="00A50666" w14:paraId="0C31DCAE" w14:textId="77777777" w:rsidTr="007700C1">
        <w:trPr>
          <w:trHeight w:val="315"/>
        </w:trPr>
        <w:tc>
          <w:tcPr>
            <w:tcW w:w="1305" w:type="dxa"/>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65A7E119" w14:textId="77777777" w:rsidR="008E3C8A" w:rsidRPr="00A50666" w:rsidRDefault="008E3C8A" w:rsidP="008E3C8A">
            <w:pPr>
              <w:rPr>
                <w:rFonts w:ascii="Garamond" w:hAnsi="Garamond" w:cs="Arial"/>
                <w:lang w:val="pt-BR"/>
              </w:rPr>
            </w:pPr>
            <w:r w:rsidRPr="00A50666">
              <w:rPr>
                <w:rFonts w:ascii="Garamond" w:hAnsi="Garamond" w:cs="Arial"/>
                <w:lang w:val="pt-BR"/>
              </w:rPr>
              <w:t>14:15-16:15</w:t>
            </w:r>
          </w:p>
        </w:tc>
        <w:tc>
          <w:tcPr>
            <w:tcW w:w="7812"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747373E4" w14:textId="77777777" w:rsidR="008E3C8A" w:rsidRPr="00A50666" w:rsidRDefault="00C57ADD" w:rsidP="00343A5E">
            <w:pPr>
              <w:rPr>
                <w:rFonts w:ascii="Garamond" w:hAnsi="Garamond" w:cs="Arial"/>
                <w:lang w:val="pt-BR"/>
              </w:rPr>
            </w:pPr>
            <w:r w:rsidRPr="00A50666">
              <w:rPr>
                <w:rFonts w:ascii="Garamond" w:hAnsi="Garamond" w:cs="Arial"/>
                <w:lang w:val="pt-BR"/>
              </w:rPr>
              <w:t>Módulo 2: Triagem e elegibilidade de PrEP, cont.</w:t>
            </w:r>
          </w:p>
        </w:tc>
      </w:tr>
      <w:tr w:rsidR="008E3C8A" w:rsidRPr="00A50666" w14:paraId="256CBFE7" w14:textId="77777777" w:rsidTr="007700C1">
        <w:trPr>
          <w:trHeight w:val="315"/>
        </w:trPr>
        <w:tc>
          <w:tcPr>
            <w:tcW w:w="1305" w:type="dxa"/>
            <w:tcBorders>
              <w:top w:val="single" w:sz="4" w:space="0" w:color="auto"/>
            </w:tcBorders>
            <w:tcMar>
              <w:top w:w="30" w:type="dxa"/>
              <w:left w:w="45" w:type="dxa"/>
              <w:bottom w:w="30" w:type="dxa"/>
              <w:right w:w="45" w:type="dxa"/>
            </w:tcMar>
            <w:vAlign w:val="bottom"/>
            <w:hideMark/>
          </w:tcPr>
          <w:p w14:paraId="6FEBB395" w14:textId="77777777" w:rsidR="008E3C8A" w:rsidRPr="00A50666" w:rsidRDefault="008E3C8A" w:rsidP="008E3C8A">
            <w:pPr>
              <w:rPr>
                <w:rFonts w:ascii="Arial" w:hAnsi="Arial" w:cs="Arial"/>
                <w:sz w:val="20"/>
                <w:szCs w:val="20"/>
                <w:lang w:val="pt-BR"/>
              </w:rPr>
            </w:pPr>
          </w:p>
        </w:tc>
        <w:tc>
          <w:tcPr>
            <w:tcW w:w="7812" w:type="dxa"/>
            <w:tcBorders>
              <w:top w:val="single" w:sz="4" w:space="0" w:color="auto"/>
            </w:tcBorders>
            <w:tcMar>
              <w:top w:w="30" w:type="dxa"/>
              <w:left w:w="45" w:type="dxa"/>
              <w:bottom w:w="30" w:type="dxa"/>
              <w:right w:w="45" w:type="dxa"/>
            </w:tcMar>
            <w:vAlign w:val="bottom"/>
            <w:hideMark/>
          </w:tcPr>
          <w:p w14:paraId="40555A0F" w14:textId="77777777" w:rsidR="0070563E" w:rsidRPr="00A50666" w:rsidRDefault="0070563E" w:rsidP="008E3C8A">
            <w:pPr>
              <w:rPr>
                <w:rFonts w:ascii="Arial" w:hAnsi="Arial" w:cs="Arial"/>
                <w:sz w:val="20"/>
                <w:szCs w:val="20"/>
                <w:lang w:val="pt-BR"/>
              </w:rPr>
            </w:pPr>
          </w:p>
        </w:tc>
      </w:tr>
      <w:tr w:rsidR="008E3C8A" w:rsidRPr="00A50666" w14:paraId="2EBCEC99" w14:textId="77777777" w:rsidTr="007700C1">
        <w:trPr>
          <w:trHeight w:val="315"/>
        </w:trPr>
        <w:tc>
          <w:tcPr>
            <w:tcW w:w="9117" w:type="dxa"/>
            <w:gridSpan w:val="2"/>
            <w:tcBorders>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580ABB36" w14:textId="77777777" w:rsidR="008E3C8A" w:rsidRPr="00A50666" w:rsidRDefault="00C57ADD" w:rsidP="00343A5E">
            <w:pPr>
              <w:rPr>
                <w:rFonts w:ascii="Garamond" w:hAnsi="Garamond" w:cs="Arial"/>
                <w:b/>
                <w:bCs/>
                <w:color w:val="FFFFFF"/>
                <w:lang w:val="pt-BR"/>
              </w:rPr>
            </w:pPr>
            <w:r w:rsidRPr="00A50666">
              <w:rPr>
                <w:rFonts w:ascii="Garamond" w:hAnsi="Garamond" w:cs="Arial"/>
                <w:b/>
                <w:bCs/>
                <w:lang w:val="pt-BR"/>
              </w:rPr>
              <w:t>DIA 2</w:t>
            </w:r>
          </w:p>
        </w:tc>
      </w:tr>
      <w:tr w:rsidR="008E3C8A" w:rsidRPr="00A50666" w14:paraId="61F2C6BB"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CD653A" w14:textId="77777777" w:rsidR="008E3C8A" w:rsidRPr="00A50666" w:rsidRDefault="008E3C8A" w:rsidP="000E5F93">
            <w:pPr>
              <w:rPr>
                <w:rFonts w:ascii="Garamond" w:hAnsi="Garamond" w:cs="Arial"/>
                <w:lang w:val="pt-BR"/>
              </w:rPr>
            </w:pPr>
            <w:r w:rsidRPr="00A50666">
              <w:rPr>
                <w:rFonts w:ascii="Garamond" w:hAnsi="Garamond" w:cs="Arial"/>
                <w:lang w:val="pt-BR"/>
              </w:rPr>
              <w:t>8:30-10:00</w:t>
            </w:r>
          </w:p>
        </w:tc>
        <w:tc>
          <w:tcPr>
            <w:tcW w:w="7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B12C07" w14:textId="77777777" w:rsidR="008E3C8A" w:rsidRPr="00A50666" w:rsidRDefault="00C57ADD" w:rsidP="00343A5E">
            <w:pPr>
              <w:rPr>
                <w:rFonts w:ascii="Garamond" w:hAnsi="Garamond" w:cs="Arial"/>
                <w:lang w:val="pt-BR"/>
              </w:rPr>
            </w:pPr>
            <w:r w:rsidRPr="00A50666">
              <w:rPr>
                <w:rFonts w:ascii="Garamond" w:hAnsi="Garamond" w:cs="Arial"/>
                <w:lang w:val="pt-BR"/>
              </w:rPr>
              <w:t>Módulo 3: Visita de PrEP inicial e de acompanhamento</w:t>
            </w:r>
          </w:p>
        </w:tc>
      </w:tr>
      <w:tr w:rsidR="008E3C8A" w:rsidRPr="00A50666" w14:paraId="720114FD"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39BEEAFF" w14:textId="77777777" w:rsidR="008E3C8A" w:rsidRPr="00A50666" w:rsidRDefault="008E3C8A" w:rsidP="008E3C8A">
            <w:pPr>
              <w:rPr>
                <w:rFonts w:ascii="Garamond" w:hAnsi="Garamond" w:cs="Arial"/>
                <w:lang w:val="pt-BR"/>
              </w:rPr>
            </w:pPr>
            <w:r w:rsidRPr="00A50666">
              <w:rPr>
                <w:rFonts w:ascii="Garamond" w:hAnsi="Garamond" w:cs="Arial"/>
                <w:lang w:val="pt-BR"/>
              </w:rPr>
              <w:t>10:00-10:15</w:t>
            </w:r>
          </w:p>
        </w:tc>
        <w:tc>
          <w:tcPr>
            <w:tcW w:w="7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6C4A1B2A" w14:textId="77777777" w:rsidR="008E3C8A" w:rsidRPr="00A50666" w:rsidRDefault="00C57ADD" w:rsidP="00343A5E">
            <w:pPr>
              <w:rPr>
                <w:rFonts w:ascii="Garamond" w:hAnsi="Garamond" w:cs="Arial"/>
                <w:lang w:val="pt-BR"/>
              </w:rPr>
            </w:pPr>
            <w:r w:rsidRPr="00A50666">
              <w:rPr>
                <w:rFonts w:ascii="Garamond" w:hAnsi="Garamond" w:cs="Arial"/>
                <w:lang w:val="pt-BR"/>
              </w:rPr>
              <w:t>INTERVALO DA MANHÃ</w:t>
            </w:r>
          </w:p>
        </w:tc>
      </w:tr>
      <w:tr w:rsidR="008E3C8A" w:rsidRPr="00A50666" w14:paraId="2FEDC4C2"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8F1C22" w14:textId="77777777" w:rsidR="008E3C8A" w:rsidRPr="00A50666" w:rsidRDefault="008E3C8A" w:rsidP="008E3C8A">
            <w:pPr>
              <w:rPr>
                <w:rFonts w:ascii="Garamond" w:hAnsi="Garamond" w:cs="Arial"/>
                <w:lang w:val="pt-BR"/>
              </w:rPr>
            </w:pPr>
            <w:r w:rsidRPr="00A50666">
              <w:rPr>
                <w:rFonts w:ascii="Garamond" w:hAnsi="Garamond" w:cs="Arial"/>
                <w:lang w:val="pt-BR"/>
              </w:rPr>
              <w:t>10:15-12:00</w:t>
            </w:r>
          </w:p>
        </w:tc>
        <w:tc>
          <w:tcPr>
            <w:tcW w:w="7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36FF52" w14:textId="77777777" w:rsidR="008E3C8A" w:rsidRPr="00A50666" w:rsidRDefault="00C57ADD" w:rsidP="00343A5E">
            <w:pPr>
              <w:rPr>
                <w:rFonts w:ascii="Garamond" w:hAnsi="Garamond" w:cs="Arial"/>
                <w:lang w:val="pt-BR"/>
              </w:rPr>
            </w:pPr>
            <w:r w:rsidRPr="00A50666">
              <w:rPr>
                <w:rFonts w:ascii="Garamond" w:hAnsi="Garamond" w:cs="Arial"/>
                <w:lang w:val="pt-BR"/>
              </w:rPr>
              <w:t>Módulo 3: Visitas de PrEP inicial e de acompanhamento, cont.</w:t>
            </w:r>
          </w:p>
        </w:tc>
      </w:tr>
      <w:tr w:rsidR="008E3C8A" w:rsidRPr="00A50666" w14:paraId="793F0FAC"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FA20365" w14:textId="77777777" w:rsidR="008E3C8A" w:rsidRPr="00A50666" w:rsidRDefault="008E3C8A" w:rsidP="008E3C8A">
            <w:pPr>
              <w:rPr>
                <w:rFonts w:ascii="Garamond" w:hAnsi="Garamond" w:cs="Arial"/>
                <w:lang w:val="pt-BR"/>
              </w:rPr>
            </w:pPr>
            <w:r w:rsidRPr="00A50666">
              <w:rPr>
                <w:rFonts w:ascii="Garamond" w:hAnsi="Garamond" w:cs="Arial"/>
                <w:lang w:val="pt-BR"/>
              </w:rPr>
              <w:t>12:00-13:00</w:t>
            </w:r>
          </w:p>
        </w:tc>
        <w:tc>
          <w:tcPr>
            <w:tcW w:w="7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15690705" w14:textId="77777777" w:rsidR="008E3C8A" w:rsidRPr="00A50666" w:rsidRDefault="00C57ADD" w:rsidP="00343A5E">
            <w:pPr>
              <w:rPr>
                <w:rFonts w:ascii="Garamond" w:hAnsi="Garamond" w:cs="Arial"/>
                <w:lang w:val="pt-BR"/>
              </w:rPr>
            </w:pPr>
            <w:r w:rsidRPr="00A50666">
              <w:rPr>
                <w:rFonts w:ascii="Garamond" w:hAnsi="Garamond" w:cs="Arial"/>
                <w:lang w:val="pt-BR"/>
              </w:rPr>
              <w:t>ALMOÇO</w:t>
            </w:r>
          </w:p>
        </w:tc>
      </w:tr>
      <w:tr w:rsidR="008E3C8A" w:rsidRPr="00A50666" w14:paraId="041239DB"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4936EB" w14:textId="77777777" w:rsidR="008E3C8A" w:rsidRPr="00A50666" w:rsidRDefault="008E3C8A" w:rsidP="008E3C8A">
            <w:pPr>
              <w:rPr>
                <w:rFonts w:ascii="Garamond" w:hAnsi="Garamond" w:cs="Arial"/>
                <w:lang w:val="pt-BR"/>
              </w:rPr>
            </w:pPr>
            <w:r w:rsidRPr="00A50666">
              <w:rPr>
                <w:rFonts w:ascii="Garamond" w:hAnsi="Garamond" w:cs="Arial"/>
                <w:lang w:val="pt-BR"/>
              </w:rPr>
              <w:t>13:00-14:15</w:t>
            </w:r>
          </w:p>
        </w:tc>
        <w:tc>
          <w:tcPr>
            <w:tcW w:w="7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CC8B8C" w14:textId="77777777" w:rsidR="008E3C8A" w:rsidRPr="00A50666" w:rsidRDefault="00C57ADD" w:rsidP="00343A5E">
            <w:pPr>
              <w:rPr>
                <w:rFonts w:ascii="Garamond" w:hAnsi="Garamond" w:cs="Arial"/>
                <w:lang w:val="pt-BR"/>
              </w:rPr>
            </w:pPr>
            <w:r w:rsidRPr="00A50666">
              <w:rPr>
                <w:rFonts w:ascii="Garamond" w:hAnsi="Garamond" w:cs="Arial"/>
                <w:lang w:val="pt-BR"/>
              </w:rPr>
              <w:t>Módulo 3: Visitas de PrEP inicial e de acompanhamento, cont.</w:t>
            </w:r>
          </w:p>
        </w:tc>
      </w:tr>
      <w:tr w:rsidR="008E3C8A" w:rsidRPr="00A50666" w14:paraId="690E9C93"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A422F52" w14:textId="77777777" w:rsidR="008E3C8A" w:rsidRPr="00A50666" w:rsidRDefault="008E3C8A" w:rsidP="008E3C8A">
            <w:pPr>
              <w:rPr>
                <w:rFonts w:ascii="Garamond" w:hAnsi="Garamond" w:cs="Arial"/>
                <w:lang w:val="pt-BR"/>
              </w:rPr>
            </w:pPr>
            <w:r w:rsidRPr="00A50666">
              <w:rPr>
                <w:rFonts w:ascii="Garamond" w:hAnsi="Garamond" w:cs="Arial"/>
                <w:lang w:val="pt-BR"/>
              </w:rPr>
              <w:t>14:15-14:30</w:t>
            </w:r>
          </w:p>
        </w:tc>
        <w:tc>
          <w:tcPr>
            <w:tcW w:w="7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681E2F6F" w14:textId="77777777" w:rsidR="008E3C8A" w:rsidRPr="00A50666" w:rsidRDefault="00C57ADD" w:rsidP="00343A5E">
            <w:pPr>
              <w:rPr>
                <w:rFonts w:ascii="Garamond" w:hAnsi="Garamond" w:cs="Arial"/>
                <w:lang w:val="pt-BR"/>
              </w:rPr>
            </w:pPr>
            <w:r w:rsidRPr="00A50666">
              <w:rPr>
                <w:rFonts w:ascii="Garamond" w:hAnsi="Garamond" w:cs="Arial"/>
                <w:lang w:val="pt-BR"/>
              </w:rPr>
              <w:t>INTERVALO DA TARDE</w:t>
            </w:r>
          </w:p>
        </w:tc>
      </w:tr>
      <w:tr w:rsidR="008E3C8A" w:rsidRPr="00A50666" w14:paraId="0948EBB8"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9998C7" w14:textId="77777777" w:rsidR="008E3C8A" w:rsidRPr="00A50666" w:rsidRDefault="008E3C8A" w:rsidP="000E5F93">
            <w:pPr>
              <w:rPr>
                <w:rFonts w:ascii="Garamond" w:hAnsi="Garamond" w:cs="Arial"/>
                <w:lang w:val="pt-BR"/>
              </w:rPr>
            </w:pPr>
            <w:r w:rsidRPr="00A50666">
              <w:rPr>
                <w:rFonts w:ascii="Garamond" w:hAnsi="Garamond" w:cs="Arial"/>
                <w:lang w:val="pt-BR"/>
              </w:rPr>
              <w:t>14:30-16:45</w:t>
            </w:r>
          </w:p>
        </w:tc>
        <w:tc>
          <w:tcPr>
            <w:tcW w:w="7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70147" w14:textId="77777777" w:rsidR="008E3C8A" w:rsidRPr="00A50666" w:rsidRDefault="00C57ADD" w:rsidP="00343A5E">
            <w:pPr>
              <w:rPr>
                <w:rFonts w:ascii="Garamond" w:hAnsi="Garamond" w:cs="Arial"/>
                <w:lang w:val="pt-BR"/>
              </w:rPr>
            </w:pPr>
            <w:r w:rsidRPr="00A50666">
              <w:rPr>
                <w:rFonts w:ascii="Garamond" w:hAnsi="Garamond" w:cs="Arial"/>
                <w:lang w:val="pt-BR"/>
              </w:rPr>
              <w:t>Módulo 4: Monitoramento e Gerenciamentos dos Efeitos Colaterais, da Soroconversão e do Estigma da PrEP</w:t>
            </w:r>
          </w:p>
        </w:tc>
      </w:tr>
      <w:tr w:rsidR="008E3C8A" w:rsidRPr="00A50666" w14:paraId="2AE57EFF" w14:textId="77777777" w:rsidTr="007700C1">
        <w:trPr>
          <w:trHeight w:val="315"/>
        </w:trPr>
        <w:tc>
          <w:tcPr>
            <w:tcW w:w="1305" w:type="dxa"/>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4D87AD09" w14:textId="77777777" w:rsidR="008E3C8A" w:rsidRPr="00A50666" w:rsidRDefault="008E3C8A" w:rsidP="008E3C8A">
            <w:pPr>
              <w:rPr>
                <w:rFonts w:ascii="Garamond" w:hAnsi="Garamond" w:cs="Arial"/>
                <w:lang w:val="pt-BR"/>
              </w:rPr>
            </w:pPr>
            <w:r w:rsidRPr="00A50666">
              <w:rPr>
                <w:rFonts w:ascii="Garamond" w:hAnsi="Garamond" w:cs="Arial"/>
                <w:lang w:val="pt-BR"/>
              </w:rPr>
              <w:t>16:45-17:15</w:t>
            </w:r>
          </w:p>
        </w:tc>
        <w:tc>
          <w:tcPr>
            <w:tcW w:w="7812"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69061F23" w14:textId="77777777" w:rsidR="008E3C8A" w:rsidRPr="00A50666" w:rsidRDefault="00C57ADD" w:rsidP="0063302F">
            <w:pPr>
              <w:rPr>
                <w:rFonts w:ascii="Garamond" w:hAnsi="Garamond" w:cs="Arial"/>
                <w:lang w:val="pt-BR"/>
              </w:rPr>
            </w:pPr>
            <w:r w:rsidRPr="00A50666">
              <w:rPr>
                <w:rFonts w:ascii="Garamond" w:hAnsi="Garamond" w:cs="Arial"/>
                <w:lang w:val="pt-BR"/>
              </w:rPr>
              <w:t xml:space="preserve">Módulo 5: </w:t>
            </w:r>
            <w:r w:rsidR="0063302F">
              <w:rPr>
                <w:rFonts w:ascii="Garamond" w:hAnsi="Garamond" w:cs="Arial"/>
                <w:lang w:val="pt-BR"/>
              </w:rPr>
              <w:t>T</w:t>
            </w:r>
            <w:r w:rsidRPr="00A50666">
              <w:rPr>
                <w:rFonts w:ascii="Garamond" w:hAnsi="Garamond" w:cs="Arial"/>
                <w:lang w:val="pt-BR"/>
              </w:rPr>
              <w:t>este</w:t>
            </w:r>
            <w:r w:rsidR="0063302F">
              <w:rPr>
                <w:rFonts w:ascii="Garamond" w:hAnsi="Garamond" w:cs="Arial"/>
                <w:lang w:val="pt-BR"/>
              </w:rPr>
              <w:t xml:space="preserve"> final</w:t>
            </w:r>
            <w:r w:rsidRPr="00A50666">
              <w:rPr>
                <w:rFonts w:ascii="Garamond" w:hAnsi="Garamond" w:cs="Arial"/>
                <w:lang w:val="pt-BR"/>
              </w:rPr>
              <w:t xml:space="preserve">, avaliação, e encerramento </w:t>
            </w:r>
            <w:r w:rsidRPr="00A50666">
              <w:rPr>
                <w:rFonts w:ascii="Garamond" w:hAnsi="Garamond" w:cs="Arial"/>
                <w:i/>
                <w:lang w:val="pt-BR"/>
              </w:rPr>
              <w:t>(se não for coberto o Módulo 6)</w:t>
            </w:r>
          </w:p>
        </w:tc>
      </w:tr>
      <w:tr w:rsidR="008E3C8A" w:rsidRPr="00A50666" w14:paraId="12392549" w14:textId="77777777" w:rsidTr="007700C1">
        <w:trPr>
          <w:trHeight w:val="315"/>
        </w:trPr>
        <w:tc>
          <w:tcPr>
            <w:tcW w:w="1305" w:type="dxa"/>
            <w:tcBorders>
              <w:top w:val="single" w:sz="4" w:space="0" w:color="auto"/>
            </w:tcBorders>
            <w:tcMar>
              <w:top w:w="30" w:type="dxa"/>
              <w:left w:w="45" w:type="dxa"/>
              <w:bottom w:w="30" w:type="dxa"/>
              <w:right w:w="45" w:type="dxa"/>
            </w:tcMar>
            <w:vAlign w:val="bottom"/>
            <w:hideMark/>
          </w:tcPr>
          <w:p w14:paraId="4145CB16" w14:textId="77777777" w:rsidR="008E3C8A" w:rsidRPr="00A50666" w:rsidRDefault="008E3C8A" w:rsidP="008E3C8A">
            <w:pPr>
              <w:rPr>
                <w:rFonts w:ascii="Arial" w:hAnsi="Arial" w:cs="Arial"/>
                <w:sz w:val="20"/>
                <w:szCs w:val="20"/>
                <w:lang w:val="pt-BR"/>
              </w:rPr>
            </w:pPr>
          </w:p>
        </w:tc>
        <w:tc>
          <w:tcPr>
            <w:tcW w:w="7812" w:type="dxa"/>
            <w:tcBorders>
              <w:top w:val="single" w:sz="4" w:space="0" w:color="auto"/>
            </w:tcBorders>
            <w:tcMar>
              <w:top w:w="30" w:type="dxa"/>
              <w:left w:w="45" w:type="dxa"/>
              <w:bottom w:w="30" w:type="dxa"/>
              <w:right w:w="45" w:type="dxa"/>
            </w:tcMar>
            <w:vAlign w:val="bottom"/>
            <w:hideMark/>
          </w:tcPr>
          <w:p w14:paraId="2D8CEBA7" w14:textId="77777777" w:rsidR="008E3C8A" w:rsidRPr="00A50666" w:rsidRDefault="008E3C8A" w:rsidP="008E3C8A">
            <w:pPr>
              <w:rPr>
                <w:rFonts w:ascii="Arial" w:hAnsi="Arial" w:cs="Arial"/>
                <w:sz w:val="20"/>
                <w:szCs w:val="20"/>
                <w:lang w:val="pt-BR"/>
              </w:rPr>
            </w:pPr>
          </w:p>
        </w:tc>
      </w:tr>
      <w:tr w:rsidR="008E3C8A" w:rsidRPr="00A50666" w14:paraId="10639E37" w14:textId="77777777" w:rsidTr="007700C1">
        <w:trPr>
          <w:trHeight w:val="315"/>
        </w:trPr>
        <w:tc>
          <w:tcPr>
            <w:tcW w:w="9117" w:type="dxa"/>
            <w:gridSpan w:val="2"/>
            <w:tcBorders>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35581D2A" w14:textId="77777777" w:rsidR="008E3C8A" w:rsidRPr="00A50666" w:rsidRDefault="00C57ADD" w:rsidP="00343A5E">
            <w:pPr>
              <w:rPr>
                <w:rFonts w:ascii="Garamond" w:hAnsi="Garamond" w:cs="Arial"/>
                <w:b/>
                <w:bCs/>
                <w:color w:val="FFFFFF"/>
                <w:lang w:val="pt-BR"/>
              </w:rPr>
            </w:pPr>
            <w:r w:rsidRPr="00A50666">
              <w:rPr>
                <w:rFonts w:ascii="Garamond" w:hAnsi="Garamond" w:cs="Arial"/>
                <w:b/>
                <w:bCs/>
                <w:lang w:val="pt-BR"/>
              </w:rPr>
              <w:t>DIA 3</w:t>
            </w:r>
          </w:p>
        </w:tc>
      </w:tr>
      <w:tr w:rsidR="008E3C8A" w:rsidRPr="00A50666" w14:paraId="778BBF19"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B9622B" w14:textId="77777777" w:rsidR="008E3C8A" w:rsidRPr="00A50666" w:rsidRDefault="008E3C8A" w:rsidP="000E5F93">
            <w:pPr>
              <w:rPr>
                <w:rFonts w:ascii="Garamond" w:hAnsi="Garamond" w:cs="Arial"/>
                <w:lang w:val="pt-BR"/>
              </w:rPr>
            </w:pPr>
            <w:r w:rsidRPr="00A50666">
              <w:rPr>
                <w:rFonts w:ascii="Garamond" w:hAnsi="Garamond" w:cs="Arial"/>
                <w:lang w:val="pt-BR"/>
              </w:rPr>
              <w:t>8:30-10:00</w:t>
            </w:r>
          </w:p>
        </w:tc>
        <w:tc>
          <w:tcPr>
            <w:tcW w:w="7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F802AE" w14:textId="77777777" w:rsidR="008E3C8A" w:rsidRPr="00A50666" w:rsidRDefault="00C57ADD" w:rsidP="00343A5E">
            <w:pPr>
              <w:rPr>
                <w:rFonts w:ascii="Garamond" w:hAnsi="Garamond" w:cs="Arial"/>
                <w:lang w:val="pt-BR"/>
              </w:rPr>
            </w:pPr>
            <w:r w:rsidRPr="00A50666">
              <w:rPr>
                <w:rFonts w:ascii="Garamond" w:hAnsi="Garamond" w:cs="Arial"/>
                <w:lang w:val="pt-BR"/>
              </w:rPr>
              <w:t>Módulo 6: Ferramentas de monitoramento e avaliação de PrEP</w:t>
            </w:r>
          </w:p>
        </w:tc>
      </w:tr>
      <w:tr w:rsidR="008E3C8A" w:rsidRPr="00A50666" w14:paraId="34D417D0"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72F25E1" w14:textId="77777777" w:rsidR="008E3C8A" w:rsidRPr="00A50666" w:rsidRDefault="008E3C8A" w:rsidP="008E3C8A">
            <w:pPr>
              <w:rPr>
                <w:rFonts w:ascii="Garamond" w:hAnsi="Garamond" w:cs="Arial"/>
                <w:lang w:val="pt-BR"/>
              </w:rPr>
            </w:pPr>
            <w:r w:rsidRPr="00A50666">
              <w:rPr>
                <w:rFonts w:ascii="Garamond" w:hAnsi="Garamond" w:cs="Arial"/>
                <w:lang w:val="pt-BR"/>
              </w:rPr>
              <w:t>10:00-10:15</w:t>
            </w:r>
          </w:p>
        </w:tc>
        <w:tc>
          <w:tcPr>
            <w:tcW w:w="7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76CD160E" w14:textId="77777777" w:rsidR="008E3C8A" w:rsidRPr="00A50666" w:rsidRDefault="00C57ADD" w:rsidP="00343A5E">
            <w:pPr>
              <w:rPr>
                <w:rFonts w:ascii="Garamond" w:hAnsi="Garamond" w:cs="Arial"/>
                <w:lang w:val="pt-BR"/>
              </w:rPr>
            </w:pPr>
            <w:r w:rsidRPr="00A50666">
              <w:rPr>
                <w:rFonts w:ascii="Garamond" w:hAnsi="Garamond" w:cs="Arial"/>
                <w:lang w:val="pt-BR"/>
              </w:rPr>
              <w:t>INTERVALO DA MANHÃ</w:t>
            </w:r>
          </w:p>
        </w:tc>
      </w:tr>
      <w:tr w:rsidR="008E3C8A" w:rsidRPr="00A50666" w14:paraId="2E24853F"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A262CD" w14:textId="77777777" w:rsidR="008E3C8A" w:rsidRPr="00A50666" w:rsidRDefault="008E3C8A" w:rsidP="008E3C8A">
            <w:pPr>
              <w:rPr>
                <w:rFonts w:ascii="Garamond" w:hAnsi="Garamond" w:cs="Arial"/>
                <w:lang w:val="pt-BR"/>
              </w:rPr>
            </w:pPr>
            <w:r w:rsidRPr="00A50666">
              <w:rPr>
                <w:rFonts w:ascii="Garamond" w:hAnsi="Garamond" w:cs="Arial"/>
                <w:lang w:val="pt-BR"/>
              </w:rPr>
              <w:t>10:15-11:45</w:t>
            </w:r>
          </w:p>
        </w:tc>
        <w:tc>
          <w:tcPr>
            <w:tcW w:w="7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B51CF4" w14:textId="77777777" w:rsidR="008E3C8A" w:rsidRPr="00A50666" w:rsidRDefault="00C57ADD" w:rsidP="00343A5E">
            <w:pPr>
              <w:rPr>
                <w:rFonts w:ascii="Garamond" w:hAnsi="Garamond" w:cs="Arial"/>
                <w:lang w:val="pt-BR"/>
              </w:rPr>
            </w:pPr>
            <w:r w:rsidRPr="00A50666">
              <w:rPr>
                <w:rFonts w:ascii="Garamond" w:hAnsi="Garamond" w:cs="Arial"/>
                <w:lang w:val="pt-BR"/>
              </w:rPr>
              <w:t>Módulo 6: Ferramentas de monitoramento e avaliação de PrEP, cont.</w:t>
            </w:r>
          </w:p>
        </w:tc>
      </w:tr>
      <w:tr w:rsidR="008E3C8A" w:rsidRPr="00A50666" w14:paraId="2745355E" w14:textId="77777777" w:rsidTr="007700C1">
        <w:trPr>
          <w:trHeight w:val="315"/>
        </w:trPr>
        <w:tc>
          <w:tcPr>
            <w:tcW w:w="13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189C1A" w14:textId="77777777" w:rsidR="008E3C8A" w:rsidRPr="00A50666" w:rsidRDefault="008E3C8A" w:rsidP="008E3C8A">
            <w:pPr>
              <w:rPr>
                <w:rFonts w:ascii="Garamond" w:hAnsi="Garamond" w:cs="Arial"/>
                <w:lang w:val="pt-BR"/>
              </w:rPr>
            </w:pPr>
            <w:r w:rsidRPr="00A50666">
              <w:rPr>
                <w:rFonts w:ascii="Garamond" w:hAnsi="Garamond" w:cs="Arial"/>
                <w:lang w:val="pt-BR"/>
              </w:rPr>
              <w:t>11:45-12:15</w:t>
            </w:r>
          </w:p>
        </w:tc>
        <w:tc>
          <w:tcPr>
            <w:tcW w:w="7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295F99" w14:textId="77777777" w:rsidR="008E3C8A" w:rsidRPr="00A50666" w:rsidRDefault="00C57ADD" w:rsidP="0063302F">
            <w:pPr>
              <w:rPr>
                <w:rFonts w:ascii="Garamond" w:hAnsi="Garamond" w:cs="Arial"/>
                <w:lang w:val="pt-BR"/>
              </w:rPr>
            </w:pPr>
            <w:r w:rsidRPr="00A50666">
              <w:rPr>
                <w:rFonts w:ascii="Garamond" w:hAnsi="Garamond" w:cs="Arial"/>
                <w:lang w:val="pt-BR"/>
              </w:rPr>
              <w:t xml:space="preserve">Módulo 5: </w:t>
            </w:r>
            <w:r w:rsidR="0063302F">
              <w:rPr>
                <w:rFonts w:ascii="Garamond" w:hAnsi="Garamond" w:cs="Arial"/>
                <w:lang w:val="pt-BR"/>
              </w:rPr>
              <w:t>T</w:t>
            </w:r>
            <w:r w:rsidRPr="00A50666">
              <w:rPr>
                <w:rFonts w:ascii="Garamond" w:hAnsi="Garamond" w:cs="Arial"/>
                <w:lang w:val="pt-BR"/>
              </w:rPr>
              <w:t>este</w:t>
            </w:r>
            <w:r w:rsidR="0063302F">
              <w:rPr>
                <w:rFonts w:ascii="Garamond" w:hAnsi="Garamond" w:cs="Arial"/>
                <w:lang w:val="pt-BR"/>
              </w:rPr>
              <w:t xml:space="preserve"> final</w:t>
            </w:r>
            <w:r w:rsidRPr="00A50666">
              <w:rPr>
                <w:rFonts w:ascii="Garamond" w:hAnsi="Garamond" w:cs="Arial"/>
                <w:lang w:val="pt-BR"/>
              </w:rPr>
              <w:t>, avaliação e encerramento</w:t>
            </w:r>
            <w:r w:rsidR="008E3C8A" w:rsidRPr="00A50666">
              <w:rPr>
                <w:rFonts w:ascii="Garamond" w:hAnsi="Garamond" w:cs="Arial"/>
                <w:lang w:val="pt-BR"/>
              </w:rPr>
              <w:t xml:space="preserve"> </w:t>
            </w:r>
          </w:p>
        </w:tc>
      </w:tr>
    </w:tbl>
    <w:p w14:paraId="251D2740" w14:textId="77777777" w:rsidR="008E3C8A" w:rsidRPr="00A50666" w:rsidRDefault="008E3C8A" w:rsidP="00227501">
      <w:pPr>
        <w:rPr>
          <w:rFonts w:ascii="Garamond" w:hAnsi="Garamond"/>
          <w:lang w:val="pt-BR"/>
        </w:rPr>
      </w:pPr>
    </w:p>
    <w:p w14:paraId="6A777C64" w14:textId="77777777" w:rsidR="00677E86" w:rsidRPr="00A50666" w:rsidRDefault="00677E86" w:rsidP="00227501">
      <w:pPr>
        <w:rPr>
          <w:rFonts w:ascii="Garamond" w:hAnsi="Garamond"/>
          <w:lang w:val="pt-BR"/>
        </w:rPr>
      </w:pPr>
    </w:p>
    <w:p w14:paraId="04EC06BC" w14:textId="77777777" w:rsidR="00677E86" w:rsidRPr="00A50666" w:rsidRDefault="00677E86" w:rsidP="00227501">
      <w:pPr>
        <w:rPr>
          <w:rFonts w:ascii="Garamond" w:hAnsi="Garamond"/>
          <w:lang w:val="pt-BR"/>
        </w:rPr>
      </w:pPr>
    </w:p>
    <w:p w14:paraId="6DCB1E2E" w14:textId="77777777" w:rsidR="000E5F93" w:rsidRPr="00A50666" w:rsidRDefault="000E5F93" w:rsidP="00227501">
      <w:pPr>
        <w:rPr>
          <w:rFonts w:ascii="Garamond" w:hAnsi="Garamond"/>
          <w:lang w:val="pt-BR"/>
        </w:rPr>
      </w:pPr>
    </w:p>
    <w:p w14:paraId="2451BA48" w14:textId="77777777" w:rsidR="000E5F93" w:rsidRPr="00A50666" w:rsidRDefault="000E5F93" w:rsidP="00227501">
      <w:pPr>
        <w:rPr>
          <w:rFonts w:ascii="Garamond" w:hAnsi="Garamond"/>
          <w:lang w:val="pt-BR"/>
        </w:rPr>
      </w:pPr>
    </w:p>
    <w:p w14:paraId="6E642176" w14:textId="77777777" w:rsidR="00677E86" w:rsidRPr="00A50666" w:rsidRDefault="00677E86" w:rsidP="00227501">
      <w:pPr>
        <w:rPr>
          <w:rFonts w:ascii="Garamond" w:hAnsi="Garamond"/>
          <w:lang w:val="pt-BR"/>
        </w:rPr>
      </w:pPr>
    </w:p>
    <w:p w14:paraId="1264ACBF" w14:textId="77777777" w:rsidR="00227501" w:rsidRPr="00A50666" w:rsidRDefault="00C57ADD" w:rsidP="00227501">
      <w:pPr>
        <w:rPr>
          <w:rFonts w:ascii="Garamond" w:hAnsi="Garamond"/>
          <w:lang w:val="pt-BR"/>
        </w:rPr>
      </w:pPr>
      <w:r w:rsidRPr="00A50666">
        <w:rPr>
          <w:rFonts w:ascii="Garamond" w:hAnsi="Garamond"/>
          <w:lang w:val="pt-BR"/>
        </w:rPr>
        <w:lastRenderedPageBreak/>
        <w:t>Prepare uma mesa para a inscrição, pelo menos 30 minutos antes do horário agendado para o início do programa de treinamento.</w:t>
      </w:r>
      <w:r w:rsidR="00227501" w:rsidRPr="00A50666">
        <w:rPr>
          <w:rFonts w:ascii="Garamond" w:hAnsi="Garamond"/>
          <w:lang w:val="pt-BR"/>
        </w:rPr>
        <w:t xml:space="preserve"> </w:t>
      </w:r>
      <w:r w:rsidRPr="00A50666">
        <w:rPr>
          <w:rFonts w:ascii="Garamond" w:hAnsi="Garamond"/>
          <w:lang w:val="pt-BR"/>
        </w:rPr>
        <w:t>A mesa para a inscrição é onde os participantes irão parar antes de entrar na sala de treinamento para a primeira vez.</w:t>
      </w:r>
      <w:r w:rsidR="00227501" w:rsidRPr="00A50666">
        <w:rPr>
          <w:rFonts w:ascii="Garamond" w:hAnsi="Garamond"/>
          <w:lang w:val="pt-BR"/>
        </w:rPr>
        <w:t xml:space="preserve"> </w:t>
      </w:r>
      <w:r w:rsidRPr="00A50666">
        <w:rPr>
          <w:rFonts w:ascii="Garamond" w:hAnsi="Garamond"/>
          <w:lang w:val="pt-BR"/>
        </w:rPr>
        <w:t>Na mesa eles irão:</w:t>
      </w:r>
    </w:p>
    <w:p w14:paraId="3B43DF0C" w14:textId="77777777" w:rsidR="00C57ADD" w:rsidRPr="00A50666" w:rsidRDefault="00C57ADD" w:rsidP="00C57ADD">
      <w:pPr>
        <w:pStyle w:val="ListBullet"/>
        <w:numPr>
          <w:ilvl w:val="0"/>
          <w:numId w:val="6"/>
        </w:numPr>
        <w:rPr>
          <w:rFonts w:ascii="Garamond" w:hAnsi="Garamond"/>
          <w:lang w:val="pt-BR"/>
        </w:rPr>
      </w:pPr>
      <w:r w:rsidRPr="00A50666">
        <w:rPr>
          <w:rFonts w:ascii="Garamond" w:hAnsi="Garamond"/>
          <w:lang w:val="pt-BR"/>
        </w:rPr>
        <w:t xml:space="preserve">Fazer a inscrição para o treinamento ou fazer o registro de entrada se já estiverem inscritos. O formulário de registro poderá incluir espaços para nome, cargo, local de trabalho, endereço do empregador, número de telefone comercial, número de telefone celular e endereço de e-mail. </w:t>
      </w:r>
    </w:p>
    <w:p w14:paraId="35D0AA06" w14:textId="77777777" w:rsidR="00C57ADD" w:rsidRPr="00A50666" w:rsidRDefault="00C57ADD" w:rsidP="00C57ADD">
      <w:pPr>
        <w:pStyle w:val="ListBullet"/>
        <w:numPr>
          <w:ilvl w:val="0"/>
          <w:numId w:val="6"/>
        </w:numPr>
        <w:rPr>
          <w:rFonts w:ascii="Garamond" w:hAnsi="Garamond"/>
          <w:lang w:val="pt-BR"/>
        </w:rPr>
      </w:pPr>
      <w:r w:rsidRPr="00A50666">
        <w:rPr>
          <w:rFonts w:ascii="Garamond" w:hAnsi="Garamond"/>
          <w:lang w:val="pt-BR"/>
        </w:rPr>
        <w:t>Preencher seus crachás. Os instrutores e participantes devem usar seus crachás durante todo o treinamento para facilitar o aprendizado dos nomes e a criação de redes de contatos futuros.</w:t>
      </w:r>
    </w:p>
    <w:p w14:paraId="211779C7" w14:textId="77777777" w:rsidR="00227501" w:rsidRPr="00A50666" w:rsidRDefault="00227501" w:rsidP="00227501">
      <w:pPr>
        <w:rPr>
          <w:rFonts w:ascii="Garamond" w:hAnsi="Garamond"/>
          <w:lang w:val="pt-BR"/>
        </w:rPr>
      </w:pPr>
    </w:p>
    <w:p w14:paraId="1CA799B7" w14:textId="77777777" w:rsidR="00227501" w:rsidRPr="00A50666" w:rsidRDefault="00C57ADD" w:rsidP="00227501">
      <w:pPr>
        <w:rPr>
          <w:rFonts w:ascii="Garamond" w:hAnsi="Garamond"/>
          <w:lang w:val="pt-BR"/>
        </w:rPr>
      </w:pPr>
      <w:r w:rsidRPr="00A50666">
        <w:rPr>
          <w:rFonts w:ascii="Garamond" w:hAnsi="Garamond"/>
          <w:lang w:val="pt-BR"/>
        </w:rPr>
        <w:t>Um instrutor e uma pessoa de apoio podem atender a mesa de registro para a maioria dos tamanhos de grupo de treinamento.</w:t>
      </w:r>
      <w:r w:rsidR="00227501" w:rsidRPr="00A50666">
        <w:rPr>
          <w:rFonts w:ascii="Garamond" w:hAnsi="Garamond"/>
          <w:lang w:val="pt-BR"/>
        </w:rPr>
        <w:t xml:space="preserve"> </w:t>
      </w:r>
      <w:r w:rsidRPr="00A50666">
        <w:rPr>
          <w:rFonts w:ascii="Garamond" w:hAnsi="Garamond"/>
          <w:lang w:val="pt-BR"/>
        </w:rPr>
        <w:t>No entanto, os outros instrutores devem estar disponíveis neste momento para conhecer e cumprimentar os participantes e para resolver quaisquer problemas.</w:t>
      </w:r>
      <w:r w:rsidR="00227501" w:rsidRPr="00A50666">
        <w:rPr>
          <w:rFonts w:ascii="Garamond" w:hAnsi="Garamond"/>
          <w:lang w:val="pt-BR"/>
        </w:rPr>
        <w:t xml:space="preserve"> </w:t>
      </w:r>
      <w:r w:rsidRPr="00A50666">
        <w:rPr>
          <w:rFonts w:ascii="Garamond" w:hAnsi="Garamond"/>
          <w:lang w:val="pt-BR"/>
        </w:rPr>
        <w:t>A sua presença ajudará a garantir uma primeira impressão e um ambiente de aprendizagem positivos.</w:t>
      </w:r>
      <w:r w:rsidR="00227501" w:rsidRPr="00A50666">
        <w:rPr>
          <w:rFonts w:ascii="Garamond" w:hAnsi="Garamond"/>
          <w:lang w:val="pt-BR"/>
        </w:rPr>
        <w:t xml:space="preserve"> </w:t>
      </w:r>
    </w:p>
    <w:p w14:paraId="64C0D3D3" w14:textId="77777777" w:rsidR="00227501" w:rsidRPr="00A50666" w:rsidRDefault="00C57ADD" w:rsidP="00C24B31">
      <w:pPr>
        <w:pStyle w:val="Heading3"/>
        <w:pBdr>
          <w:bottom w:val="single" w:sz="6" w:space="1" w:color="auto"/>
        </w:pBdr>
        <w:spacing w:before="360"/>
        <w:rPr>
          <w:rFonts w:ascii="Garamond" w:hAnsi="Garamond"/>
          <w:lang w:val="pt-BR"/>
        </w:rPr>
      </w:pPr>
      <w:r w:rsidRPr="00A50666">
        <w:rPr>
          <w:rFonts w:ascii="Garamond" w:hAnsi="Garamond"/>
          <w:lang w:val="pt-BR"/>
        </w:rPr>
        <w:t>Começando o dia</w:t>
      </w:r>
    </w:p>
    <w:p w14:paraId="548B3764" w14:textId="77777777" w:rsidR="00227501" w:rsidRPr="00A50666" w:rsidRDefault="00C57ADD" w:rsidP="00227501">
      <w:pPr>
        <w:rPr>
          <w:rFonts w:ascii="Garamond" w:hAnsi="Garamond"/>
          <w:lang w:val="pt-BR"/>
        </w:rPr>
      </w:pPr>
      <w:r w:rsidRPr="00A50666">
        <w:rPr>
          <w:rFonts w:ascii="Garamond" w:hAnsi="Garamond"/>
          <w:lang w:val="pt-BR"/>
        </w:rPr>
        <w:t>Comece o dia d</w:t>
      </w:r>
      <w:r w:rsidR="005F5483" w:rsidRPr="00A50666">
        <w:rPr>
          <w:rFonts w:ascii="Garamond" w:hAnsi="Garamond"/>
          <w:lang w:val="pt-BR"/>
        </w:rPr>
        <w:t>e</w:t>
      </w:r>
      <w:r w:rsidRPr="00A50666">
        <w:rPr>
          <w:rFonts w:ascii="Garamond" w:hAnsi="Garamond"/>
          <w:lang w:val="pt-BR"/>
        </w:rPr>
        <w:t xml:space="preserve"> treinamento respondendo a todas as perguntas e revendo a agenda para o dia.</w:t>
      </w:r>
      <w:r w:rsidR="00227501" w:rsidRPr="00A50666">
        <w:rPr>
          <w:rFonts w:ascii="Garamond" w:hAnsi="Garamond"/>
          <w:lang w:val="pt-BR"/>
        </w:rPr>
        <w:t xml:space="preserve"> </w:t>
      </w:r>
      <w:r w:rsidR="005F5483" w:rsidRPr="00A50666">
        <w:rPr>
          <w:rFonts w:ascii="Garamond" w:hAnsi="Garamond"/>
          <w:lang w:val="pt-BR"/>
        </w:rPr>
        <w:t>Você pode também utilizar esse tempo para orientar os participantes sobre o local do treinamento (localização dos banheiros, locais para as pausas e onde as refeições serão servidas) e outros aspectos de logística.</w:t>
      </w:r>
      <w:r w:rsidR="00E32D01" w:rsidRPr="00A50666">
        <w:rPr>
          <w:rFonts w:ascii="Garamond" w:hAnsi="Garamond"/>
          <w:lang w:val="pt-BR"/>
        </w:rPr>
        <w:t xml:space="preserve"> </w:t>
      </w:r>
      <w:r w:rsidR="005F5483" w:rsidRPr="00A50666">
        <w:rPr>
          <w:rFonts w:ascii="Garamond" w:hAnsi="Garamond"/>
          <w:lang w:val="pt-BR"/>
        </w:rPr>
        <w:t>Isso não deve levar mais que 5-10 minutos.</w:t>
      </w:r>
      <w:r w:rsidR="00227501" w:rsidRPr="00A50666">
        <w:rPr>
          <w:rFonts w:ascii="Garamond" w:hAnsi="Garamond"/>
          <w:lang w:val="pt-BR"/>
        </w:rPr>
        <w:t xml:space="preserve"> </w:t>
      </w:r>
    </w:p>
    <w:p w14:paraId="7BD8ED30" w14:textId="77777777" w:rsidR="0070563E" w:rsidRPr="00A50666" w:rsidRDefault="0070563E" w:rsidP="00227501">
      <w:pPr>
        <w:rPr>
          <w:rFonts w:ascii="Garamond" w:hAnsi="Garamond"/>
          <w:lang w:val="pt-BR"/>
        </w:rPr>
      </w:pPr>
    </w:p>
    <w:p w14:paraId="4C103FED" w14:textId="77777777" w:rsidR="0070563E" w:rsidRPr="00A50666" w:rsidRDefault="0070563E" w:rsidP="00227501">
      <w:pPr>
        <w:rPr>
          <w:rFonts w:ascii="Garamond" w:hAnsi="Garamond"/>
          <w:lang w:val="pt-BR"/>
        </w:rPr>
      </w:pPr>
    </w:p>
    <w:p w14:paraId="267139BF" w14:textId="77777777" w:rsidR="00575B47" w:rsidRPr="00A50666" w:rsidRDefault="005F5483" w:rsidP="00C24B31">
      <w:pPr>
        <w:pStyle w:val="Heading4"/>
        <w:pBdr>
          <w:bottom w:val="single" w:sz="6" w:space="1" w:color="auto"/>
        </w:pBdr>
        <w:spacing w:before="0" w:after="0"/>
        <w:rPr>
          <w:rFonts w:ascii="Garamond" w:hAnsi="Garamond"/>
          <w:lang w:val="pt-BR"/>
        </w:rPr>
      </w:pPr>
      <w:r w:rsidRPr="00A50666">
        <w:rPr>
          <w:rFonts w:ascii="Garamond" w:hAnsi="Garamond"/>
          <w:lang w:val="pt-BR"/>
        </w:rPr>
        <w:t>Avaliação do treinamento</w:t>
      </w:r>
    </w:p>
    <w:p w14:paraId="60C11546" w14:textId="77777777" w:rsidR="00575B47" w:rsidRPr="00A50666" w:rsidRDefault="00575B47" w:rsidP="0054322F">
      <w:pPr>
        <w:rPr>
          <w:sz w:val="10"/>
          <w:szCs w:val="10"/>
          <w:lang w:val="pt-BR"/>
        </w:rPr>
      </w:pPr>
    </w:p>
    <w:p w14:paraId="6A5A03CE" w14:textId="398F202A" w:rsidR="00227501" w:rsidRPr="00A50666" w:rsidRDefault="00F8461B" w:rsidP="00154384">
      <w:pPr>
        <w:pStyle w:val="Heading4"/>
        <w:spacing w:before="0" w:after="0"/>
        <w:rPr>
          <w:rFonts w:ascii="Garamond" w:hAnsi="Garamond"/>
          <w:sz w:val="24"/>
          <w:szCs w:val="24"/>
          <w:lang w:val="pt-BR"/>
        </w:rPr>
      </w:pPr>
      <w:r>
        <w:rPr>
          <w:rFonts w:ascii="Garamond" w:hAnsi="Garamond"/>
          <w:sz w:val="24"/>
          <w:szCs w:val="24"/>
          <w:lang w:val="pt-BR"/>
        </w:rPr>
        <w:t>Avaliação preliminar do p</w:t>
      </w:r>
      <w:r w:rsidR="005F5483" w:rsidRPr="00A50666">
        <w:rPr>
          <w:rFonts w:ascii="Garamond" w:hAnsi="Garamond"/>
          <w:sz w:val="24"/>
          <w:szCs w:val="24"/>
          <w:lang w:val="pt-BR"/>
        </w:rPr>
        <w:t>rograma</w:t>
      </w:r>
      <w:r w:rsidR="00227501" w:rsidRPr="00A50666">
        <w:rPr>
          <w:rFonts w:ascii="Garamond" w:hAnsi="Garamond"/>
          <w:sz w:val="24"/>
          <w:szCs w:val="24"/>
          <w:highlight w:val="yellow"/>
          <w:lang w:val="pt-BR"/>
        </w:rPr>
        <w:t xml:space="preserve"> </w:t>
      </w:r>
    </w:p>
    <w:p w14:paraId="1A50ECD3" w14:textId="77777777" w:rsidR="00227501" w:rsidRPr="00A50666" w:rsidRDefault="005F5483" w:rsidP="00154384">
      <w:pPr>
        <w:rPr>
          <w:rFonts w:ascii="Garamond" w:hAnsi="Garamond"/>
          <w:lang w:val="pt-BR"/>
        </w:rPr>
      </w:pPr>
      <w:r w:rsidRPr="00A50666">
        <w:rPr>
          <w:rFonts w:ascii="Garamond" w:hAnsi="Garamond"/>
          <w:lang w:val="pt-BR"/>
        </w:rPr>
        <w:t>O pacote de treinamento inclui uma avaliação preliminar que consiste em perguntas livres com o objetivo de medir o conhecimento pré-treinamento dos participantes sobre o conteúdo básico e as habilidades relacionadas à implementação da PrEP.</w:t>
      </w:r>
      <w:r w:rsidR="00D225E1" w:rsidRPr="00A50666">
        <w:rPr>
          <w:rFonts w:ascii="Garamond" w:hAnsi="Garamond"/>
          <w:lang w:val="pt-BR"/>
        </w:rPr>
        <w:t xml:space="preserve"> </w:t>
      </w:r>
      <w:r w:rsidRPr="00A50666">
        <w:rPr>
          <w:rFonts w:ascii="Garamond" w:hAnsi="Garamond"/>
          <w:lang w:val="pt-BR"/>
        </w:rPr>
        <w:t>A avaliação preliminar do programa também é concebida para dar aos participantes uma noção do que eles precisam saber e serem capazes no final do treinamento.</w:t>
      </w:r>
      <w:r w:rsidR="00227501" w:rsidRPr="00A50666">
        <w:rPr>
          <w:rFonts w:ascii="Garamond" w:hAnsi="Garamond"/>
          <w:lang w:val="pt-BR"/>
        </w:rPr>
        <w:t xml:space="preserve"> </w:t>
      </w:r>
      <w:r w:rsidRPr="00A50666">
        <w:rPr>
          <w:rFonts w:ascii="Garamond" w:hAnsi="Garamond"/>
          <w:lang w:val="pt-BR"/>
        </w:rPr>
        <w:t>As perguntas abertas eliminam adivinhações por parte dos participantes.</w:t>
      </w:r>
      <w:r w:rsidR="002B589D" w:rsidRPr="00A50666">
        <w:rPr>
          <w:rFonts w:ascii="Garamond" w:hAnsi="Garamond"/>
          <w:lang w:val="pt-BR"/>
        </w:rPr>
        <w:t xml:space="preserve"> </w:t>
      </w:r>
      <w:r w:rsidRPr="00A50666">
        <w:rPr>
          <w:rFonts w:ascii="Garamond" w:hAnsi="Garamond"/>
          <w:lang w:val="pt-BR"/>
        </w:rPr>
        <w:t>As avaliações preliminares darão, portanto, aos instrutores uma ideia rápida, porém precisa sobre o que os participantes sabem e não sabem.</w:t>
      </w:r>
      <w:r w:rsidR="00227501" w:rsidRPr="00A50666">
        <w:rPr>
          <w:rFonts w:ascii="Garamond" w:hAnsi="Garamond"/>
          <w:lang w:val="pt-BR"/>
        </w:rPr>
        <w:t xml:space="preserve"> </w:t>
      </w:r>
      <w:r w:rsidRPr="00A50666">
        <w:rPr>
          <w:rFonts w:ascii="Garamond" w:hAnsi="Garamond"/>
          <w:lang w:val="pt-BR"/>
        </w:rPr>
        <w:t>Você deve analisar as avaliações preliminares a fim de identificar todas as áreas de conteúdo que em possa ser necessário fazer adaptações durante o treinamento, mas você não irá formalmente dar um grau para as avaliações preliminares nem devolvê-las aos participantes.</w:t>
      </w:r>
    </w:p>
    <w:p w14:paraId="2D9A1F37" w14:textId="77777777" w:rsidR="00154384" w:rsidRPr="00A50666" w:rsidRDefault="00154384" w:rsidP="00154384">
      <w:pPr>
        <w:pStyle w:val="Heading3"/>
        <w:pBdr>
          <w:bottom w:val="none" w:sz="0" w:space="0" w:color="auto"/>
        </w:pBdr>
        <w:spacing w:before="0" w:after="0"/>
        <w:rPr>
          <w:rFonts w:ascii="Garamond" w:hAnsi="Garamond"/>
          <w:sz w:val="24"/>
          <w:szCs w:val="24"/>
          <w:lang w:val="pt-BR"/>
        </w:rPr>
      </w:pPr>
    </w:p>
    <w:p w14:paraId="0CAC3C2D" w14:textId="77777777" w:rsidR="00227501" w:rsidRPr="00A50666" w:rsidRDefault="005F5483" w:rsidP="00154384">
      <w:pPr>
        <w:pStyle w:val="Heading3"/>
        <w:pBdr>
          <w:bottom w:val="none" w:sz="0" w:space="0" w:color="auto"/>
        </w:pBdr>
        <w:spacing w:before="0" w:after="0"/>
        <w:rPr>
          <w:rFonts w:ascii="Garamond" w:hAnsi="Garamond"/>
          <w:sz w:val="24"/>
          <w:szCs w:val="24"/>
          <w:lang w:val="pt-BR"/>
        </w:rPr>
      </w:pPr>
      <w:r w:rsidRPr="00A50666">
        <w:rPr>
          <w:rFonts w:ascii="Garamond" w:hAnsi="Garamond"/>
          <w:sz w:val="24"/>
          <w:szCs w:val="24"/>
          <w:lang w:val="pt-BR"/>
        </w:rPr>
        <w:t>Pós-teste</w:t>
      </w:r>
    </w:p>
    <w:p w14:paraId="468D50DB" w14:textId="77777777" w:rsidR="000E5A9F" w:rsidRPr="00A50666" w:rsidRDefault="005F5483" w:rsidP="00154384">
      <w:pPr>
        <w:rPr>
          <w:rFonts w:ascii="Garamond" w:hAnsi="Garamond"/>
          <w:lang w:val="pt-BR"/>
        </w:rPr>
      </w:pPr>
      <w:r w:rsidRPr="00A50666">
        <w:rPr>
          <w:rFonts w:ascii="Garamond" w:hAnsi="Garamond"/>
          <w:lang w:val="pt-BR"/>
        </w:rPr>
        <w:t xml:space="preserve">O pacote de treinamento inclui um </w:t>
      </w:r>
      <w:r w:rsidR="0029150D" w:rsidRPr="00A50666">
        <w:rPr>
          <w:rFonts w:ascii="Garamond" w:hAnsi="Garamond"/>
          <w:lang w:val="pt-BR"/>
        </w:rPr>
        <w:t>teste final</w:t>
      </w:r>
      <w:r w:rsidRPr="00A50666">
        <w:rPr>
          <w:rFonts w:ascii="Garamond" w:hAnsi="Garamond"/>
          <w:lang w:val="pt-BR"/>
        </w:rPr>
        <w:t xml:space="preserve"> de múltipla</w:t>
      </w:r>
      <w:r w:rsidR="005D30FE" w:rsidRPr="00A50666">
        <w:rPr>
          <w:rFonts w:ascii="Garamond" w:hAnsi="Garamond"/>
          <w:lang w:val="pt-BR"/>
        </w:rPr>
        <w:t xml:space="preserve"> </w:t>
      </w:r>
      <w:r w:rsidRPr="00A50666">
        <w:rPr>
          <w:rFonts w:ascii="Garamond" w:hAnsi="Garamond"/>
          <w:lang w:val="pt-BR"/>
        </w:rPr>
        <w:t xml:space="preserve">escolha (no Módulo 5). As perguntas do </w:t>
      </w:r>
      <w:r w:rsidR="0029150D" w:rsidRPr="00A50666">
        <w:rPr>
          <w:rFonts w:ascii="Garamond" w:hAnsi="Garamond"/>
          <w:lang w:val="pt-BR"/>
        </w:rPr>
        <w:t>teste final</w:t>
      </w:r>
      <w:r w:rsidRPr="00A50666">
        <w:rPr>
          <w:rFonts w:ascii="Garamond" w:hAnsi="Garamond"/>
          <w:lang w:val="pt-BR"/>
        </w:rPr>
        <w:t xml:space="preserve"> são as mesmas que aquelas feitas na avaliação preliminar.</w:t>
      </w:r>
      <w:r w:rsidR="00311AAE" w:rsidRPr="00A50666">
        <w:rPr>
          <w:rFonts w:ascii="Garamond" w:hAnsi="Garamond"/>
          <w:lang w:val="pt-BR"/>
        </w:rPr>
        <w:t xml:space="preserve"> </w:t>
      </w:r>
      <w:r w:rsidR="005D30FE" w:rsidRPr="00A50666">
        <w:rPr>
          <w:rFonts w:ascii="Garamond" w:hAnsi="Garamond"/>
          <w:lang w:val="pt-BR"/>
        </w:rPr>
        <w:t xml:space="preserve">Você dará um grau e devolverá os </w:t>
      </w:r>
      <w:r w:rsidR="0029150D" w:rsidRPr="00A50666">
        <w:rPr>
          <w:rFonts w:ascii="Garamond" w:hAnsi="Garamond"/>
          <w:lang w:val="pt-BR"/>
        </w:rPr>
        <w:t>testes finais</w:t>
      </w:r>
      <w:r w:rsidR="005D30FE" w:rsidRPr="00A50666">
        <w:rPr>
          <w:rFonts w:ascii="Garamond" w:hAnsi="Garamond"/>
          <w:lang w:val="pt-BR"/>
        </w:rPr>
        <w:t xml:space="preserve"> aos participantes.</w:t>
      </w:r>
      <w:r w:rsidR="00311AAE" w:rsidRPr="00A50666">
        <w:rPr>
          <w:rFonts w:ascii="Garamond" w:hAnsi="Garamond"/>
          <w:lang w:val="pt-BR"/>
        </w:rPr>
        <w:t xml:space="preserve"> </w:t>
      </w:r>
      <w:r w:rsidR="005D30FE" w:rsidRPr="00A50666">
        <w:rPr>
          <w:rFonts w:ascii="Garamond" w:hAnsi="Garamond"/>
          <w:lang w:val="pt-BR"/>
        </w:rPr>
        <w:t xml:space="preserve">Se seu treinamento incluir o Módulo 6, você pode decidir se prefere que os participantes façam o </w:t>
      </w:r>
      <w:r w:rsidR="0029150D" w:rsidRPr="00A50666">
        <w:rPr>
          <w:rFonts w:ascii="Garamond" w:hAnsi="Garamond"/>
          <w:lang w:val="pt-BR"/>
        </w:rPr>
        <w:t>teste final</w:t>
      </w:r>
      <w:r w:rsidR="005D30FE" w:rsidRPr="00A50666">
        <w:rPr>
          <w:rFonts w:ascii="Garamond" w:hAnsi="Garamond"/>
          <w:lang w:val="pt-BR"/>
        </w:rPr>
        <w:t xml:space="preserve"> após o Módulo 6.</w:t>
      </w:r>
    </w:p>
    <w:p w14:paraId="3663B87A" w14:textId="77777777" w:rsidR="009D4187" w:rsidRPr="00A50666" w:rsidRDefault="009D4187" w:rsidP="00154384">
      <w:pPr>
        <w:rPr>
          <w:rFonts w:ascii="Garamond" w:hAnsi="Garamond"/>
          <w:lang w:val="pt-BR"/>
        </w:rPr>
      </w:pPr>
    </w:p>
    <w:p w14:paraId="2AA8EEC6" w14:textId="0D9BC4D8" w:rsidR="00311AAE" w:rsidRPr="00A50666" w:rsidRDefault="00F8461B" w:rsidP="00154384">
      <w:pPr>
        <w:rPr>
          <w:rFonts w:ascii="Garamond" w:hAnsi="Garamond"/>
          <w:b/>
          <w:lang w:val="pt-BR"/>
        </w:rPr>
      </w:pPr>
      <w:r>
        <w:rPr>
          <w:rFonts w:ascii="Garamond" w:hAnsi="Garamond"/>
          <w:b/>
          <w:lang w:val="pt-BR"/>
        </w:rPr>
        <w:t>Formulário de avaliação do t</w:t>
      </w:r>
      <w:r w:rsidR="005D30FE" w:rsidRPr="00A50666">
        <w:rPr>
          <w:rFonts w:ascii="Garamond" w:hAnsi="Garamond"/>
          <w:b/>
          <w:lang w:val="pt-BR"/>
        </w:rPr>
        <w:t>reinamento</w:t>
      </w:r>
    </w:p>
    <w:p w14:paraId="2DDCDC3A" w14:textId="77777777" w:rsidR="00227501" w:rsidRPr="00A50666" w:rsidRDefault="005D30FE" w:rsidP="00154384">
      <w:pPr>
        <w:rPr>
          <w:rFonts w:ascii="Garamond" w:hAnsi="Garamond"/>
          <w:lang w:val="pt-BR"/>
        </w:rPr>
      </w:pPr>
      <w:r w:rsidRPr="00A50666">
        <w:rPr>
          <w:rFonts w:ascii="Garamond" w:hAnsi="Garamond"/>
          <w:lang w:val="pt-BR"/>
        </w:rPr>
        <w:t>Este formulário de avaliação do treinamento é uma importante fonte de feedback e fornece muitas informações sobre como se pode melhorar o programa de treinamento no futuro, para melhor atender as necessidades de treinamento dos participantes.</w:t>
      </w:r>
      <w:r w:rsidR="00227501" w:rsidRPr="00A50666">
        <w:rPr>
          <w:rFonts w:ascii="Garamond" w:hAnsi="Garamond"/>
          <w:lang w:val="pt-BR"/>
        </w:rPr>
        <w:t xml:space="preserve"> </w:t>
      </w:r>
      <w:r w:rsidRPr="00A50666">
        <w:rPr>
          <w:rFonts w:ascii="Garamond" w:hAnsi="Garamond"/>
          <w:lang w:val="pt-BR"/>
        </w:rPr>
        <w:t xml:space="preserve">Distribua os certificados de conclusão do programa aos participantes </w:t>
      </w:r>
      <w:r w:rsidRPr="00A50666">
        <w:rPr>
          <w:rFonts w:ascii="Garamond" w:hAnsi="Garamond"/>
          <w:u w:val="single"/>
          <w:lang w:val="pt-BR"/>
        </w:rPr>
        <w:t>depois</w:t>
      </w:r>
      <w:r w:rsidRPr="00A50666">
        <w:rPr>
          <w:rFonts w:ascii="Garamond" w:hAnsi="Garamond"/>
          <w:lang w:val="pt-BR"/>
        </w:rPr>
        <w:t xml:space="preserve"> que os participantes tiverem entregado seus </w:t>
      </w:r>
      <w:r w:rsidR="0029150D" w:rsidRPr="00A50666">
        <w:rPr>
          <w:rFonts w:ascii="Garamond" w:hAnsi="Garamond"/>
          <w:lang w:val="pt-BR"/>
        </w:rPr>
        <w:t>testes finais</w:t>
      </w:r>
      <w:r w:rsidRPr="00A50666">
        <w:rPr>
          <w:rFonts w:ascii="Garamond" w:hAnsi="Garamond"/>
          <w:lang w:val="pt-BR"/>
        </w:rPr>
        <w:t xml:space="preserve"> e seus formulários de avaliação.</w:t>
      </w:r>
    </w:p>
    <w:p w14:paraId="0CF95CB0" w14:textId="62D74E19" w:rsidR="0058211D" w:rsidRPr="00A50666" w:rsidRDefault="005D30FE" w:rsidP="00C24B31">
      <w:pPr>
        <w:pBdr>
          <w:bottom w:val="single" w:sz="6" w:space="1" w:color="auto"/>
        </w:pBdr>
        <w:rPr>
          <w:rFonts w:ascii="Garamond" w:hAnsi="Garamond" w:cs="Calibri"/>
          <w:b/>
          <w:bCs/>
          <w:iCs/>
          <w:sz w:val="36"/>
          <w:szCs w:val="36"/>
          <w:lang w:val="pt-BR"/>
        </w:rPr>
      </w:pPr>
      <w:bookmarkStart w:id="10" w:name="_Toc237149819"/>
      <w:bookmarkStart w:id="11" w:name="_Ref258939190"/>
      <w:bookmarkStart w:id="12" w:name="_Ref287467811"/>
      <w:bookmarkStart w:id="13" w:name="_Toc287471985"/>
      <w:bookmarkStart w:id="14" w:name="_Toc287514609"/>
      <w:bookmarkStart w:id="15" w:name="_Toc315182715"/>
      <w:bookmarkStart w:id="16" w:name="_Toc180999436"/>
      <w:bookmarkEnd w:id="5"/>
      <w:r w:rsidRPr="00A50666">
        <w:rPr>
          <w:rFonts w:ascii="Garamond" w:hAnsi="Garamond" w:cs="Calibri"/>
          <w:b/>
          <w:bCs/>
          <w:iCs/>
          <w:sz w:val="36"/>
          <w:szCs w:val="36"/>
          <w:lang w:val="pt-BR"/>
        </w:rPr>
        <w:lastRenderedPageBreak/>
        <w:t>Introdução</w:t>
      </w:r>
      <w:r w:rsidR="0058211D" w:rsidRPr="00A50666">
        <w:rPr>
          <w:rFonts w:ascii="Garamond" w:hAnsi="Garamond" w:cs="Calibri"/>
          <w:b/>
          <w:bCs/>
          <w:iCs/>
          <w:sz w:val="36"/>
          <w:szCs w:val="36"/>
          <w:lang w:val="pt-BR"/>
        </w:rPr>
        <w:br/>
      </w:r>
      <w:bookmarkEnd w:id="10"/>
      <w:bookmarkEnd w:id="11"/>
      <w:bookmarkEnd w:id="12"/>
      <w:bookmarkEnd w:id="13"/>
      <w:bookmarkEnd w:id="14"/>
      <w:bookmarkEnd w:id="15"/>
      <w:r w:rsidRPr="00A50666">
        <w:rPr>
          <w:rFonts w:ascii="Garamond" w:hAnsi="Garamond" w:cs="Calibri"/>
          <w:b/>
          <w:bCs/>
          <w:iCs/>
          <w:sz w:val="36"/>
          <w:szCs w:val="36"/>
          <w:lang w:val="pt-BR"/>
        </w:rPr>
        <w:t>Seção 2:</w:t>
      </w:r>
      <w:r w:rsidR="00F8461B">
        <w:rPr>
          <w:rFonts w:ascii="Garamond" w:hAnsi="Garamond" w:cs="Calibri"/>
          <w:b/>
          <w:bCs/>
          <w:iCs/>
          <w:sz w:val="36"/>
          <w:szCs w:val="36"/>
          <w:lang w:val="pt-BR"/>
        </w:rPr>
        <w:t xml:space="preserve"> Papéis e responsabilidades do instrutor e dicas de t</w:t>
      </w:r>
      <w:r w:rsidRPr="00A50666">
        <w:rPr>
          <w:rFonts w:ascii="Garamond" w:hAnsi="Garamond" w:cs="Calibri"/>
          <w:b/>
          <w:bCs/>
          <w:iCs/>
          <w:sz w:val="36"/>
          <w:szCs w:val="36"/>
          <w:lang w:val="pt-BR"/>
        </w:rPr>
        <w:t>reinamento</w:t>
      </w:r>
      <w:r w:rsidR="007F2051" w:rsidRPr="00A50666">
        <w:rPr>
          <w:rStyle w:val="FootnoteReference"/>
          <w:rFonts w:ascii="Garamond" w:hAnsi="Garamond"/>
          <w:b/>
          <w:bCs/>
          <w:iCs/>
          <w:sz w:val="36"/>
          <w:szCs w:val="36"/>
          <w:lang w:val="pt-BR"/>
        </w:rPr>
        <w:footnoteReference w:id="1"/>
      </w:r>
    </w:p>
    <w:p w14:paraId="55658794" w14:textId="77777777" w:rsidR="0058211D" w:rsidRPr="00A50666" w:rsidRDefault="0058211D" w:rsidP="0058211D">
      <w:pPr>
        <w:rPr>
          <w:rFonts w:ascii="Garamond" w:hAnsi="Garamond" w:cs="Calibri"/>
          <w:sz w:val="4"/>
          <w:szCs w:val="4"/>
          <w:lang w:val="pt-BR"/>
        </w:rPr>
      </w:pPr>
      <w:bookmarkStart w:id="17" w:name="_Toc237149820"/>
      <w:bookmarkStart w:id="18" w:name="_Ref241913461"/>
    </w:p>
    <w:bookmarkEnd w:id="16"/>
    <w:bookmarkEnd w:id="17"/>
    <w:bookmarkEnd w:id="18"/>
    <w:p w14:paraId="330F2916" w14:textId="528CD023" w:rsidR="0058211D" w:rsidRPr="00A50666" w:rsidRDefault="00F8461B" w:rsidP="00C24B31">
      <w:pPr>
        <w:pStyle w:val="Heading3"/>
        <w:pBdr>
          <w:bottom w:val="single" w:sz="6" w:space="1" w:color="auto"/>
        </w:pBdr>
        <w:spacing w:before="360"/>
        <w:rPr>
          <w:rFonts w:ascii="Garamond" w:hAnsi="Garamond"/>
          <w:lang w:val="pt-BR"/>
        </w:rPr>
      </w:pPr>
      <w:r>
        <w:rPr>
          <w:rFonts w:ascii="Garamond" w:hAnsi="Garamond"/>
          <w:lang w:val="pt-BR"/>
        </w:rPr>
        <w:t>Papéis e responsabilidades do i</w:t>
      </w:r>
      <w:r w:rsidR="005D30FE" w:rsidRPr="00A50666">
        <w:rPr>
          <w:rFonts w:ascii="Garamond" w:hAnsi="Garamond"/>
          <w:lang w:val="pt-BR"/>
        </w:rPr>
        <w:t>nstrutor</w:t>
      </w:r>
    </w:p>
    <w:p w14:paraId="67A7EF2E" w14:textId="77777777" w:rsidR="005D30FE" w:rsidRPr="00A50666" w:rsidRDefault="005D30FE" w:rsidP="005D30FE">
      <w:pPr>
        <w:numPr>
          <w:ilvl w:val="0"/>
          <w:numId w:val="2"/>
        </w:numPr>
        <w:spacing w:after="100"/>
        <w:rPr>
          <w:rFonts w:ascii="Garamond" w:hAnsi="Garamond"/>
          <w:lang w:val="pt-BR"/>
        </w:rPr>
      </w:pPr>
      <w:r w:rsidRPr="00A50666">
        <w:rPr>
          <w:rFonts w:ascii="Garamond" w:hAnsi="Garamond"/>
          <w:b/>
          <w:lang w:val="pt-BR"/>
        </w:rPr>
        <w:t>Os instrutores são os normalizadores do debate</w:t>
      </w:r>
      <w:r w:rsidRPr="00A50666">
        <w:rPr>
          <w:rFonts w:ascii="Garamond" w:hAnsi="Garamond"/>
          <w:lang w:val="pt-BR"/>
        </w:rPr>
        <w:t>.</w:t>
      </w:r>
      <w:r w:rsidRPr="00A50666">
        <w:rPr>
          <w:rFonts w:ascii="Garamond" w:hAnsi="Garamond"/>
          <w:i/>
          <w:lang w:val="pt-BR"/>
        </w:rPr>
        <w:t xml:space="preserve"> </w:t>
      </w:r>
      <w:r w:rsidRPr="00A50666">
        <w:rPr>
          <w:rFonts w:ascii="Garamond" w:hAnsi="Garamond"/>
          <w:lang w:val="pt-BR"/>
        </w:rPr>
        <w:t xml:space="preserve">Como instrutor, você deve permanecer focado, alerta e interessado </w:t>
      </w:r>
      <w:r w:rsidRPr="00A50666">
        <w:rPr>
          <w:rFonts w:ascii="Times New Roman" w:hAnsi="Times New Roman"/>
          <w:lang w:val="pt-BR"/>
        </w:rPr>
        <w:t>​​</w:t>
      </w:r>
      <w:r w:rsidRPr="00A50666">
        <w:rPr>
          <w:rFonts w:ascii="Garamond" w:hAnsi="Garamond" w:cs="Garamond"/>
          <w:lang w:val="pt-BR"/>
        </w:rPr>
        <w:t>no debate e na aprendizagem que está ocorrendo</w:t>
      </w:r>
      <w:r w:rsidRPr="00A50666">
        <w:rPr>
          <w:rFonts w:ascii="Garamond" w:hAnsi="Garamond"/>
          <w:lang w:val="pt-BR"/>
        </w:rPr>
        <w:t>. Você cria os padrões de comunicação, olhando para todos os participantes ao redor da sala, ouvindo atentamente e incentivando as contribuições de todos.</w:t>
      </w:r>
    </w:p>
    <w:p w14:paraId="308FAEC6" w14:textId="77777777" w:rsidR="005D30FE" w:rsidRPr="00A50666" w:rsidRDefault="005D30FE" w:rsidP="005D30FE">
      <w:pPr>
        <w:numPr>
          <w:ilvl w:val="0"/>
          <w:numId w:val="2"/>
        </w:numPr>
        <w:spacing w:after="100"/>
        <w:rPr>
          <w:rFonts w:ascii="Garamond" w:hAnsi="Garamond"/>
          <w:lang w:val="pt-BR"/>
        </w:rPr>
      </w:pPr>
      <w:r w:rsidRPr="00A50666">
        <w:rPr>
          <w:rFonts w:ascii="Garamond" w:hAnsi="Garamond"/>
          <w:b/>
          <w:lang w:val="pt-BR"/>
        </w:rPr>
        <w:t>Os instrutores tornam o ambiente de treinamento uma prioridade.</w:t>
      </w:r>
      <w:r w:rsidRPr="00A50666">
        <w:rPr>
          <w:rFonts w:ascii="Garamond" w:hAnsi="Garamond"/>
          <w:i/>
          <w:lang w:val="pt-BR"/>
        </w:rPr>
        <w:t xml:space="preserve"> </w:t>
      </w:r>
      <w:r w:rsidRPr="00A50666">
        <w:rPr>
          <w:rFonts w:ascii="Garamond" w:hAnsi="Garamond"/>
          <w:lang w:val="pt-BR"/>
        </w:rPr>
        <w:t>Você está encarregado de decidir tudo: como as mesas e cadeiras são distribuídas, onde os pequenos exercícios em grupo serão realizados e todas as outras questões logísticas. Você também é responsável por julgar a forma como o ambiente físico do treinamento afeta o engajamento e o aprendizado dos participantes e por fazer alterações, conforme necessário.</w:t>
      </w:r>
    </w:p>
    <w:p w14:paraId="1330AD76" w14:textId="77777777" w:rsidR="005D30FE" w:rsidRPr="00A50666" w:rsidRDefault="005D30FE" w:rsidP="005D30FE">
      <w:pPr>
        <w:numPr>
          <w:ilvl w:val="0"/>
          <w:numId w:val="2"/>
        </w:numPr>
        <w:spacing w:after="100"/>
        <w:rPr>
          <w:rFonts w:ascii="Garamond" w:hAnsi="Garamond"/>
          <w:lang w:val="pt-BR"/>
        </w:rPr>
      </w:pPr>
      <w:r w:rsidRPr="00A50666">
        <w:rPr>
          <w:rFonts w:ascii="Garamond" w:hAnsi="Garamond"/>
          <w:b/>
          <w:lang w:val="pt-BR"/>
        </w:rPr>
        <w:t>Os instrutores controlam o tempo.</w:t>
      </w:r>
      <w:r w:rsidRPr="00A50666">
        <w:rPr>
          <w:rFonts w:ascii="Garamond" w:hAnsi="Garamond"/>
          <w:lang w:val="pt-BR"/>
        </w:rPr>
        <w:t xml:space="preserve"> É fácil sobrecarregar o tempo dado para as atividades e deixar de incorporar "tempo ocioso" suficiente para os participantes. Sempre espere que as atividades tomem mais tempo do que o previsto. </w:t>
      </w:r>
    </w:p>
    <w:p w14:paraId="4D7B3EF0" w14:textId="77777777" w:rsidR="005D30FE" w:rsidRPr="00A50666" w:rsidRDefault="005D30FE" w:rsidP="005D30FE">
      <w:pPr>
        <w:numPr>
          <w:ilvl w:val="0"/>
          <w:numId w:val="2"/>
        </w:numPr>
        <w:spacing w:after="100"/>
        <w:rPr>
          <w:rFonts w:ascii="Garamond" w:hAnsi="Garamond"/>
          <w:b/>
          <w:i/>
          <w:lang w:val="pt-BR"/>
        </w:rPr>
      </w:pPr>
      <w:r w:rsidRPr="00A50666">
        <w:rPr>
          <w:rFonts w:ascii="Garamond" w:hAnsi="Garamond"/>
          <w:b/>
          <w:lang w:val="pt-BR"/>
        </w:rPr>
        <w:t>Os instrutores são responsáveis por explicar a finalidade de cada atividade de aprendizado, e seu significado aos participantes.</w:t>
      </w:r>
      <w:r w:rsidRPr="00A50666">
        <w:rPr>
          <w:rFonts w:ascii="Garamond" w:hAnsi="Garamond"/>
          <w:b/>
          <w:i/>
          <w:lang w:val="pt-BR"/>
        </w:rPr>
        <w:t xml:space="preserve"> </w:t>
      </w:r>
      <w:r w:rsidRPr="00A50666">
        <w:rPr>
          <w:rFonts w:ascii="Garamond" w:hAnsi="Garamond"/>
          <w:lang w:val="pt-BR"/>
        </w:rPr>
        <w:t>Além disso, informe o tempo previsto para cada atividade aos participantes.</w:t>
      </w:r>
    </w:p>
    <w:p w14:paraId="0C2A6A70" w14:textId="77777777" w:rsidR="005D30FE" w:rsidRPr="00A50666" w:rsidRDefault="005D30FE" w:rsidP="005D30FE">
      <w:pPr>
        <w:numPr>
          <w:ilvl w:val="0"/>
          <w:numId w:val="2"/>
        </w:numPr>
        <w:spacing w:after="100"/>
        <w:rPr>
          <w:rFonts w:ascii="Garamond" w:hAnsi="Garamond"/>
          <w:i/>
          <w:lang w:val="pt-BR"/>
        </w:rPr>
      </w:pPr>
      <w:r w:rsidRPr="00A50666">
        <w:rPr>
          <w:rFonts w:ascii="Garamond" w:hAnsi="Garamond"/>
          <w:b/>
          <w:lang w:val="pt-BR"/>
        </w:rPr>
        <w:t>Os instrutores usam várias técnicas e ferramentas para dar andamento ao debate, em caso de surgimento de um conflito ou quando o debate chega a um impasse.</w:t>
      </w:r>
      <w:r w:rsidRPr="00A50666">
        <w:rPr>
          <w:rFonts w:ascii="Garamond" w:hAnsi="Garamond"/>
          <w:i/>
          <w:lang w:val="pt-BR"/>
        </w:rPr>
        <w:t xml:space="preserve"> </w:t>
      </w:r>
      <w:r w:rsidRPr="00A50666">
        <w:rPr>
          <w:rFonts w:ascii="Garamond" w:hAnsi="Garamond"/>
          <w:lang w:val="pt-BR"/>
        </w:rPr>
        <w:t>Você deve estar preparado com estratégias para manter os participantes envolvidos e engajados na aprendizagem.</w:t>
      </w:r>
    </w:p>
    <w:p w14:paraId="5241F7B8" w14:textId="77777777" w:rsidR="005D30FE" w:rsidRPr="00A50666" w:rsidRDefault="005D30FE" w:rsidP="005D30FE">
      <w:pPr>
        <w:numPr>
          <w:ilvl w:val="0"/>
          <w:numId w:val="2"/>
        </w:numPr>
        <w:spacing w:after="100"/>
        <w:rPr>
          <w:rFonts w:ascii="Garamond" w:hAnsi="Garamond"/>
          <w:lang w:val="pt-BR"/>
        </w:rPr>
      </w:pPr>
      <w:r w:rsidRPr="00A50666">
        <w:rPr>
          <w:rFonts w:ascii="Garamond" w:hAnsi="Garamond"/>
          <w:b/>
          <w:lang w:val="pt-BR"/>
        </w:rPr>
        <w:t>Os instrutores devem prestar atenção ao comportamento dos participantes.</w:t>
      </w:r>
      <w:r w:rsidRPr="00A50666">
        <w:rPr>
          <w:rFonts w:ascii="Garamond" w:hAnsi="Garamond"/>
          <w:lang w:val="pt-BR"/>
        </w:rPr>
        <w:t xml:space="preserve"> Você deve estar atento aos sinais verbais e não verbais dos participantes e tomar medidas apropriadas para atender tanto às necessidades ditas quanto as não ditas.</w:t>
      </w:r>
    </w:p>
    <w:p w14:paraId="47C92E0D" w14:textId="77777777" w:rsidR="005D30FE" w:rsidRPr="00A50666" w:rsidRDefault="005D30FE" w:rsidP="005D30FE">
      <w:pPr>
        <w:numPr>
          <w:ilvl w:val="0"/>
          <w:numId w:val="2"/>
        </w:numPr>
        <w:rPr>
          <w:rFonts w:ascii="Garamond" w:hAnsi="Garamond"/>
          <w:lang w:val="pt-BR"/>
        </w:rPr>
      </w:pPr>
      <w:r w:rsidRPr="00A50666">
        <w:rPr>
          <w:rFonts w:ascii="Garamond" w:hAnsi="Garamond"/>
          <w:b/>
          <w:lang w:val="pt-BR"/>
        </w:rPr>
        <w:t>Os instrutores são responsáveis por garantir a confidencialidade no ambiente de aprendizagem.</w:t>
      </w:r>
      <w:r w:rsidRPr="00A50666">
        <w:rPr>
          <w:rFonts w:ascii="Garamond" w:hAnsi="Garamond"/>
          <w:i/>
          <w:lang w:val="pt-BR"/>
        </w:rPr>
        <w:t xml:space="preserve"> </w:t>
      </w:r>
      <w:r w:rsidRPr="00A50666">
        <w:rPr>
          <w:rFonts w:ascii="Garamond" w:hAnsi="Garamond"/>
          <w:lang w:val="pt-BR"/>
        </w:rPr>
        <w:t xml:space="preserve">Durante o treinamento, os participantes irão compartilhar cenários clínicos, bem como histórias de como eles, seus colegas ou gestores lidaram com diferentes cenários no ambiente de trabalho. Eles também poderão compartilhar histórias sobre si próprios ou seus amigos </w:t>
      </w:r>
      <w:r w:rsidR="0029150D" w:rsidRPr="00A50666">
        <w:rPr>
          <w:rFonts w:ascii="Garamond" w:hAnsi="Garamond"/>
          <w:lang w:val="pt-BR"/>
        </w:rPr>
        <w:t>–</w:t>
      </w:r>
      <w:r w:rsidRPr="00A50666">
        <w:rPr>
          <w:rFonts w:ascii="Garamond" w:hAnsi="Garamond"/>
          <w:lang w:val="pt-BR"/>
        </w:rPr>
        <w:t xml:space="preserve"> histórias que sejam pessoais e que não serão discutidas fora da sala de aula. Normalmente, essas histórias são contadas para ilustrar uma lição aprendida ou como um exemplo da prática corrente. Incentive os participantes a sentirem confiança no compartilhamento seguro, explicando-lhes que todas essas informações serão mantidas em sigilo. Além disso, assegure que você servirá como exemplo de manutenção dessa confidencialidade.</w:t>
      </w:r>
    </w:p>
    <w:p w14:paraId="0BF88B42" w14:textId="77777777" w:rsidR="0093216A" w:rsidRPr="00A50666" w:rsidRDefault="0093216A">
      <w:pPr>
        <w:rPr>
          <w:rFonts w:ascii="Garamond" w:hAnsi="Garamond"/>
          <w:b/>
          <w:bCs/>
          <w:sz w:val="28"/>
          <w:szCs w:val="28"/>
          <w:lang w:val="pt-BR"/>
        </w:rPr>
      </w:pPr>
      <w:bookmarkStart w:id="19" w:name="_Toc177457099"/>
      <w:bookmarkStart w:id="20" w:name="_Toc180999439"/>
      <w:bookmarkStart w:id="21" w:name="_Toc237149823"/>
      <w:bookmarkStart w:id="22" w:name="_Toc287471990"/>
      <w:r w:rsidRPr="00A50666">
        <w:rPr>
          <w:rFonts w:ascii="Garamond" w:hAnsi="Garamond"/>
          <w:lang w:val="pt-BR"/>
        </w:rPr>
        <w:br w:type="page"/>
      </w:r>
    </w:p>
    <w:bookmarkEnd w:id="19"/>
    <w:bookmarkEnd w:id="20"/>
    <w:bookmarkEnd w:id="21"/>
    <w:bookmarkEnd w:id="22"/>
    <w:p w14:paraId="590310FB" w14:textId="77777777" w:rsidR="0058211D" w:rsidRPr="00A50666" w:rsidRDefault="00C24B31" w:rsidP="00C24B31">
      <w:pPr>
        <w:pStyle w:val="Heading3"/>
        <w:pBdr>
          <w:bottom w:val="single" w:sz="6" w:space="1" w:color="auto"/>
        </w:pBdr>
        <w:spacing w:before="360"/>
        <w:rPr>
          <w:rFonts w:ascii="Garamond" w:hAnsi="Garamond"/>
          <w:lang w:val="pt-BR"/>
        </w:rPr>
      </w:pPr>
      <w:r>
        <w:rPr>
          <w:rFonts w:ascii="Garamond" w:hAnsi="Garamond"/>
          <w:lang w:val="pt-BR"/>
        </w:rPr>
        <w:lastRenderedPageBreak/>
        <w:t>Lista de verificação para preparação do i</w:t>
      </w:r>
      <w:r w:rsidR="005D30FE" w:rsidRPr="00A50666">
        <w:rPr>
          <w:rFonts w:ascii="Garamond" w:hAnsi="Garamond"/>
          <w:lang w:val="pt-BR"/>
        </w:rPr>
        <w:t>nstrutor</w:t>
      </w:r>
    </w:p>
    <w:p w14:paraId="65AF5B40" w14:textId="77777777" w:rsidR="00AF7A3B" w:rsidRPr="00A50666" w:rsidRDefault="00AF7A3B" w:rsidP="0058211D">
      <w:pPr>
        <w:pStyle w:val="Caption"/>
        <w:keepNext/>
        <w:rPr>
          <w:rFonts w:ascii="Garamond" w:hAnsi="Garamond" w:cs="Calibri"/>
          <w:sz w:val="10"/>
          <w:szCs w:val="10"/>
          <w:lang w:val="pt-BR"/>
        </w:rPr>
      </w:pPr>
    </w:p>
    <w:p w14:paraId="134C9FF0" w14:textId="6471206B" w:rsidR="0058211D" w:rsidRPr="00A50666" w:rsidRDefault="005D30FE" w:rsidP="0058211D">
      <w:pPr>
        <w:pStyle w:val="Caption"/>
        <w:keepNext/>
        <w:rPr>
          <w:rFonts w:ascii="Garamond" w:hAnsi="Garamond" w:cs="Calibri"/>
          <w:lang w:val="pt-BR"/>
        </w:rPr>
      </w:pPr>
      <w:r w:rsidRPr="00A50666">
        <w:rPr>
          <w:rFonts w:ascii="Garamond" w:hAnsi="Garamond" w:cs="Calibri"/>
          <w:lang w:val="pt-BR"/>
        </w:rPr>
        <w:t xml:space="preserve">Tabela </w:t>
      </w:r>
      <w:r w:rsidR="00BA7F6F" w:rsidRPr="00A50666">
        <w:rPr>
          <w:rFonts w:ascii="Garamond" w:hAnsi="Garamond" w:cs="Calibri"/>
          <w:lang w:val="pt-BR"/>
        </w:rPr>
        <w:fldChar w:fldCharType="begin"/>
      </w:r>
      <w:r w:rsidRPr="00A50666">
        <w:rPr>
          <w:rFonts w:ascii="Garamond" w:hAnsi="Garamond" w:cs="Calibri"/>
          <w:lang w:val="pt-BR"/>
        </w:rPr>
        <w:instrText xml:space="preserve"> SEQ Table \* ARABIC </w:instrText>
      </w:r>
      <w:r w:rsidR="00BA7F6F" w:rsidRPr="00A50666">
        <w:rPr>
          <w:rFonts w:ascii="Garamond" w:hAnsi="Garamond" w:cs="Calibri"/>
          <w:lang w:val="pt-BR"/>
        </w:rPr>
        <w:fldChar w:fldCharType="separate"/>
      </w:r>
      <w:r w:rsidR="00294E1D">
        <w:rPr>
          <w:rFonts w:ascii="Garamond" w:hAnsi="Garamond" w:cs="Calibri"/>
          <w:noProof/>
          <w:lang w:val="pt-BR"/>
        </w:rPr>
        <w:t>1</w:t>
      </w:r>
      <w:r w:rsidR="00BA7F6F" w:rsidRPr="00A50666">
        <w:rPr>
          <w:rFonts w:ascii="Garamond" w:hAnsi="Garamond" w:cs="Calibri"/>
          <w:lang w:val="pt-BR"/>
        </w:rPr>
        <w:fldChar w:fldCharType="end"/>
      </w:r>
      <w:r w:rsidRPr="00A50666">
        <w:rPr>
          <w:rFonts w:ascii="Garamond" w:hAnsi="Garamond" w:cs="Calibri"/>
          <w:lang w:val="pt-BR"/>
        </w:rPr>
        <w:t>:</w:t>
      </w:r>
      <w:r w:rsidR="0058211D" w:rsidRPr="00A50666">
        <w:rPr>
          <w:rFonts w:ascii="Garamond" w:hAnsi="Garamond" w:cs="Calibri"/>
          <w:lang w:val="pt-BR"/>
        </w:rPr>
        <w:t xml:space="preserve"> </w:t>
      </w:r>
      <w:r w:rsidRPr="00A50666">
        <w:rPr>
          <w:rFonts w:ascii="Garamond" w:hAnsi="Garamond" w:cs="Calibri"/>
          <w:lang w:val="pt-BR"/>
        </w:rPr>
        <w:t>Lista de verificação do instrutor</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5"/>
        <w:gridCol w:w="8352"/>
      </w:tblGrid>
      <w:tr w:rsidR="0058211D" w:rsidRPr="00A50666" w14:paraId="1B63DA61" w14:textId="77777777" w:rsidTr="005D30FE">
        <w:trPr>
          <w:trHeight w:val="20"/>
        </w:trPr>
        <w:tc>
          <w:tcPr>
            <w:tcW w:w="379" w:type="pct"/>
            <w:tcBorders>
              <w:top w:val="single" w:sz="4" w:space="0" w:color="333333"/>
              <w:left w:val="single" w:sz="4" w:space="0" w:color="333333"/>
              <w:bottom w:val="single" w:sz="4" w:space="0" w:color="333333"/>
              <w:right w:val="single" w:sz="4" w:space="0" w:color="333333"/>
            </w:tcBorders>
            <w:shd w:val="clear" w:color="auto" w:fill="333333"/>
          </w:tcPr>
          <w:p w14:paraId="7DA06D0F" w14:textId="77777777" w:rsidR="0058211D" w:rsidRPr="00A50666" w:rsidRDefault="0058211D" w:rsidP="0058211D">
            <w:pPr>
              <w:pStyle w:val="BodyText"/>
              <w:jc w:val="center"/>
              <w:rPr>
                <w:rFonts w:ascii="Garamond" w:hAnsi="Garamond"/>
                <w:b/>
                <w:color w:val="auto"/>
                <w:sz w:val="22"/>
                <w:lang w:val="pt-BR"/>
              </w:rPr>
            </w:pPr>
            <w:r w:rsidRPr="00A50666">
              <w:rPr>
                <w:rFonts w:ascii="Garamond" w:hAnsi="Garamond"/>
                <w:b/>
                <w:color w:val="auto"/>
                <w:sz w:val="22"/>
                <w:szCs w:val="22"/>
                <w:lang w:val="pt-BR"/>
              </w:rPr>
              <w:sym w:font="Wingdings 2" w:char="F050"/>
            </w:r>
          </w:p>
        </w:tc>
        <w:tc>
          <w:tcPr>
            <w:tcW w:w="4621" w:type="pct"/>
            <w:tcBorders>
              <w:top w:val="single" w:sz="4" w:space="0" w:color="333333"/>
              <w:left w:val="single" w:sz="4" w:space="0" w:color="333333"/>
              <w:bottom w:val="single" w:sz="4" w:space="0" w:color="333333"/>
              <w:right w:val="single" w:sz="4" w:space="0" w:color="333333"/>
            </w:tcBorders>
            <w:shd w:val="clear" w:color="auto" w:fill="333333"/>
          </w:tcPr>
          <w:p w14:paraId="0E84E578" w14:textId="77777777" w:rsidR="0058211D" w:rsidRPr="00A50666" w:rsidRDefault="005D30FE" w:rsidP="00343A5E">
            <w:pPr>
              <w:rPr>
                <w:rFonts w:ascii="Garamond" w:hAnsi="Garamond"/>
                <w:b/>
                <w:iCs/>
                <w:color w:val="FFFFFF"/>
                <w:lang w:val="pt-BR"/>
              </w:rPr>
            </w:pPr>
            <w:r w:rsidRPr="00A50666">
              <w:rPr>
                <w:rFonts w:ascii="Garamond" w:hAnsi="Garamond"/>
                <w:b/>
                <w:iCs/>
                <w:lang w:val="pt-BR"/>
              </w:rPr>
              <w:t>Preencha a lista a seguir antes de iniciar o programa de treinamento</w:t>
            </w:r>
          </w:p>
        </w:tc>
      </w:tr>
      <w:tr w:rsidR="0058211D" w:rsidRPr="00A50666" w14:paraId="725CDC8A" w14:textId="77777777" w:rsidTr="005D30FE">
        <w:tblPrEx>
          <w:tblCellMar>
            <w:left w:w="115" w:type="dxa"/>
            <w:right w:w="115" w:type="dxa"/>
          </w:tblCellMar>
        </w:tblPrEx>
        <w:tc>
          <w:tcPr>
            <w:tcW w:w="379" w:type="pct"/>
          </w:tcPr>
          <w:p w14:paraId="60BD6E0A" w14:textId="77777777" w:rsidR="0058211D" w:rsidRPr="00A50666" w:rsidRDefault="0058211D" w:rsidP="0058211D">
            <w:pPr>
              <w:rPr>
                <w:rFonts w:ascii="Garamond" w:hAnsi="Garamond"/>
                <w:lang w:val="pt-BR"/>
              </w:rPr>
            </w:pPr>
          </w:p>
        </w:tc>
        <w:tc>
          <w:tcPr>
            <w:tcW w:w="4621" w:type="pct"/>
          </w:tcPr>
          <w:p w14:paraId="5E335551" w14:textId="77777777" w:rsidR="0058211D" w:rsidRPr="00A50666" w:rsidRDefault="005D30FE" w:rsidP="00343A5E">
            <w:pPr>
              <w:rPr>
                <w:rFonts w:ascii="Garamond" w:hAnsi="Garamond"/>
                <w:iCs/>
                <w:lang w:val="pt-BR"/>
              </w:rPr>
            </w:pPr>
            <w:r w:rsidRPr="00A50666">
              <w:rPr>
                <w:rFonts w:ascii="Garamond" w:hAnsi="Garamond"/>
                <w:iCs/>
                <w:lang w:val="pt-BR"/>
              </w:rPr>
              <w:t>Leia as declarações de competência, os objetivos de aprendizagem, o conteúdo técnico, as questões para debate, as etapas das sessões e os cenários de simulação/exercícios.</w:t>
            </w:r>
            <w:r w:rsidR="003151DC" w:rsidRPr="00A50666">
              <w:rPr>
                <w:rFonts w:ascii="Garamond" w:hAnsi="Garamond"/>
                <w:iCs/>
                <w:lang w:val="pt-BR"/>
              </w:rPr>
              <w:t xml:space="preserve"> </w:t>
            </w:r>
          </w:p>
        </w:tc>
      </w:tr>
      <w:tr w:rsidR="0058211D" w:rsidRPr="00A50666" w14:paraId="35D65E36" w14:textId="77777777" w:rsidTr="005D30FE">
        <w:tblPrEx>
          <w:tblCellMar>
            <w:left w:w="115" w:type="dxa"/>
            <w:right w:w="115" w:type="dxa"/>
          </w:tblCellMar>
        </w:tblPrEx>
        <w:tc>
          <w:tcPr>
            <w:tcW w:w="379" w:type="pct"/>
          </w:tcPr>
          <w:p w14:paraId="6F858B59" w14:textId="77777777" w:rsidR="0058211D" w:rsidRPr="00A50666" w:rsidRDefault="0058211D" w:rsidP="0058211D">
            <w:pPr>
              <w:rPr>
                <w:rFonts w:ascii="Garamond" w:hAnsi="Garamond"/>
                <w:lang w:val="pt-BR"/>
              </w:rPr>
            </w:pPr>
          </w:p>
        </w:tc>
        <w:tc>
          <w:tcPr>
            <w:tcW w:w="4621" w:type="pct"/>
          </w:tcPr>
          <w:p w14:paraId="713FC0DA" w14:textId="77777777" w:rsidR="0058211D" w:rsidRPr="00A50666" w:rsidRDefault="005D30FE" w:rsidP="00343A5E">
            <w:pPr>
              <w:tabs>
                <w:tab w:val="left" w:pos="6750"/>
              </w:tabs>
              <w:rPr>
                <w:rFonts w:ascii="Garamond" w:hAnsi="Garamond"/>
                <w:iCs/>
                <w:lang w:val="pt-BR"/>
              </w:rPr>
            </w:pPr>
            <w:r w:rsidRPr="00A50666">
              <w:rPr>
                <w:rFonts w:ascii="Garamond" w:hAnsi="Garamond"/>
                <w:iCs/>
                <w:lang w:val="pt-BR"/>
              </w:rPr>
              <w:t>Prepare-se para cada uma das sessões, lendo todas as etapas da sessão, cenários e instruções para exercícios.</w:t>
            </w:r>
            <w:r w:rsidR="0058211D" w:rsidRPr="00A50666">
              <w:rPr>
                <w:rFonts w:ascii="Garamond" w:hAnsi="Garamond"/>
                <w:iCs/>
                <w:lang w:val="pt-BR"/>
              </w:rPr>
              <w:t xml:space="preserve"> </w:t>
            </w:r>
          </w:p>
        </w:tc>
      </w:tr>
      <w:tr w:rsidR="0058211D" w:rsidRPr="00A50666" w14:paraId="5E264AF2" w14:textId="77777777" w:rsidTr="005D30FE">
        <w:tblPrEx>
          <w:tblCellMar>
            <w:left w:w="115" w:type="dxa"/>
            <w:right w:w="115" w:type="dxa"/>
          </w:tblCellMar>
        </w:tblPrEx>
        <w:tc>
          <w:tcPr>
            <w:tcW w:w="379" w:type="pct"/>
          </w:tcPr>
          <w:p w14:paraId="7BE9108F" w14:textId="77777777" w:rsidR="0058211D" w:rsidRPr="00A50666" w:rsidRDefault="0058211D" w:rsidP="0058211D">
            <w:pPr>
              <w:rPr>
                <w:rFonts w:ascii="Garamond" w:hAnsi="Garamond"/>
                <w:lang w:val="pt-BR"/>
              </w:rPr>
            </w:pPr>
          </w:p>
        </w:tc>
        <w:tc>
          <w:tcPr>
            <w:tcW w:w="4621" w:type="pct"/>
          </w:tcPr>
          <w:p w14:paraId="372D4113" w14:textId="77777777" w:rsidR="0058211D" w:rsidRPr="00A50666" w:rsidRDefault="005D30FE" w:rsidP="00343A5E">
            <w:pPr>
              <w:rPr>
                <w:rFonts w:ascii="Garamond" w:hAnsi="Garamond"/>
                <w:iCs/>
                <w:lang w:val="pt-BR"/>
              </w:rPr>
            </w:pPr>
            <w:r w:rsidRPr="00A50666">
              <w:rPr>
                <w:rFonts w:ascii="Garamond" w:hAnsi="Garamond"/>
                <w:iCs/>
                <w:lang w:val="pt-BR"/>
              </w:rPr>
              <w:t>Obtenha e organize os materiais necessários para o treinamento.</w:t>
            </w:r>
          </w:p>
        </w:tc>
      </w:tr>
      <w:tr w:rsidR="0058211D" w:rsidRPr="00A50666" w14:paraId="69BF2D68" w14:textId="77777777" w:rsidTr="005D30FE">
        <w:tblPrEx>
          <w:tblCellMar>
            <w:left w:w="115" w:type="dxa"/>
            <w:right w:w="115" w:type="dxa"/>
          </w:tblCellMar>
        </w:tblPrEx>
        <w:tc>
          <w:tcPr>
            <w:tcW w:w="379" w:type="pct"/>
          </w:tcPr>
          <w:p w14:paraId="7E1605F8" w14:textId="77777777" w:rsidR="0058211D" w:rsidRPr="00A50666" w:rsidRDefault="0058211D" w:rsidP="0058211D">
            <w:pPr>
              <w:rPr>
                <w:rFonts w:ascii="Garamond" w:hAnsi="Garamond"/>
                <w:lang w:val="pt-BR"/>
              </w:rPr>
            </w:pPr>
          </w:p>
        </w:tc>
        <w:tc>
          <w:tcPr>
            <w:tcW w:w="4621" w:type="pct"/>
          </w:tcPr>
          <w:p w14:paraId="2DEFF60D" w14:textId="77777777" w:rsidR="0058211D" w:rsidRPr="00A50666" w:rsidRDefault="005D30FE" w:rsidP="00343A5E">
            <w:pPr>
              <w:rPr>
                <w:rFonts w:ascii="Garamond" w:hAnsi="Garamond"/>
                <w:iCs/>
                <w:lang w:val="pt-BR"/>
              </w:rPr>
            </w:pPr>
            <w:r w:rsidRPr="00A50666">
              <w:rPr>
                <w:rFonts w:ascii="Garamond" w:hAnsi="Garamond"/>
                <w:iCs/>
                <w:lang w:val="pt-BR"/>
              </w:rPr>
              <w:t>Revise os slides em PowerPoint e se familiarize com seu conteúdo.</w:t>
            </w:r>
            <w:r w:rsidR="004A2D6F" w:rsidRPr="00A50666">
              <w:rPr>
                <w:rFonts w:ascii="Garamond" w:hAnsi="Garamond"/>
                <w:iCs/>
                <w:lang w:val="pt-BR"/>
              </w:rPr>
              <w:t xml:space="preserve"> </w:t>
            </w:r>
            <w:r w:rsidRPr="00A50666">
              <w:rPr>
                <w:rFonts w:ascii="Garamond" w:hAnsi="Garamond"/>
                <w:iCs/>
                <w:lang w:val="pt-BR"/>
              </w:rPr>
              <w:t>Pratique usando o computador e projetor LCD e também ensaie o conteúdo técnico da apresentação usando os slides.</w:t>
            </w:r>
            <w:r w:rsidR="0058211D" w:rsidRPr="00A50666">
              <w:rPr>
                <w:rFonts w:ascii="Garamond" w:hAnsi="Garamond"/>
                <w:iCs/>
                <w:lang w:val="pt-BR"/>
              </w:rPr>
              <w:t xml:space="preserve">  </w:t>
            </w:r>
          </w:p>
        </w:tc>
      </w:tr>
      <w:tr w:rsidR="0058211D" w:rsidRPr="00A50666" w14:paraId="122D781F" w14:textId="77777777" w:rsidTr="005D30FE">
        <w:tblPrEx>
          <w:tblCellMar>
            <w:left w:w="115" w:type="dxa"/>
            <w:right w:w="115" w:type="dxa"/>
          </w:tblCellMar>
        </w:tblPrEx>
        <w:tc>
          <w:tcPr>
            <w:tcW w:w="379" w:type="pct"/>
          </w:tcPr>
          <w:p w14:paraId="663DE311" w14:textId="77777777" w:rsidR="0058211D" w:rsidRPr="00A50666" w:rsidRDefault="0058211D" w:rsidP="0058211D">
            <w:pPr>
              <w:rPr>
                <w:rFonts w:ascii="Garamond" w:hAnsi="Garamond"/>
                <w:lang w:val="pt-BR"/>
              </w:rPr>
            </w:pPr>
          </w:p>
        </w:tc>
        <w:tc>
          <w:tcPr>
            <w:tcW w:w="4621" w:type="pct"/>
          </w:tcPr>
          <w:p w14:paraId="6F3CFFC7" w14:textId="77777777" w:rsidR="0058211D" w:rsidRPr="00A50666" w:rsidRDefault="005D30FE" w:rsidP="00343A5E">
            <w:pPr>
              <w:rPr>
                <w:rFonts w:ascii="Garamond" w:hAnsi="Garamond"/>
                <w:iCs/>
                <w:lang w:val="pt-BR"/>
              </w:rPr>
            </w:pPr>
            <w:r w:rsidRPr="00A50666">
              <w:rPr>
                <w:rFonts w:ascii="Garamond" w:hAnsi="Garamond"/>
                <w:iCs/>
                <w:lang w:val="pt-BR"/>
              </w:rPr>
              <w:t>Considere como explicar os exercícios em grupo ou como obter respostas da audiência.</w:t>
            </w:r>
            <w:r w:rsidR="00C22FB8" w:rsidRPr="00A50666">
              <w:rPr>
                <w:rFonts w:ascii="Garamond" w:hAnsi="Garamond"/>
                <w:iCs/>
                <w:lang w:val="pt-BR"/>
              </w:rPr>
              <w:t xml:space="preserve"> </w:t>
            </w:r>
            <w:r w:rsidRPr="00A50666">
              <w:rPr>
                <w:rFonts w:ascii="Garamond" w:hAnsi="Garamond"/>
                <w:iCs/>
                <w:lang w:val="pt-BR"/>
              </w:rPr>
              <w:t>Esteja preparado pensando adiante e desenvolvendo estratégias para avançar o debate.</w:t>
            </w:r>
            <w:r w:rsidR="0058211D" w:rsidRPr="00A50666">
              <w:rPr>
                <w:rFonts w:ascii="Garamond" w:hAnsi="Garamond"/>
                <w:iCs/>
                <w:lang w:val="pt-BR"/>
              </w:rPr>
              <w:t xml:space="preserve"> </w:t>
            </w:r>
            <w:r w:rsidRPr="00A50666">
              <w:rPr>
                <w:rFonts w:ascii="Garamond" w:hAnsi="Garamond"/>
                <w:iCs/>
                <w:lang w:val="pt-BR"/>
              </w:rPr>
              <w:t>Para exercícios ou debates complicados, considere a facilitação conjunta.</w:t>
            </w:r>
            <w:r w:rsidR="0058211D" w:rsidRPr="00A50666">
              <w:rPr>
                <w:rFonts w:ascii="Garamond" w:hAnsi="Garamond"/>
                <w:iCs/>
                <w:lang w:val="pt-BR"/>
              </w:rPr>
              <w:t xml:space="preserve"> </w:t>
            </w:r>
          </w:p>
        </w:tc>
      </w:tr>
      <w:tr w:rsidR="0058211D" w:rsidRPr="00A50666" w14:paraId="50848A1C" w14:textId="77777777" w:rsidTr="005D30FE">
        <w:tblPrEx>
          <w:tblCellMar>
            <w:left w:w="115" w:type="dxa"/>
            <w:right w:w="115" w:type="dxa"/>
          </w:tblCellMar>
        </w:tblPrEx>
        <w:tc>
          <w:tcPr>
            <w:tcW w:w="379" w:type="pct"/>
          </w:tcPr>
          <w:p w14:paraId="7565F66E" w14:textId="77777777" w:rsidR="0058211D" w:rsidRPr="00A50666" w:rsidRDefault="0058211D" w:rsidP="0058211D">
            <w:pPr>
              <w:rPr>
                <w:rFonts w:ascii="Garamond" w:hAnsi="Garamond"/>
                <w:lang w:val="pt-BR"/>
              </w:rPr>
            </w:pPr>
          </w:p>
        </w:tc>
        <w:tc>
          <w:tcPr>
            <w:tcW w:w="4621" w:type="pct"/>
          </w:tcPr>
          <w:p w14:paraId="63ABCA80" w14:textId="77777777" w:rsidR="0058211D" w:rsidRPr="00A50666" w:rsidRDefault="005D30FE" w:rsidP="00343A5E">
            <w:pPr>
              <w:rPr>
                <w:rFonts w:ascii="Garamond" w:hAnsi="Garamond"/>
                <w:iCs/>
                <w:lang w:val="pt-BR"/>
              </w:rPr>
            </w:pPr>
            <w:r w:rsidRPr="00A50666">
              <w:rPr>
                <w:rFonts w:ascii="Garamond" w:hAnsi="Garamond"/>
                <w:iCs/>
                <w:lang w:val="pt-BR"/>
              </w:rPr>
              <w:t>Desenvolva um plano e estratégias para o monitoramento do tempo e mantenha o cronograma.</w:t>
            </w:r>
            <w:r w:rsidR="007D6381" w:rsidRPr="00A50666">
              <w:rPr>
                <w:rFonts w:ascii="Garamond" w:hAnsi="Garamond"/>
                <w:iCs/>
                <w:lang w:val="pt-BR"/>
              </w:rPr>
              <w:t xml:space="preserve"> </w:t>
            </w:r>
            <w:r w:rsidRPr="00A50666">
              <w:rPr>
                <w:rFonts w:ascii="Garamond" w:hAnsi="Garamond"/>
                <w:iCs/>
                <w:lang w:val="pt-BR"/>
              </w:rPr>
              <w:t>Por exemplo, considere se você pode encurtar uma atividade de debate ou simulação, se necessário.</w:t>
            </w:r>
            <w:r w:rsidR="007D6381" w:rsidRPr="00A50666">
              <w:rPr>
                <w:rFonts w:ascii="Garamond" w:hAnsi="Garamond"/>
                <w:iCs/>
                <w:lang w:val="pt-BR"/>
              </w:rPr>
              <w:t xml:space="preserve"> </w:t>
            </w:r>
          </w:p>
        </w:tc>
      </w:tr>
      <w:tr w:rsidR="0058211D" w:rsidRPr="00A50666" w14:paraId="0BF11D47" w14:textId="77777777" w:rsidTr="005D30FE">
        <w:tblPrEx>
          <w:tblCellMar>
            <w:left w:w="115" w:type="dxa"/>
            <w:right w:w="115" w:type="dxa"/>
          </w:tblCellMar>
        </w:tblPrEx>
        <w:trPr>
          <w:trHeight w:val="58"/>
        </w:trPr>
        <w:tc>
          <w:tcPr>
            <w:tcW w:w="379" w:type="pct"/>
          </w:tcPr>
          <w:p w14:paraId="07B32672" w14:textId="77777777" w:rsidR="0058211D" w:rsidRPr="00A50666" w:rsidRDefault="0058211D" w:rsidP="0058211D">
            <w:pPr>
              <w:rPr>
                <w:rFonts w:ascii="Garamond" w:hAnsi="Garamond"/>
                <w:iCs/>
                <w:lang w:val="pt-BR"/>
              </w:rPr>
            </w:pPr>
          </w:p>
        </w:tc>
        <w:tc>
          <w:tcPr>
            <w:tcW w:w="4621" w:type="pct"/>
          </w:tcPr>
          <w:p w14:paraId="7ED6A7D2" w14:textId="77777777" w:rsidR="0058211D" w:rsidRPr="00A50666" w:rsidRDefault="005D30FE" w:rsidP="00343A5E">
            <w:pPr>
              <w:rPr>
                <w:rFonts w:ascii="Garamond" w:hAnsi="Garamond"/>
                <w:iCs/>
                <w:lang w:val="pt-BR"/>
              </w:rPr>
            </w:pPr>
            <w:r w:rsidRPr="00A50666">
              <w:rPr>
                <w:rFonts w:ascii="Garamond" w:hAnsi="Garamond"/>
                <w:iCs/>
                <w:lang w:val="pt-BR"/>
              </w:rPr>
              <w:t>Familiarize-se com os locais de trabalho, funções, responsabilidades, habilidades e experiências dos participantes antes e durante todo o treinamento.</w:t>
            </w:r>
          </w:p>
        </w:tc>
      </w:tr>
    </w:tbl>
    <w:p w14:paraId="3BFCD52E" w14:textId="77777777" w:rsidR="00D82A21" w:rsidRPr="00A50666" w:rsidRDefault="00C24B31" w:rsidP="00C24B31">
      <w:pPr>
        <w:pStyle w:val="Heading3"/>
        <w:pBdr>
          <w:bottom w:val="single" w:sz="6" w:space="1" w:color="auto"/>
        </w:pBdr>
        <w:spacing w:before="360"/>
        <w:rPr>
          <w:rFonts w:ascii="Garamond" w:hAnsi="Garamond"/>
          <w:lang w:val="pt-BR"/>
        </w:rPr>
      </w:pPr>
      <w:bookmarkStart w:id="23" w:name="_Toc237149824"/>
      <w:bookmarkStart w:id="24" w:name="_Toc287471991"/>
      <w:bookmarkStart w:id="25" w:name="_Toc177457100"/>
      <w:bookmarkStart w:id="26" w:name="_Toc180999440"/>
      <w:r>
        <w:rPr>
          <w:rFonts w:ascii="Garamond" w:hAnsi="Garamond"/>
          <w:lang w:val="pt-BR"/>
        </w:rPr>
        <w:t>Treinamento como e</w:t>
      </w:r>
      <w:r w:rsidR="005D30FE" w:rsidRPr="00A50666">
        <w:rPr>
          <w:rFonts w:ascii="Garamond" w:hAnsi="Garamond"/>
          <w:lang w:val="pt-BR"/>
        </w:rPr>
        <w:t>quipe</w:t>
      </w:r>
    </w:p>
    <w:p w14:paraId="6D8B1BE0" w14:textId="77777777" w:rsidR="00D82A21" w:rsidRPr="00A50666" w:rsidRDefault="005D30FE" w:rsidP="005D30FE">
      <w:pPr>
        <w:spacing w:after="100"/>
        <w:rPr>
          <w:rFonts w:ascii="Garamond" w:hAnsi="Garamond"/>
          <w:lang w:val="pt-BR"/>
        </w:rPr>
      </w:pPr>
      <w:r w:rsidRPr="00A50666">
        <w:rPr>
          <w:rFonts w:ascii="Garamond" w:hAnsi="Garamond"/>
          <w:lang w:val="pt-BR"/>
        </w:rPr>
        <w:t>Ao planejar a apresentação de um módulo com outro instrutor ou instrutor auxiliar, utilize as seguintes perguntas para ajudar a esclarecer seus papéis:</w:t>
      </w:r>
    </w:p>
    <w:p w14:paraId="0CB95C3C" w14:textId="77777777" w:rsidR="005D30FE" w:rsidRPr="00A50666" w:rsidRDefault="005D30FE" w:rsidP="005D30FE">
      <w:pPr>
        <w:pStyle w:val="ListBullet"/>
        <w:numPr>
          <w:ilvl w:val="0"/>
          <w:numId w:val="6"/>
        </w:numPr>
        <w:spacing w:after="100"/>
        <w:rPr>
          <w:rFonts w:ascii="Garamond" w:hAnsi="Garamond"/>
          <w:i/>
          <w:lang w:val="pt-BR"/>
        </w:rPr>
      </w:pPr>
      <w:bookmarkStart w:id="27" w:name="_Toc237149825"/>
      <w:bookmarkStart w:id="28" w:name="_Toc287471992"/>
      <w:r w:rsidRPr="00A50666">
        <w:rPr>
          <w:rFonts w:ascii="Garamond" w:hAnsi="Garamond"/>
          <w:i/>
          <w:lang w:val="pt-BR"/>
        </w:rPr>
        <w:t>Como você dividirá o conteúdo do treinamento com seus colegas?</w:t>
      </w:r>
    </w:p>
    <w:p w14:paraId="3E142704" w14:textId="77777777" w:rsidR="005D30FE" w:rsidRPr="00A50666" w:rsidRDefault="005D30FE" w:rsidP="005D30FE">
      <w:pPr>
        <w:pStyle w:val="ListBullet"/>
        <w:numPr>
          <w:ilvl w:val="0"/>
          <w:numId w:val="6"/>
        </w:numPr>
        <w:spacing w:after="100"/>
        <w:rPr>
          <w:rFonts w:ascii="Garamond" w:hAnsi="Garamond"/>
          <w:i/>
          <w:lang w:val="pt-BR"/>
        </w:rPr>
      </w:pPr>
      <w:r w:rsidRPr="00A50666">
        <w:rPr>
          <w:rFonts w:ascii="Garamond" w:hAnsi="Garamond"/>
          <w:i/>
          <w:lang w:val="pt-BR"/>
        </w:rPr>
        <w:t xml:space="preserve">Qual é o seu estilo de ensino? Como seu estilo de ensino é diferente do de seu colega? </w:t>
      </w:r>
    </w:p>
    <w:p w14:paraId="2629874B" w14:textId="77777777" w:rsidR="005D30FE" w:rsidRPr="00A50666" w:rsidRDefault="005D30FE" w:rsidP="005D30FE">
      <w:pPr>
        <w:pStyle w:val="ListBullet"/>
        <w:numPr>
          <w:ilvl w:val="0"/>
          <w:numId w:val="6"/>
        </w:numPr>
        <w:spacing w:after="100"/>
        <w:rPr>
          <w:rFonts w:ascii="Garamond" w:hAnsi="Garamond"/>
          <w:i/>
          <w:lang w:val="pt-BR"/>
        </w:rPr>
      </w:pPr>
      <w:r w:rsidRPr="00A50666">
        <w:rPr>
          <w:rFonts w:ascii="Garamond" w:hAnsi="Garamond"/>
          <w:i/>
          <w:lang w:val="pt-BR"/>
        </w:rPr>
        <w:t>Quais desafios poderão surgir? Como você e seu colega podem garantir que vocês trabalharão bem em conjunto?</w:t>
      </w:r>
    </w:p>
    <w:p w14:paraId="2237FCA0" w14:textId="77777777" w:rsidR="005D30FE" w:rsidRPr="00A50666" w:rsidRDefault="005D30FE" w:rsidP="005D30FE">
      <w:pPr>
        <w:pStyle w:val="ListBullet"/>
        <w:numPr>
          <w:ilvl w:val="0"/>
          <w:numId w:val="6"/>
        </w:numPr>
        <w:spacing w:after="100"/>
        <w:rPr>
          <w:rFonts w:ascii="Garamond" w:hAnsi="Garamond"/>
          <w:i/>
          <w:lang w:val="pt-BR"/>
        </w:rPr>
      </w:pPr>
      <w:r w:rsidRPr="00A50666">
        <w:rPr>
          <w:rFonts w:ascii="Garamond" w:hAnsi="Garamond"/>
          <w:i/>
          <w:lang w:val="pt-BR"/>
        </w:rPr>
        <w:t>Qual o sinal que você e seu colega podem usar para chamar a atenção um do outro quando o outro estiver apresentando?</w:t>
      </w:r>
    </w:p>
    <w:p w14:paraId="58E33853" w14:textId="77777777" w:rsidR="005D30FE" w:rsidRPr="00A50666" w:rsidRDefault="005D30FE" w:rsidP="005D30FE">
      <w:pPr>
        <w:pStyle w:val="ListBullet"/>
        <w:numPr>
          <w:ilvl w:val="0"/>
          <w:numId w:val="6"/>
        </w:numPr>
        <w:spacing w:after="100"/>
        <w:rPr>
          <w:rFonts w:ascii="Garamond" w:hAnsi="Garamond"/>
          <w:i/>
          <w:lang w:val="pt-BR"/>
        </w:rPr>
      </w:pPr>
      <w:r w:rsidRPr="00A50666">
        <w:rPr>
          <w:rFonts w:ascii="Garamond" w:hAnsi="Garamond"/>
          <w:i/>
          <w:lang w:val="pt-BR"/>
        </w:rPr>
        <w:t>Como você irá lidar com a permanência na tarefa?</w:t>
      </w:r>
    </w:p>
    <w:p w14:paraId="1FF4BCD1" w14:textId="77777777" w:rsidR="005D30FE" w:rsidRPr="00A50666" w:rsidRDefault="005D30FE" w:rsidP="005D30FE">
      <w:pPr>
        <w:pStyle w:val="ListBullet"/>
        <w:numPr>
          <w:ilvl w:val="0"/>
          <w:numId w:val="6"/>
        </w:numPr>
        <w:spacing w:after="100"/>
        <w:rPr>
          <w:rFonts w:ascii="Garamond" w:hAnsi="Garamond"/>
          <w:i/>
          <w:lang w:val="pt-BR"/>
        </w:rPr>
      </w:pPr>
      <w:r w:rsidRPr="00A50666">
        <w:rPr>
          <w:rFonts w:ascii="Garamond" w:hAnsi="Garamond"/>
          <w:i/>
          <w:lang w:val="pt-BR"/>
        </w:rPr>
        <w:t>Como você irá administrar as perguntas dos participantes?</w:t>
      </w:r>
    </w:p>
    <w:p w14:paraId="0AFC70A6" w14:textId="77777777" w:rsidR="005D30FE" w:rsidRPr="00A50666" w:rsidRDefault="005D30FE" w:rsidP="005D30FE">
      <w:pPr>
        <w:pStyle w:val="ListBullet"/>
        <w:numPr>
          <w:ilvl w:val="0"/>
          <w:numId w:val="6"/>
        </w:numPr>
        <w:spacing w:after="100"/>
        <w:rPr>
          <w:rFonts w:ascii="Garamond" w:hAnsi="Garamond"/>
          <w:i/>
          <w:lang w:val="pt-BR"/>
        </w:rPr>
      </w:pPr>
      <w:r w:rsidRPr="00A50666">
        <w:rPr>
          <w:rFonts w:ascii="Garamond" w:hAnsi="Garamond"/>
          <w:i/>
          <w:lang w:val="pt-BR"/>
        </w:rPr>
        <w:t>Como você fará as transições entre cada uma de suas apresentações?</w:t>
      </w:r>
    </w:p>
    <w:p w14:paraId="117A582A" w14:textId="77777777" w:rsidR="005D30FE" w:rsidRPr="00A50666" w:rsidRDefault="005D30FE" w:rsidP="005D30FE">
      <w:pPr>
        <w:pStyle w:val="ListBullet"/>
        <w:numPr>
          <w:ilvl w:val="0"/>
          <w:numId w:val="6"/>
        </w:numPr>
        <w:rPr>
          <w:rFonts w:ascii="Garamond" w:hAnsi="Garamond"/>
          <w:i/>
          <w:lang w:val="pt-BR"/>
        </w:rPr>
      </w:pPr>
      <w:r w:rsidRPr="00A50666">
        <w:rPr>
          <w:rFonts w:ascii="Garamond" w:hAnsi="Garamond"/>
          <w:i/>
          <w:lang w:val="pt-BR"/>
        </w:rPr>
        <w:t>Como você trará os participantes de volta dos intervalos em tempo hábil?</w:t>
      </w:r>
    </w:p>
    <w:p w14:paraId="1D94FE27" w14:textId="77777777" w:rsidR="00D82A21" w:rsidRPr="00A50666" w:rsidRDefault="00D82A21" w:rsidP="00D82A21">
      <w:pPr>
        <w:ind w:left="360"/>
        <w:rPr>
          <w:rFonts w:ascii="Garamond" w:hAnsi="Garamond"/>
          <w:lang w:val="pt-BR"/>
        </w:rPr>
      </w:pPr>
    </w:p>
    <w:p w14:paraId="77E6EF2A" w14:textId="3B72ED42" w:rsidR="00D82A21" w:rsidRPr="00A50666" w:rsidRDefault="00652AF4" w:rsidP="00D82A21">
      <w:pPr>
        <w:rPr>
          <w:rFonts w:ascii="Garamond" w:hAnsi="Garamond"/>
          <w:lang w:val="pt-BR"/>
        </w:rPr>
      </w:pPr>
      <w:r>
        <w:rPr>
          <w:rFonts w:ascii="Garamond" w:hAnsi="Garamond"/>
          <w:lang w:val="pt-BR"/>
        </w:rPr>
        <w:t>Abaixo está uma lista de v</w:t>
      </w:r>
      <w:r w:rsidR="005D30FE" w:rsidRPr="00A50666">
        <w:rPr>
          <w:rFonts w:ascii="Garamond" w:hAnsi="Garamond"/>
          <w:lang w:val="pt-BR"/>
        </w:rPr>
        <w:t>erificação</w:t>
      </w:r>
      <w:r>
        <w:rPr>
          <w:rFonts w:ascii="Garamond" w:hAnsi="Garamond"/>
          <w:lang w:val="pt-BR"/>
        </w:rPr>
        <w:t xml:space="preserve"> para o treinamento em e</w:t>
      </w:r>
      <w:r w:rsidR="005D30FE" w:rsidRPr="00A50666">
        <w:rPr>
          <w:rFonts w:ascii="Garamond" w:hAnsi="Garamond"/>
          <w:lang w:val="pt-BR"/>
        </w:rPr>
        <w:t>quipe que o ajudará a planejar as principais tarefas que você e seu instrutor auxiliar precisarão realizar antes de iniciar o programa de treinamento.</w:t>
      </w:r>
    </w:p>
    <w:p w14:paraId="717205A8" w14:textId="77777777" w:rsidR="0093216A" w:rsidRPr="00A50666" w:rsidRDefault="0093216A">
      <w:pPr>
        <w:rPr>
          <w:rFonts w:ascii="Garamond" w:hAnsi="Garamond"/>
          <w:b/>
          <w:bCs/>
          <w:sz w:val="28"/>
          <w:szCs w:val="28"/>
          <w:lang w:val="pt-BR"/>
        </w:rPr>
      </w:pPr>
      <w:r w:rsidRPr="00A50666">
        <w:rPr>
          <w:rFonts w:ascii="Garamond" w:hAnsi="Garamond"/>
          <w:lang w:val="pt-BR"/>
        </w:rPr>
        <w:br w:type="page"/>
      </w:r>
    </w:p>
    <w:bookmarkEnd w:id="27"/>
    <w:bookmarkEnd w:id="28"/>
    <w:p w14:paraId="3E4FF159" w14:textId="77777777" w:rsidR="00D82A21" w:rsidRPr="00A50666" w:rsidRDefault="00C24B31" w:rsidP="00C24B31">
      <w:pPr>
        <w:pStyle w:val="Heading3"/>
        <w:pBdr>
          <w:bottom w:val="single" w:sz="6" w:space="1" w:color="auto"/>
        </w:pBdr>
        <w:spacing w:before="360"/>
        <w:rPr>
          <w:rFonts w:ascii="Garamond" w:hAnsi="Garamond"/>
          <w:lang w:val="pt-BR"/>
        </w:rPr>
      </w:pPr>
      <w:r>
        <w:rPr>
          <w:rFonts w:ascii="Garamond" w:hAnsi="Garamond"/>
          <w:lang w:val="pt-BR"/>
        </w:rPr>
        <w:lastRenderedPageBreak/>
        <w:t>Lista de verificação para o treinamento em e</w:t>
      </w:r>
      <w:r w:rsidR="005D30FE" w:rsidRPr="00A50666">
        <w:rPr>
          <w:rFonts w:ascii="Garamond" w:hAnsi="Garamond"/>
          <w:lang w:val="pt-BR"/>
        </w:rPr>
        <w:t>quipe</w:t>
      </w:r>
    </w:p>
    <w:p w14:paraId="1BEAABCA" w14:textId="77777777" w:rsidR="00D82A21" w:rsidRPr="00A50666" w:rsidRDefault="00D82A21" w:rsidP="00D82A21">
      <w:pPr>
        <w:pStyle w:val="Caption"/>
        <w:keepNext/>
        <w:rPr>
          <w:rFonts w:ascii="Garamond" w:hAnsi="Garamond" w:cs="Calibri"/>
          <w:sz w:val="10"/>
          <w:szCs w:val="10"/>
          <w:lang w:val="pt-BR"/>
        </w:rPr>
      </w:pPr>
    </w:p>
    <w:p w14:paraId="14CD30AA" w14:textId="36BE0F30" w:rsidR="00D82A21" w:rsidRPr="00A50666" w:rsidRDefault="005D30FE" w:rsidP="00D82A21">
      <w:pPr>
        <w:pStyle w:val="Caption"/>
        <w:keepNext/>
        <w:rPr>
          <w:rFonts w:ascii="Garamond" w:hAnsi="Garamond" w:cs="Calibri"/>
          <w:lang w:val="pt-BR"/>
        </w:rPr>
      </w:pPr>
      <w:r w:rsidRPr="00A50666">
        <w:rPr>
          <w:rFonts w:ascii="Garamond" w:hAnsi="Garamond" w:cs="Calibri"/>
          <w:lang w:val="pt-BR"/>
        </w:rPr>
        <w:t xml:space="preserve">Tabela </w:t>
      </w:r>
      <w:r w:rsidR="00BA7F6F" w:rsidRPr="00A50666">
        <w:rPr>
          <w:rFonts w:ascii="Garamond" w:hAnsi="Garamond" w:cs="Calibri"/>
          <w:lang w:val="pt-BR"/>
        </w:rPr>
        <w:fldChar w:fldCharType="begin"/>
      </w:r>
      <w:r w:rsidRPr="00A50666">
        <w:rPr>
          <w:rFonts w:ascii="Garamond" w:hAnsi="Garamond" w:cs="Calibri"/>
          <w:lang w:val="pt-BR"/>
        </w:rPr>
        <w:instrText xml:space="preserve"> SEQ Table \* ARABIC </w:instrText>
      </w:r>
      <w:r w:rsidR="00BA7F6F" w:rsidRPr="00A50666">
        <w:rPr>
          <w:rFonts w:ascii="Garamond" w:hAnsi="Garamond" w:cs="Calibri"/>
          <w:lang w:val="pt-BR"/>
        </w:rPr>
        <w:fldChar w:fldCharType="separate"/>
      </w:r>
      <w:r w:rsidR="00294E1D">
        <w:rPr>
          <w:rFonts w:ascii="Garamond" w:hAnsi="Garamond" w:cs="Calibri"/>
          <w:noProof/>
          <w:lang w:val="pt-BR"/>
        </w:rPr>
        <w:t>2</w:t>
      </w:r>
      <w:r w:rsidR="00BA7F6F" w:rsidRPr="00A50666">
        <w:rPr>
          <w:rFonts w:ascii="Garamond" w:hAnsi="Garamond" w:cs="Calibri"/>
          <w:lang w:val="pt-BR"/>
        </w:rPr>
        <w:fldChar w:fldCharType="end"/>
      </w:r>
      <w:r w:rsidRPr="00A50666">
        <w:rPr>
          <w:rFonts w:ascii="Garamond" w:hAnsi="Garamond" w:cs="Calibri"/>
          <w:lang w:val="pt-BR"/>
        </w:rPr>
        <w:t>:</w:t>
      </w:r>
      <w:r w:rsidR="00D82A21" w:rsidRPr="00A50666">
        <w:rPr>
          <w:rFonts w:ascii="Garamond" w:hAnsi="Garamond" w:cs="Calibri"/>
          <w:lang w:val="pt-BR"/>
        </w:rPr>
        <w:t xml:space="preserve"> </w:t>
      </w:r>
      <w:r w:rsidR="00652AF4">
        <w:rPr>
          <w:rFonts w:ascii="Garamond" w:hAnsi="Garamond" w:cs="Calibri"/>
          <w:lang w:val="pt-BR"/>
        </w:rPr>
        <w:t>Lista de verificação para o treinamento em e</w:t>
      </w:r>
      <w:r w:rsidRPr="00A50666">
        <w:rPr>
          <w:rFonts w:ascii="Garamond" w:hAnsi="Garamond" w:cs="Calibri"/>
          <w:lang w:val="pt-BR"/>
        </w:rPr>
        <w:t>quipe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
        <w:gridCol w:w="8285"/>
      </w:tblGrid>
      <w:tr w:rsidR="00D82A21" w:rsidRPr="00A50666" w14:paraId="36D24603" w14:textId="77777777" w:rsidTr="003D5A34">
        <w:trPr>
          <w:trHeight w:val="20"/>
        </w:trPr>
        <w:tc>
          <w:tcPr>
            <w:tcW w:w="416" w:type="pct"/>
            <w:tcBorders>
              <w:top w:val="single" w:sz="4" w:space="0" w:color="333333"/>
              <w:left w:val="single" w:sz="4" w:space="0" w:color="333333"/>
              <w:bottom w:val="single" w:sz="4" w:space="0" w:color="333333"/>
              <w:right w:val="single" w:sz="4" w:space="0" w:color="333333"/>
            </w:tcBorders>
            <w:shd w:val="clear" w:color="auto" w:fill="333333"/>
          </w:tcPr>
          <w:p w14:paraId="1ED099CA" w14:textId="77777777" w:rsidR="00D82A21" w:rsidRPr="00A50666" w:rsidRDefault="00D82A21" w:rsidP="003A792A">
            <w:pPr>
              <w:jc w:val="center"/>
              <w:rPr>
                <w:rFonts w:ascii="Garamond" w:hAnsi="Garamond"/>
                <w:b/>
                <w:color w:val="FFFFFF"/>
                <w:lang w:val="pt-BR"/>
              </w:rPr>
            </w:pPr>
            <w:r w:rsidRPr="00A50666">
              <w:rPr>
                <w:rFonts w:ascii="Garamond" w:hAnsi="Garamond"/>
                <w:b/>
                <w:color w:val="FFFFFF"/>
                <w:lang w:val="pt-BR"/>
              </w:rPr>
              <w:sym w:font="Wingdings 2" w:char="F050"/>
            </w:r>
          </w:p>
        </w:tc>
        <w:tc>
          <w:tcPr>
            <w:tcW w:w="4584" w:type="pct"/>
            <w:tcBorders>
              <w:top w:val="single" w:sz="4" w:space="0" w:color="333333"/>
              <w:left w:val="single" w:sz="4" w:space="0" w:color="333333"/>
              <w:bottom w:val="single" w:sz="4" w:space="0" w:color="333333"/>
              <w:right w:val="single" w:sz="4" w:space="0" w:color="333333"/>
            </w:tcBorders>
            <w:shd w:val="clear" w:color="auto" w:fill="333333"/>
          </w:tcPr>
          <w:p w14:paraId="43A89E6B" w14:textId="77777777" w:rsidR="00D82A21" w:rsidRPr="00A50666" w:rsidRDefault="005D30FE" w:rsidP="00343A5E">
            <w:pPr>
              <w:rPr>
                <w:rFonts w:ascii="Garamond" w:hAnsi="Garamond"/>
                <w:b/>
                <w:iCs/>
                <w:color w:val="FFFFFF"/>
                <w:lang w:val="pt-BR"/>
              </w:rPr>
            </w:pPr>
            <w:r w:rsidRPr="00A50666">
              <w:rPr>
                <w:rFonts w:ascii="Garamond" w:hAnsi="Garamond"/>
                <w:b/>
                <w:iCs/>
                <w:lang w:val="pt-BR"/>
              </w:rPr>
              <w:t>Preparação</w:t>
            </w:r>
          </w:p>
        </w:tc>
      </w:tr>
      <w:tr w:rsidR="00D82A21" w:rsidRPr="00A50666" w14:paraId="305D8FDB" w14:textId="77777777" w:rsidTr="003D5A34">
        <w:tblPrEx>
          <w:tblCellMar>
            <w:left w:w="115" w:type="dxa"/>
            <w:right w:w="115" w:type="dxa"/>
          </w:tblCellMar>
        </w:tblPrEx>
        <w:tc>
          <w:tcPr>
            <w:tcW w:w="416" w:type="pct"/>
          </w:tcPr>
          <w:p w14:paraId="3BD4C472" w14:textId="77777777" w:rsidR="00D82A21" w:rsidRPr="00A50666" w:rsidRDefault="00D82A21" w:rsidP="003A792A">
            <w:pPr>
              <w:rPr>
                <w:rFonts w:ascii="Garamond" w:hAnsi="Garamond"/>
                <w:lang w:val="pt-BR"/>
              </w:rPr>
            </w:pPr>
          </w:p>
        </w:tc>
        <w:tc>
          <w:tcPr>
            <w:tcW w:w="4584" w:type="pct"/>
          </w:tcPr>
          <w:p w14:paraId="6C811DB5" w14:textId="77777777" w:rsidR="00D82A21" w:rsidRPr="00A50666" w:rsidRDefault="005D30FE" w:rsidP="00343A5E">
            <w:pPr>
              <w:rPr>
                <w:rFonts w:ascii="Garamond" w:hAnsi="Garamond"/>
                <w:iCs/>
                <w:lang w:val="pt-BR"/>
              </w:rPr>
            </w:pPr>
            <w:r w:rsidRPr="00A50666">
              <w:rPr>
                <w:rFonts w:ascii="Garamond" w:hAnsi="Garamond"/>
                <w:iCs/>
                <w:lang w:val="pt-BR"/>
              </w:rPr>
              <w:t>Decida quem irá liderar e ministrar cada seção de cada módulo, incluindo quem irá conduzir cada exercício dentro de cada seção.</w:t>
            </w:r>
            <w:r w:rsidR="00D82A21" w:rsidRPr="00A50666">
              <w:rPr>
                <w:rFonts w:ascii="Garamond" w:hAnsi="Garamond"/>
                <w:iCs/>
                <w:lang w:val="pt-BR"/>
              </w:rPr>
              <w:t xml:space="preserve"> </w:t>
            </w:r>
          </w:p>
        </w:tc>
      </w:tr>
      <w:tr w:rsidR="00D82A21" w:rsidRPr="00A50666" w14:paraId="6112FC75" w14:textId="77777777" w:rsidTr="003D5A34">
        <w:tblPrEx>
          <w:tblCellMar>
            <w:left w:w="115" w:type="dxa"/>
            <w:right w:w="115" w:type="dxa"/>
          </w:tblCellMar>
        </w:tblPrEx>
        <w:tc>
          <w:tcPr>
            <w:tcW w:w="416" w:type="pct"/>
          </w:tcPr>
          <w:p w14:paraId="10649C01" w14:textId="77777777" w:rsidR="00D82A21" w:rsidRPr="00A50666" w:rsidRDefault="00D82A21" w:rsidP="003A792A">
            <w:pPr>
              <w:rPr>
                <w:rFonts w:ascii="Garamond" w:hAnsi="Garamond"/>
                <w:lang w:val="pt-BR"/>
              </w:rPr>
            </w:pPr>
          </w:p>
        </w:tc>
        <w:tc>
          <w:tcPr>
            <w:tcW w:w="4584" w:type="pct"/>
          </w:tcPr>
          <w:p w14:paraId="7EC184DD" w14:textId="77777777" w:rsidR="00D82A21" w:rsidRPr="00A50666" w:rsidRDefault="005D30FE" w:rsidP="00343A5E">
            <w:pPr>
              <w:rPr>
                <w:rFonts w:ascii="Garamond" w:hAnsi="Garamond"/>
                <w:iCs/>
                <w:lang w:val="pt-BR"/>
              </w:rPr>
            </w:pPr>
            <w:r w:rsidRPr="00A50666">
              <w:rPr>
                <w:rFonts w:ascii="Garamond" w:hAnsi="Garamond"/>
                <w:iCs/>
                <w:lang w:val="pt-BR"/>
              </w:rPr>
              <w:t>Decida sobre um plano para permanecer no cronograma, incluindo a forma como você e seu colega sinalizarão um ao outro quando o tempo tiver expirado.</w:t>
            </w:r>
          </w:p>
        </w:tc>
      </w:tr>
      <w:tr w:rsidR="00D82A21" w:rsidRPr="00A50666" w14:paraId="5FA78E51" w14:textId="77777777" w:rsidTr="003D5A34">
        <w:tblPrEx>
          <w:tblCellMar>
            <w:left w:w="115" w:type="dxa"/>
            <w:right w:w="115" w:type="dxa"/>
          </w:tblCellMar>
        </w:tblPrEx>
        <w:tc>
          <w:tcPr>
            <w:tcW w:w="416" w:type="pct"/>
          </w:tcPr>
          <w:p w14:paraId="306BFD2E" w14:textId="77777777" w:rsidR="00D82A21" w:rsidRPr="00A50666" w:rsidRDefault="00D82A21" w:rsidP="003A792A">
            <w:pPr>
              <w:rPr>
                <w:rFonts w:ascii="Garamond" w:hAnsi="Garamond"/>
                <w:lang w:val="pt-BR"/>
              </w:rPr>
            </w:pPr>
          </w:p>
        </w:tc>
        <w:tc>
          <w:tcPr>
            <w:tcW w:w="4584" w:type="pct"/>
          </w:tcPr>
          <w:p w14:paraId="39DC9E09" w14:textId="77777777" w:rsidR="00D82A21" w:rsidRPr="00A50666" w:rsidRDefault="005D30FE" w:rsidP="00343A5E">
            <w:pPr>
              <w:rPr>
                <w:rFonts w:ascii="Garamond" w:hAnsi="Garamond"/>
                <w:iCs/>
                <w:lang w:val="pt-BR"/>
              </w:rPr>
            </w:pPr>
            <w:r w:rsidRPr="00A50666">
              <w:rPr>
                <w:rFonts w:ascii="Garamond" w:hAnsi="Garamond"/>
                <w:iCs/>
                <w:lang w:val="pt-BR"/>
              </w:rPr>
              <w:t>Decida em conjunto a forma de organizar a sala.</w:t>
            </w:r>
          </w:p>
        </w:tc>
      </w:tr>
      <w:tr w:rsidR="00D82A21" w:rsidRPr="00A50666" w14:paraId="4B37FBF3" w14:textId="77777777" w:rsidTr="003D5A34">
        <w:tblPrEx>
          <w:tblCellMar>
            <w:left w:w="115" w:type="dxa"/>
            <w:right w:w="115" w:type="dxa"/>
          </w:tblCellMar>
        </w:tblPrEx>
        <w:tc>
          <w:tcPr>
            <w:tcW w:w="416" w:type="pct"/>
            <w:shd w:val="clear" w:color="auto" w:fill="333333"/>
          </w:tcPr>
          <w:p w14:paraId="3A0BAB78" w14:textId="77777777" w:rsidR="00D82A21" w:rsidRPr="00A50666" w:rsidRDefault="00D82A21" w:rsidP="003A792A">
            <w:pPr>
              <w:rPr>
                <w:rFonts w:ascii="Garamond" w:hAnsi="Garamond"/>
                <w:b/>
                <w:lang w:val="pt-BR"/>
              </w:rPr>
            </w:pPr>
            <w:r w:rsidRPr="00A50666">
              <w:rPr>
                <w:rFonts w:ascii="Garamond" w:hAnsi="Garamond"/>
                <w:b/>
                <w:lang w:val="pt-BR"/>
              </w:rPr>
              <w:sym w:font="Wingdings 2" w:char="F050"/>
            </w:r>
          </w:p>
        </w:tc>
        <w:tc>
          <w:tcPr>
            <w:tcW w:w="4584" w:type="pct"/>
            <w:shd w:val="clear" w:color="auto" w:fill="333333"/>
          </w:tcPr>
          <w:p w14:paraId="6CBDDF9A" w14:textId="77777777" w:rsidR="00D82A21" w:rsidRPr="00A50666" w:rsidRDefault="005D30FE" w:rsidP="00343A5E">
            <w:pPr>
              <w:rPr>
                <w:rFonts w:ascii="Garamond" w:hAnsi="Garamond"/>
                <w:b/>
                <w:iCs/>
                <w:lang w:val="pt-BR"/>
              </w:rPr>
            </w:pPr>
            <w:r w:rsidRPr="00A50666">
              <w:rPr>
                <w:rFonts w:ascii="Garamond" w:hAnsi="Garamond"/>
                <w:b/>
                <w:iCs/>
                <w:lang w:val="pt-BR"/>
              </w:rPr>
              <w:t>Durante o treinamento</w:t>
            </w:r>
            <w:r w:rsidR="00D82A21" w:rsidRPr="00A50666">
              <w:rPr>
                <w:rFonts w:ascii="Garamond" w:hAnsi="Garamond"/>
                <w:b/>
                <w:iCs/>
                <w:lang w:val="pt-BR"/>
              </w:rPr>
              <w:t xml:space="preserve"> </w:t>
            </w:r>
          </w:p>
        </w:tc>
      </w:tr>
      <w:tr w:rsidR="00D82A21" w:rsidRPr="00A50666" w14:paraId="4F77A5BD" w14:textId="77777777" w:rsidTr="003D5A34">
        <w:tblPrEx>
          <w:tblCellMar>
            <w:left w:w="115" w:type="dxa"/>
            <w:right w:w="115" w:type="dxa"/>
          </w:tblCellMar>
        </w:tblPrEx>
        <w:tc>
          <w:tcPr>
            <w:tcW w:w="416" w:type="pct"/>
          </w:tcPr>
          <w:p w14:paraId="3DC96D6C" w14:textId="77777777" w:rsidR="00D82A21" w:rsidRPr="00A50666" w:rsidRDefault="00D82A21" w:rsidP="003A792A">
            <w:pPr>
              <w:rPr>
                <w:rFonts w:ascii="Garamond" w:hAnsi="Garamond"/>
                <w:lang w:val="pt-BR"/>
              </w:rPr>
            </w:pPr>
          </w:p>
        </w:tc>
        <w:tc>
          <w:tcPr>
            <w:tcW w:w="4584" w:type="pct"/>
          </w:tcPr>
          <w:p w14:paraId="7377A165" w14:textId="77777777" w:rsidR="00D82A21" w:rsidRPr="00A50666" w:rsidRDefault="005D30FE" w:rsidP="00343A5E">
            <w:pPr>
              <w:rPr>
                <w:rFonts w:ascii="Garamond" w:hAnsi="Garamond"/>
                <w:iCs/>
                <w:lang w:val="pt-BR"/>
              </w:rPr>
            </w:pPr>
            <w:r w:rsidRPr="00A50666">
              <w:rPr>
                <w:rFonts w:ascii="Garamond" w:hAnsi="Garamond"/>
                <w:iCs/>
                <w:lang w:val="pt-BR"/>
              </w:rPr>
              <w:t>Apoie seu colega, enquanto ele ou ela estiver fazendo a apresentação, prestando atenção.</w:t>
            </w:r>
            <w:r w:rsidR="00D82A21" w:rsidRPr="00A50666">
              <w:rPr>
                <w:rFonts w:ascii="Garamond" w:hAnsi="Garamond"/>
                <w:iCs/>
                <w:lang w:val="pt-BR"/>
              </w:rPr>
              <w:t xml:space="preserve"> </w:t>
            </w:r>
            <w:r w:rsidR="003D5A34" w:rsidRPr="00A50666">
              <w:rPr>
                <w:rFonts w:ascii="Garamond" w:hAnsi="Garamond"/>
                <w:iCs/>
                <w:lang w:val="pt-BR"/>
              </w:rPr>
              <w:t>Nunca corrija seu colega na frente do grupo.</w:t>
            </w:r>
          </w:p>
        </w:tc>
      </w:tr>
      <w:tr w:rsidR="00D82A21" w:rsidRPr="00A50666" w14:paraId="4DB41CC7" w14:textId="77777777" w:rsidTr="003D5A34">
        <w:tblPrEx>
          <w:tblCellMar>
            <w:left w:w="115" w:type="dxa"/>
            <w:right w:w="115" w:type="dxa"/>
          </w:tblCellMar>
        </w:tblPrEx>
        <w:tc>
          <w:tcPr>
            <w:tcW w:w="416" w:type="pct"/>
          </w:tcPr>
          <w:p w14:paraId="3C1E1BDA" w14:textId="77777777" w:rsidR="00D82A21" w:rsidRPr="00A50666" w:rsidRDefault="00D82A21" w:rsidP="003A792A">
            <w:pPr>
              <w:rPr>
                <w:rFonts w:ascii="Garamond" w:hAnsi="Garamond"/>
                <w:lang w:val="pt-BR"/>
              </w:rPr>
            </w:pPr>
          </w:p>
        </w:tc>
        <w:tc>
          <w:tcPr>
            <w:tcW w:w="4584" w:type="pct"/>
          </w:tcPr>
          <w:p w14:paraId="6A1F4C04" w14:textId="77777777" w:rsidR="00D82A21" w:rsidRPr="00A50666" w:rsidRDefault="003D5A34" w:rsidP="00343A5E">
            <w:pPr>
              <w:rPr>
                <w:rFonts w:ascii="Garamond" w:hAnsi="Garamond"/>
                <w:iCs/>
                <w:lang w:val="pt-BR"/>
              </w:rPr>
            </w:pPr>
            <w:r w:rsidRPr="00A50666">
              <w:rPr>
                <w:rFonts w:ascii="Garamond" w:hAnsi="Garamond"/>
                <w:iCs/>
                <w:lang w:val="pt-BR"/>
              </w:rPr>
              <w:t>Peça ajuda a seu colega de treinamento quando você precisar, por exemplo quando você não souber a resposta a uma pergunta ou se você não tiver certeza de algo.</w:t>
            </w:r>
          </w:p>
        </w:tc>
      </w:tr>
      <w:tr w:rsidR="00D82A21" w:rsidRPr="00A50666" w14:paraId="771D848F" w14:textId="77777777" w:rsidTr="003D5A34">
        <w:tblPrEx>
          <w:tblCellMar>
            <w:left w:w="115" w:type="dxa"/>
            <w:right w:w="115" w:type="dxa"/>
          </w:tblCellMar>
        </w:tblPrEx>
        <w:tc>
          <w:tcPr>
            <w:tcW w:w="416" w:type="pct"/>
          </w:tcPr>
          <w:p w14:paraId="11C0EAA4" w14:textId="77777777" w:rsidR="00D82A21" w:rsidRPr="00A50666" w:rsidRDefault="00D82A21" w:rsidP="003A792A">
            <w:pPr>
              <w:rPr>
                <w:rFonts w:ascii="Garamond" w:hAnsi="Garamond"/>
                <w:lang w:val="pt-BR"/>
              </w:rPr>
            </w:pPr>
          </w:p>
        </w:tc>
        <w:tc>
          <w:tcPr>
            <w:tcW w:w="4584" w:type="pct"/>
          </w:tcPr>
          <w:p w14:paraId="30F66215" w14:textId="77777777" w:rsidR="00D82A21" w:rsidRPr="00A50666" w:rsidRDefault="003D5A34" w:rsidP="00343A5E">
            <w:pPr>
              <w:rPr>
                <w:rFonts w:ascii="Garamond" w:eastAsia="SimSun" w:hAnsi="Garamond"/>
                <w:iCs/>
                <w:lang w:val="pt-BR"/>
              </w:rPr>
            </w:pPr>
            <w:r w:rsidRPr="00A50666">
              <w:rPr>
                <w:rFonts w:ascii="Garamond" w:eastAsia="SimSun" w:hAnsi="Garamond"/>
                <w:iCs/>
                <w:lang w:val="pt-BR"/>
              </w:rPr>
              <w:t>Sente-se num lugar onde você e seu colega possam fazer contato visual, mas também de modo que a pessoa ministrando o treinamento, seja o foco da atenção.</w:t>
            </w:r>
          </w:p>
        </w:tc>
      </w:tr>
      <w:tr w:rsidR="00D82A21" w:rsidRPr="00A50666" w14:paraId="4F66723E" w14:textId="77777777" w:rsidTr="003D5A34">
        <w:tblPrEx>
          <w:tblCellMar>
            <w:left w:w="115" w:type="dxa"/>
            <w:right w:w="115" w:type="dxa"/>
          </w:tblCellMar>
        </w:tblPrEx>
        <w:tc>
          <w:tcPr>
            <w:tcW w:w="416" w:type="pct"/>
            <w:shd w:val="clear" w:color="auto" w:fill="333333"/>
          </w:tcPr>
          <w:p w14:paraId="42736659" w14:textId="77777777" w:rsidR="00D82A21" w:rsidRPr="00A50666" w:rsidRDefault="00D82A21" w:rsidP="003A792A">
            <w:pPr>
              <w:rPr>
                <w:rFonts w:ascii="Garamond" w:hAnsi="Garamond"/>
                <w:b/>
                <w:lang w:val="pt-BR"/>
              </w:rPr>
            </w:pPr>
            <w:r w:rsidRPr="00A50666">
              <w:rPr>
                <w:rFonts w:ascii="Garamond" w:hAnsi="Garamond"/>
                <w:b/>
                <w:lang w:val="pt-BR"/>
              </w:rPr>
              <w:sym w:font="Wingdings 2" w:char="F050"/>
            </w:r>
          </w:p>
        </w:tc>
        <w:tc>
          <w:tcPr>
            <w:tcW w:w="4584" w:type="pct"/>
            <w:shd w:val="clear" w:color="auto" w:fill="333333"/>
          </w:tcPr>
          <w:p w14:paraId="602A3CAC" w14:textId="77777777" w:rsidR="00D82A21" w:rsidRPr="00A50666" w:rsidRDefault="003D5A34" w:rsidP="00343A5E">
            <w:pPr>
              <w:rPr>
                <w:rFonts w:ascii="Garamond" w:hAnsi="Garamond"/>
                <w:b/>
                <w:iCs/>
                <w:lang w:val="pt-BR"/>
              </w:rPr>
            </w:pPr>
            <w:r w:rsidRPr="00A50666">
              <w:rPr>
                <w:rFonts w:ascii="Garamond" w:hAnsi="Garamond"/>
                <w:b/>
                <w:iCs/>
                <w:lang w:val="pt-BR"/>
              </w:rPr>
              <w:t>Após o treinamento</w:t>
            </w:r>
          </w:p>
        </w:tc>
      </w:tr>
      <w:tr w:rsidR="00D82A21" w:rsidRPr="00A50666" w14:paraId="18C3F13E" w14:textId="77777777" w:rsidTr="003D5A34">
        <w:tblPrEx>
          <w:tblCellMar>
            <w:left w:w="115" w:type="dxa"/>
            <w:right w:w="115" w:type="dxa"/>
          </w:tblCellMar>
        </w:tblPrEx>
        <w:tc>
          <w:tcPr>
            <w:tcW w:w="416" w:type="pct"/>
          </w:tcPr>
          <w:p w14:paraId="2839939C" w14:textId="77777777" w:rsidR="00D82A21" w:rsidRPr="00A50666" w:rsidRDefault="00D82A21" w:rsidP="003A792A">
            <w:pPr>
              <w:rPr>
                <w:rFonts w:ascii="Garamond" w:hAnsi="Garamond"/>
                <w:lang w:val="pt-BR"/>
              </w:rPr>
            </w:pPr>
          </w:p>
        </w:tc>
        <w:tc>
          <w:tcPr>
            <w:tcW w:w="4584" w:type="pct"/>
          </w:tcPr>
          <w:p w14:paraId="43E08E67" w14:textId="3840D1ED" w:rsidR="00D82A21" w:rsidRPr="00A50666" w:rsidRDefault="00652AF4" w:rsidP="00343A5E">
            <w:pPr>
              <w:rPr>
                <w:rFonts w:ascii="Garamond" w:hAnsi="Garamond"/>
                <w:iCs/>
                <w:lang w:val="pt-BR"/>
              </w:rPr>
            </w:pPr>
            <w:r>
              <w:rPr>
                <w:rFonts w:ascii="Garamond" w:hAnsi="Garamond"/>
                <w:iCs/>
                <w:lang w:val="pt-BR"/>
              </w:rPr>
              <w:t>Revise os formulários de avaliação de t</w:t>
            </w:r>
            <w:r w:rsidR="003D5A34" w:rsidRPr="00A50666">
              <w:rPr>
                <w:rFonts w:ascii="Garamond" w:hAnsi="Garamond"/>
                <w:iCs/>
                <w:lang w:val="pt-BR"/>
              </w:rPr>
              <w:t>reinamento preenchidos e debata sobre o que achou ter ido bem e o que poderia ter sido feito melhor.</w:t>
            </w:r>
            <w:r w:rsidR="00D82A21" w:rsidRPr="00A50666">
              <w:rPr>
                <w:rFonts w:ascii="Garamond" w:hAnsi="Garamond"/>
                <w:iCs/>
                <w:lang w:val="pt-BR"/>
              </w:rPr>
              <w:t xml:space="preserve"> </w:t>
            </w:r>
            <w:r w:rsidR="003D5A34" w:rsidRPr="00A50666">
              <w:rPr>
                <w:rFonts w:ascii="Garamond" w:hAnsi="Garamond"/>
                <w:iCs/>
                <w:lang w:val="pt-BR"/>
              </w:rPr>
              <w:t>Tome notas para poder se lembrar no próximo treinamento.</w:t>
            </w:r>
          </w:p>
        </w:tc>
      </w:tr>
      <w:tr w:rsidR="00D82A21" w:rsidRPr="00A50666" w14:paraId="0B5D588F" w14:textId="77777777" w:rsidTr="003D5A34">
        <w:tblPrEx>
          <w:tblCellMar>
            <w:left w:w="115" w:type="dxa"/>
            <w:right w:w="115" w:type="dxa"/>
          </w:tblCellMar>
        </w:tblPrEx>
        <w:tc>
          <w:tcPr>
            <w:tcW w:w="416" w:type="pct"/>
          </w:tcPr>
          <w:p w14:paraId="300A999D" w14:textId="77777777" w:rsidR="00D82A21" w:rsidRPr="00A50666" w:rsidRDefault="00D82A21" w:rsidP="003A792A">
            <w:pPr>
              <w:rPr>
                <w:rFonts w:ascii="Garamond" w:hAnsi="Garamond"/>
                <w:iCs/>
                <w:lang w:val="pt-BR"/>
              </w:rPr>
            </w:pPr>
          </w:p>
        </w:tc>
        <w:tc>
          <w:tcPr>
            <w:tcW w:w="4584" w:type="pct"/>
          </w:tcPr>
          <w:p w14:paraId="21B3D775" w14:textId="77777777" w:rsidR="00D82A21" w:rsidRPr="00A50666" w:rsidRDefault="003D5A34" w:rsidP="00343A5E">
            <w:pPr>
              <w:rPr>
                <w:rFonts w:ascii="Garamond" w:hAnsi="Garamond"/>
                <w:iCs/>
                <w:lang w:val="pt-BR"/>
              </w:rPr>
            </w:pPr>
            <w:r w:rsidRPr="00A50666">
              <w:rPr>
                <w:rFonts w:ascii="Garamond" w:hAnsi="Garamond"/>
                <w:iCs/>
                <w:lang w:val="pt-BR"/>
              </w:rPr>
              <w:t>Debata sobre maneiras de ajudar a apoiar um ao outro durante os treinamentos futuros.</w:t>
            </w:r>
          </w:p>
        </w:tc>
      </w:tr>
    </w:tbl>
    <w:bookmarkEnd w:id="23"/>
    <w:bookmarkEnd w:id="24"/>
    <w:bookmarkEnd w:id="25"/>
    <w:bookmarkEnd w:id="26"/>
    <w:p w14:paraId="171B0A24" w14:textId="77777777" w:rsidR="0058211D" w:rsidRPr="00A50666" w:rsidRDefault="003D5A34" w:rsidP="003D5A34">
      <w:pPr>
        <w:pStyle w:val="Heading3"/>
        <w:spacing w:before="360"/>
        <w:rPr>
          <w:rFonts w:ascii="Garamond" w:hAnsi="Garamond"/>
          <w:lang w:val="pt-BR"/>
        </w:rPr>
      </w:pPr>
      <w:r w:rsidRPr="00A50666">
        <w:rPr>
          <w:rFonts w:ascii="Garamond" w:hAnsi="Garamond"/>
          <w:lang w:val="pt-BR"/>
        </w:rPr>
        <w:t>Preparação do ambiente</w:t>
      </w:r>
      <w:r w:rsidR="003034BC" w:rsidRPr="00A50666">
        <w:rPr>
          <w:rFonts w:ascii="Garamond" w:hAnsi="Garamond"/>
          <w:lang w:val="pt-BR"/>
        </w:rPr>
        <w:t xml:space="preserve"> </w:t>
      </w:r>
    </w:p>
    <w:p w14:paraId="0360D6A8" w14:textId="77777777" w:rsidR="0058211D" w:rsidRPr="00A50666" w:rsidRDefault="003D5A34" w:rsidP="0058211D">
      <w:pPr>
        <w:rPr>
          <w:rFonts w:ascii="Garamond" w:hAnsi="Garamond"/>
          <w:lang w:val="pt-BR"/>
        </w:rPr>
      </w:pPr>
      <w:r w:rsidRPr="00A50666">
        <w:rPr>
          <w:rFonts w:ascii="Garamond" w:hAnsi="Garamond"/>
          <w:lang w:val="pt-BR"/>
        </w:rPr>
        <w:t>Você é responsável por criar um ambiente que favoreça a aprendizagem assegurando que os participantes sintam-se seguros, apoiados e respeitados.</w:t>
      </w:r>
      <w:r w:rsidR="0058211D" w:rsidRPr="00A50666">
        <w:rPr>
          <w:rFonts w:ascii="Garamond" w:hAnsi="Garamond"/>
          <w:lang w:val="pt-BR"/>
        </w:rPr>
        <w:t xml:space="preserve"> </w:t>
      </w:r>
      <w:r w:rsidRPr="00A50666">
        <w:rPr>
          <w:rFonts w:ascii="Garamond" w:hAnsi="Garamond"/>
          <w:lang w:val="pt-BR"/>
        </w:rPr>
        <w:t>Certifique-se de reservar tempo para planejar cuidadosamente o treinamento para criar um ambiente psicologicamente seguro e acolhedor.</w:t>
      </w:r>
    </w:p>
    <w:p w14:paraId="35179AC3" w14:textId="77777777" w:rsidR="0058211D" w:rsidRPr="00A50666" w:rsidRDefault="0058211D" w:rsidP="0058211D">
      <w:pPr>
        <w:rPr>
          <w:rFonts w:ascii="Garamond" w:hAnsi="Garamond"/>
          <w:lang w:val="pt-BR"/>
        </w:rPr>
      </w:pPr>
    </w:p>
    <w:p w14:paraId="6598F95D" w14:textId="77777777" w:rsidR="0058211D" w:rsidRPr="00A50666" w:rsidRDefault="003D5A34" w:rsidP="0058211D">
      <w:pPr>
        <w:rPr>
          <w:rFonts w:ascii="Garamond" w:hAnsi="Garamond"/>
          <w:lang w:val="pt-BR"/>
        </w:rPr>
      </w:pPr>
      <w:r w:rsidRPr="00A50666">
        <w:rPr>
          <w:rFonts w:ascii="Garamond" w:hAnsi="Garamond"/>
          <w:lang w:val="pt-BR"/>
        </w:rPr>
        <w:t>As estratégias para fazer deixar os participantes confortáveis e promover a confiança incluem:</w:t>
      </w:r>
    </w:p>
    <w:p w14:paraId="38A34C69" w14:textId="77777777" w:rsidR="0058211D" w:rsidRPr="00A50666" w:rsidRDefault="003D5A34" w:rsidP="006D7065">
      <w:pPr>
        <w:pStyle w:val="ListBullet"/>
        <w:numPr>
          <w:ilvl w:val="0"/>
          <w:numId w:val="6"/>
        </w:numPr>
        <w:rPr>
          <w:rFonts w:ascii="Garamond" w:hAnsi="Garamond"/>
          <w:lang w:val="pt-BR"/>
        </w:rPr>
      </w:pPr>
      <w:r w:rsidRPr="00A50666">
        <w:rPr>
          <w:rFonts w:ascii="Garamond" w:hAnsi="Garamond"/>
          <w:lang w:val="pt-BR"/>
        </w:rPr>
        <w:t>Disponha as cadeiras para que os participantes possam ver uns aos outros, assim como o instrutor.</w:t>
      </w:r>
    </w:p>
    <w:p w14:paraId="6BB73A00" w14:textId="77777777" w:rsidR="0058211D" w:rsidRPr="00A50666" w:rsidRDefault="003D5A34" w:rsidP="006D7065">
      <w:pPr>
        <w:pStyle w:val="ListBullet"/>
        <w:numPr>
          <w:ilvl w:val="0"/>
          <w:numId w:val="6"/>
        </w:numPr>
        <w:rPr>
          <w:rFonts w:ascii="Garamond" w:hAnsi="Garamond"/>
          <w:lang w:val="pt-BR"/>
        </w:rPr>
      </w:pPr>
      <w:r w:rsidRPr="00A50666">
        <w:rPr>
          <w:rFonts w:ascii="Garamond" w:hAnsi="Garamond"/>
          <w:lang w:val="pt-BR"/>
        </w:rPr>
        <w:t>Crie empatia com os participantes cumprimentando-os calorosamente e sendo agradável, consciente e acessível.</w:t>
      </w:r>
      <w:r w:rsidR="0058211D" w:rsidRPr="00A50666">
        <w:rPr>
          <w:rFonts w:ascii="Garamond" w:hAnsi="Garamond"/>
          <w:lang w:val="pt-BR"/>
        </w:rPr>
        <w:t xml:space="preserve"> </w:t>
      </w:r>
    </w:p>
    <w:p w14:paraId="6F38F461" w14:textId="77777777" w:rsidR="00574E2B" w:rsidRPr="00A50666" w:rsidRDefault="003D5A34" w:rsidP="006D7065">
      <w:pPr>
        <w:pStyle w:val="ListBullet"/>
        <w:numPr>
          <w:ilvl w:val="0"/>
          <w:numId w:val="6"/>
        </w:numPr>
        <w:rPr>
          <w:rFonts w:ascii="Garamond" w:hAnsi="Garamond"/>
          <w:lang w:val="pt-BR"/>
        </w:rPr>
      </w:pPr>
      <w:r w:rsidRPr="00A50666">
        <w:rPr>
          <w:rFonts w:ascii="Garamond" w:hAnsi="Garamond"/>
          <w:lang w:val="pt-BR"/>
        </w:rPr>
        <w:t>Peça aos participantes para se apresentarem no início do programa de treinamento, dizendo seus nomes, organizações e cargos.</w:t>
      </w:r>
    </w:p>
    <w:p w14:paraId="77041A1B" w14:textId="77777777" w:rsidR="00662AA8" w:rsidRPr="00A50666" w:rsidRDefault="003D5A34" w:rsidP="006D7065">
      <w:pPr>
        <w:pStyle w:val="ListBullet"/>
        <w:numPr>
          <w:ilvl w:val="0"/>
          <w:numId w:val="6"/>
        </w:numPr>
        <w:rPr>
          <w:rFonts w:ascii="Garamond" w:hAnsi="Garamond"/>
          <w:lang w:val="pt-BR"/>
        </w:rPr>
      </w:pPr>
      <w:r w:rsidRPr="00A50666">
        <w:rPr>
          <w:rFonts w:ascii="Garamond" w:hAnsi="Garamond"/>
          <w:lang w:val="pt-BR"/>
        </w:rPr>
        <w:t>Incentivar os participantes a compartilhar seus conhecimentos e responder às perguntas de cada um quando necessário.</w:t>
      </w:r>
    </w:p>
    <w:p w14:paraId="736A7B29" w14:textId="77777777" w:rsidR="00677E86" w:rsidRPr="00A50666" w:rsidRDefault="00677E86">
      <w:pPr>
        <w:rPr>
          <w:rFonts w:ascii="Garamond" w:hAnsi="Garamond"/>
          <w:b/>
          <w:bCs/>
          <w:sz w:val="28"/>
          <w:szCs w:val="28"/>
          <w:lang w:val="pt-BR"/>
        </w:rPr>
      </w:pPr>
      <w:bookmarkStart w:id="29" w:name="_Toc237149827"/>
      <w:bookmarkStart w:id="30" w:name="_Toc287471995"/>
      <w:bookmarkStart w:id="31" w:name="_Toc177457103"/>
      <w:bookmarkStart w:id="32" w:name="_Toc180999443"/>
      <w:r w:rsidRPr="00A50666">
        <w:rPr>
          <w:rFonts w:ascii="Garamond" w:hAnsi="Garamond"/>
          <w:lang w:val="pt-BR"/>
        </w:rPr>
        <w:br w:type="page"/>
      </w:r>
    </w:p>
    <w:bookmarkEnd w:id="29"/>
    <w:bookmarkEnd w:id="30"/>
    <w:p w14:paraId="5703CFC0" w14:textId="77777777" w:rsidR="0058211D" w:rsidRPr="00A50666" w:rsidRDefault="003D5A34" w:rsidP="003D5A34">
      <w:pPr>
        <w:pStyle w:val="Heading3"/>
        <w:spacing w:before="360"/>
        <w:rPr>
          <w:rFonts w:ascii="Garamond" w:hAnsi="Garamond"/>
          <w:lang w:val="pt-BR"/>
        </w:rPr>
      </w:pPr>
      <w:r w:rsidRPr="00A50666">
        <w:rPr>
          <w:rFonts w:ascii="Garamond" w:hAnsi="Garamond"/>
          <w:lang w:val="pt-BR"/>
        </w:rPr>
        <w:lastRenderedPageBreak/>
        <w:t>Conheça sua audiência</w:t>
      </w:r>
    </w:p>
    <w:p w14:paraId="4845DC54" w14:textId="77777777" w:rsidR="0058211D" w:rsidRPr="00A50666" w:rsidRDefault="003D5A34" w:rsidP="0058211D">
      <w:pPr>
        <w:rPr>
          <w:rFonts w:ascii="Garamond" w:hAnsi="Garamond" w:cs="Calibri"/>
          <w:lang w:val="pt-BR"/>
        </w:rPr>
      </w:pPr>
      <w:r w:rsidRPr="00A50666">
        <w:rPr>
          <w:rFonts w:ascii="Garamond" w:hAnsi="Garamond" w:cs="Calibri"/>
          <w:lang w:val="pt-BR"/>
        </w:rPr>
        <w:t>É importante conhecer a sua audiência.</w:t>
      </w:r>
      <w:r w:rsidR="000B5528" w:rsidRPr="00A50666">
        <w:rPr>
          <w:rFonts w:ascii="Garamond" w:hAnsi="Garamond" w:cs="Calibri"/>
          <w:lang w:val="pt-BR"/>
        </w:rPr>
        <w:t xml:space="preserve"> </w:t>
      </w:r>
      <w:r w:rsidRPr="00A50666">
        <w:rPr>
          <w:rFonts w:ascii="Garamond" w:hAnsi="Garamond" w:cs="Calibri"/>
          <w:lang w:val="pt-BR"/>
        </w:rPr>
        <w:t>Isto significa aprender algo sobre as pessoas participarão no treinamento, de modo que você possa adaptar o conteúdo e;</w:t>
      </w:r>
      <w:r w:rsidR="0058211D" w:rsidRPr="00A50666">
        <w:rPr>
          <w:rFonts w:ascii="Garamond" w:hAnsi="Garamond" w:cs="Calibri"/>
          <w:lang w:val="pt-BR"/>
        </w:rPr>
        <w:t xml:space="preserve"> </w:t>
      </w:r>
    </w:p>
    <w:p w14:paraId="3B226BB7" w14:textId="77777777" w:rsidR="0058211D" w:rsidRPr="00A50666" w:rsidRDefault="0058211D" w:rsidP="0058211D">
      <w:pPr>
        <w:rPr>
          <w:rFonts w:ascii="Garamond" w:hAnsi="Garamond" w:cs="Calibri"/>
          <w:lang w:val="pt-BR"/>
        </w:rPr>
      </w:pPr>
    </w:p>
    <w:p w14:paraId="328B2638" w14:textId="77777777" w:rsidR="0058211D" w:rsidRPr="00A50666" w:rsidRDefault="003D5A34" w:rsidP="0058211D">
      <w:pPr>
        <w:rPr>
          <w:rFonts w:ascii="Garamond" w:hAnsi="Garamond" w:cs="Calibri"/>
          <w:lang w:val="pt-BR"/>
        </w:rPr>
      </w:pPr>
      <w:r w:rsidRPr="00A50666">
        <w:rPr>
          <w:rFonts w:ascii="Garamond" w:hAnsi="Garamond" w:cs="Calibri"/>
          <w:lang w:val="pt-BR"/>
        </w:rPr>
        <w:t>Por exemplo, você pode querer saber o que segue sobre os participantes de um futuro treinamento:</w:t>
      </w:r>
    </w:p>
    <w:p w14:paraId="1F460AE9" w14:textId="77777777" w:rsidR="0058211D" w:rsidRPr="00A50666" w:rsidRDefault="0058211D" w:rsidP="0058211D">
      <w:pPr>
        <w:rPr>
          <w:rFonts w:ascii="Garamond" w:hAnsi="Garamond" w:cs="Calibri"/>
          <w:lang w:val="pt-BR"/>
        </w:rPr>
      </w:pPr>
    </w:p>
    <w:p w14:paraId="5D1D5AF1" w14:textId="77777777" w:rsidR="0058211D" w:rsidRPr="00A50666" w:rsidRDefault="003D5A34" w:rsidP="0058211D">
      <w:pPr>
        <w:rPr>
          <w:rFonts w:ascii="Garamond" w:hAnsi="Garamond" w:cs="Calibri"/>
          <w:lang w:val="pt-BR"/>
        </w:rPr>
      </w:pPr>
      <w:r w:rsidRPr="00A50666">
        <w:rPr>
          <w:rFonts w:ascii="Garamond" w:hAnsi="Garamond" w:cs="Calibri"/>
          <w:b/>
          <w:lang w:val="pt-BR"/>
        </w:rPr>
        <w:t xml:space="preserve">Demografia dos participantes </w:t>
      </w:r>
      <w:r w:rsidRPr="00A50666">
        <w:rPr>
          <w:rFonts w:ascii="Garamond" w:hAnsi="Garamond" w:cs="Calibri"/>
          <w:lang w:val="pt-BR"/>
        </w:rPr>
        <w:t>(por exemplo, idade, sexo, local de trabalho) — isto ajudará no planejamento da logística (local e programação do treinamento) e na adaptação dos cenários clínicos ou outros exercícios.</w:t>
      </w:r>
      <w:r w:rsidR="0058211D" w:rsidRPr="00A50666">
        <w:rPr>
          <w:rFonts w:ascii="Garamond" w:hAnsi="Garamond" w:cs="Calibri"/>
          <w:lang w:val="pt-BR"/>
        </w:rPr>
        <w:t xml:space="preserve"> </w:t>
      </w:r>
    </w:p>
    <w:p w14:paraId="4A36C8A2" w14:textId="77777777" w:rsidR="0058211D" w:rsidRPr="00A50666" w:rsidRDefault="0058211D" w:rsidP="0058211D">
      <w:pPr>
        <w:rPr>
          <w:rFonts w:ascii="Garamond" w:hAnsi="Garamond" w:cs="Calibri"/>
          <w:lang w:val="pt-BR"/>
        </w:rPr>
      </w:pPr>
    </w:p>
    <w:p w14:paraId="32BBDD12" w14:textId="77777777" w:rsidR="0058211D" w:rsidRPr="00A50666" w:rsidRDefault="003D5A34" w:rsidP="0058211D">
      <w:pPr>
        <w:rPr>
          <w:rFonts w:ascii="Garamond" w:hAnsi="Garamond" w:cs="Calibri"/>
          <w:lang w:val="pt-BR"/>
        </w:rPr>
      </w:pPr>
      <w:r w:rsidRPr="00A50666">
        <w:rPr>
          <w:rFonts w:ascii="Garamond" w:hAnsi="Garamond" w:cs="Calibri"/>
          <w:b/>
          <w:lang w:val="pt-BR"/>
        </w:rPr>
        <w:t xml:space="preserve">Escolaridade </w:t>
      </w:r>
      <w:r w:rsidRPr="00A50666">
        <w:rPr>
          <w:rFonts w:ascii="Garamond" w:hAnsi="Garamond" w:cs="Calibri"/>
          <w:lang w:val="pt-BR"/>
        </w:rPr>
        <w:t>— conhecer o nível educacional dos participantes poderá ajudar a avaliar o tipo de linguagem a usar e adaptá-la às suas áreas de educação e aos seus graus de instrução.</w:t>
      </w:r>
    </w:p>
    <w:p w14:paraId="6C1CDCCB" w14:textId="77777777" w:rsidR="0058211D" w:rsidRPr="00A50666" w:rsidRDefault="0058211D" w:rsidP="0058211D">
      <w:pPr>
        <w:rPr>
          <w:rFonts w:ascii="Garamond" w:hAnsi="Garamond" w:cs="Calibri"/>
          <w:lang w:val="pt-BR"/>
        </w:rPr>
      </w:pPr>
    </w:p>
    <w:p w14:paraId="2A4F4F1C" w14:textId="77777777" w:rsidR="0058211D" w:rsidRPr="00A50666" w:rsidRDefault="003D5A34" w:rsidP="0058211D">
      <w:pPr>
        <w:rPr>
          <w:rFonts w:ascii="Garamond" w:hAnsi="Garamond" w:cs="Calibri"/>
          <w:lang w:val="pt-BR"/>
        </w:rPr>
      </w:pPr>
      <w:r w:rsidRPr="00A50666">
        <w:rPr>
          <w:rFonts w:ascii="Garamond" w:hAnsi="Garamond" w:cs="Calibri"/>
          <w:b/>
          <w:lang w:val="pt-BR"/>
        </w:rPr>
        <w:t>Cargos ou funções</w:t>
      </w:r>
      <w:r w:rsidRPr="00A50666">
        <w:rPr>
          <w:rFonts w:ascii="Garamond" w:hAnsi="Garamond" w:cs="Calibri"/>
          <w:lang w:val="pt-BR"/>
        </w:rPr>
        <w:t xml:space="preserve"> — conhecer os cargos ou funções dos participantes ajudará a relacionar as competências e o conteúdo aos seus trabalhos.</w:t>
      </w:r>
      <w:r w:rsidR="0058211D" w:rsidRPr="00A50666">
        <w:rPr>
          <w:rFonts w:ascii="Garamond" w:hAnsi="Garamond" w:cs="Calibri"/>
          <w:lang w:val="pt-BR"/>
        </w:rPr>
        <w:t xml:space="preserve"> </w:t>
      </w:r>
    </w:p>
    <w:p w14:paraId="3F9AA649" w14:textId="77777777" w:rsidR="0058211D" w:rsidRPr="00A50666" w:rsidRDefault="0058211D" w:rsidP="0058211D">
      <w:pPr>
        <w:rPr>
          <w:rFonts w:ascii="Garamond" w:hAnsi="Garamond" w:cs="Calibri"/>
          <w:lang w:val="pt-BR"/>
        </w:rPr>
      </w:pPr>
    </w:p>
    <w:p w14:paraId="2AEA1271" w14:textId="77777777" w:rsidR="0058211D" w:rsidRPr="00A50666" w:rsidRDefault="003D5A34" w:rsidP="0058211D">
      <w:pPr>
        <w:rPr>
          <w:rFonts w:ascii="Garamond" w:hAnsi="Garamond" w:cs="Calibri"/>
          <w:lang w:val="pt-BR"/>
        </w:rPr>
      </w:pPr>
      <w:r w:rsidRPr="00A50666">
        <w:rPr>
          <w:rFonts w:ascii="Garamond" w:hAnsi="Garamond" w:cs="Calibri"/>
          <w:b/>
          <w:lang w:val="pt-BR"/>
        </w:rPr>
        <w:t xml:space="preserve">Conhecimento, experiência e habilidades na prevenção, cuidados e tratamento do HIV </w:t>
      </w:r>
      <w:r w:rsidRPr="00A50666">
        <w:rPr>
          <w:rFonts w:ascii="Garamond" w:hAnsi="Garamond" w:cs="Calibri"/>
          <w:lang w:val="pt-BR"/>
        </w:rPr>
        <w:t>— Estar a par do conhecimento, experiência e nível de habilidade dos participantes ajudará a determinar o nível em que o conteúdo deverá ser ensinado, o tempo e os métodos necessários para ensinar o conteúdo, e os melhores tipos de cenários ou exercícios clínicos ou métodos de aprendizagem para o grupo.</w:t>
      </w:r>
      <w:r w:rsidR="0058211D" w:rsidRPr="00A50666">
        <w:rPr>
          <w:rFonts w:ascii="Garamond" w:hAnsi="Garamond" w:cs="Calibri"/>
          <w:lang w:val="pt-BR"/>
        </w:rPr>
        <w:t xml:space="preserve"> </w:t>
      </w:r>
      <w:r w:rsidRPr="00A50666">
        <w:rPr>
          <w:rFonts w:ascii="Garamond" w:hAnsi="Garamond" w:cs="Calibri"/>
          <w:lang w:val="pt-BR"/>
        </w:rPr>
        <w:t xml:space="preserve">Considere convidar os participantes com mais experiência para contribuírem com o debate, para servir de modelo para simulações e </w:t>
      </w:r>
      <w:r w:rsidR="0029150D" w:rsidRPr="00A50666">
        <w:rPr>
          <w:rFonts w:ascii="Garamond" w:hAnsi="Garamond" w:cs="Calibri"/>
          <w:lang w:val="pt-BR"/>
        </w:rPr>
        <w:t>–</w:t>
      </w:r>
      <w:r w:rsidRPr="00A50666">
        <w:rPr>
          <w:rFonts w:ascii="Garamond" w:hAnsi="Garamond" w:cs="Calibri"/>
          <w:lang w:val="pt-BR"/>
        </w:rPr>
        <w:t xml:space="preserve"> durante os trabalhos em grupos pequenos </w:t>
      </w:r>
      <w:r w:rsidR="0029150D" w:rsidRPr="00A50666">
        <w:rPr>
          <w:rFonts w:ascii="Garamond" w:hAnsi="Garamond" w:cs="Calibri"/>
          <w:lang w:val="pt-BR"/>
        </w:rPr>
        <w:t>–</w:t>
      </w:r>
      <w:r w:rsidRPr="00A50666">
        <w:rPr>
          <w:rFonts w:ascii="Garamond" w:hAnsi="Garamond" w:cs="Calibri"/>
          <w:lang w:val="pt-BR"/>
        </w:rPr>
        <w:t xml:space="preserve"> a formarem grupos com os participantes com menor experiência.</w:t>
      </w:r>
      <w:r w:rsidR="0058211D" w:rsidRPr="00A50666">
        <w:rPr>
          <w:rFonts w:ascii="Garamond" w:hAnsi="Garamond" w:cs="Calibri"/>
          <w:lang w:val="pt-BR"/>
        </w:rPr>
        <w:t xml:space="preserve"> </w:t>
      </w:r>
    </w:p>
    <w:p w14:paraId="70D23D4F" w14:textId="77777777" w:rsidR="0058211D" w:rsidRPr="00A50666" w:rsidRDefault="0058211D" w:rsidP="0058211D">
      <w:pPr>
        <w:rPr>
          <w:rFonts w:ascii="Garamond" w:hAnsi="Garamond" w:cs="Calibri"/>
          <w:lang w:val="pt-BR"/>
        </w:rPr>
      </w:pPr>
    </w:p>
    <w:p w14:paraId="4C86EBBF" w14:textId="77777777" w:rsidR="0058211D" w:rsidRPr="00A50666" w:rsidRDefault="003D5A34" w:rsidP="0058211D">
      <w:pPr>
        <w:rPr>
          <w:rFonts w:ascii="Garamond" w:hAnsi="Garamond" w:cs="Calibri"/>
          <w:lang w:val="pt-BR"/>
        </w:rPr>
      </w:pPr>
      <w:r w:rsidRPr="00A50666">
        <w:rPr>
          <w:rFonts w:ascii="Garamond" w:hAnsi="Garamond" w:cs="Calibri"/>
          <w:lang w:val="pt-BR"/>
        </w:rPr>
        <w:t>Você pode obter alguma indicação do conhecimento básico, experiência e habilidade do participante, descobrindo onde os participantes trabalham, seus cargos, a quanto tempo eles exercem esses trabalhos, e se atualmente eles atendem clientes HIV positivos ou negativos.</w:t>
      </w:r>
      <w:r w:rsidR="0058211D" w:rsidRPr="00A50666">
        <w:rPr>
          <w:rFonts w:ascii="Garamond" w:hAnsi="Garamond" w:cs="Calibri"/>
          <w:lang w:val="pt-BR"/>
        </w:rPr>
        <w:t xml:space="preserve"> </w:t>
      </w:r>
      <w:r w:rsidRPr="00A50666">
        <w:rPr>
          <w:rFonts w:ascii="Garamond" w:hAnsi="Garamond" w:cs="Calibri"/>
          <w:lang w:val="pt-BR"/>
        </w:rPr>
        <w:t>A avaliação preliminar do programa também ajudará a determinar o conhecimento dos participantes e os níveis de habilidade relacionados à implementação da PrEP.</w:t>
      </w:r>
      <w:r w:rsidR="0058211D" w:rsidRPr="00A50666">
        <w:rPr>
          <w:rFonts w:ascii="Garamond" w:hAnsi="Garamond" w:cs="Calibri"/>
          <w:lang w:val="pt-BR"/>
        </w:rPr>
        <w:t xml:space="preserve"> </w:t>
      </w:r>
    </w:p>
    <w:p w14:paraId="6F0ED587" w14:textId="77777777" w:rsidR="0058211D" w:rsidRPr="00A50666" w:rsidRDefault="0058211D" w:rsidP="0058211D">
      <w:pPr>
        <w:rPr>
          <w:rFonts w:ascii="Garamond" w:hAnsi="Garamond" w:cs="Calibri"/>
          <w:lang w:val="pt-BR"/>
        </w:rPr>
      </w:pPr>
    </w:p>
    <w:p w14:paraId="27227F66" w14:textId="77777777" w:rsidR="0058211D" w:rsidRPr="00A50666" w:rsidRDefault="003D5A34" w:rsidP="0058211D">
      <w:pPr>
        <w:rPr>
          <w:rFonts w:ascii="Garamond" w:hAnsi="Garamond" w:cs="Calibri"/>
          <w:lang w:val="pt-BR"/>
        </w:rPr>
      </w:pPr>
      <w:r w:rsidRPr="00A50666">
        <w:rPr>
          <w:rFonts w:ascii="Garamond" w:hAnsi="Garamond" w:cs="Calibri"/>
          <w:b/>
          <w:lang w:val="pt-BR"/>
        </w:rPr>
        <w:t xml:space="preserve">Postura — </w:t>
      </w:r>
      <w:r w:rsidRPr="00A50666">
        <w:rPr>
          <w:rFonts w:ascii="Garamond" w:hAnsi="Garamond" w:cs="Calibri"/>
          <w:lang w:val="pt-BR"/>
        </w:rPr>
        <w:t>conhecer a postura dos participantes quanto ao treinamento pode proporcionar um entendimento das questões que precisarão ser abordadas.</w:t>
      </w:r>
      <w:r w:rsidR="0058211D" w:rsidRPr="00A50666">
        <w:rPr>
          <w:rFonts w:ascii="Garamond" w:hAnsi="Garamond" w:cs="Calibri"/>
          <w:lang w:val="pt-BR"/>
        </w:rPr>
        <w:t xml:space="preserve"> </w:t>
      </w:r>
      <w:r w:rsidR="009032AB" w:rsidRPr="00A50666">
        <w:rPr>
          <w:rFonts w:ascii="Garamond" w:hAnsi="Garamond" w:cs="Calibri"/>
          <w:lang w:val="pt-BR"/>
        </w:rPr>
        <w:t>Tente descobrir como os participantes se sentem sobre o futuro treinamento.</w:t>
      </w:r>
      <w:r w:rsidR="0058211D" w:rsidRPr="00A50666">
        <w:rPr>
          <w:rFonts w:ascii="Garamond" w:hAnsi="Garamond" w:cs="Calibri"/>
          <w:lang w:val="pt-BR"/>
        </w:rPr>
        <w:t xml:space="preserve"> </w:t>
      </w:r>
      <w:r w:rsidR="009032AB" w:rsidRPr="00A50666">
        <w:rPr>
          <w:rFonts w:ascii="Garamond" w:hAnsi="Garamond" w:cs="Calibri"/>
          <w:lang w:val="pt-BR"/>
        </w:rPr>
        <w:t>Estão aguardando ansiosamente pelo início do treinamento?</w:t>
      </w:r>
      <w:r w:rsidR="0058211D" w:rsidRPr="00A50666">
        <w:rPr>
          <w:rFonts w:ascii="Garamond" w:hAnsi="Garamond" w:cs="Calibri"/>
          <w:lang w:val="pt-BR"/>
        </w:rPr>
        <w:t xml:space="preserve"> </w:t>
      </w:r>
      <w:r w:rsidR="009032AB" w:rsidRPr="00A50666">
        <w:rPr>
          <w:rFonts w:ascii="Garamond" w:hAnsi="Garamond" w:cs="Calibri"/>
          <w:lang w:val="pt-BR"/>
        </w:rPr>
        <w:t>Ou será que acham que será um desperdício de tempo?</w:t>
      </w:r>
      <w:r w:rsidR="0058211D" w:rsidRPr="00A50666">
        <w:rPr>
          <w:rFonts w:ascii="Garamond" w:hAnsi="Garamond" w:cs="Calibri"/>
          <w:lang w:val="pt-BR"/>
        </w:rPr>
        <w:t xml:space="preserve"> </w:t>
      </w:r>
      <w:r w:rsidR="009032AB" w:rsidRPr="00A50666">
        <w:rPr>
          <w:rFonts w:ascii="Garamond" w:hAnsi="Garamond" w:cs="Calibri"/>
          <w:lang w:val="pt-BR"/>
        </w:rPr>
        <w:t>Quais são suas posturas quanto aos temas a serem apresentados?</w:t>
      </w:r>
      <w:r w:rsidR="0058211D" w:rsidRPr="00A50666">
        <w:rPr>
          <w:rFonts w:ascii="Garamond" w:hAnsi="Garamond" w:cs="Calibri"/>
          <w:lang w:val="pt-BR"/>
        </w:rPr>
        <w:t xml:space="preserve">  </w:t>
      </w:r>
    </w:p>
    <w:p w14:paraId="717E407F" w14:textId="77777777" w:rsidR="0058211D" w:rsidRPr="00A50666" w:rsidRDefault="009032AB" w:rsidP="009032AB">
      <w:pPr>
        <w:pStyle w:val="Heading4"/>
        <w:rPr>
          <w:rFonts w:ascii="Garamond" w:hAnsi="Garamond"/>
          <w:sz w:val="24"/>
          <w:szCs w:val="24"/>
          <w:lang w:val="pt-BR"/>
        </w:rPr>
      </w:pPr>
      <w:r w:rsidRPr="00A50666">
        <w:rPr>
          <w:rFonts w:ascii="Garamond" w:hAnsi="Garamond"/>
          <w:sz w:val="24"/>
          <w:szCs w:val="24"/>
          <w:lang w:val="pt-BR"/>
        </w:rPr>
        <w:t xml:space="preserve">Maneiras de aprender sobre </w:t>
      </w:r>
      <w:r w:rsidR="003361DA" w:rsidRPr="00A50666">
        <w:rPr>
          <w:rFonts w:ascii="Garamond" w:hAnsi="Garamond"/>
          <w:sz w:val="24"/>
          <w:szCs w:val="24"/>
          <w:lang w:val="pt-BR"/>
        </w:rPr>
        <w:t>a sua audiência</w:t>
      </w:r>
    </w:p>
    <w:p w14:paraId="137D3D2E" w14:textId="77777777" w:rsidR="0058211D" w:rsidRPr="00A50666" w:rsidRDefault="009032AB" w:rsidP="0058211D">
      <w:pPr>
        <w:rPr>
          <w:rFonts w:ascii="Garamond" w:hAnsi="Garamond" w:cs="Calibri"/>
          <w:lang w:val="pt-BR"/>
        </w:rPr>
      </w:pPr>
      <w:r w:rsidRPr="00A50666">
        <w:rPr>
          <w:rFonts w:ascii="Garamond" w:hAnsi="Garamond" w:cs="Calibri"/>
          <w:lang w:val="pt-BR"/>
        </w:rPr>
        <w:t>Há muitas maneiras de conhecer seu público, incluindo:</w:t>
      </w:r>
    </w:p>
    <w:p w14:paraId="46A0B6B2" w14:textId="77777777" w:rsidR="0058211D" w:rsidRPr="00A50666" w:rsidRDefault="009032AB" w:rsidP="006D7065">
      <w:pPr>
        <w:pStyle w:val="ListBullet"/>
        <w:numPr>
          <w:ilvl w:val="0"/>
          <w:numId w:val="6"/>
        </w:numPr>
        <w:rPr>
          <w:rFonts w:ascii="Garamond" w:hAnsi="Garamond" w:cs="Calibri"/>
          <w:lang w:val="pt-BR"/>
        </w:rPr>
      </w:pPr>
      <w:r w:rsidRPr="00A50666">
        <w:rPr>
          <w:rFonts w:ascii="Garamond" w:hAnsi="Garamond" w:cs="Calibri"/>
          <w:lang w:val="pt-BR"/>
        </w:rPr>
        <w:t>Pedir aos participantes para preencherem um formulário de registro no treinamento que inclui perguntas sobre seus cargos atuais, o número de anos nesta posição, seus níveis de escolaridade, o tempo em que estão a trabalhar com o tema HIV e detalhes dos tipos de programas com que têm estado envolvidos, por exemplo serviços de HIV na pediatria, com adolescentes e/ou adultos, suas expectativas e preocupações quanto ao treinamento.</w:t>
      </w:r>
    </w:p>
    <w:p w14:paraId="1E8DB238" w14:textId="77777777" w:rsidR="0058211D" w:rsidRPr="00A50666" w:rsidRDefault="009032AB" w:rsidP="006D7065">
      <w:pPr>
        <w:pStyle w:val="ListBullet"/>
        <w:numPr>
          <w:ilvl w:val="0"/>
          <w:numId w:val="6"/>
        </w:numPr>
        <w:rPr>
          <w:rFonts w:ascii="Garamond" w:hAnsi="Garamond" w:cs="Calibri"/>
          <w:lang w:val="pt-BR"/>
        </w:rPr>
      </w:pPr>
      <w:r w:rsidRPr="00A50666">
        <w:rPr>
          <w:rFonts w:ascii="Garamond" w:hAnsi="Garamond" w:cs="Calibri"/>
          <w:lang w:val="pt-BR"/>
        </w:rPr>
        <w:t>Fazer com que os participantes preencham a avaliação preliminar do programa</w:t>
      </w:r>
    </w:p>
    <w:p w14:paraId="3CFAC2DE" w14:textId="77777777" w:rsidR="0058211D" w:rsidRPr="00A50666" w:rsidRDefault="009032AB" w:rsidP="006D7065">
      <w:pPr>
        <w:pStyle w:val="ListBullet"/>
        <w:numPr>
          <w:ilvl w:val="0"/>
          <w:numId w:val="6"/>
        </w:numPr>
        <w:rPr>
          <w:rFonts w:ascii="Garamond" w:hAnsi="Garamond" w:cs="Calibri"/>
          <w:lang w:val="pt-BR"/>
        </w:rPr>
      </w:pPr>
      <w:r w:rsidRPr="00A50666">
        <w:rPr>
          <w:rFonts w:ascii="Garamond" w:hAnsi="Garamond" w:cs="Calibri"/>
          <w:lang w:val="pt-BR"/>
        </w:rPr>
        <w:t>Falar com os participantes antes do início do treinamento, durante os intervalos, refeições e no final do dia.</w:t>
      </w:r>
    </w:p>
    <w:p w14:paraId="7B12A526" w14:textId="77777777" w:rsidR="00677E86" w:rsidRPr="00A50666" w:rsidRDefault="00677E86">
      <w:pPr>
        <w:rPr>
          <w:rFonts w:ascii="Garamond" w:hAnsi="Garamond"/>
          <w:b/>
          <w:bCs/>
          <w:sz w:val="28"/>
          <w:szCs w:val="28"/>
          <w:lang w:val="pt-BR"/>
        </w:rPr>
      </w:pPr>
      <w:bookmarkStart w:id="33" w:name="_Toc177457106"/>
      <w:bookmarkStart w:id="34" w:name="_Toc180999446"/>
      <w:bookmarkStart w:id="35" w:name="_Toc237149828"/>
      <w:bookmarkStart w:id="36" w:name="_Ref241913680"/>
      <w:bookmarkStart w:id="37" w:name="_Ref241989718"/>
      <w:bookmarkStart w:id="38" w:name="_Toc287471996"/>
      <w:bookmarkStart w:id="39" w:name="_Ref287522365"/>
      <w:bookmarkEnd w:id="31"/>
      <w:bookmarkEnd w:id="32"/>
      <w:r w:rsidRPr="00A50666">
        <w:rPr>
          <w:rFonts w:ascii="Garamond" w:hAnsi="Garamond"/>
          <w:lang w:val="pt-BR"/>
        </w:rPr>
        <w:br w:type="page"/>
      </w:r>
    </w:p>
    <w:bookmarkEnd w:id="33"/>
    <w:bookmarkEnd w:id="34"/>
    <w:bookmarkEnd w:id="35"/>
    <w:bookmarkEnd w:id="36"/>
    <w:bookmarkEnd w:id="37"/>
    <w:bookmarkEnd w:id="38"/>
    <w:bookmarkEnd w:id="39"/>
    <w:p w14:paraId="15568F3B" w14:textId="77777777" w:rsidR="0058211D" w:rsidRPr="00A50666" w:rsidRDefault="009032AB" w:rsidP="009032AB">
      <w:pPr>
        <w:pStyle w:val="Heading3"/>
        <w:spacing w:before="360"/>
        <w:rPr>
          <w:rFonts w:ascii="Garamond" w:hAnsi="Garamond"/>
          <w:lang w:val="pt-BR"/>
        </w:rPr>
      </w:pPr>
      <w:r w:rsidRPr="00A50666">
        <w:rPr>
          <w:rFonts w:ascii="Garamond" w:hAnsi="Garamond"/>
          <w:lang w:val="pt-BR"/>
        </w:rPr>
        <w:lastRenderedPageBreak/>
        <w:t>Controle do tempo</w:t>
      </w:r>
    </w:p>
    <w:p w14:paraId="34C1779E" w14:textId="77777777" w:rsidR="0058211D" w:rsidRPr="00A50666" w:rsidRDefault="009032AB" w:rsidP="0085506A">
      <w:pPr>
        <w:numPr>
          <w:ilvl w:val="0"/>
          <w:numId w:val="3"/>
        </w:numPr>
        <w:rPr>
          <w:rFonts w:ascii="Garamond" w:hAnsi="Garamond"/>
          <w:lang w:val="pt-BR"/>
        </w:rPr>
      </w:pPr>
      <w:r w:rsidRPr="00A50666">
        <w:rPr>
          <w:rFonts w:ascii="Garamond" w:hAnsi="Garamond"/>
          <w:lang w:val="pt-BR"/>
        </w:rPr>
        <w:t>Conheça o conteúdo a ser ensinado.</w:t>
      </w:r>
      <w:r w:rsidR="0058211D" w:rsidRPr="00A50666">
        <w:rPr>
          <w:rFonts w:ascii="Garamond" w:hAnsi="Garamond"/>
          <w:lang w:val="pt-BR"/>
        </w:rPr>
        <w:t xml:space="preserve"> </w:t>
      </w:r>
      <w:r w:rsidRPr="00A50666">
        <w:rPr>
          <w:rFonts w:ascii="Garamond" w:hAnsi="Garamond"/>
          <w:lang w:val="pt-BR"/>
        </w:rPr>
        <w:t>Bem antes do treinamento, estude o conteúdo para garantir sua completa compreensão.</w:t>
      </w:r>
      <w:r w:rsidR="0058211D" w:rsidRPr="00A50666">
        <w:rPr>
          <w:rFonts w:ascii="Garamond" w:hAnsi="Garamond"/>
          <w:lang w:val="pt-BR"/>
        </w:rPr>
        <w:t xml:space="preserve"> </w:t>
      </w:r>
      <w:r w:rsidRPr="00A50666">
        <w:rPr>
          <w:rFonts w:ascii="Garamond" w:hAnsi="Garamond"/>
          <w:lang w:val="pt-BR"/>
        </w:rPr>
        <w:t>Se você precisar de ajuda, busque o apoio de um especialista ou dos recursos listados no final desta introdução.</w:t>
      </w:r>
      <w:r w:rsidR="00A63089" w:rsidRPr="00A50666">
        <w:rPr>
          <w:rFonts w:ascii="Garamond" w:hAnsi="Garamond"/>
          <w:lang w:val="pt-BR"/>
        </w:rPr>
        <w:t xml:space="preserve"> </w:t>
      </w:r>
      <w:r w:rsidRPr="00A50666">
        <w:rPr>
          <w:rFonts w:ascii="Garamond" w:hAnsi="Garamond"/>
          <w:lang w:val="pt-BR"/>
        </w:rPr>
        <w:t>Descubra como o conteúdo pode ser reduzido ou aumentado, dependendo das necessidades de aprendizagem dos participantes.</w:t>
      </w:r>
      <w:r w:rsidR="0058211D" w:rsidRPr="00A50666">
        <w:rPr>
          <w:rFonts w:ascii="Garamond" w:hAnsi="Garamond"/>
          <w:lang w:val="pt-BR"/>
        </w:rPr>
        <w:t xml:space="preserve"> </w:t>
      </w:r>
      <w:r w:rsidRPr="00A50666">
        <w:rPr>
          <w:rFonts w:ascii="Garamond" w:hAnsi="Garamond"/>
          <w:lang w:val="pt-BR"/>
        </w:rPr>
        <w:t>Considere como o cronograma pode ser ajustado para criar mais tempo, se for necessário.</w:t>
      </w:r>
      <w:r w:rsidR="0058211D" w:rsidRPr="00A50666">
        <w:rPr>
          <w:rFonts w:ascii="Garamond" w:hAnsi="Garamond"/>
          <w:lang w:val="pt-BR"/>
        </w:rPr>
        <w:t xml:space="preserve"> </w:t>
      </w:r>
      <w:r w:rsidRPr="00A50666">
        <w:rPr>
          <w:rFonts w:ascii="Garamond" w:hAnsi="Garamond"/>
          <w:lang w:val="pt-BR"/>
        </w:rPr>
        <w:t>Por exemplo:</w:t>
      </w:r>
    </w:p>
    <w:p w14:paraId="7D16B02D" w14:textId="77777777" w:rsidR="0058211D" w:rsidRPr="00A50666" w:rsidRDefault="009032AB" w:rsidP="006D7065">
      <w:pPr>
        <w:pStyle w:val="ListBullet"/>
        <w:numPr>
          <w:ilvl w:val="0"/>
          <w:numId w:val="6"/>
        </w:numPr>
        <w:tabs>
          <w:tab w:val="num" w:pos="720"/>
        </w:tabs>
        <w:ind w:left="720"/>
        <w:rPr>
          <w:rFonts w:ascii="Garamond" w:hAnsi="Garamond"/>
          <w:lang w:val="pt-BR"/>
        </w:rPr>
      </w:pPr>
      <w:r w:rsidRPr="00A50666">
        <w:rPr>
          <w:rFonts w:ascii="Garamond" w:hAnsi="Garamond"/>
          <w:lang w:val="pt-BR"/>
        </w:rPr>
        <w:t>Encurte dos tempos de intervalos ou do almoço.</w:t>
      </w:r>
    </w:p>
    <w:p w14:paraId="6A71AEFF" w14:textId="77777777" w:rsidR="0058211D" w:rsidRPr="00A50666" w:rsidRDefault="009032AB" w:rsidP="006D7065">
      <w:pPr>
        <w:pStyle w:val="ListBullet"/>
        <w:numPr>
          <w:ilvl w:val="0"/>
          <w:numId w:val="6"/>
        </w:numPr>
        <w:ind w:left="720"/>
        <w:rPr>
          <w:rFonts w:ascii="Garamond" w:hAnsi="Garamond"/>
          <w:lang w:val="pt-BR"/>
        </w:rPr>
      </w:pPr>
      <w:r w:rsidRPr="00A50666">
        <w:rPr>
          <w:rFonts w:ascii="Garamond" w:hAnsi="Garamond"/>
          <w:lang w:val="pt-BR"/>
        </w:rPr>
        <w:t>Prolongue o dia (por exemplo, comece 30 minutos mais cedo ou termine 15 minutos mais tarde).</w:t>
      </w:r>
    </w:p>
    <w:p w14:paraId="26536832" w14:textId="77777777" w:rsidR="0058211D" w:rsidRPr="00A50666" w:rsidRDefault="009032AB" w:rsidP="006D7065">
      <w:pPr>
        <w:pStyle w:val="ListBullet"/>
        <w:numPr>
          <w:ilvl w:val="0"/>
          <w:numId w:val="6"/>
        </w:numPr>
        <w:ind w:left="720"/>
        <w:rPr>
          <w:rFonts w:ascii="Garamond" w:hAnsi="Garamond"/>
          <w:lang w:val="pt-BR"/>
        </w:rPr>
      </w:pPr>
      <w:r w:rsidRPr="00A50666">
        <w:rPr>
          <w:rFonts w:ascii="Garamond" w:hAnsi="Garamond"/>
          <w:lang w:val="pt-BR"/>
        </w:rPr>
        <w:t>Encurte ou pule apresentações, exercícios ou questões para debate sobre áreas que os participantes conhecem bem.</w:t>
      </w:r>
    </w:p>
    <w:p w14:paraId="68D10DCB" w14:textId="77777777" w:rsidR="0058211D" w:rsidRPr="00A50666" w:rsidRDefault="00770D08" w:rsidP="0085506A">
      <w:pPr>
        <w:numPr>
          <w:ilvl w:val="0"/>
          <w:numId w:val="3"/>
        </w:numPr>
        <w:rPr>
          <w:rFonts w:ascii="Garamond" w:hAnsi="Garamond"/>
          <w:lang w:val="pt-BR"/>
        </w:rPr>
      </w:pPr>
      <w:r w:rsidRPr="00A50666">
        <w:rPr>
          <w:rFonts w:ascii="Garamond" w:hAnsi="Garamond"/>
          <w:lang w:val="pt-BR"/>
        </w:rPr>
        <w:t>Ensaie antes do treinamento.</w:t>
      </w:r>
      <w:r w:rsidR="0058211D" w:rsidRPr="00A50666">
        <w:rPr>
          <w:rFonts w:ascii="Garamond" w:hAnsi="Garamond"/>
          <w:lang w:val="pt-BR"/>
        </w:rPr>
        <w:t xml:space="preserve"> </w:t>
      </w:r>
      <w:r w:rsidRPr="00A50666">
        <w:rPr>
          <w:rFonts w:ascii="Garamond" w:hAnsi="Garamond"/>
          <w:lang w:val="pt-BR"/>
        </w:rPr>
        <w:t>Ensaie introduções aos exercícios, conteúdo geral e instruções em voz alta, usando o material que será utilizado na apresentação real.</w:t>
      </w:r>
      <w:r w:rsidR="0058211D" w:rsidRPr="00A50666">
        <w:rPr>
          <w:rFonts w:ascii="Garamond" w:hAnsi="Garamond"/>
          <w:lang w:val="pt-BR"/>
        </w:rPr>
        <w:t xml:space="preserve"> </w:t>
      </w:r>
      <w:r w:rsidRPr="00A50666">
        <w:rPr>
          <w:rFonts w:ascii="Garamond" w:hAnsi="Garamond"/>
          <w:lang w:val="pt-BR"/>
        </w:rPr>
        <w:t>Pratique a facilitação conjunta de conteúdo técnico e de exercícios usando este manual do facilitador e os slides em PowerPoint.</w:t>
      </w:r>
      <w:r w:rsidR="0058211D" w:rsidRPr="00A50666">
        <w:rPr>
          <w:rFonts w:ascii="Garamond" w:hAnsi="Garamond"/>
          <w:lang w:val="pt-BR"/>
        </w:rPr>
        <w:t xml:space="preserve"> </w:t>
      </w:r>
    </w:p>
    <w:p w14:paraId="370B1776" w14:textId="77777777" w:rsidR="00484458" w:rsidRPr="00A50666" w:rsidRDefault="00770D08" w:rsidP="0085506A">
      <w:pPr>
        <w:numPr>
          <w:ilvl w:val="0"/>
          <w:numId w:val="3"/>
        </w:numPr>
        <w:rPr>
          <w:rFonts w:ascii="Garamond" w:hAnsi="Garamond"/>
          <w:lang w:val="pt-BR"/>
        </w:rPr>
      </w:pPr>
      <w:r w:rsidRPr="00A50666">
        <w:rPr>
          <w:rFonts w:ascii="Garamond" w:hAnsi="Garamond"/>
          <w:lang w:val="pt-BR"/>
        </w:rPr>
        <w:t>Seja flexível, mas também use e siga o cronograma.</w:t>
      </w:r>
      <w:r w:rsidR="0058211D" w:rsidRPr="00A50666">
        <w:rPr>
          <w:rFonts w:ascii="Garamond" w:hAnsi="Garamond"/>
          <w:lang w:val="pt-BR"/>
        </w:rPr>
        <w:t xml:space="preserve"> </w:t>
      </w:r>
      <w:r w:rsidRPr="00A50666">
        <w:rPr>
          <w:rFonts w:ascii="Garamond" w:hAnsi="Garamond"/>
          <w:lang w:val="pt-BR"/>
        </w:rPr>
        <w:t>O cronograma permitirá que os participantes saibam qual o tempo esperado para a duração dos módulos.</w:t>
      </w:r>
      <w:r w:rsidR="0058211D" w:rsidRPr="00A50666">
        <w:rPr>
          <w:rFonts w:ascii="Garamond" w:hAnsi="Garamond"/>
          <w:lang w:val="pt-BR"/>
        </w:rPr>
        <w:t xml:space="preserve"> </w:t>
      </w:r>
    </w:p>
    <w:p w14:paraId="3F8FE73A" w14:textId="77777777" w:rsidR="0058211D" w:rsidRPr="00A50666" w:rsidRDefault="00770D08" w:rsidP="0085506A">
      <w:pPr>
        <w:numPr>
          <w:ilvl w:val="0"/>
          <w:numId w:val="3"/>
        </w:numPr>
        <w:rPr>
          <w:rFonts w:ascii="Garamond" w:hAnsi="Garamond"/>
          <w:lang w:val="pt-BR"/>
        </w:rPr>
      </w:pPr>
      <w:r w:rsidRPr="00A50666">
        <w:rPr>
          <w:rFonts w:ascii="Garamond" w:hAnsi="Garamond"/>
          <w:lang w:val="pt-BR"/>
        </w:rPr>
        <w:t>Atenha-se ao cronograma.</w:t>
      </w:r>
      <w:r w:rsidR="0058211D" w:rsidRPr="00A50666">
        <w:rPr>
          <w:rFonts w:ascii="Garamond" w:hAnsi="Garamond"/>
          <w:lang w:val="pt-BR"/>
        </w:rPr>
        <w:t xml:space="preserve"> </w:t>
      </w:r>
      <w:r w:rsidRPr="00A50666">
        <w:rPr>
          <w:rFonts w:ascii="Garamond" w:hAnsi="Garamond"/>
          <w:lang w:val="pt-BR"/>
        </w:rPr>
        <w:t>Posicione um relógio num lugar onde você poderá vê-lo sem distrair os participantes.</w:t>
      </w:r>
      <w:r w:rsidR="0058211D" w:rsidRPr="00A50666">
        <w:rPr>
          <w:rFonts w:ascii="Garamond" w:hAnsi="Garamond"/>
          <w:lang w:val="pt-BR"/>
        </w:rPr>
        <w:t xml:space="preserve"> </w:t>
      </w:r>
      <w:r w:rsidRPr="00A50666">
        <w:rPr>
          <w:rFonts w:ascii="Garamond" w:hAnsi="Garamond"/>
          <w:lang w:val="pt-BR"/>
        </w:rPr>
        <w:t>Use sinais ("5 minutos", "1 minuto" e "Parar") para informar aos instrutores auxiliares e ou participantes o tempo que ainda resta.</w:t>
      </w:r>
    </w:p>
    <w:p w14:paraId="0EA6825A" w14:textId="77777777" w:rsidR="0058211D" w:rsidRPr="00A50666" w:rsidRDefault="00770D08" w:rsidP="0085506A">
      <w:pPr>
        <w:numPr>
          <w:ilvl w:val="0"/>
          <w:numId w:val="3"/>
        </w:numPr>
        <w:rPr>
          <w:rFonts w:ascii="Garamond" w:hAnsi="Garamond"/>
          <w:lang w:val="pt-BR"/>
        </w:rPr>
      </w:pPr>
      <w:r w:rsidRPr="00A50666">
        <w:rPr>
          <w:rFonts w:ascii="Garamond" w:hAnsi="Garamond"/>
          <w:lang w:val="pt-BR"/>
        </w:rPr>
        <w:t>Use o "</w:t>
      </w:r>
      <w:r w:rsidR="00295F4E" w:rsidRPr="00A50666">
        <w:rPr>
          <w:rFonts w:ascii="Garamond" w:hAnsi="Garamond"/>
          <w:lang w:val="pt-BR"/>
        </w:rPr>
        <w:t>Mapa de Questões Pendentes</w:t>
      </w:r>
      <w:r w:rsidRPr="00A50666">
        <w:rPr>
          <w:rFonts w:ascii="Garamond" w:hAnsi="Garamond"/>
          <w:lang w:val="pt-BR"/>
        </w:rPr>
        <w:t>" para as discussões que tomem muito tempo ou são relacionadas ao tópico sob discussão, mas não críticas:</w:t>
      </w:r>
      <w:r w:rsidR="0058211D" w:rsidRPr="00A50666">
        <w:rPr>
          <w:rFonts w:ascii="Garamond" w:hAnsi="Garamond"/>
          <w:lang w:val="pt-BR"/>
        </w:rPr>
        <w:t xml:space="preserve"> </w:t>
      </w:r>
    </w:p>
    <w:p w14:paraId="24E367DA" w14:textId="77777777" w:rsidR="0058211D" w:rsidRPr="00A50666" w:rsidRDefault="0058211D" w:rsidP="0058211D">
      <w:pPr>
        <w:pStyle w:val="ListBullet"/>
        <w:rPr>
          <w:rFonts w:ascii="Garamond" w:hAnsi="Garamond"/>
          <w:szCs w:val="20"/>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3"/>
      </w:tblGrid>
      <w:tr w:rsidR="0058211D" w:rsidRPr="00A50666" w14:paraId="5DA4E1D4" w14:textId="77777777" w:rsidTr="00477C5C">
        <w:trPr>
          <w:cantSplit/>
        </w:trPr>
        <w:tc>
          <w:tcPr>
            <w:tcW w:w="5000" w:type="pct"/>
            <w:shd w:val="clear" w:color="auto" w:fill="D9D9D9"/>
            <w:vAlign w:val="center"/>
          </w:tcPr>
          <w:p w14:paraId="4313CFAA" w14:textId="77777777" w:rsidR="0058211D" w:rsidRPr="00A50666" w:rsidRDefault="0058211D" w:rsidP="0058211D">
            <w:pPr>
              <w:jc w:val="center"/>
              <w:rPr>
                <w:rFonts w:ascii="Garamond" w:hAnsi="Garamond"/>
                <w:b/>
                <w:sz w:val="10"/>
                <w:szCs w:val="10"/>
                <w:lang w:val="pt-BR"/>
              </w:rPr>
            </w:pPr>
          </w:p>
          <w:p w14:paraId="6A1292CF" w14:textId="77777777" w:rsidR="0058211D" w:rsidRPr="00A50666" w:rsidRDefault="00C24B31" w:rsidP="0058211D">
            <w:pPr>
              <w:jc w:val="center"/>
              <w:rPr>
                <w:rFonts w:ascii="Garamond" w:hAnsi="Garamond"/>
                <w:b/>
                <w:lang w:val="pt-BR"/>
              </w:rPr>
            </w:pPr>
            <w:r>
              <w:rPr>
                <w:rFonts w:ascii="Garamond" w:hAnsi="Garamond"/>
                <w:b/>
                <w:lang w:val="pt-BR"/>
              </w:rPr>
              <w:t>Mapa de questões p</w:t>
            </w:r>
            <w:r w:rsidR="00295F4E" w:rsidRPr="00A50666">
              <w:rPr>
                <w:rFonts w:ascii="Garamond" w:hAnsi="Garamond"/>
                <w:b/>
                <w:lang w:val="pt-BR"/>
              </w:rPr>
              <w:t>endentes</w:t>
            </w:r>
          </w:p>
          <w:p w14:paraId="6596F82C" w14:textId="77777777" w:rsidR="0058211D" w:rsidRPr="00A50666" w:rsidRDefault="0058211D" w:rsidP="0058211D">
            <w:pPr>
              <w:pStyle w:val="ListBullet"/>
              <w:rPr>
                <w:rFonts w:ascii="Garamond" w:hAnsi="Garamond"/>
                <w:sz w:val="10"/>
                <w:szCs w:val="10"/>
                <w:lang w:val="pt-BR"/>
              </w:rPr>
            </w:pPr>
          </w:p>
          <w:p w14:paraId="6BBB9C2E" w14:textId="77777777" w:rsidR="0058211D" w:rsidRPr="00A50666" w:rsidRDefault="00295F4E" w:rsidP="0058211D">
            <w:pPr>
              <w:pStyle w:val="ListBullet"/>
              <w:rPr>
                <w:rFonts w:ascii="Garamond" w:hAnsi="Garamond"/>
                <w:lang w:val="pt-BR"/>
              </w:rPr>
            </w:pPr>
            <w:r w:rsidRPr="00A50666">
              <w:rPr>
                <w:rFonts w:ascii="Garamond" w:hAnsi="Garamond"/>
                <w:lang w:val="pt-BR"/>
              </w:rPr>
              <w:t xml:space="preserve">O </w:t>
            </w:r>
            <w:r w:rsidR="00C24B31">
              <w:rPr>
                <w:rFonts w:ascii="Garamond" w:hAnsi="Garamond"/>
                <w:lang w:val="pt-BR"/>
              </w:rPr>
              <w:t>mapa de questões pendentes</w:t>
            </w:r>
            <w:r w:rsidRPr="00A50666">
              <w:rPr>
                <w:rFonts w:ascii="Garamond" w:hAnsi="Garamond"/>
                <w:lang w:val="pt-BR"/>
              </w:rPr>
              <w:t xml:space="preserve"> é a folha de um flipchart afixado na sala de treinamento.</w:t>
            </w:r>
            <w:r w:rsidR="0058211D" w:rsidRPr="00A50666">
              <w:rPr>
                <w:rFonts w:ascii="Garamond" w:hAnsi="Garamond"/>
                <w:lang w:val="pt-BR"/>
              </w:rPr>
              <w:t xml:space="preserve"> </w:t>
            </w:r>
            <w:r w:rsidRPr="00A50666">
              <w:rPr>
                <w:rFonts w:ascii="Garamond" w:hAnsi="Garamond"/>
                <w:lang w:val="pt-BR"/>
              </w:rPr>
              <w:t>O objetivo é criar um espaço para documentar questões importantes, mas tangenciais no momento, que sejam levantadas.</w:t>
            </w:r>
            <w:r w:rsidR="0058211D" w:rsidRPr="00A50666">
              <w:rPr>
                <w:rFonts w:ascii="Garamond" w:hAnsi="Garamond"/>
                <w:lang w:val="pt-BR"/>
              </w:rPr>
              <w:t xml:space="preserve"> </w:t>
            </w:r>
            <w:r w:rsidRPr="00A50666">
              <w:rPr>
                <w:rFonts w:ascii="Garamond" w:hAnsi="Garamond"/>
                <w:lang w:val="pt-BR"/>
              </w:rPr>
              <w:t xml:space="preserve">Por exemplo, quando um debate se desvia muito dos objetivos de um determinado módulo ou quando um debate se estende por muito tempo, o instrutor pode registrar o tema ou questão a ser discutida no </w:t>
            </w:r>
            <w:r w:rsidR="00C24B31">
              <w:rPr>
                <w:rFonts w:ascii="Garamond" w:hAnsi="Garamond"/>
                <w:lang w:val="pt-BR"/>
              </w:rPr>
              <w:t>mapa de questões pendentes</w:t>
            </w:r>
            <w:r w:rsidRPr="00A50666">
              <w:rPr>
                <w:rFonts w:ascii="Garamond" w:hAnsi="Garamond"/>
                <w:lang w:val="pt-BR"/>
              </w:rPr>
              <w:t>.</w:t>
            </w:r>
            <w:r w:rsidR="0058211D" w:rsidRPr="00A50666">
              <w:rPr>
                <w:rFonts w:ascii="Garamond" w:hAnsi="Garamond"/>
                <w:lang w:val="pt-BR"/>
              </w:rPr>
              <w:t xml:space="preserve"> </w:t>
            </w:r>
            <w:r w:rsidRPr="00A50666">
              <w:rPr>
                <w:rFonts w:ascii="Garamond" w:hAnsi="Garamond"/>
                <w:lang w:val="pt-BR"/>
              </w:rPr>
              <w:t xml:space="preserve">O tópico ou questão então permanece no mapa de </w:t>
            </w:r>
            <w:r w:rsidR="00C24B31">
              <w:rPr>
                <w:rFonts w:ascii="Garamond" w:hAnsi="Garamond"/>
                <w:lang w:val="pt-BR"/>
              </w:rPr>
              <w:t>questões pendentes</w:t>
            </w:r>
            <w:r w:rsidRPr="00A50666">
              <w:rPr>
                <w:rFonts w:ascii="Garamond" w:hAnsi="Garamond"/>
                <w:lang w:val="pt-BR"/>
              </w:rPr>
              <w:t xml:space="preserve"> até que num momento previamente acordado, por exemplo, no final do treinamento, durante um intervalo ou durante</w:t>
            </w:r>
            <w:r w:rsidR="00C24B31">
              <w:rPr>
                <w:rFonts w:ascii="Garamond" w:hAnsi="Garamond"/>
                <w:lang w:val="pt-BR"/>
              </w:rPr>
              <w:t xml:space="preserve"> um próximo e relevante módulo.</w:t>
            </w:r>
            <w:r w:rsidR="0058211D" w:rsidRPr="00A50666">
              <w:rPr>
                <w:rFonts w:ascii="Garamond" w:hAnsi="Garamond"/>
                <w:lang w:val="pt-BR"/>
              </w:rPr>
              <w:t xml:space="preserve"> </w:t>
            </w:r>
            <w:r w:rsidRPr="00A50666">
              <w:rPr>
                <w:rFonts w:ascii="Garamond" w:hAnsi="Garamond"/>
                <w:lang w:val="pt-BR"/>
              </w:rPr>
              <w:t xml:space="preserve">Neste momento, o grupo deve revisitar o tema ou </w:t>
            </w:r>
            <w:r w:rsidR="00C24B31">
              <w:rPr>
                <w:rFonts w:ascii="Garamond" w:hAnsi="Garamond"/>
                <w:lang w:val="pt-BR"/>
              </w:rPr>
              <w:t>questão e removê-lo do mapa de questões pendentes</w:t>
            </w:r>
            <w:r w:rsidRPr="00A50666">
              <w:rPr>
                <w:rFonts w:ascii="Garamond" w:hAnsi="Garamond"/>
                <w:lang w:val="pt-BR"/>
              </w:rPr>
              <w:t>.</w:t>
            </w:r>
          </w:p>
          <w:p w14:paraId="176375A4" w14:textId="77777777" w:rsidR="0058211D" w:rsidRPr="00A50666" w:rsidRDefault="0058211D" w:rsidP="0058211D">
            <w:pPr>
              <w:pStyle w:val="ListBullet"/>
              <w:rPr>
                <w:rFonts w:ascii="Garamond" w:hAnsi="Garamond"/>
                <w:sz w:val="10"/>
                <w:szCs w:val="10"/>
                <w:lang w:val="pt-BR"/>
              </w:rPr>
            </w:pPr>
          </w:p>
        </w:tc>
      </w:tr>
    </w:tbl>
    <w:p w14:paraId="19786646" w14:textId="77777777" w:rsidR="007E6B92" w:rsidRPr="00A50666" w:rsidRDefault="007E6B92" w:rsidP="00A4238D">
      <w:pPr>
        <w:rPr>
          <w:rFonts w:ascii="Garamond" w:hAnsi="Garamond"/>
          <w:b/>
          <w:sz w:val="28"/>
          <w:szCs w:val="28"/>
          <w:u w:val="single"/>
          <w:lang w:val="pt-BR"/>
        </w:rPr>
      </w:pPr>
      <w:bookmarkStart w:id="40" w:name="_Toc237149836"/>
      <w:bookmarkStart w:id="41" w:name="_Toc287471998"/>
    </w:p>
    <w:p w14:paraId="3AF84041" w14:textId="77777777" w:rsidR="00677E86" w:rsidRPr="00A50666" w:rsidRDefault="00677E86">
      <w:pPr>
        <w:rPr>
          <w:rFonts w:ascii="Garamond" w:hAnsi="Garamond"/>
          <w:b/>
          <w:sz w:val="28"/>
          <w:szCs w:val="28"/>
          <w:lang w:val="pt-BR"/>
        </w:rPr>
      </w:pPr>
      <w:r w:rsidRPr="00A50666">
        <w:rPr>
          <w:rFonts w:ascii="Garamond" w:hAnsi="Garamond"/>
          <w:b/>
          <w:sz w:val="28"/>
          <w:szCs w:val="28"/>
          <w:lang w:val="pt-BR"/>
        </w:rPr>
        <w:br w:type="page"/>
      </w:r>
    </w:p>
    <w:p w14:paraId="60C5D9A0" w14:textId="77777777" w:rsidR="00A4238D" w:rsidRPr="00A50666" w:rsidRDefault="009346B6" w:rsidP="00454876">
      <w:pPr>
        <w:pBdr>
          <w:bottom w:val="single" w:sz="4" w:space="1" w:color="auto"/>
        </w:pBdr>
        <w:rPr>
          <w:rFonts w:ascii="Garamond" w:hAnsi="Garamond"/>
          <w:b/>
          <w:sz w:val="28"/>
          <w:szCs w:val="28"/>
          <w:lang w:val="pt-BR"/>
        </w:rPr>
      </w:pPr>
      <w:r w:rsidRPr="00A50666">
        <w:rPr>
          <w:rFonts w:ascii="Garamond" w:hAnsi="Garamond"/>
          <w:b/>
          <w:sz w:val="28"/>
          <w:szCs w:val="28"/>
          <w:lang w:val="pt-BR"/>
        </w:rPr>
        <w:lastRenderedPageBreak/>
        <w:t>Treinamento eficaz</w:t>
      </w:r>
      <w:r w:rsidR="00314182" w:rsidRPr="00A50666">
        <w:rPr>
          <w:rStyle w:val="FootnoteReference"/>
          <w:rFonts w:ascii="Garamond" w:hAnsi="Garamond"/>
          <w:b/>
          <w:sz w:val="28"/>
          <w:szCs w:val="28"/>
          <w:lang w:val="pt-BR"/>
        </w:rPr>
        <w:footnoteReference w:id="2"/>
      </w:r>
    </w:p>
    <w:p w14:paraId="213AAB10" w14:textId="77777777" w:rsidR="006133C7" w:rsidRPr="00A50666" w:rsidRDefault="009346B6" w:rsidP="009346B6">
      <w:pPr>
        <w:pStyle w:val="Pa01"/>
        <w:spacing w:line="240" w:lineRule="atLeast"/>
        <w:rPr>
          <w:rStyle w:val="A2"/>
          <w:rFonts w:ascii="Garamond" w:hAnsi="Garamond"/>
          <w:lang w:val="pt-BR"/>
        </w:rPr>
      </w:pPr>
      <w:r w:rsidRPr="00A50666">
        <w:rPr>
          <w:rStyle w:val="A2"/>
          <w:rFonts w:ascii="Garamond" w:eastAsia="Courier New" w:hAnsi="Garamond"/>
          <w:color w:val="auto"/>
          <w:lang w:val="pt-BR"/>
        </w:rPr>
        <w:t>Os instrutores devem sempre manter as seguintes regras em mente.</w:t>
      </w:r>
    </w:p>
    <w:p w14:paraId="62C159C8" w14:textId="77777777" w:rsidR="00A4238D" w:rsidRPr="00A50666" w:rsidRDefault="009346B6" w:rsidP="00A4238D">
      <w:pPr>
        <w:pStyle w:val="ListBullet2"/>
        <w:rPr>
          <w:rStyle w:val="Strong"/>
          <w:rFonts w:ascii="Garamond" w:eastAsia="Batang" w:hAnsi="Garamond"/>
          <w:lang w:val="pt-BR"/>
        </w:rPr>
      </w:pPr>
      <w:r w:rsidRPr="00A50666">
        <w:rPr>
          <w:rStyle w:val="Strong"/>
          <w:rFonts w:ascii="Garamond" w:eastAsia="Batang" w:hAnsi="Garamond"/>
          <w:b w:val="0"/>
          <w:lang w:val="pt-BR"/>
        </w:rPr>
        <w:t>Prepare-se com antecedência.</w:t>
      </w:r>
    </w:p>
    <w:p w14:paraId="2E9E26BF" w14:textId="77777777" w:rsidR="00B4640F" w:rsidRPr="00A50666" w:rsidRDefault="009346B6" w:rsidP="00A4238D">
      <w:pPr>
        <w:pStyle w:val="ListBullet2"/>
        <w:rPr>
          <w:rStyle w:val="Strong"/>
          <w:rFonts w:ascii="Garamond" w:eastAsia="Batang" w:hAnsi="Garamond"/>
          <w:lang w:val="pt-BR"/>
        </w:rPr>
      </w:pPr>
      <w:r w:rsidRPr="00A50666">
        <w:rPr>
          <w:rStyle w:val="Strong"/>
          <w:rFonts w:ascii="Garamond" w:eastAsia="Batang" w:hAnsi="Garamond"/>
          <w:b w:val="0"/>
          <w:lang w:val="pt-BR"/>
        </w:rPr>
        <w:t>Controle o tempo e o ritmo das atividades conformemente.</w:t>
      </w:r>
    </w:p>
    <w:p w14:paraId="0441461B" w14:textId="77777777" w:rsidR="00B4640F" w:rsidRPr="00A50666" w:rsidRDefault="009346B6" w:rsidP="00B4640F">
      <w:pPr>
        <w:pStyle w:val="ListBullet2"/>
        <w:rPr>
          <w:rStyle w:val="Strong"/>
          <w:rFonts w:ascii="Garamond" w:eastAsia="Batang" w:hAnsi="Garamond"/>
          <w:lang w:val="pt-BR"/>
        </w:rPr>
      </w:pPr>
      <w:r w:rsidRPr="00A50666">
        <w:rPr>
          <w:rStyle w:val="Strong"/>
          <w:rFonts w:ascii="Garamond" w:eastAsia="Batang" w:hAnsi="Garamond"/>
          <w:b w:val="0"/>
          <w:lang w:val="pt-BR"/>
        </w:rPr>
        <w:t>Mantenha um bom contato visual.</w:t>
      </w:r>
    </w:p>
    <w:p w14:paraId="572B2FAE" w14:textId="77777777" w:rsidR="00B4640F" w:rsidRPr="00A50666" w:rsidRDefault="00477C5C" w:rsidP="00B4640F">
      <w:pPr>
        <w:pStyle w:val="ListBullet2"/>
        <w:rPr>
          <w:rStyle w:val="Strong"/>
          <w:rFonts w:ascii="Garamond" w:eastAsia="Batang" w:hAnsi="Garamond"/>
          <w:lang w:val="pt-BR"/>
        </w:rPr>
      </w:pPr>
      <w:r w:rsidRPr="00A50666">
        <w:rPr>
          <w:rStyle w:val="Strong"/>
          <w:rFonts w:ascii="Garamond" w:eastAsia="Batang" w:hAnsi="Garamond"/>
          <w:b w:val="0"/>
          <w:lang w:val="pt-BR"/>
        </w:rPr>
        <w:t>Incentive a participação e as perguntas.</w:t>
      </w:r>
    </w:p>
    <w:p w14:paraId="2ED1170E" w14:textId="77777777" w:rsidR="00A4238D" w:rsidRPr="00A50666" w:rsidRDefault="00477C5C" w:rsidP="00A4238D">
      <w:pPr>
        <w:pStyle w:val="ListBullet2"/>
        <w:rPr>
          <w:rStyle w:val="Strong"/>
          <w:rFonts w:ascii="Garamond" w:eastAsia="Batang" w:hAnsi="Garamond"/>
          <w:lang w:val="pt-BR"/>
        </w:rPr>
      </w:pPr>
      <w:r w:rsidRPr="00A50666">
        <w:rPr>
          <w:rStyle w:val="Strong"/>
          <w:rFonts w:ascii="Garamond" w:eastAsia="Batang" w:hAnsi="Garamond"/>
          <w:b w:val="0"/>
          <w:lang w:val="pt-BR"/>
        </w:rPr>
        <w:t>Fale claramente e em voz alta o suficiente.</w:t>
      </w:r>
    </w:p>
    <w:p w14:paraId="266E3CB1" w14:textId="77777777" w:rsidR="00AC0E5E" w:rsidRPr="00A50666" w:rsidRDefault="00477C5C" w:rsidP="00AC0E5E">
      <w:pPr>
        <w:pStyle w:val="ListBullet2"/>
        <w:rPr>
          <w:rStyle w:val="Strong"/>
          <w:rFonts w:ascii="Garamond" w:hAnsi="Garamond"/>
          <w:bCs w:val="0"/>
          <w:lang w:val="pt-BR"/>
        </w:rPr>
      </w:pPr>
      <w:r w:rsidRPr="00A50666">
        <w:rPr>
          <w:rFonts w:ascii="Garamond" w:hAnsi="Garamond"/>
          <w:lang w:val="pt-BR"/>
        </w:rPr>
        <w:t>Explique as instruções claramente e repita-as se necessário.</w:t>
      </w:r>
    </w:p>
    <w:p w14:paraId="6E1B2C83" w14:textId="77777777" w:rsidR="00A4238D" w:rsidRPr="00A50666" w:rsidRDefault="00477C5C" w:rsidP="00A4238D">
      <w:pPr>
        <w:pStyle w:val="ListBullet2"/>
        <w:rPr>
          <w:rStyle w:val="Strong"/>
          <w:rFonts w:ascii="Garamond" w:eastAsia="Batang" w:hAnsi="Garamond"/>
          <w:lang w:val="pt-BR"/>
        </w:rPr>
      </w:pPr>
      <w:r w:rsidRPr="00A50666">
        <w:rPr>
          <w:rStyle w:val="Strong"/>
          <w:rFonts w:ascii="Garamond" w:eastAsia="Batang" w:hAnsi="Garamond"/>
          <w:b w:val="0"/>
          <w:lang w:val="pt-BR"/>
        </w:rPr>
        <w:t>Resuma e enfatize os pontos-chave ao final de cada módulo.</w:t>
      </w:r>
    </w:p>
    <w:p w14:paraId="2387921B" w14:textId="77777777" w:rsidR="00A4238D" w:rsidRPr="00A50666" w:rsidRDefault="00477C5C" w:rsidP="00A4238D">
      <w:pPr>
        <w:pStyle w:val="ListBullet2"/>
        <w:rPr>
          <w:rStyle w:val="Strong"/>
          <w:rFonts w:ascii="Garamond" w:eastAsia="Batang" w:hAnsi="Garamond"/>
          <w:lang w:val="pt-BR"/>
        </w:rPr>
      </w:pPr>
      <w:r w:rsidRPr="00A50666">
        <w:rPr>
          <w:rStyle w:val="Strong"/>
          <w:rFonts w:ascii="Garamond" w:eastAsia="Batang" w:hAnsi="Garamond"/>
          <w:b w:val="0"/>
          <w:lang w:val="pt-BR"/>
        </w:rPr>
        <w:t>Escreva de forma clara e nítida.</w:t>
      </w:r>
    </w:p>
    <w:p w14:paraId="22FCDAAB" w14:textId="77777777" w:rsidR="00A4238D" w:rsidRPr="00A50666" w:rsidRDefault="00477C5C" w:rsidP="00BC1E53">
      <w:pPr>
        <w:pStyle w:val="ListBullet2"/>
        <w:rPr>
          <w:rStyle w:val="Strong"/>
          <w:rFonts w:ascii="Garamond" w:eastAsia="Batang" w:hAnsi="Garamond"/>
          <w:lang w:val="pt-BR"/>
        </w:rPr>
      </w:pPr>
      <w:r w:rsidRPr="00A50666">
        <w:rPr>
          <w:rStyle w:val="Strong"/>
          <w:rFonts w:ascii="Garamond" w:eastAsia="Batang" w:hAnsi="Garamond"/>
          <w:b w:val="0"/>
          <w:lang w:val="pt-BR"/>
        </w:rPr>
        <w:t>Dê feedback construtivo e positivo.</w:t>
      </w:r>
    </w:p>
    <w:p w14:paraId="595DA930" w14:textId="77777777" w:rsidR="00A4238D" w:rsidRPr="00A50666" w:rsidRDefault="00477C5C" w:rsidP="00A4238D">
      <w:pPr>
        <w:pStyle w:val="ListBullet2"/>
        <w:rPr>
          <w:rStyle w:val="Strong"/>
          <w:rFonts w:ascii="Garamond" w:eastAsia="Batang" w:hAnsi="Garamond"/>
          <w:lang w:val="pt-BR"/>
        </w:rPr>
      </w:pPr>
      <w:r w:rsidRPr="00A50666">
        <w:rPr>
          <w:rStyle w:val="Strong"/>
          <w:rFonts w:ascii="Garamond" w:eastAsia="Batang" w:hAnsi="Garamond"/>
          <w:b w:val="0"/>
          <w:lang w:val="pt-BR"/>
        </w:rPr>
        <w:t>Esteja ciente da linguagem corporal dos participantes.</w:t>
      </w:r>
    </w:p>
    <w:p w14:paraId="793072D2" w14:textId="77777777" w:rsidR="00A4238D" w:rsidRPr="00A50666" w:rsidRDefault="00477C5C" w:rsidP="00FC2489">
      <w:pPr>
        <w:pStyle w:val="ListBullet2"/>
        <w:rPr>
          <w:rStyle w:val="Strong"/>
          <w:rFonts w:ascii="Garamond" w:eastAsia="Batang" w:hAnsi="Garamond"/>
          <w:lang w:val="pt-BR"/>
        </w:rPr>
      </w:pPr>
      <w:r w:rsidRPr="00A50666">
        <w:rPr>
          <w:rStyle w:val="Strong"/>
          <w:rFonts w:ascii="Garamond" w:eastAsia="Batang" w:hAnsi="Garamond"/>
          <w:b w:val="0"/>
          <w:lang w:val="pt-BR"/>
        </w:rPr>
        <w:t>Mantenha o grupo focado na tarefa.</w:t>
      </w:r>
    </w:p>
    <w:p w14:paraId="52B1E111" w14:textId="77777777" w:rsidR="00364B92" w:rsidRPr="00A50666" w:rsidRDefault="00477C5C" w:rsidP="00364B92">
      <w:pPr>
        <w:pStyle w:val="ListBullet2"/>
        <w:rPr>
          <w:rStyle w:val="Strong"/>
          <w:rFonts w:ascii="Garamond" w:eastAsia="Batang" w:hAnsi="Garamond"/>
          <w:lang w:val="pt-BR"/>
        </w:rPr>
      </w:pPr>
      <w:r w:rsidRPr="00A50666">
        <w:rPr>
          <w:rStyle w:val="Strong"/>
          <w:rFonts w:ascii="Garamond" w:eastAsia="Batang" w:hAnsi="Garamond"/>
          <w:b w:val="0"/>
          <w:lang w:val="pt-BR"/>
        </w:rPr>
        <w:t>Ao usar recursos visuais, encare os participantes (não o visual).</w:t>
      </w:r>
    </w:p>
    <w:p w14:paraId="0D142FE8" w14:textId="77777777" w:rsidR="00A4238D" w:rsidRPr="00A50666" w:rsidRDefault="00477C5C" w:rsidP="00364B92">
      <w:pPr>
        <w:pStyle w:val="ListBullet2"/>
        <w:rPr>
          <w:rStyle w:val="Strong"/>
          <w:rFonts w:ascii="Garamond" w:eastAsia="Batang" w:hAnsi="Garamond"/>
          <w:lang w:val="pt-BR"/>
        </w:rPr>
      </w:pPr>
      <w:r w:rsidRPr="00A50666">
        <w:rPr>
          <w:rStyle w:val="Strong"/>
          <w:rFonts w:ascii="Garamond" w:eastAsia="Batang" w:hAnsi="Garamond"/>
          <w:b w:val="0"/>
          <w:lang w:val="pt-BR"/>
        </w:rPr>
        <w:t>Não presuma que todos tenham o mesmo nível de conhecimento.</w:t>
      </w:r>
    </w:p>
    <w:p w14:paraId="5A7E8BE1" w14:textId="77777777" w:rsidR="00AA038B" w:rsidRPr="00A50666" w:rsidRDefault="00477C5C" w:rsidP="00AA038B">
      <w:pPr>
        <w:pStyle w:val="ListBullet2"/>
        <w:rPr>
          <w:rStyle w:val="A2"/>
          <w:rFonts w:ascii="Garamond" w:hAnsi="Garamond" w:cs="Times New Roman"/>
          <w:b/>
          <w:color w:val="auto"/>
          <w:sz w:val="24"/>
          <w:szCs w:val="24"/>
          <w:lang w:val="pt-BR"/>
        </w:rPr>
      </w:pPr>
      <w:r w:rsidRPr="00A50666">
        <w:rPr>
          <w:rStyle w:val="Strong"/>
          <w:rFonts w:ascii="Garamond" w:eastAsia="Batang" w:hAnsi="Garamond"/>
          <w:b w:val="0"/>
          <w:lang w:val="pt-BR"/>
        </w:rPr>
        <w:t>Não suponha que todos possam ler e escrever com o mesmo nível.</w:t>
      </w:r>
    </w:p>
    <w:p w14:paraId="43C92435" w14:textId="77777777" w:rsidR="00AA038B" w:rsidRPr="00A50666" w:rsidRDefault="00477C5C" w:rsidP="00477C5C">
      <w:pPr>
        <w:pStyle w:val="Heading3"/>
        <w:spacing w:before="360"/>
        <w:rPr>
          <w:rFonts w:ascii="Garamond" w:hAnsi="Garamond"/>
          <w:lang w:val="pt-BR"/>
        </w:rPr>
      </w:pPr>
      <w:r w:rsidRPr="00A50666">
        <w:rPr>
          <w:rFonts w:ascii="Garamond" w:hAnsi="Garamond"/>
          <w:lang w:val="pt-BR"/>
        </w:rPr>
        <w:t>Princípios de aprendizagem de adultos</w:t>
      </w:r>
      <w:r w:rsidR="006A411A" w:rsidRPr="00A50666">
        <w:rPr>
          <w:rStyle w:val="FootnoteReference"/>
          <w:rFonts w:ascii="Garamond" w:hAnsi="Garamond"/>
          <w:lang w:val="pt-BR"/>
        </w:rPr>
        <w:footnoteReference w:id="3"/>
      </w:r>
    </w:p>
    <w:p w14:paraId="167EED8F" w14:textId="77777777" w:rsidR="00AA038B" w:rsidRPr="00A50666" w:rsidRDefault="00477C5C" w:rsidP="00AA038B">
      <w:pPr>
        <w:rPr>
          <w:rFonts w:ascii="Garamond" w:hAnsi="Garamond"/>
          <w:lang w:val="pt-BR"/>
        </w:rPr>
      </w:pPr>
      <w:r w:rsidRPr="00A50666">
        <w:rPr>
          <w:rFonts w:ascii="Garamond" w:hAnsi="Garamond"/>
          <w:lang w:val="pt-BR"/>
        </w:rPr>
        <w:t>Este treinamento é projetado a partir destes princípios de aprendizagem de adultos:</w:t>
      </w:r>
    </w:p>
    <w:p w14:paraId="1E6C346F" w14:textId="77777777" w:rsidR="00AA038B" w:rsidRPr="00A50666" w:rsidRDefault="00477C5C" w:rsidP="00477C5C">
      <w:pPr>
        <w:pStyle w:val="ListParagraph"/>
        <w:numPr>
          <w:ilvl w:val="0"/>
          <w:numId w:val="148"/>
        </w:numPr>
        <w:spacing w:line="280" w:lineRule="auto"/>
        <w:rPr>
          <w:rFonts w:ascii="Garamond" w:hAnsi="Garamond"/>
          <w:sz w:val="24"/>
          <w:szCs w:val="24"/>
          <w:lang w:val="pt-BR"/>
        </w:rPr>
      </w:pPr>
      <w:r w:rsidRPr="00A50666">
        <w:rPr>
          <w:rFonts w:ascii="Garamond" w:hAnsi="Garamond"/>
          <w:sz w:val="24"/>
          <w:szCs w:val="24"/>
          <w:lang w:val="pt-BR"/>
        </w:rPr>
        <w:t xml:space="preserve">Respeito </w:t>
      </w:r>
      <w:r w:rsidR="0029150D" w:rsidRPr="00A50666">
        <w:rPr>
          <w:rFonts w:ascii="Garamond" w:hAnsi="Garamond"/>
          <w:sz w:val="24"/>
          <w:szCs w:val="24"/>
          <w:lang w:val="pt-BR"/>
        </w:rPr>
        <w:t>–</w:t>
      </w:r>
      <w:r w:rsidRPr="00A50666">
        <w:rPr>
          <w:rFonts w:ascii="Garamond" w:hAnsi="Garamond"/>
          <w:sz w:val="24"/>
          <w:szCs w:val="24"/>
          <w:lang w:val="pt-BR"/>
        </w:rPr>
        <w:t xml:space="preserve"> os estudantes adultos devem sentir-se respeitados e sentir-se como iguais.</w:t>
      </w:r>
    </w:p>
    <w:p w14:paraId="3824439E" w14:textId="77777777" w:rsidR="00AA038B" w:rsidRPr="00A50666" w:rsidRDefault="00477C5C" w:rsidP="00477C5C">
      <w:pPr>
        <w:pStyle w:val="ListParagraph"/>
        <w:numPr>
          <w:ilvl w:val="0"/>
          <w:numId w:val="148"/>
        </w:numPr>
        <w:spacing w:line="280" w:lineRule="auto"/>
        <w:rPr>
          <w:rFonts w:ascii="Garamond" w:hAnsi="Garamond"/>
          <w:sz w:val="24"/>
          <w:szCs w:val="24"/>
          <w:lang w:val="pt-BR"/>
        </w:rPr>
      </w:pPr>
      <w:r w:rsidRPr="00A50666">
        <w:rPr>
          <w:rFonts w:ascii="Garamond" w:hAnsi="Garamond"/>
          <w:sz w:val="24"/>
          <w:szCs w:val="24"/>
          <w:lang w:val="pt-BR"/>
        </w:rPr>
        <w:t>Afirmação – estudantes adultos precisam de elogios e feedback construtivo.</w:t>
      </w:r>
    </w:p>
    <w:p w14:paraId="6242CE33" w14:textId="77777777" w:rsidR="00AA038B" w:rsidRPr="00A50666" w:rsidRDefault="00477C5C" w:rsidP="00477C5C">
      <w:pPr>
        <w:pStyle w:val="ListParagraph"/>
        <w:numPr>
          <w:ilvl w:val="0"/>
          <w:numId w:val="148"/>
        </w:numPr>
        <w:spacing w:line="280" w:lineRule="auto"/>
        <w:rPr>
          <w:rFonts w:ascii="Garamond" w:hAnsi="Garamond"/>
          <w:sz w:val="24"/>
          <w:szCs w:val="24"/>
          <w:lang w:val="pt-BR"/>
        </w:rPr>
      </w:pPr>
      <w:r w:rsidRPr="00A50666">
        <w:rPr>
          <w:rFonts w:ascii="Garamond" w:hAnsi="Garamond"/>
          <w:sz w:val="24"/>
          <w:szCs w:val="24"/>
          <w:lang w:val="pt-BR"/>
        </w:rPr>
        <w:t>Experiência – os estudantes adultos aprendem melhor com base em seu próprio conhecimento e experiência.</w:t>
      </w:r>
    </w:p>
    <w:p w14:paraId="37ED7782" w14:textId="77777777" w:rsidR="00AA038B" w:rsidRPr="00A50666" w:rsidRDefault="00477C5C" w:rsidP="00477C5C">
      <w:pPr>
        <w:pStyle w:val="ListParagraph"/>
        <w:numPr>
          <w:ilvl w:val="0"/>
          <w:numId w:val="148"/>
        </w:numPr>
        <w:spacing w:line="280" w:lineRule="auto"/>
        <w:rPr>
          <w:rFonts w:ascii="Garamond" w:hAnsi="Garamond"/>
          <w:sz w:val="24"/>
          <w:szCs w:val="24"/>
          <w:lang w:val="pt-BR"/>
        </w:rPr>
      </w:pPr>
      <w:r w:rsidRPr="00A50666">
        <w:rPr>
          <w:rFonts w:ascii="Garamond" w:hAnsi="Garamond"/>
          <w:sz w:val="24"/>
          <w:szCs w:val="24"/>
          <w:lang w:val="pt-BR"/>
        </w:rPr>
        <w:t>Relevância – a aprendizagem deve se basear nas necessidades da vida real dos adultos.</w:t>
      </w:r>
    </w:p>
    <w:p w14:paraId="2C0E8F2B" w14:textId="77777777" w:rsidR="00AA038B" w:rsidRPr="00A50666" w:rsidRDefault="00477C5C" w:rsidP="00477C5C">
      <w:pPr>
        <w:pStyle w:val="ListParagraph"/>
        <w:numPr>
          <w:ilvl w:val="0"/>
          <w:numId w:val="148"/>
        </w:numPr>
        <w:spacing w:line="280" w:lineRule="auto"/>
        <w:rPr>
          <w:rFonts w:ascii="Garamond" w:hAnsi="Garamond"/>
          <w:sz w:val="24"/>
          <w:szCs w:val="24"/>
          <w:lang w:val="pt-BR"/>
        </w:rPr>
      </w:pPr>
      <w:r w:rsidRPr="00A50666">
        <w:rPr>
          <w:rFonts w:ascii="Garamond" w:hAnsi="Garamond"/>
          <w:sz w:val="24"/>
          <w:szCs w:val="24"/>
          <w:lang w:val="pt-BR"/>
        </w:rPr>
        <w:t>Diálogo – os facilitadores e os alunos devem dialogar e aprender uns com os outros.</w:t>
      </w:r>
    </w:p>
    <w:p w14:paraId="45972F66" w14:textId="77777777" w:rsidR="00AA038B" w:rsidRPr="00A50666" w:rsidRDefault="00477C5C" w:rsidP="00477C5C">
      <w:pPr>
        <w:pStyle w:val="ListParagraph"/>
        <w:numPr>
          <w:ilvl w:val="0"/>
          <w:numId w:val="148"/>
        </w:numPr>
        <w:spacing w:line="280" w:lineRule="auto"/>
        <w:rPr>
          <w:rFonts w:ascii="Garamond" w:hAnsi="Garamond"/>
          <w:sz w:val="24"/>
          <w:szCs w:val="24"/>
          <w:lang w:val="pt-BR"/>
        </w:rPr>
      </w:pPr>
      <w:r w:rsidRPr="00A50666">
        <w:rPr>
          <w:rFonts w:ascii="Garamond" w:hAnsi="Garamond"/>
          <w:sz w:val="24"/>
          <w:szCs w:val="24"/>
          <w:lang w:val="pt-BR"/>
        </w:rPr>
        <w:t xml:space="preserve">Envolvimento </w:t>
      </w:r>
      <w:r w:rsidR="0029150D" w:rsidRPr="00A50666">
        <w:rPr>
          <w:rFonts w:ascii="Garamond" w:hAnsi="Garamond"/>
          <w:sz w:val="24"/>
          <w:szCs w:val="24"/>
          <w:lang w:val="pt-BR"/>
        </w:rPr>
        <w:t>–</w:t>
      </w:r>
      <w:r w:rsidRPr="00A50666">
        <w:rPr>
          <w:rFonts w:ascii="Garamond" w:hAnsi="Garamond"/>
          <w:sz w:val="24"/>
          <w:szCs w:val="24"/>
          <w:lang w:val="pt-BR"/>
        </w:rPr>
        <w:t xml:space="preserve"> os estudantes adultos têm que se envolver com o material a ser aprendido através de diálogo, debate, e aprender com os pares.</w:t>
      </w:r>
    </w:p>
    <w:p w14:paraId="54024088" w14:textId="77777777" w:rsidR="00AA038B" w:rsidRPr="00A50666" w:rsidRDefault="00477C5C" w:rsidP="00477C5C">
      <w:pPr>
        <w:pStyle w:val="ListParagraph"/>
        <w:numPr>
          <w:ilvl w:val="0"/>
          <w:numId w:val="148"/>
        </w:numPr>
        <w:spacing w:line="280" w:lineRule="auto"/>
        <w:rPr>
          <w:rFonts w:ascii="Garamond" w:hAnsi="Garamond"/>
          <w:sz w:val="24"/>
          <w:szCs w:val="24"/>
          <w:lang w:val="pt-BR"/>
        </w:rPr>
      </w:pPr>
      <w:r w:rsidRPr="00A50666">
        <w:rPr>
          <w:rFonts w:ascii="Garamond" w:hAnsi="Garamond"/>
          <w:sz w:val="24"/>
          <w:szCs w:val="24"/>
          <w:lang w:val="pt-BR"/>
        </w:rPr>
        <w:t xml:space="preserve">Aplicação imediata </w:t>
      </w:r>
      <w:r w:rsidR="0029150D" w:rsidRPr="00A50666">
        <w:rPr>
          <w:rFonts w:ascii="Garamond" w:hAnsi="Garamond"/>
          <w:sz w:val="24"/>
          <w:szCs w:val="24"/>
          <w:lang w:val="pt-BR"/>
        </w:rPr>
        <w:t>–</w:t>
      </w:r>
      <w:r w:rsidRPr="00A50666">
        <w:rPr>
          <w:rFonts w:ascii="Garamond" w:hAnsi="Garamond"/>
          <w:sz w:val="24"/>
          <w:szCs w:val="24"/>
          <w:lang w:val="pt-BR"/>
        </w:rPr>
        <w:t xml:space="preserve"> os estudantes adultos devem aplicar a nova aprendizagem imediatamente.</w:t>
      </w:r>
    </w:p>
    <w:p w14:paraId="7572917F" w14:textId="77777777" w:rsidR="00AA038B" w:rsidRPr="00A50666" w:rsidRDefault="00477C5C" w:rsidP="00477C5C">
      <w:pPr>
        <w:pStyle w:val="ListParagraph"/>
        <w:numPr>
          <w:ilvl w:val="0"/>
          <w:numId w:val="148"/>
        </w:numPr>
        <w:spacing w:line="280" w:lineRule="auto"/>
        <w:rPr>
          <w:rFonts w:ascii="Garamond" w:hAnsi="Garamond"/>
          <w:sz w:val="24"/>
          <w:szCs w:val="24"/>
          <w:lang w:val="pt-BR"/>
        </w:rPr>
      </w:pPr>
      <w:r w:rsidRPr="00A50666">
        <w:rPr>
          <w:rFonts w:ascii="Garamond" w:hAnsi="Garamond"/>
          <w:sz w:val="24"/>
          <w:szCs w:val="24"/>
          <w:lang w:val="pt-BR"/>
        </w:rPr>
        <w:t>Regra 20-40-80 – os estudantes adultos, normalmente, lembram-se de 20% do que ouvem, 40% do que ouvem e veem e 80% do que ouvem, veem e fazem.</w:t>
      </w:r>
    </w:p>
    <w:p w14:paraId="4744AB26" w14:textId="77777777" w:rsidR="00AA038B" w:rsidRPr="00A50666" w:rsidRDefault="00477C5C" w:rsidP="00477C5C">
      <w:pPr>
        <w:pStyle w:val="ListParagraph"/>
        <w:numPr>
          <w:ilvl w:val="0"/>
          <w:numId w:val="148"/>
        </w:numPr>
        <w:spacing w:line="280" w:lineRule="auto"/>
        <w:rPr>
          <w:rFonts w:ascii="Garamond" w:hAnsi="Garamond"/>
          <w:sz w:val="24"/>
          <w:szCs w:val="24"/>
          <w:lang w:val="pt-BR"/>
        </w:rPr>
      </w:pPr>
      <w:r w:rsidRPr="00A50666">
        <w:rPr>
          <w:rFonts w:ascii="Garamond" w:hAnsi="Garamond"/>
          <w:sz w:val="24"/>
          <w:szCs w:val="24"/>
          <w:lang w:val="pt-BR"/>
        </w:rPr>
        <w:t xml:space="preserve">Pensar, sentir, e agir </w:t>
      </w:r>
      <w:r w:rsidR="0029150D" w:rsidRPr="00A50666">
        <w:rPr>
          <w:rFonts w:ascii="Garamond" w:hAnsi="Garamond"/>
          <w:sz w:val="24"/>
          <w:szCs w:val="24"/>
          <w:lang w:val="pt-BR"/>
        </w:rPr>
        <w:t>–</w:t>
      </w:r>
      <w:r w:rsidRPr="00A50666">
        <w:rPr>
          <w:rFonts w:ascii="Garamond" w:hAnsi="Garamond"/>
          <w:sz w:val="24"/>
          <w:szCs w:val="24"/>
          <w:lang w:val="pt-BR"/>
        </w:rPr>
        <w:t xml:space="preserve"> o ensino é mais eficaz quando os estudantes pensam, sentem (emoções), e agem (fazem algo com o novo conhecimento).</w:t>
      </w:r>
    </w:p>
    <w:p w14:paraId="3066ADF1" w14:textId="77777777" w:rsidR="00AA038B" w:rsidRPr="00A50666" w:rsidRDefault="00477C5C" w:rsidP="00477C5C">
      <w:pPr>
        <w:pStyle w:val="ListParagraph"/>
        <w:numPr>
          <w:ilvl w:val="0"/>
          <w:numId w:val="148"/>
        </w:numPr>
        <w:spacing w:line="280" w:lineRule="auto"/>
        <w:rPr>
          <w:rFonts w:ascii="Garamond" w:hAnsi="Garamond"/>
          <w:sz w:val="24"/>
          <w:szCs w:val="24"/>
          <w:lang w:val="pt-BR"/>
        </w:rPr>
      </w:pPr>
      <w:r w:rsidRPr="00A50666">
        <w:rPr>
          <w:rFonts w:ascii="Garamond" w:hAnsi="Garamond"/>
          <w:sz w:val="24"/>
          <w:szCs w:val="24"/>
          <w:lang w:val="pt-BR"/>
        </w:rPr>
        <w:t xml:space="preserve">Segurança e conforto </w:t>
      </w:r>
      <w:r w:rsidR="0029150D" w:rsidRPr="00A50666">
        <w:rPr>
          <w:rFonts w:ascii="Garamond" w:hAnsi="Garamond"/>
          <w:sz w:val="24"/>
          <w:szCs w:val="24"/>
          <w:lang w:val="pt-BR"/>
        </w:rPr>
        <w:t>–</w:t>
      </w:r>
      <w:r w:rsidRPr="00A50666">
        <w:rPr>
          <w:rFonts w:ascii="Garamond" w:hAnsi="Garamond"/>
          <w:sz w:val="24"/>
          <w:szCs w:val="24"/>
          <w:lang w:val="pt-BR"/>
        </w:rPr>
        <w:t xml:space="preserve"> os estudantes adultos precisam sentir-se seguros e confortáveis para participar e aprender.</w:t>
      </w:r>
      <w:r w:rsidR="00AA038B" w:rsidRPr="00A50666">
        <w:rPr>
          <w:rFonts w:ascii="Garamond" w:hAnsi="Garamond"/>
          <w:sz w:val="24"/>
          <w:szCs w:val="24"/>
          <w:lang w:val="pt-BR"/>
        </w:rPr>
        <w:t xml:space="preserve"> </w:t>
      </w:r>
      <w:r w:rsidRPr="00A50666">
        <w:rPr>
          <w:rFonts w:ascii="Garamond" w:hAnsi="Garamond"/>
          <w:sz w:val="24"/>
          <w:szCs w:val="24"/>
          <w:lang w:val="pt-BR"/>
        </w:rPr>
        <w:t>Eles precisam saber que suas ideias e contribuições não vão ser ignoradas ou menosprezadas.</w:t>
      </w:r>
    </w:p>
    <w:p w14:paraId="6E2BC7EC" w14:textId="77777777" w:rsidR="00AA038B" w:rsidRPr="00A50666" w:rsidRDefault="00477C5C" w:rsidP="00477C5C">
      <w:pPr>
        <w:pStyle w:val="Heading3"/>
        <w:spacing w:before="360"/>
        <w:rPr>
          <w:rFonts w:ascii="Garamond" w:hAnsi="Garamond"/>
          <w:lang w:val="pt-BR"/>
        </w:rPr>
      </w:pPr>
      <w:r w:rsidRPr="00A50666">
        <w:rPr>
          <w:rFonts w:ascii="Garamond" w:hAnsi="Garamond"/>
          <w:lang w:val="pt-BR"/>
        </w:rPr>
        <w:lastRenderedPageBreak/>
        <w:t>Metodologias do treinamento</w:t>
      </w:r>
      <w:r w:rsidR="006A411A" w:rsidRPr="00A50666">
        <w:rPr>
          <w:rStyle w:val="FootnoteReference"/>
          <w:rFonts w:ascii="Garamond" w:hAnsi="Garamond"/>
          <w:lang w:val="pt-BR"/>
        </w:rPr>
        <w:footnoteReference w:id="4"/>
      </w:r>
    </w:p>
    <w:p w14:paraId="20A18C9E" w14:textId="77777777" w:rsidR="00AA038B" w:rsidRPr="00A50666" w:rsidRDefault="00477C5C" w:rsidP="00AA038B">
      <w:pPr>
        <w:rPr>
          <w:rFonts w:ascii="Garamond" w:hAnsi="Garamond"/>
          <w:lang w:val="pt-BR"/>
        </w:rPr>
      </w:pPr>
      <w:r w:rsidRPr="00A50666">
        <w:rPr>
          <w:rFonts w:ascii="Garamond" w:hAnsi="Garamond"/>
          <w:lang w:val="pt-BR"/>
        </w:rPr>
        <w:t>Para colocar os princípios da educação de adultos em prática, este treinamento usa diversas metodologias de participação, incluindo o brainstorming, cenários, simulações e outras atividades para pequenos grupos.</w:t>
      </w:r>
      <w:r w:rsidR="00AA038B" w:rsidRPr="00A50666">
        <w:rPr>
          <w:rFonts w:ascii="Garamond" w:hAnsi="Garamond"/>
          <w:lang w:val="pt-BR"/>
        </w:rPr>
        <w:t xml:space="preserve"> </w:t>
      </w:r>
      <w:r w:rsidRPr="00A50666">
        <w:rPr>
          <w:rFonts w:ascii="Garamond" w:hAnsi="Garamond"/>
          <w:lang w:val="pt-BR"/>
        </w:rPr>
        <w:t>Estas atividades são projetadas para criar experiências e conhecimento dos participantes, para promover a discussão e a reflexão nas questões principais, para fornecer aplicações práticas do conteúdo aprendido, e os participantes aprenderem uns com os outros.</w:t>
      </w:r>
      <w:r w:rsidR="00AA038B" w:rsidRPr="00A50666">
        <w:rPr>
          <w:rFonts w:ascii="Garamond" w:hAnsi="Garamond"/>
          <w:lang w:val="pt-BR"/>
        </w:rPr>
        <w:t xml:space="preserve"> </w:t>
      </w:r>
    </w:p>
    <w:p w14:paraId="709C41D1" w14:textId="77777777" w:rsidR="00AA038B" w:rsidRPr="00A50666" w:rsidRDefault="00AA038B" w:rsidP="00AA038B">
      <w:pPr>
        <w:rPr>
          <w:rFonts w:ascii="Garamond" w:hAnsi="Garamond"/>
          <w:lang w:val="pt-BR"/>
        </w:rPr>
      </w:pPr>
    </w:p>
    <w:p w14:paraId="3595E683" w14:textId="77777777" w:rsidR="00AA038B" w:rsidRPr="00A50666" w:rsidRDefault="00477C5C" w:rsidP="00AA038B">
      <w:pPr>
        <w:rPr>
          <w:rFonts w:ascii="Garamond" w:hAnsi="Garamond"/>
          <w:lang w:val="pt-BR"/>
        </w:rPr>
      </w:pPr>
      <w:r w:rsidRPr="00A50666">
        <w:rPr>
          <w:rFonts w:ascii="Garamond" w:hAnsi="Garamond"/>
          <w:lang w:val="pt-BR"/>
        </w:rPr>
        <w:t>Além disso, essas metodologias participativas promovem maior retenção do conteúdo e criam um ambiente aberto, envolvente e que apoia a aprendizagem.</w:t>
      </w:r>
      <w:r w:rsidR="00AA038B" w:rsidRPr="00A50666">
        <w:rPr>
          <w:rFonts w:ascii="Garamond" w:hAnsi="Garamond"/>
          <w:lang w:val="pt-BR"/>
        </w:rPr>
        <w:t xml:space="preserve"> </w:t>
      </w:r>
      <w:r w:rsidRPr="00A50666">
        <w:rPr>
          <w:rFonts w:ascii="Garamond" w:hAnsi="Garamond"/>
          <w:lang w:val="pt-BR"/>
        </w:rPr>
        <w:t>Os estudantes adultos, normalmente, lembram-se de 20% do que ouvem, 40% do que ouvem e veem e 80% do que ouvem, veem e fazem.</w:t>
      </w:r>
      <w:r w:rsidR="00AA038B" w:rsidRPr="00A50666">
        <w:rPr>
          <w:rFonts w:ascii="Garamond" w:hAnsi="Garamond"/>
          <w:lang w:val="pt-BR"/>
        </w:rPr>
        <w:t xml:space="preserve"> </w:t>
      </w:r>
      <w:r w:rsidRPr="00A50666">
        <w:rPr>
          <w:rFonts w:ascii="Garamond" w:hAnsi="Garamond"/>
          <w:lang w:val="pt-BR"/>
        </w:rPr>
        <w:t>Se os participantes apenas ouvirem as palestras do facilitador, não irão aprender ou reter informações de forma mais eficaz.</w:t>
      </w:r>
    </w:p>
    <w:p w14:paraId="52B90588" w14:textId="77777777" w:rsidR="00AA038B" w:rsidRPr="00A50666" w:rsidRDefault="00AA038B" w:rsidP="00AA038B">
      <w:pPr>
        <w:rPr>
          <w:rFonts w:ascii="Garamond" w:hAnsi="Garamond"/>
          <w:b/>
          <w:lang w:val="pt-BR"/>
        </w:rPr>
      </w:pPr>
    </w:p>
    <w:p w14:paraId="1F16195C" w14:textId="77777777" w:rsidR="00AA038B" w:rsidRPr="00A50666" w:rsidRDefault="00477C5C" w:rsidP="00AA038B">
      <w:pPr>
        <w:rPr>
          <w:rFonts w:ascii="Garamond" w:hAnsi="Garamond"/>
          <w:b/>
          <w:lang w:val="pt-BR"/>
        </w:rPr>
      </w:pPr>
      <w:r w:rsidRPr="00A50666">
        <w:rPr>
          <w:rFonts w:ascii="Garamond" w:hAnsi="Garamond"/>
          <w:b/>
          <w:lang w:val="pt-BR"/>
        </w:rPr>
        <w:t>Discussão</w:t>
      </w:r>
    </w:p>
    <w:p w14:paraId="2DD7A7EE" w14:textId="77777777" w:rsidR="00AA038B" w:rsidRPr="00A50666" w:rsidRDefault="00477C5C" w:rsidP="00AA038B">
      <w:pPr>
        <w:pStyle w:val="PIHBody"/>
        <w:rPr>
          <w:rFonts w:ascii="Garamond" w:hAnsi="Garamond"/>
          <w:lang w:val="pt-BR"/>
        </w:rPr>
      </w:pPr>
      <w:r w:rsidRPr="00A50666">
        <w:rPr>
          <w:rFonts w:ascii="Garamond" w:hAnsi="Garamond"/>
          <w:lang w:val="pt-BR"/>
        </w:rPr>
        <w:t>Uma discussão é um diálogo entre os participantes e o facilitador, com os participantes respondendo as perguntas para discussão e as ideias dos outros.</w:t>
      </w:r>
      <w:r w:rsidR="00AA038B" w:rsidRPr="00A50666">
        <w:rPr>
          <w:rFonts w:ascii="Garamond" w:hAnsi="Garamond"/>
          <w:lang w:val="pt-BR"/>
        </w:rPr>
        <w:t xml:space="preserve"> </w:t>
      </w:r>
      <w:r w:rsidRPr="00A50666">
        <w:rPr>
          <w:rFonts w:ascii="Garamond" w:hAnsi="Garamond"/>
          <w:lang w:val="pt-BR"/>
        </w:rPr>
        <w:t>Durante as discussões, podem surgir também novas perguntas.</w:t>
      </w:r>
      <w:r w:rsidR="00AA038B" w:rsidRPr="00A50666">
        <w:rPr>
          <w:rFonts w:ascii="Garamond" w:hAnsi="Garamond"/>
          <w:lang w:val="pt-BR"/>
        </w:rPr>
        <w:t xml:space="preserve"> </w:t>
      </w:r>
      <w:r w:rsidRPr="00A50666">
        <w:rPr>
          <w:rFonts w:ascii="Garamond" w:hAnsi="Garamond"/>
          <w:lang w:val="pt-BR"/>
        </w:rPr>
        <w:t>Quando o facilitador conduz uma discussão de um grupo grande, ele ou ela deve gerenciar a discussão mantendo os participantes focados, obtendo respostas ativamente e limitando os participantes que gostam de falar muito.</w:t>
      </w:r>
      <w:r w:rsidR="00AA038B" w:rsidRPr="00A50666">
        <w:rPr>
          <w:rFonts w:ascii="Garamond" w:hAnsi="Garamond"/>
          <w:lang w:val="pt-BR"/>
        </w:rPr>
        <w:t xml:space="preserve"> </w:t>
      </w:r>
      <w:r w:rsidRPr="00A50666">
        <w:rPr>
          <w:rFonts w:ascii="Garamond" w:hAnsi="Garamond"/>
          <w:lang w:val="pt-BR"/>
        </w:rPr>
        <w:t>Quando os participantes têm pequenos grupos de discussão, eles devem fazer o mesmo.</w:t>
      </w:r>
      <w:r w:rsidR="00AA038B" w:rsidRPr="00A50666">
        <w:rPr>
          <w:rFonts w:ascii="Garamond" w:hAnsi="Garamond"/>
          <w:lang w:val="pt-BR"/>
        </w:rPr>
        <w:t xml:space="preserve"> </w:t>
      </w:r>
      <w:r w:rsidRPr="00A50666">
        <w:rPr>
          <w:rFonts w:ascii="Garamond" w:hAnsi="Garamond"/>
          <w:lang w:val="pt-BR"/>
        </w:rPr>
        <w:t>Para facilitar uma discussão de um grupo grande ou pequeno:</w:t>
      </w:r>
    </w:p>
    <w:p w14:paraId="45521034" w14:textId="77777777" w:rsidR="00AA038B" w:rsidRPr="00A50666" w:rsidRDefault="00477C5C" w:rsidP="00750767">
      <w:pPr>
        <w:pStyle w:val="List"/>
        <w:numPr>
          <w:ilvl w:val="0"/>
          <w:numId w:val="149"/>
        </w:numPr>
        <w:spacing w:line="240" w:lineRule="auto"/>
        <w:rPr>
          <w:rFonts w:ascii="Garamond" w:hAnsi="Garamond"/>
          <w:b w:val="0"/>
          <w:color w:val="auto"/>
          <w:sz w:val="24"/>
          <w:szCs w:val="24"/>
          <w:lang w:val="pt-BR"/>
        </w:rPr>
      </w:pPr>
      <w:r w:rsidRPr="00A50666">
        <w:rPr>
          <w:rFonts w:ascii="Garamond" w:hAnsi="Garamond"/>
          <w:b w:val="0"/>
          <w:color w:val="auto"/>
          <w:sz w:val="24"/>
          <w:szCs w:val="24"/>
          <w:lang w:val="pt-BR"/>
        </w:rPr>
        <w:t>Estabeleça um limite de tempo e mantenha o controle do tempo.</w:t>
      </w:r>
    </w:p>
    <w:p w14:paraId="78448450" w14:textId="77777777" w:rsidR="00AA038B" w:rsidRPr="00A50666" w:rsidRDefault="00477C5C" w:rsidP="00750767">
      <w:pPr>
        <w:pStyle w:val="List"/>
        <w:numPr>
          <w:ilvl w:val="0"/>
          <w:numId w:val="149"/>
        </w:numPr>
        <w:spacing w:line="240" w:lineRule="auto"/>
        <w:rPr>
          <w:rFonts w:ascii="Garamond" w:hAnsi="Garamond"/>
          <w:b w:val="0"/>
          <w:color w:val="auto"/>
          <w:sz w:val="24"/>
          <w:szCs w:val="24"/>
          <w:lang w:val="pt-BR"/>
        </w:rPr>
      </w:pPr>
      <w:r w:rsidRPr="00A50666">
        <w:rPr>
          <w:rFonts w:ascii="Garamond" w:hAnsi="Garamond"/>
          <w:b w:val="0"/>
          <w:color w:val="auto"/>
          <w:sz w:val="24"/>
          <w:szCs w:val="24"/>
          <w:lang w:val="pt-BR"/>
        </w:rPr>
        <w:t>Explique que os participantes que querem falar devem levantar a mão.</w:t>
      </w:r>
    </w:p>
    <w:p w14:paraId="7794E0B4" w14:textId="77777777" w:rsidR="00AA038B" w:rsidRPr="00A50666" w:rsidRDefault="004F0161" w:rsidP="00750767">
      <w:pPr>
        <w:pStyle w:val="List"/>
        <w:numPr>
          <w:ilvl w:val="0"/>
          <w:numId w:val="149"/>
        </w:numPr>
        <w:spacing w:line="240" w:lineRule="auto"/>
        <w:rPr>
          <w:rFonts w:ascii="Garamond" w:hAnsi="Garamond"/>
          <w:b w:val="0"/>
          <w:color w:val="auto"/>
          <w:sz w:val="24"/>
          <w:szCs w:val="24"/>
          <w:lang w:val="pt-BR"/>
        </w:rPr>
      </w:pPr>
      <w:r w:rsidRPr="00A50666">
        <w:rPr>
          <w:rFonts w:ascii="Garamond" w:hAnsi="Garamond"/>
          <w:b w:val="0"/>
          <w:color w:val="auto"/>
          <w:sz w:val="24"/>
          <w:szCs w:val="24"/>
          <w:lang w:val="pt-BR"/>
        </w:rPr>
        <w:t>Mantenha a discussão dentro dos objetivos e avançando.</w:t>
      </w:r>
    </w:p>
    <w:p w14:paraId="257D4C1C" w14:textId="77777777" w:rsidR="00AA038B" w:rsidRPr="00A50666" w:rsidRDefault="004F0161" w:rsidP="00750767">
      <w:pPr>
        <w:pStyle w:val="List"/>
        <w:numPr>
          <w:ilvl w:val="0"/>
          <w:numId w:val="149"/>
        </w:numPr>
        <w:spacing w:line="240" w:lineRule="auto"/>
        <w:rPr>
          <w:rFonts w:ascii="Garamond" w:hAnsi="Garamond"/>
          <w:b w:val="0"/>
          <w:color w:val="auto"/>
          <w:sz w:val="24"/>
          <w:szCs w:val="24"/>
          <w:lang w:val="pt-BR"/>
        </w:rPr>
      </w:pPr>
      <w:r w:rsidRPr="00A50666">
        <w:rPr>
          <w:rFonts w:ascii="Garamond" w:hAnsi="Garamond"/>
          <w:b w:val="0"/>
          <w:color w:val="auto"/>
          <w:sz w:val="24"/>
          <w:szCs w:val="24"/>
          <w:lang w:val="pt-BR"/>
        </w:rPr>
        <w:t>Encoraje todos a participar e chame todos que levantem a mão.</w:t>
      </w:r>
    </w:p>
    <w:p w14:paraId="52DD853E" w14:textId="77777777" w:rsidR="00AA038B" w:rsidRPr="00A50666" w:rsidRDefault="004F0161" w:rsidP="00750767">
      <w:pPr>
        <w:pStyle w:val="List"/>
        <w:numPr>
          <w:ilvl w:val="0"/>
          <w:numId w:val="149"/>
        </w:numPr>
        <w:spacing w:line="240" w:lineRule="auto"/>
        <w:rPr>
          <w:rFonts w:ascii="Garamond" w:hAnsi="Garamond"/>
          <w:b w:val="0"/>
          <w:color w:val="auto"/>
          <w:sz w:val="24"/>
          <w:szCs w:val="24"/>
          <w:lang w:val="pt-BR"/>
        </w:rPr>
      </w:pPr>
      <w:r w:rsidRPr="00A50666">
        <w:rPr>
          <w:rFonts w:ascii="Garamond" w:hAnsi="Garamond"/>
          <w:b w:val="0"/>
          <w:color w:val="auto"/>
          <w:sz w:val="24"/>
          <w:szCs w:val="24"/>
          <w:lang w:val="pt-BR"/>
        </w:rPr>
        <w:t>Limite os participantes que gostam de falar muito.</w:t>
      </w:r>
    </w:p>
    <w:p w14:paraId="174D88C6" w14:textId="77777777" w:rsidR="00AA038B" w:rsidRPr="00A50666" w:rsidRDefault="004F0161" w:rsidP="00750767">
      <w:pPr>
        <w:pStyle w:val="List"/>
        <w:numPr>
          <w:ilvl w:val="0"/>
          <w:numId w:val="149"/>
        </w:numPr>
        <w:spacing w:line="240" w:lineRule="auto"/>
        <w:rPr>
          <w:rFonts w:ascii="Garamond" w:hAnsi="Garamond"/>
          <w:b w:val="0"/>
          <w:color w:val="auto"/>
          <w:sz w:val="24"/>
          <w:szCs w:val="24"/>
          <w:lang w:val="pt-BR"/>
        </w:rPr>
      </w:pPr>
      <w:r w:rsidRPr="00A50666">
        <w:rPr>
          <w:rFonts w:ascii="Garamond" w:hAnsi="Garamond"/>
          <w:b w:val="0"/>
          <w:color w:val="auto"/>
          <w:sz w:val="24"/>
          <w:szCs w:val="24"/>
          <w:lang w:val="pt-BR"/>
        </w:rPr>
        <w:t>Faça perguntas para incentivar mais respostas a uma pergunta, por exemplo:</w:t>
      </w:r>
      <w:r w:rsidR="00AA038B" w:rsidRPr="00A50666">
        <w:rPr>
          <w:rFonts w:ascii="Garamond" w:hAnsi="Garamond"/>
          <w:b w:val="0"/>
          <w:color w:val="auto"/>
          <w:sz w:val="24"/>
          <w:szCs w:val="24"/>
          <w:lang w:val="pt-BR"/>
        </w:rPr>
        <w:t xml:space="preserve"> </w:t>
      </w:r>
      <w:r w:rsidRPr="00A50666">
        <w:rPr>
          <w:rFonts w:ascii="Garamond" w:hAnsi="Garamond"/>
          <w:b w:val="0"/>
          <w:color w:val="auto"/>
          <w:sz w:val="24"/>
          <w:szCs w:val="24"/>
          <w:lang w:val="pt-BR"/>
        </w:rPr>
        <w:t>"O que mais?"</w:t>
      </w:r>
      <w:r w:rsidR="00AA038B" w:rsidRPr="00A50666">
        <w:rPr>
          <w:rFonts w:ascii="Garamond" w:hAnsi="Garamond"/>
          <w:b w:val="0"/>
          <w:color w:val="auto"/>
          <w:sz w:val="24"/>
          <w:szCs w:val="24"/>
          <w:lang w:val="pt-BR"/>
        </w:rPr>
        <w:t xml:space="preserve"> </w:t>
      </w:r>
      <w:r w:rsidRPr="00A50666">
        <w:rPr>
          <w:rFonts w:ascii="Garamond" w:hAnsi="Garamond"/>
          <w:b w:val="0"/>
          <w:color w:val="auto"/>
          <w:sz w:val="24"/>
          <w:szCs w:val="24"/>
          <w:lang w:val="pt-BR"/>
        </w:rPr>
        <w:t>"Que outras ideias você tem?"</w:t>
      </w:r>
    </w:p>
    <w:p w14:paraId="1484C0F7" w14:textId="77777777" w:rsidR="00AA038B" w:rsidRPr="00A50666" w:rsidRDefault="004F0161" w:rsidP="00750767">
      <w:pPr>
        <w:pStyle w:val="List"/>
        <w:numPr>
          <w:ilvl w:val="0"/>
          <w:numId w:val="149"/>
        </w:numPr>
        <w:spacing w:line="240" w:lineRule="auto"/>
        <w:rPr>
          <w:rFonts w:ascii="Garamond" w:hAnsi="Garamond"/>
          <w:b w:val="0"/>
          <w:color w:val="auto"/>
          <w:sz w:val="24"/>
          <w:szCs w:val="24"/>
          <w:lang w:val="pt-BR"/>
        </w:rPr>
      </w:pPr>
      <w:r w:rsidRPr="00A50666">
        <w:rPr>
          <w:rFonts w:ascii="Garamond" w:hAnsi="Garamond"/>
          <w:b w:val="0"/>
          <w:color w:val="auto"/>
          <w:sz w:val="24"/>
          <w:szCs w:val="24"/>
          <w:lang w:val="pt-BR"/>
        </w:rPr>
        <w:t>Encerre a discussão repetindo e resumindo os pontos principais.</w:t>
      </w:r>
    </w:p>
    <w:p w14:paraId="43EB7D93" w14:textId="77777777" w:rsidR="00AA038B" w:rsidRPr="00A50666" w:rsidRDefault="00AA038B" w:rsidP="00AA038B">
      <w:pPr>
        <w:autoSpaceDE w:val="0"/>
        <w:autoSpaceDN w:val="0"/>
        <w:adjustRightInd w:val="0"/>
        <w:rPr>
          <w:rFonts w:ascii="Garamond" w:hAnsi="Garamond"/>
          <w:b/>
          <w:lang w:val="pt-BR"/>
        </w:rPr>
      </w:pPr>
    </w:p>
    <w:p w14:paraId="3C3D52EF" w14:textId="77777777" w:rsidR="00CE20C4" w:rsidRPr="00A50666" w:rsidRDefault="004F0161" w:rsidP="00C03F4C">
      <w:pPr>
        <w:rPr>
          <w:rFonts w:ascii="Garamond" w:hAnsi="Garamond"/>
          <w:b/>
          <w:lang w:val="pt-BR"/>
        </w:rPr>
      </w:pPr>
      <w:r w:rsidRPr="00A50666">
        <w:rPr>
          <w:rFonts w:ascii="Garamond" w:hAnsi="Garamond"/>
          <w:b/>
          <w:lang w:val="pt-BR"/>
        </w:rPr>
        <w:t>Trabalho em pequenos grupos</w:t>
      </w:r>
    </w:p>
    <w:p w14:paraId="17A36F32" w14:textId="77777777" w:rsidR="00CE20C4" w:rsidRPr="00A50666" w:rsidRDefault="004F0161" w:rsidP="00C03F4C">
      <w:pPr>
        <w:rPr>
          <w:rFonts w:ascii="Garamond" w:hAnsi="Garamond"/>
          <w:b/>
          <w:lang w:val="pt-BR"/>
        </w:rPr>
      </w:pPr>
      <w:r w:rsidRPr="00A50666">
        <w:rPr>
          <w:rFonts w:ascii="Garamond" w:hAnsi="Garamond"/>
          <w:lang w:val="pt-BR"/>
        </w:rPr>
        <w:t>O facilitador divide os participantes em pequenos grupos para fazer uma atividade de aprendizagem.</w:t>
      </w:r>
      <w:r w:rsidR="00AA038B" w:rsidRPr="00A50666">
        <w:rPr>
          <w:rFonts w:ascii="Garamond" w:hAnsi="Garamond"/>
          <w:lang w:val="pt-BR"/>
        </w:rPr>
        <w:t xml:space="preserve"> </w:t>
      </w:r>
      <w:r w:rsidRPr="00A50666">
        <w:rPr>
          <w:rFonts w:ascii="Garamond" w:hAnsi="Garamond"/>
          <w:lang w:val="pt-BR"/>
        </w:rPr>
        <w:t>Os exemplos de atividades de pequenos grupos incluem discussões, cenários, e prática de simulação.</w:t>
      </w:r>
      <w:r w:rsidR="00AA038B" w:rsidRPr="00A50666">
        <w:rPr>
          <w:rFonts w:ascii="Garamond" w:hAnsi="Garamond"/>
          <w:lang w:val="pt-BR"/>
        </w:rPr>
        <w:t xml:space="preserve"> </w:t>
      </w:r>
      <w:r w:rsidRPr="00A50666">
        <w:rPr>
          <w:rFonts w:ascii="Garamond" w:hAnsi="Garamond"/>
          <w:lang w:val="pt-BR"/>
        </w:rPr>
        <w:t>Os grupos pequenos permitem que cada pessoa participe mais do que num grupo grande.</w:t>
      </w:r>
      <w:r w:rsidR="00AA038B" w:rsidRPr="00A50666">
        <w:rPr>
          <w:rFonts w:ascii="Garamond" w:hAnsi="Garamond"/>
          <w:lang w:val="pt-BR"/>
        </w:rPr>
        <w:t xml:space="preserve"> </w:t>
      </w:r>
      <w:r w:rsidRPr="00A50666">
        <w:rPr>
          <w:rFonts w:ascii="Garamond" w:hAnsi="Garamond"/>
          <w:lang w:val="pt-BR"/>
        </w:rPr>
        <w:t>O trabalho em pequenos grupos também ajuda os participantes a se conhecerem e a trabalhar com os novos colegas.</w:t>
      </w:r>
      <w:r w:rsidR="00AA038B" w:rsidRPr="00A50666">
        <w:rPr>
          <w:rFonts w:ascii="Garamond" w:hAnsi="Garamond"/>
          <w:lang w:val="pt-BR"/>
        </w:rPr>
        <w:t xml:space="preserve"> </w:t>
      </w:r>
      <w:r w:rsidRPr="00A50666">
        <w:rPr>
          <w:rFonts w:ascii="Garamond" w:hAnsi="Garamond"/>
          <w:lang w:val="pt-BR"/>
        </w:rPr>
        <w:t>Para facilitar o trabalho de pequenos grupos:</w:t>
      </w:r>
    </w:p>
    <w:p w14:paraId="73ED98DE" w14:textId="77777777" w:rsidR="00CE20C4" w:rsidRPr="00A50666" w:rsidRDefault="004F0161" w:rsidP="00C03F4C">
      <w:pPr>
        <w:pStyle w:val="ListParagraph"/>
        <w:numPr>
          <w:ilvl w:val="0"/>
          <w:numId w:val="150"/>
        </w:numPr>
        <w:spacing w:line="280" w:lineRule="auto"/>
        <w:ind w:left="720"/>
        <w:rPr>
          <w:rFonts w:ascii="Garamond" w:hAnsi="Garamond"/>
          <w:b/>
          <w:sz w:val="24"/>
          <w:szCs w:val="24"/>
          <w:lang w:val="pt-BR"/>
        </w:rPr>
      </w:pPr>
      <w:r w:rsidRPr="00A50666">
        <w:rPr>
          <w:rFonts w:ascii="Garamond" w:hAnsi="Garamond"/>
          <w:sz w:val="24"/>
          <w:szCs w:val="24"/>
          <w:lang w:val="pt-BR"/>
        </w:rPr>
        <w:t>Antes que você divida os participantes em grupos pequenos, dê instruções claras para a tarefa do pequeno grupo (as instruções estão incluídas nas etapas da sessão do treinamento).</w:t>
      </w:r>
    </w:p>
    <w:p w14:paraId="7D0E7654" w14:textId="77777777" w:rsidR="00CE20C4" w:rsidRPr="00A50666" w:rsidRDefault="004F0161" w:rsidP="00C03F4C">
      <w:pPr>
        <w:pStyle w:val="ListParagraph"/>
        <w:numPr>
          <w:ilvl w:val="0"/>
          <w:numId w:val="150"/>
        </w:numPr>
        <w:spacing w:line="280" w:lineRule="auto"/>
        <w:ind w:left="720"/>
        <w:rPr>
          <w:rFonts w:ascii="Garamond" w:hAnsi="Garamond"/>
          <w:b/>
          <w:sz w:val="24"/>
          <w:szCs w:val="24"/>
          <w:lang w:val="pt-BR"/>
        </w:rPr>
      </w:pPr>
      <w:r w:rsidRPr="00A50666">
        <w:rPr>
          <w:rFonts w:ascii="Garamond" w:hAnsi="Garamond"/>
          <w:sz w:val="24"/>
          <w:szCs w:val="24"/>
          <w:lang w:val="pt-BR"/>
        </w:rPr>
        <w:t>Agrupe os participantes de modo que não estejam trabalhando sempre com pessoas que conhecem bem.</w:t>
      </w:r>
      <w:r w:rsidR="00AA038B" w:rsidRPr="00A50666">
        <w:rPr>
          <w:rFonts w:ascii="Garamond" w:hAnsi="Garamond"/>
          <w:sz w:val="24"/>
          <w:szCs w:val="24"/>
          <w:lang w:val="pt-BR"/>
        </w:rPr>
        <w:t xml:space="preserve"> </w:t>
      </w:r>
      <w:r w:rsidRPr="00A50666">
        <w:rPr>
          <w:rFonts w:ascii="Garamond" w:hAnsi="Garamond"/>
          <w:sz w:val="24"/>
          <w:szCs w:val="24"/>
          <w:lang w:val="pt-BR"/>
        </w:rPr>
        <w:t>Utilização de contagem é uma boa maneira de fazer isso.</w:t>
      </w:r>
      <w:r w:rsidR="00AA038B" w:rsidRPr="00A50666">
        <w:rPr>
          <w:rFonts w:ascii="Garamond" w:hAnsi="Garamond"/>
          <w:sz w:val="24"/>
          <w:szCs w:val="24"/>
          <w:lang w:val="pt-BR"/>
        </w:rPr>
        <w:t xml:space="preserve"> </w:t>
      </w:r>
    </w:p>
    <w:p w14:paraId="2EDE741F" w14:textId="77777777" w:rsidR="00CE20C4" w:rsidRPr="00A50666" w:rsidRDefault="004F0161" w:rsidP="00C03F4C">
      <w:pPr>
        <w:pStyle w:val="ListParagraph"/>
        <w:numPr>
          <w:ilvl w:val="0"/>
          <w:numId w:val="150"/>
        </w:numPr>
        <w:spacing w:line="280" w:lineRule="auto"/>
        <w:ind w:left="720"/>
        <w:rPr>
          <w:rFonts w:ascii="Garamond" w:hAnsi="Garamond"/>
          <w:b/>
          <w:sz w:val="24"/>
          <w:szCs w:val="24"/>
          <w:lang w:val="pt-BR"/>
        </w:rPr>
      </w:pPr>
      <w:r w:rsidRPr="00A50666">
        <w:rPr>
          <w:rFonts w:ascii="Garamond" w:hAnsi="Garamond"/>
          <w:sz w:val="24"/>
          <w:szCs w:val="24"/>
          <w:lang w:val="pt-BR"/>
        </w:rPr>
        <w:t>Oriente os grupos pequenos para assegurar que todos os membros do grupo participem.</w:t>
      </w:r>
    </w:p>
    <w:p w14:paraId="271989A1" w14:textId="77777777" w:rsidR="00CE20C4" w:rsidRPr="00A50666" w:rsidRDefault="004F0161" w:rsidP="00C03F4C">
      <w:pPr>
        <w:pStyle w:val="ListParagraph"/>
        <w:numPr>
          <w:ilvl w:val="0"/>
          <w:numId w:val="150"/>
        </w:numPr>
        <w:spacing w:line="280" w:lineRule="auto"/>
        <w:ind w:left="720"/>
        <w:rPr>
          <w:rFonts w:ascii="Garamond" w:hAnsi="Garamond"/>
          <w:b/>
          <w:sz w:val="24"/>
          <w:szCs w:val="24"/>
          <w:lang w:val="pt-BR"/>
        </w:rPr>
      </w:pPr>
      <w:r w:rsidRPr="00A50666">
        <w:rPr>
          <w:rFonts w:ascii="Garamond" w:hAnsi="Garamond"/>
          <w:sz w:val="24"/>
          <w:szCs w:val="24"/>
          <w:lang w:val="pt-BR"/>
        </w:rPr>
        <w:t>Peça aos pequenos grupos para escolherem uma pessoa para cronometrar seu grupo.</w:t>
      </w:r>
    </w:p>
    <w:p w14:paraId="19C19A17" w14:textId="77777777" w:rsidR="00CE20C4" w:rsidRPr="00A50666" w:rsidRDefault="004F0161" w:rsidP="00C03F4C">
      <w:pPr>
        <w:pStyle w:val="ListParagraph"/>
        <w:numPr>
          <w:ilvl w:val="0"/>
          <w:numId w:val="150"/>
        </w:numPr>
        <w:spacing w:line="280" w:lineRule="auto"/>
        <w:ind w:left="720"/>
        <w:rPr>
          <w:rFonts w:ascii="Garamond" w:hAnsi="Garamond"/>
          <w:sz w:val="24"/>
          <w:szCs w:val="24"/>
          <w:lang w:val="pt-BR"/>
        </w:rPr>
      </w:pPr>
      <w:r w:rsidRPr="00A50666">
        <w:rPr>
          <w:rFonts w:ascii="Garamond" w:hAnsi="Garamond"/>
          <w:sz w:val="24"/>
          <w:szCs w:val="24"/>
          <w:lang w:val="pt-BR"/>
        </w:rPr>
        <w:t>Controle o tempo você mesmo e dê aos grupos pequenos avisos de meia hora, 5 minutos, e 1 minuto.</w:t>
      </w:r>
    </w:p>
    <w:p w14:paraId="33412B77" w14:textId="77777777" w:rsidR="00AA038B" w:rsidRPr="00A50666" w:rsidRDefault="004F0161" w:rsidP="00C24B31">
      <w:pPr>
        <w:pStyle w:val="ListParagraph"/>
        <w:numPr>
          <w:ilvl w:val="0"/>
          <w:numId w:val="150"/>
        </w:numPr>
        <w:spacing w:after="0" w:line="281" w:lineRule="auto"/>
        <w:ind w:left="403"/>
        <w:rPr>
          <w:rFonts w:ascii="Garamond" w:hAnsi="Garamond"/>
          <w:b/>
          <w:sz w:val="24"/>
          <w:szCs w:val="24"/>
          <w:lang w:val="pt-BR"/>
        </w:rPr>
      </w:pPr>
      <w:r w:rsidRPr="00A50666">
        <w:rPr>
          <w:rFonts w:ascii="Garamond" w:hAnsi="Garamond"/>
          <w:sz w:val="24"/>
          <w:szCs w:val="24"/>
          <w:lang w:val="pt-BR"/>
        </w:rPr>
        <w:lastRenderedPageBreak/>
        <w:t>Como os pequenos grupos estão trabalhando, mova de grupo para grupo para certificar-se que os participantes compreenderam a tarefa e fazem progressos.</w:t>
      </w:r>
      <w:r w:rsidR="00AA038B" w:rsidRPr="00A50666">
        <w:rPr>
          <w:rFonts w:ascii="Garamond" w:hAnsi="Garamond"/>
          <w:sz w:val="24"/>
          <w:szCs w:val="24"/>
          <w:lang w:val="pt-BR"/>
        </w:rPr>
        <w:t xml:space="preserve"> </w:t>
      </w:r>
    </w:p>
    <w:p w14:paraId="662D362A" w14:textId="77777777" w:rsidR="00AA038B" w:rsidRPr="00A50666" w:rsidRDefault="00AA038B" w:rsidP="00AA038B">
      <w:pPr>
        <w:rPr>
          <w:rFonts w:ascii="Garamond" w:hAnsi="Garamond"/>
          <w:b/>
          <w:lang w:val="pt-BR"/>
        </w:rPr>
      </w:pPr>
    </w:p>
    <w:p w14:paraId="6F83E377" w14:textId="77777777" w:rsidR="00AA038B" w:rsidRPr="00A50666" w:rsidRDefault="004F0161" w:rsidP="00AA038B">
      <w:pPr>
        <w:rPr>
          <w:rFonts w:ascii="Garamond" w:hAnsi="Garamond"/>
          <w:b/>
          <w:lang w:val="pt-BR"/>
        </w:rPr>
      </w:pPr>
      <w:r w:rsidRPr="00A50666">
        <w:rPr>
          <w:rFonts w:ascii="Garamond" w:hAnsi="Garamond"/>
          <w:b/>
          <w:lang w:val="pt-BR"/>
        </w:rPr>
        <w:t>Brainstorming</w:t>
      </w:r>
      <w:r w:rsidR="00AA038B" w:rsidRPr="00A50666">
        <w:rPr>
          <w:rFonts w:ascii="Garamond" w:hAnsi="Garamond"/>
          <w:b/>
          <w:lang w:val="pt-BR"/>
        </w:rPr>
        <w:t xml:space="preserve"> </w:t>
      </w:r>
    </w:p>
    <w:p w14:paraId="31BA2FE3" w14:textId="77777777" w:rsidR="00AA038B" w:rsidRPr="00A50666" w:rsidRDefault="004F0161" w:rsidP="00AA038B">
      <w:pPr>
        <w:pStyle w:val="PIHBody"/>
        <w:rPr>
          <w:rFonts w:ascii="Garamond" w:hAnsi="Garamond"/>
          <w:lang w:val="pt-BR"/>
        </w:rPr>
      </w:pPr>
      <w:r w:rsidRPr="00A50666">
        <w:rPr>
          <w:rFonts w:ascii="Garamond" w:hAnsi="Garamond"/>
          <w:lang w:val="pt-BR"/>
        </w:rPr>
        <w:t>No brainstorming o facilitador faz uma pergunta ou coloca um problema e pede que os participantes deem tantas ideias quanto puderem na resposta.</w:t>
      </w:r>
      <w:r w:rsidR="00AA038B" w:rsidRPr="00A50666">
        <w:rPr>
          <w:rFonts w:ascii="Garamond" w:hAnsi="Garamond"/>
          <w:lang w:val="pt-BR"/>
        </w:rPr>
        <w:t xml:space="preserve"> </w:t>
      </w:r>
      <w:r w:rsidRPr="00A50666">
        <w:rPr>
          <w:rFonts w:ascii="Garamond" w:hAnsi="Garamond"/>
          <w:lang w:val="pt-BR"/>
        </w:rPr>
        <w:t>O brainstorming pode ser usado com grupos grandes ou pequenos.</w:t>
      </w:r>
      <w:r w:rsidR="00AA038B" w:rsidRPr="00A50666">
        <w:rPr>
          <w:rFonts w:ascii="Garamond" w:hAnsi="Garamond"/>
          <w:lang w:val="pt-BR"/>
        </w:rPr>
        <w:t xml:space="preserve"> </w:t>
      </w:r>
      <w:r w:rsidRPr="00A50666">
        <w:rPr>
          <w:rFonts w:ascii="Garamond" w:hAnsi="Garamond"/>
          <w:lang w:val="pt-BR"/>
        </w:rPr>
        <w:t>A finalidade do brainstorming não é obter somente uma resposta correta à pergunta ou ao problema, mas gerar tantas ideias quanto possível.</w:t>
      </w:r>
      <w:r w:rsidR="00AA038B" w:rsidRPr="00A50666">
        <w:rPr>
          <w:rFonts w:ascii="Garamond" w:hAnsi="Garamond"/>
          <w:b/>
          <w:lang w:val="pt-BR"/>
        </w:rPr>
        <w:t xml:space="preserve"> </w:t>
      </w:r>
      <w:r w:rsidRPr="00A50666">
        <w:rPr>
          <w:rFonts w:ascii="Garamond" w:hAnsi="Garamond"/>
          <w:lang w:val="pt-BR"/>
        </w:rPr>
        <w:t>Para facilitar o brainstorming:</w:t>
      </w:r>
      <w:r w:rsidR="00AA038B" w:rsidRPr="00A50666">
        <w:rPr>
          <w:rFonts w:ascii="Garamond" w:hAnsi="Garamond"/>
          <w:lang w:val="pt-BR"/>
        </w:rPr>
        <w:t xml:space="preserve">  </w:t>
      </w:r>
    </w:p>
    <w:p w14:paraId="4ECBE16B" w14:textId="77777777" w:rsidR="00AA038B" w:rsidRPr="00A50666" w:rsidRDefault="004F0161" w:rsidP="00750767">
      <w:pPr>
        <w:pStyle w:val="PIHBody"/>
        <w:numPr>
          <w:ilvl w:val="0"/>
          <w:numId w:val="151"/>
        </w:numPr>
        <w:rPr>
          <w:rFonts w:ascii="Garamond" w:hAnsi="Garamond"/>
          <w:b/>
          <w:lang w:val="pt-BR"/>
        </w:rPr>
      </w:pPr>
      <w:r w:rsidRPr="00A50666">
        <w:rPr>
          <w:rFonts w:ascii="Garamond" w:hAnsi="Garamond"/>
          <w:lang w:val="pt-BR"/>
        </w:rPr>
        <w:t>Explique que a finalidade do brainstorming não é obter somente uma resposta correta, mas gerar tantas ideias quanto possível.</w:t>
      </w:r>
    </w:p>
    <w:p w14:paraId="7E93AA6C" w14:textId="77777777" w:rsidR="00AA038B" w:rsidRPr="00A50666" w:rsidRDefault="004F0161" w:rsidP="00750767">
      <w:pPr>
        <w:pStyle w:val="PIHBody"/>
        <w:numPr>
          <w:ilvl w:val="0"/>
          <w:numId w:val="151"/>
        </w:numPr>
        <w:rPr>
          <w:rFonts w:ascii="Garamond" w:hAnsi="Garamond"/>
          <w:b/>
          <w:lang w:val="pt-BR"/>
        </w:rPr>
      </w:pPr>
      <w:r w:rsidRPr="00A50666">
        <w:rPr>
          <w:rFonts w:ascii="Garamond" w:hAnsi="Garamond"/>
          <w:lang w:val="pt-BR"/>
        </w:rPr>
        <w:t>Obtenha uma ideia por participante, um de cada vez.</w:t>
      </w:r>
    </w:p>
    <w:p w14:paraId="01FDE84D" w14:textId="77777777" w:rsidR="00AA038B" w:rsidRPr="00A50666" w:rsidRDefault="004F0161" w:rsidP="00750767">
      <w:pPr>
        <w:pStyle w:val="PIHBody"/>
        <w:numPr>
          <w:ilvl w:val="0"/>
          <w:numId w:val="151"/>
        </w:numPr>
        <w:rPr>
          <w:rFonts w:ascii="Garamond" w:hAnsi="Garamond"/>
          <w:b/>
          <w:lang w:val="pt-BR"/>
        </w:rPr>
      </w:pPr>
      <w:r w:rsidRPr="00A50666">
        <w:rPr>
          <w:rFonts w:ascii="Garamond" w:hAnsi="Garamond"/>
          <w:lang w:val="pt-BR"/>
        </w:rPr>
        <w:t>Mantenha um ritmo animado.</w:t>
      </w:r>
    </w:p>
    <w:p w14:paraId="04C57737" w14:textId="77777777" w:rsidR="00AA038B" w:rsidRPr="00A50666" w:rsidRDefault="004F0161" w:rsidP="00750767">
      <w:pPr>
        <w:pStyle w:val="PIHBody"/>
        <w:numPr>
          <w:ilvl w:val="0"/>
          <w:numId w:val="151"/>
        </w:numPr>
        <w:rPr>
          <w:rFonts w:ascii="Garamond" w:hAnsi="Garamond"/>
          <w:b/>
          <w:lang w:val="pt-BR"/>
        </w:rPr>
      </w:pPr>
      <w:r w:rsidRPr="00A50666">
        <w:rPr>
          <w:rFonts w:ascii="Garamond" w:hAnsi="Garamond"/>
          <w:lang w:val="pt-BR"/>
        </w:rPr>
        <w:t>Incentive todos os participantes a dar ideias (e não somente alguns participantes falem).</w:t>
      </w:r>
    </w:p>
    <w:p w14:paraId="267B3706" w14:textId="77777777" w:rsidR="00AA038B" w:rsidRPr="00A50666" w:rsidRDefault="004F0161" w:rsidP="00750767">
      <w:pPr>
        <w:pStyle w:val="PIHBody"/>
        <w:numPr>
          <w:ilvl w:val="0"/>
          <w:numId w:val="151"/>
        </w:numPr>
        <w:rPr>
          <w:rFonts w:ascii="Garamond" w:hAnsi="Garamond"/>
          <w:b/>
          <w:lang w:val="pt-BR"/>
        </w:rPr>
      </w:pPr>
      <w:r w:rsidRPr="00A50666">
        <w:rPr>
          <w:rFonts w:ascii="Garamond" w:hAnsi="Garamond"/>
          <w:lang w:val="pt-BR"/>
        </w:rPr>
        <w:t>Após o brainstorming, o facilitador e os participantes podem revisar, organizar e priorizar as respostas.</w:t>
      </w:r>
    </w:p>
    <w:p w14:paraId="5FFABAEF" w14:textId="77777777" w:rsidR="00AA038B" w:rsidRPr="00A50666" w:rsidRDefault="004F0161" w:rsidP="00750767">
      <w:pPr>
        <w:pStyle w:val="PIHBody"/>
        <w:numPr>
          <w:ilvl w:val="0"/>
          <w:numId w:val="151"/>
        </w:numPr>
        <w:rPr>
          <w:rFonts w:ascii="Garamond" w:hAnsi="Garamond"/>
          <w:b/>
          <w:lang w:val="pt-BR"/>
        </w:rPr>
      </w:pPr>
      <w:r w:rsidRPr="00A50666">
        <w:rPr>
          <w:rFonts w:ascii="Garamond" w:hAnsi="Garamond"/>
          <w:lang w:val="pt-BR"/>
        </w:rPr>
        <w:t>Se os participantes fizerem o brainstorm em pequenos grupos, peça aos grupos para manter em mente os pontos acima, à medida que eles trabalham.</w:t>
      </w:r>
    </w:p>
    <w:p w14:paraId="30E244A5" w14:textId="77777777" w:rsidR="00AA038B" w:rsidRPr="00A50666" w:rsidRDefault="00AA038B" w:rsidP="00AA038B">
      <w:pPr>
        <w:pStyle w:val="PIHBody"/>
        <w:rPr>
          <w:rFonts w:ascii="Garamond" w:hAnsi="Garamond"/>
          <w:lang w:val="pt-BR"/>
        </w:rPr>
      </w:pPr>
    </w:p>
    <w:p w14:paraId="7370399E" w14:textId="77777777" w:rsidR="00AA038B" w:rsidRPr="00A50666" w:rsidRDefault="00A143AA" w:rsidP="00AA038B">
      <w:pPr>
        <w:autoSpaceDE w:val="0"/>
        <w:autoSpaceDN w:val="0"/>
        <w:adjustRightInd w:val="0"/>
        <w:rPr>
          <w:rFonts w:ascii="Garamond" w:hAnsi="Garamond"/>
          <w:b/>
          <w:lang w:val="pt-BR"/>
        </w:rPr>
      </w:pPr>
      <w:r w:rsidRPr="00A50666">
        <w:rPr>
          <w:rFonts w:ascii="Garamond" w:hAnsi="Garamond"/>
          <w:b/>
          <w:lang w:val="pt-BR"/>
        </w:rPr>
        <w:t>Simulação</w:t>
      </w:r>
    </w:p>
    <w:p w14:paraId="335F4DC6" w14:textId="77777777" w:rsidR="00AA038B" w:rsidRPr="00A50666" w:rsidRDefault="00A143AA" w:rsidP="00AA038B">
      <w:pPr>
        <w:autoSpaceDE w:val="0"/>
        <w:autoSpaceDN w:val="0"/>
        <w:adjustRightInd w:val="0"/>
        <w:rPr>
          <w:rFonts w:ascii="Garamond" w:hAnsi="Garamond"/>
          <w:lang w:val="pt-BR"/>
        </w:rPr>
      </w:pPr>
      <w:r w:rsidRPr="00A50666">
        <w:rPr>
          <w:rFonts w:ascii="Garamond" w:hAnsi="Garamond"/>
          <w:lang w:val="pt-BR"/>
        </w:rPr>
        <w:t>Uma simulação (role-play) é uma breve apresentação informal onde os participantes simulam papéis para praticar o tratamento de um determinado problema ou situação e para vivenciar como é estar nesses papéis.</w:t>
      </w:r>
      <w:r w:rsidR="00AA038B" w:rsidRPr="00A50666">
        <w:rPr>
          <w:rFonts w:ascii="Garamond" w:hAnsi="Garamond"/>
          <w:lang w:val="pt-BR"/>
        </w:rPr>
        <w:t xml:space="preserve"> </w:t>
      </w:r>
      <w:r w:rsidRPr="00A50666">
        <w:rPr>
          <w:rFonts w:ascii="Garamond" w:hAnsi="Garamond"/>
          <w:lang w:val="pt-BR"/>
        </w:rPr>
        <w:t>A simulação é informal; os participantes não precisam memorizar o diálogo ou atuar perfeitamente.</w:t>
      </w:r>
      <w:r w:rsidR="00AA038B" w:rsidRPr="00A50666">
        <w:rPr>
          <w:rFonts w:ascii="Garamond" w:hAnsi="Garamond"/>
          <w:lang w:val="pt-BR"/>
        </w:rPr>
        <w:t xml:space="preserve"> </w:t>
      </w:r>
      <w:r w:rsidRPr="00A50666">
        <w:rPr>
          <w:rFonts w:ascii="Garamond" w:hAnsi="Garamond"/>
          <w:lang w:val="pt-BR"/>
        </w:rPr>
        <w:t>O ponto é experimentar a situação e aprender com essa experiência.</w:t>
      </w:r>
      <w:r w:rsidR="00AA038B" w:rsidRPr="00A50666">
        <w:rPr>
          <w:rFonts w:ascii="Garamond" w:hAnsi="Garamond"/>
          <w:lang w:val="pt-BR"/>
        </w:rPr>
        <w:t xml:space="preserve"> </w:t>
      </w:r>
      <w:r w:rsidRPr="00A50666">
        <w:rPr>
          <w:rFonts w:ascii="Garamond" w:hAnsi="Garamond"/>
          <w:lang w:val="pt-BR"/>
        </w:rPr>
        <w:t>Para facilitar uma simulação:</w:t>
      </w:r>
    </w:p>
    <w:p w14:paraId="6A3763A4" w14:textId="77777777" w:rsidR="00AA038B" w:rsidRPr="00A50666" w:rsidRDefault="00A143AA" w:rsidP="00A143AA">
      <w:pPr>
        <w:pStyle w:val="ListParagraph"/>
        <w:numPr>
          <w:ilvl w:val="0"/>
          <w:numId w:val="152"/>
        </w:numPr>
        <w:spacing w:line="280" w:lineRule="auto"/>
        <w:rPr>
          <w:rFonts w:ascii="Garamond" w:hAnsi="Garamond"/>
          <w:sz w:val="24"/>
          <w:szCs w:val="24"/>
          <w:lang w:val="pt-BR"/>
        </w:rPr>
      </w:pPr>
      <w:r w:rsidRPr="00A50666">
        <w:rPr>
          <w:rFonts w:ascii="Garamond" w:hAnsi="Garamond"/>
          <w:sz w:val="24"/>
          <w:szCs w:val="24"/>
          <w:lang w:val="pt-BR"/>
        </w:rPr>
        <w:t>Antes que você divida os participantes em grupos pequenos ou pares para uma simulação, dê instruções claras para a simulação (as instruções estão incluídas nas etapas da sessão do treinamento).</w:t>
      </w:r>
    </w:p>
    <w:p w14:paraId="69F68C0D" w14:textId="77777777" w:rsidR="00AA038B" w:rsidRPr="00A50666" w:rsidRDefault="00A143AA" w:rsidP="00A143AA">
      <w:pPr>
        <w:pStyle w:val="ListParagraph"/>
        <w:numPr>
          <w:ilvl w:val="0"/>
          <w:numId w:val="152"/>
        </w:numPr>
        <w:autoSpaceDE w:val="0"/>
        <w:autoSpaceDN w:val="0"/>
        <w:adjustRightInd w:val="0"/>
        <w:spacing w:line="280" w:lineRule="auto"/>
        <w:rPr>
          <w:rFonts w:ascii="Garamond" w:hAnsi="Garamond"/>
          <w:sz w:val="24"/>
          <w:szCs w:val="24"/>
          <w:lang w:val="pt-BR"/>
        </w:rPr>
      </w:pPr>
      <w:r w:rsidRPr="00A50666">
        <w:rPr>
          <w:rFonts w:ascii="Garamond" w:hAnsi="Garamond"/>
          <w:sz w:val="24"/>
          <w:szCs w:val="24"/>
          <w:lang w:val="pt-BR"/>
        </w:rPr>
        <w:t xml:space="preserve">Estabeleça um limite de tempo para a prática e </w:t>
      </w:r>
      <w:r w:rsidR="004072F4" w:rsidRPr="00A50666">
        <w:rPr>
          <w:rFonts w:ascii="Garamond" w:hAnsi="Garamond"/>
          <w:sz w:val="24"/>
          <w:szCs w:val="24"/>
          <w:lang w:val="pt-BR"/>
        </w:rPr>
        <w:t>a</w:t>
      </w:r>
      <w:r w:rsidRPr="00A50666">
        <w:rPr>
          <w:rFonts w:ascii="Garamond" w:hAnsi="Garamond"/>
          <w:sz w:val="24"/>
          <w:szCs w:val="24"/>
          <w:lang w:val="pt-BR"/>
        </w:rPr>
        <w:t xml:space="preserve"> </w:t>
      </w:r>
      <w:r w:rsidR="004072F4" w:rsidRPr="00A50666">
        <w:rPr>
          <w:rFonts w:ascii="Garamond" w:hAnsi="Garamond"/>
          <w:sz w:val="24"/>
          <w:szCs w:val="24"/>
          <w:lang w:val="pt-BR"/>
        </w:rPr>
        <w:t>atuação</w:t>
      </w:r>
      <w:r w:rsidRPr="00A50666">
        <w:rPr>
          <w:rFonts w:ascii="Garamond" w:hAnsi="Garamond"/>
          <w:sz w:val="24"/>
          <w:szCs w:val="24"/>
          <w:lang w:val="pt-BR"/>
        </w:rPr>
        <w:t xml:space="preserve"> da simulação e gerencie bem o tempo.</w:t>
      </w:r>
    </w:p>
    <w:p w14:paraId="3267CA21" w14:textId="77777777" w:rsidR="00AA038B" w:rsidRPr="00A50666" w:rsidRDefault="00A143AA" w:rsidP="004072F4">
      <w:pPr>
        <w:pStyle w:val="ListParagraph"/>
        <w:numPr>
          <w:ilvl w:val="0"/>
          <w:numId w:val="152"/>
        </w:numPr>
        <w:autoSpaceDE w:val="0"/>
        <w:autoSpaceDN w:val="0"/>
        <w:adjustRightInd w:val="0"/>
        <w:spacing w:line="280" w:lineRule="auto"/>
        <w:rPr>
          <w:rFonts w:ascii="Garamond" w:hAnsi="Garamond"/>
          <w:sz w:val="24"/>
          <w:szCs w:val="24"/>
          <w:lang w:val="pt-BR"/>
        </w:rPr>
      </w:pPr>
      <w:r w:rsidRPr="00A50666">
        <w:rPr>
          <w:rFonts w:ascii="Garamond" w:hAnsi="Garamond"/>
          <w:sz w:val="24"/>
          <w:szCs w:val="24"/>
          <w:lang w:val="pt-BR"/>
        </w:rPr>
        <w:t>Lembre</w:t>
      </w:r>
      <w:r w:rsidR="004072F4" w:rsidRPr="00A50666">
        <w:rPr>
          <w:rFonts w:ascii="Garamond" w:hAnsi="Garamond"/>
          <w:sz w:val="24"/>
          <w:szCs w:val="24"/>
          <w:lang w:val="pt-BR"/>
        </w:rPr>
        <w:t xml:space="preserve"> aos</w:t>
      </w:r>
      <w:r w:rsidRPr="00A50666">
        <w:rPr>
          <w:rFonts w:ascii="Garamond" w:hAnsi="Garamond"/>
          <w:sz w:val="24"/>
          <w:szCs w:val="24"/>
          <w:lang w:val="pt-BR"/>
        </w:rPr>
        <w:t xml:space="preserve"> participantes que </w:t>
      </w:r>
      <w:r w:rsidR="004072F4" w:rsidRPr="00A50666">
        <w:rPr>
          <w:rFonts w:ascii="Garamond" w:hAnsi="Garamond"/>
          <w:sz w:val="24"/>
          <w:szCs w:val="24"/>
          <w:lang w:val="pt-BR"/>
        </w:rPr>
        <w:t xml:space="preserve">a simulação </w:t>
      </w:r>
      <w:r w:rsidRPr="00A50666">
        <w:rPr>
          <w:rFonts w:ascii="Garamond" w:hAnsi="Garamond"/>
          <w:sz w:val="24"/>
          <w:szCs w:val="24"/>
          <w:lang w:val="pt-BR"/>
        </w:rPr>
        <w:t>não é um</w:t>
      </w:r>
      <w:r w:rsidR="004072F4" w:rsidRPr="00A50666">
        <w:rPr>
          <w:rFonts w:ascii="Garamond" w:hAnsi="Garamond"/>
          <w:sz w:val="24"/>
          <w:szCs w:val="24"/>
          <w:lang w:val="pt-BR"/>
        </w:rPr>
        <w:t>a</w:t>
      </w:r>
      <w:r w:rsidRPr="00A50666">
        <w:rPr>
          <w:rFonts w:ascii="Garamond" w:hAnsi="Garamond"/>
          <w:sz w:val="24"/>
          <w:szCs w:val="24"/>
          <w:lang w:val="pt-BR"/>
        </w:rPr>
        <w:t xml:space="preserve"> </w:t>
      </w:r>
      <w:r w:rsidR="003361DA" w:rsidRPr="00A50666">
        <w:rPr>
          <w:rFonts w:ascii="Garamond" w:hAnsi="Garamond"/>
          <w:sz w:val="24"/>
          <w:szCs w:val="24"/>
          <w:lang w:val="pt-BR"/>
        </w:rPr>
        <w:t>encenação</w:t>
      </w:r>
      <w:r w:rsidRPr="00A50666">
        <w:rPr>
          <w:rFonts w:ascii="Garamond" w:hAnsi="Garamond"/>
          <w:sz w:val="24"/>
          <w:szCs w:val="24"/>
          <w:lang w:val="pt-BR"/>
        </w:rPr>
        <w:t xml:space="preserve"> perfeit</w:t>
      </w:r>
      <w:r w:rsidR="003361DA" w:rsidRPr="00A50666">
        <w:rPr>
          <w:rFonts w:ascii="Garamond" w:hAnsi="Garamond"/>
          <w:sz w:val="24"/>
          <w:szCs w:val="24"/>
          <w:lang w:val="pt-BR"/>
        </w:rPr>
        <w:t>a</w:t>
      </w:r>
      <w:r w:rsidRPr="00A50666">
        <w:rPr>
          <w:rFonts w:ascii="Garamond" w:hAnsi="Garamond"/>
          <w:sz w:val="24"/>
          <w:szCs w:val="24"/>
          <w:lang w:val="pt-BR"/>
        </w:rPr>
        <w:t xml:space="preserve">, mas antes </w:t>
      </w:r>
      <w:r w:rsidR="004072F4" w:rsidRPr="00A50666">
        <w:rPr>
          <w:rFonts w:ascii="Garamond" w:hAnsi="Garamond"/>
          <w:sz w:val="24"/>
          <w:szCs w:val="24"/>
          <w:lang w:val="pt-BR"/>
        </w:rPr>
        <w:t xml:space="preserve">de tudo </w:t>
      </w:r>
      <w:r w:rsidRPr="00A50666">
        <w:rPr>
          <w:rFonts w:ascii="Garamond" w:hAnsi="Garamond"/>
          <w:sz w:val="24"/>
          <w:szCs w:val="24"/>
          <w:lang w:val="pt-BR"/>
        </w:rPr>
        <w:t>uma oportunidade para pr</w:t>
      </w:r>
      <w:r w:rsidR="004072F4" w:rsidRPr="00A50666">
        <w:rPr>
          <w:rFonts w:ascii="Garamond" w:hAnsi="Garamond"/>
          <w:sz w:val="24"/>
          <w:szCs w:val="24"/>
          <w:lang w:val="pt-BR"/>
        </w:rPr>
        <w:t>a</w:t>
      </w:r>
      <w:r w:rsidRPr="00A50666">
        <w:rPr>
          <w:rFonts w:ascii="Garamond" w:hAnsi="Garamond"/>
          <w:sz w:val="24"/>
          <w:szCs w:val="24"/>
          <w:lang w:val="pt-BR"/>
        </w:rPr>
        <w:t>tica</w:t>
      </w:r>
      <w:r w:rsidR="004072F4" w:rsidRPr="00A50666">
        <w:rPr>
          <w:rFonts w:ascii="Garamond" w:hAnsi="Garamond"/>
          <w:sz w:val="24"/>
          <w:szCs w:val="24"/>
          <w:lang w:val="pt-BR"/>
        </w:rPr>
        <w:t>r</w:t>
      </w:r>
      <w:r w:rsidRPr="00A50666">
        <w:rPr>
          <w:rFonts w:ascii="Garamond" w:hAnsi="Garamond"/>
          <w:sz w:val="24"/>
          <w:szCs w:val="24"/>
          <w:lang w:val="pt-BR"/>
        </w:rPr>
        <w:t xml:space="preserve"> situações que os participantes podem encontrar na realidade.</w:t>
      </w:r>
      <w:r w:rsidR="00AA038B" w:rsidRPr="00A50666">
        <w:rPr>
          <w:rFonts w:ascii="Garamond" w:hAnsi="Garamond"/>
          <w:sz w:val="24"/>
          <w:szCs w:val="24"/>
          <w:lang w:val="pt-BR"/>
        </w:rPr>
        <w:t xml:space="preserve"> </w:t>
      </w:r>
      <w:r w:rsidR="004072F4" w:rsidRPr="00A50666">
        <w:rPr>
          <w:rFonts w:ascii="Garamond" w:hAnsi="Garamond"/>
          <w:sz w:val="24"/>
          <w:szCs w:val="24"/>
          <w:lang w:val="pt-BR"/>
        </w:rPr>
        <w:t>Não é um problema cometer erros durante a simulação.</w:t>
      </w:r>
    </w:p>
    <w:p w14:paraId="52C2340C" w14:textId="77777777" w:rsidR="00AA038B" w:rsidRPr="00A50666" w:rsidRDefault="004072F4" w:rsidP="004072F4">
      <w:pPr>
        <w:pStyle w:val="ListParagraph"/>
        <w:numPr>
          <w:ilvl w:val="0"/>
          <w:numId w:val="152"/>
        </w:numPr>
        <w:autoSpaceDE w:val="0"/>
        <w:autoSpaceDN w:val="0"/>
        <w:adjustRightInd w:val="0"/>
        <w:spacing w:line="280" w:lineRule="auto"/>
        <w:rPr>
          <w:rFonts w:ascii="Garamond" w:hAnsi="Garamond"/>
          <w:sz w:val="24"/>
          <w:szCs w:val="24"/>
          <w:lang w:val="pt-BR"/>
        </w:rPr>
      </w:pPr>
      <w:r w:rsidRPr="00A50666">
        <w:rPr>
          <w:rFonts w:ascii="Garamond" w:hAnsi="Garamond"/>
          <w:sz w:val="24"/>
          <w:szCs w:val="24"/>
          <w:lang w:val="pt-BR"/>
        </w:rPr>
        <w:t>Debata a simulação em um</w:t>
      </w:r>
      <w:r w:rsidR="008045D4" w:rsidRPr="00A50666">
        <w:rPr>
          <w:rFonts w:ascii="Garamond" w:hAnsi="Garamond"/>
          <w:sz w:val="24"/>
          <w:szCs w:val="24"/>
          <w:lang w:val="pt-BR"/>
        </w:rPr>
        <w:t>a</w:t>
      </w:r>
      <w:r w:rsidRPr="00A50666">
        <w:rPr>
          <w:rFonts w:ascii="Garamond" w:hAnsi="Garamond"/>
          <w:sz w:val="24"/>
          <w:szCs w:val="24"/>
          <w:lang w:val="pt-BR"/>
        </w:rPr>
        <w:t xml:space="preserve"> discussão de grupo grande (o debate de questões está incluído nas etapas da sessão de treinamento).</w:t>
      </w:r>
    </w:p>
    <w:p w14:paraId="7F5384F3" w14:textId="77777777" w:rsidR="00AA038B" w:rsidRPr="00A50666" w:rsidRDefault="004072F4" w:rsidP="00AA038B">
      <w:pPr>
        <w:autoSpaceDE w:val="0"/>
        <w:autoSpaceDN w:val="0"/>
        <w:adjustRightInd w:val="0"/>
        <w:rPr>
          <w:rFonts w:ascii="Garamond" w:hAnsi="Garamond"/>
          <w:b/>
          <w:bCs/>
          <w:lang w:val="pt-BR"/>
        </w:rPr>
      </w:pPr>
      <w:r w:rsidRPr="00A50666">
        <w:rPr>
          <w:rFonts w:ascii="Garamond" w:hAnsi="Garamond"/>
          <w:b/>
          <w:bCs/>
          <w:lang w:val="pt-BR"/>
        </w:rPr>
        <w:t>Cenários</w:t>
      </w:r>
    </w:p>
    <w:p w14:paraId="42206141" w14:textId="77777777" w:rsidR="00AA038B" w:rsidRPr="00A50666" w:rsidRDefault="004072F4" w:rsidP="00AA038B">
      <w:pPr>
        <w:autoSpaceDE w:val="0"/>
        <w:autoSpaceDN w:val="0"/>
        <w:adjustRightInd w:val="0"/>
        <w:rPr>
          <w:rFonts w:ascii="Garamond" w:hAnsi="Garamond"/>
          <w:b/>
          <w:lang w:val="pt-BR"/>
        </w:rPr>
      </w:pPr>
      <w:r w:rsidRPr="00A50666">
        <w:rPr>
          <w:rFonts w:ascii="Garamond" w:hAnsi="Garamond"/>
          <w:lang w:val="pt-BR"/>
        </w:rPr>
        <w:t>Um cenário é uma breve descrição de uma situação realista que os participantes discutem e analisam.</w:t>
      </w:r>
      <w:r w:rsidR="00AA038B" w:rsidRPr="00A50666">
        <w:rPr>
          <w:rFonts w:ascii="Garamond" w:hAnsi="Garamond"/>
          <w:lang w:val="pt-BR"/>
        </w:rPr>
        <w:t xml:space="preserve"> </w:t>
      </w:r>
      <w:r w:rsidRPr="00A50666">
        <w:rPr>
          <w:rFonts w:ascii="Garamond" w:hAnsi="Garamond"/>
          <w:lang w:val="pt-BR"/>
        </w:rPr>
        <w:t>Os cenários dão aos participantes a oportunidade de aplicar conhecimentos recém-adquiridos a um determinado problema ou situação e geram possíveis soluções para os desafios apresentados no cenário.</w:t>
      </w:r>
      <w:r w:rsidR="00AA038B" w:rsidRPr="00A50666">
        <w:rPr>
          <w:rFonts w:ascii="Garamond" w:hAnsi="Garamond"/>
          <w:lang w:val="pt-BR"/>
        </w:rPr>
        <w:t xml:space="preserve"> </w:t>
      </w:r>
      <w:r w:rsidRPr="00A50666">
        <w:rPr>
          <w:rFonts w:ascii="Garamond" w:hAnsi="Garamond"/>
          <w:lang w:val="pt-BR"/>
        </w:rPr>
        <w:t>Para usar eficazmente os cenários:</w:t>
      </w:r>
    </w:p>
    <w:p w14:paraId="6F3FC191" w14:textId="77777777" w:rsidR="00AA038B" w:rsidRPr="00A50666" w:rsidRDefault="004072F4" w:rsidP="004072F4">
      <w:pPr>
        <w:pStyle w:val="ListParagraph"/>
        <w:numPr>
          <w:ilvl w:val="0"/>
          <w:numId w:val="153"/>
        </w:numPr>
        <w:spacing w:line="280" w:lineRule="auto"/>
        <w:rPr>
          <w:rFonts w:ascii="Garamond" w:hAnsi="Garamond"/>
          <w:sz w:val="24"/>
          <w:szCs w:val="24"/>
          <w:lang w:val="pt-BR"/>
        </w:rPr>
      </w:pPr>
      <w:r w:rsidRPr="00A50666">
        <w:rPr>
          <w:rFonts w:ascii="Garamond" w:hAnsi="Garamond"/>
          <w:sz w:val="24"/>
          <w:szCs w:val="24"/>
          <w:lang w:val="pt-BR"/>
        </w:rPr>
        <w:t>Se os participantes forem usar o cenário em grupos pequenos ou pares, dê instruções claras (as instruções estão incluídas nas etapas da sessão do treinamento).</w:t>
      </w:r>
    </w:p>
    <w:p w14:paraId="7BF1D866" w14:textId="77777777" w:rsidR="00AA038B" w:rsidRPr="00A50666" w:rsidRDefault="004072F4" w:rsidP="004072F4">
      <w:pPr>
        <w:pStyle w:val="ListParagraph"/>
        <w:numPr>
          <w:ilvl w:val="0"/>
          <w:numId w:val="153"/>
        </w:numPr>
        <w:autoSpaceDE w:val="0"/>
        <w:autoSpaceDN w:val="0"/>
        <w:adjustRightInd w:val="0"/>
        <w:spacing w:line="280" w:lineRule="auto"/>
        <w:rPr>
          <w:rFonts w:ascii="Garamond" w:hAnsi="Garamond"/>
          <w:sz w:val="24"/>
          <w:szCs w:val="24"/>
          <w:lang w:val="pt-BR"/>
        </w:rPr>
      </w:pPr>
      <w:r w:rsidRPr="00A50666">
        <w:rPr>
          <w:rFonts w:ascii="Garamond" w:hAnsi="Garamond"/>
          <w:sz w:val="24"/>
          <w:szCs w:val="24"/>
          <w:lang w:val="pt-BR"/>
        </w:rPr>
        <w:t>Se você escrever seus próprios cenários, torne-os simples e breves.</w:t>
      </w:r>
      <w:r w:rsidR="00AA038B" w:rsidRPr="00A50666">
        <w:rPr>
          <w:rFonts w:ascii="Garamond" w:hAnsi="Garamond"/>
          <w:sz w:val="24"/>
          <w:szCs w:val="24"/>
          <w:lang w:val="pt-BR"/>
        </w:rPr>
        <w:t xml:space="preserve"> </w:t>
      </w:r>
      <w:r w:rsidRPr="00A50666">
        <w:rPr>
          <w:rFonts w:ascii="Garamond" w:hAnsi="Garamond"/>
          <w:sz w:val="24"/>
          <w:szCs w:val="24"/>
          <w:lang w:val="pt-BR"/>
        </w:rPr>
        <w:t>Use situações realísticas similares àquelas que os participantes enfrentam.</w:t>
      </w:r>
      <w:r w:rsidR="00AA038B" w:rsidRPr="00A50666">
        <w:rPr>
          <w:rFonts w:ascii="Garamond" w:hAnsi="Garamond"/>
          <w:sz w:val="24"/>
          <w:szCs w:val="24"/>
          <w:lang w:val="pt-BR"/>
        </w:rPr>
        <w:t xml:space="preserve"> </w:t>
      </w:r>
      <w:r w:rsidRPr="00A50666">
        <w:rPr>
          <w:rFonts w:ascii="Garamond" w:hAnsi="Garamond"/>
          <w:sz w:val="24"/>
          <w:szCs w:val="24"/>
          <w:lang w:val="pt-BR"/>
        </w:rPr>
        <w:t>Dê informações essenciais e deixe de fora os detalhes desnecessários.</w:t>
      </w:r>
      <w:r w:rsidR="00AA038B" w:rsidRPr="00A50666">
        <w:rPr>
          <w:rFonts w:ascii="Garamond" w:hAnsi="Garamond"/>
          <w:sz w:val="24"/>
          <w:szCs w:val="24"/>
          <w:lang w:val="pt-BR"/>
        </w:rPr>
        <w:t xml:space="preserve"> </w:t>
      </w:r>
    </w:p>
    <w:p w14:paraId="0807C3A9" w14:textId="77777777" w:rsidR="00AA038B" w:rsidRPr="00A50666" w:rsidRDefault="004072F4" w:rsidP="004072F4">
      <w:pPr>
        <w:pStyle w:val="ListParagraph"/>
        <w:numPr>
          <w:ilvl w:val="0"/>
          <w:numId w:val="153"/>
        </w:numPr>
        <w:autoSpaceDE w:val="0"/>
        <w:autoSpaceDN w:val="0"/>
        <w:adjustRightInd w:val="0"/>
        <w:spacing w:line="280" w:lineRule="auto"/>
        <w:rPr>
          <w:rFonts w:ascii="Garamond" w:hAnsi="Garamond"/>
          <w:sz w:val="24"/>
          <w:szCs w:val="24"/>
          <w:lang w:val="pt-BR"/>
        </w:rPr>
      </w:pPr>
      <w:r w:rsidRPr="00A50666">
        <w:rPr>
          <w:rFonts w:ascii="Garamond" w:hAnsi="Garamond"/>
          <w:sz w:val="24"/>
          <w:szCs w:val="24"/>
          <w:lang w:val="pt-BR"/>
        </w:rPr>
        <w:t>Faça perguntas para orientar os participantes a analisar o cenário.</w:t>
      </w:r>
    </w:p>
    <w:p w14:paraId="2CE9CE96" w14:textId="77777777" w:rsidR="009A0DBC" w:rsidRPr="00A50666" w:rsidRDefault="004072F4" w:rsidP="00AA038B">
      <w:pPr>
        <w:autoSpaceDE w:val="0"/>
        <w:autoSpaceDN w:val="0"/>
        <w:adjustRightInd w:val="0"/>
        <w:rPr>
          <w:rFonts w:ascii="Garamond" w:hAnsi="Garamond"/>
          <w:b/>
          <w:lang w:val="pt-BR"/>
        </w:rPr>
      </w:pPr>
      <w:r w:rsidRPr="00A50666">
        <w:rPr>
          <w:rFonts w:ascii="Garamond" w:hAnsi="Garamond"/>
          <w:b/>
          <w:lang w:val="pt-BR"/>
        </w:rPr>
        <w:lastRenderedPageBreak/>
        <w:t>Apresentação do facilitador</w:t>
      </w:r>
    </w:p>
    <w:p w14:paraId="20A72011" w14:textId="77777777" w:rsidR="00AA038B" w:rsidRPr="00A50666" w:rsidRDefault="004072F4" w:rsidP="00AA038B">
      <w:pPr>
        <w:autoSpaceDE w:val="0"/>
        <w:autoSpaceDN w:val="0"/>
        <w:adjustRightInd w:val="0"/>
        <w:rPr>
          <w:rFonts w:ascii="Garamond" w:hAnsi="Garamond"/>
          <w:b/>
          <w:lang w:val="pt-BR"/>
        </w:rPr>
      </w:pPr>
      <w:r w:rsidRPr="00A50666">
        <w:rPr>
          <w:rFonts w:ascii="Garamond" w:hAnsi="Garamond"/>
          <w:lang w:val="pt-BR"/>
        </w:rPr>
        <w:t>O facilitador apresenta informações falando para o grupo inteiro, às vezes usando recursos visuais como slides.</w:t>
      </w:r>
      <w:r w:rsidR="00AA038B" w:rsidRPr="00A50666">
        <w:rPr>
          <w:rFonts w:ascii="Garamond" w:hAnsi="Garamond"/>
          <w:lang w:val="pt-BR"/>
        </w:rPr>
        <w:t xml:space="preserve"> </w:t>
      </w:r>
      <w:r w:rsidRPr="00A50666">
        <w:rPr>
          <w:rFonts w:ascii="Garamond" w:hAnsi="Garamond"/>
          <w:lang w:val="pt-BR"/>
        </w:rPr>
        <w:t>A maioria das pessoas está familiarizada e confortável com apresentações de facilitadores, porque muitas escolas primárias, secundárias e universidades têm ensino desta forma.</w:t>
      </w:r>
      <w:r w:rsidR="00AA038B" w:rsidRPr="00A50666">
        <w:rPr>
          <w:rFonts w:ascii="Garamond" w:hAnsi="Garamond"/>
          <w:lang w:val="pt-BR"/>
        </w:rPr>
        <w:t xml:space="preserve"> </w:t>
      </w:r>
      <w:r w:rsidRPr="00A50666">
        <w:rPr>
          <w:rFonts w:ascii="Garamond" w:hAnsi="Garamond"/>
          <w:lang w:val="pt-BR"/>
        </w:rPr>
        <w:t xml:space="preserve">As apresentações funcionam bem para a introdução de novas informações, desde que eles sejam breves e acompanhadas de elementos visuais (slides ou </w:t>
      </w:r>
      <w:r w:rsidR="00AA6B21" w:rsidRPr="00A50666">
        <w:rPr>
          <w:rFonts w:ascii="Garamond" w:hAnsi="Garamond"/>
          <w:lang w:val="pt-BR"/>
        </w:rPr>
        <w:t>flipchart</w:t>
      </w:r>
      <w:r w:rsidRPr="00A50666">
        <w:rPr>
          <w:rFonts w:ascii="Garamond" w:hAnsi="Garamond"/>
          <w:lang w:val="pt-BR"/>
        </w:rPr>
        <w:t>).</w:t>
      </w:r>
      <w:r w:rsidR="00AA038B" w:rsidRPr="00A50666">
        <w:rPr>
          <w:rFonts w:ascii="Garamond" w:hAnsi="Garamond"/>
          <w:b/>
          <w:lang w:val="pt-BR"/>
        </w:rPr>
        <w:t xml:space="preserve"> </w:t>
      </w:r>
      <w:r w:rsidRPr="00A50666">
        <w:rPr>
          <w:rFonts w:ascii="Garamond" w:hAnsi="Garamond"/>
          <w:lang w:val="pt-BR"/>
        </w:rPr>
        <w:t>Para fazer uma apresentação o facilitador deve:</w:t>
      </w:r>
    </w:p>
    <w:p w14:paraId="46860245" w14:textId="77777777" w:rsidR="00AA038B" w:rsidRPr="00A50666" w:rsidRDefault="004072F4" w:rsidP="00750767">
      <w:pPr>
        <w:pStyle w:val="ListParagraph"/>
        <w:numPr>
          <w:ilvl w:val="0"/>
          <w:numId w:val="154"/>
        </w:numPr>
        <w:autoSpaceDE w:val="0"/>
        <w:autoSpaceDN w:val="0"/>
        <w:adjustRightInd w:val="0"/>
        <w:spacing w:after="0" w:line="240" w:lineRule="auto"/>
        <w:rPr>
          <w:rFonts w:ascii="Garamond" w:hAnsi="Garamond"/>
          <w:sz w:val="24"/>
          <w:szCs w:val="24"/>
          <w:lang w:val="pt-BR"/>
        </w:rPr>
      </w:pPr>
      <w:r w:rsidRPr="00A50666">
        <w:rPr>
          <w:rFonts w:ascii="Garamond" w:hAnsi="Garamond"/>
          <w:sz w:val="24"/>
          <w:szCs w:val="24"/>
          <w:lang w:val="pt-BR"/>
        </w:rPr>
        <w:t xml:space="preserve">Verificar todo o equipamento (projetor de slides, </w:t>
      </w:r>
      <w:r w:rsidR="00AA6B21" w:rsidRPr="00A50666">
        <w:rPr>
          <w:rFonts w:ascii="Garamond" w:hAnsi="Garamond"/>
          <w:sz w:val="24"/>
          <w:szCs w:val="24"/>
          <w:lang w:val="pt-BR"/>
        </w:rPr>
        <w:t>flipchart</w:t>
      </w:r>
      <w:r w:rsidRPr="00A50666">
        <w:rPr>
          <w:rFonts w:ascii="Garamond" w:hAnsi="Garamond"/>
          <w:sz w:val="24"/>
          <w:szCs w:val="24"/>
          <w:lang w:val="pt-BR"/>
        </w:rPr>
        <w:t>) antecipadamente para certificar-se de que está trabalhando corretamente.</w:t>
      </w:r>
    </w:p>
    <w:p w14:paraId="1E11DF98" w14:textId="77777777" w:rsidR="00AA038B" w:rsidRPr="00A50666" w:rsidRDefault="004072F4" w:rsidP="00750767">
      <w:pPr>
        <w:pStyle w:val="ListParagraph"/>
        <w:numPr>
          <w:ilvl w:val="0"/>
          <w:numId w:val="154"/>
        </w:numPr>
        <w:autoSpaceDE w:val="0"/>
        <w:autoSpaceDN w:val="0"/>
        <w:adjustRightInd w:val="0"/>
        <w:spacing w:after="0" w:line="240" w:lineRule="auto"/>
        <w:rPr>
          <w:rFonts w:ascii="Garamond" w:hAnsi="Garamond"/>
          <w:sz w:val="24"/>
          <w:szCs w:val="24"/>
          <w:lang w:val="pt-BR"/>
        </w:rPr>
      </w:pPr>
      <w:r w:rsidRPr="00A50666">
        <w:rPr>
          <w:rFonts w:ascii="Garamond" w:hAnsi="Garamond"/>
          <w:sz w:val="24"/>
          <w:szCs w:val="24"/>
          <w:lang w:val="pt-BR"/>
        </w:rPr>
        <w:t>Manter a apresentação curta, entre 5 e 15 minutos, se possível.</w:t>
      </w:r>
    </w:p>
    <w:p w14:paraId="2EBB8B7C" w14:textId="77777777" w:rsidR="00AA038B" w:rsidRPr="00A50666" w:rsidRDefault="004072F4" w:rsidP="00750767">
      <w:pPr>
        <w:pStyle w:val="ListParagraph"/>
        <w:numPr>
          <w:ilvl w:val="0"/>
          <w:numId w:val="154"/>
        </w:numPr>
        <w:autoSpaceDE w:val="0"/>
        <w:autoSpaceDN w:val="0"/>
        <w:adjustRightInd w:val="0"/>
        <w:spacing w:after="0" w:line="240" w:lineRule="auto"/>
        <w:rPr>
          <w:rFonts w:ascii="Garamond" w:hAnsi="Garamond"/>
          <w:sz w:val="24"/>
          <w:szCs w:val="24"/>
          <w:lang w:val="pt-BR"/>
        </w:rPr>
      </w:pPr>
      <w:r w:rsidRPr="00A50666">
        <w:rPr>
          <w:rFonts w:ascii="Garamond" w:hAnsi="Garamond"/>
          <w:sz w:val="24"/>
          <w:szCs w:val="24"/>
          <w:lang w:val="pt-BR"/>
        </w:rPr>
        <w:t>Fazer perguntas durante a apresentação para envolver os participantes no material que você está apresentando (perguntas estão incluídas nas etapas da sessão de treinamento).</w:t>
      </w:r>
    </w:p>
    <w:p w14:paraId="6BE2CF8A" w14:textId="77777777" w:rsidR="00AA038B" w:rsidRPr="00A50666" w:rsidRDefault="004072F4" w:rsidP="00750767">
      <w:pPr>
        <w:pStyle w:val="ListParagraph"/>
        <w:numPr>
          <w:ilvl w:val="0"/>
          <w:numId w:val="154"/>
        </w:numPr>
        <w:autoSpaceDE w:val="0"/>
        <w:autoSpaceDN w:val="0"/>
        <w:adjustRightInd w:val="0"/>
        <w:spacing w:after="0" w:line="240" w:lineRule="auto"/>
        <w:rPr>
          <w:rFonts w:ascii="Garamond" w:hAnsi="Garamond"/>
          <w:sz w:val="24"/>
          <w:szCs w:val="24"/>
          <w:lang w:val="pt-BR"/>
        </w:rPr>
      </w:pPr>
      <w:r w:rsidRPr="00A50666">
        <w:rPr>
          <w:rFonts w:ascii="Garamond" w:hAnsi="Garamond"/>
          <w:sz w:val="24"/>
          <w:szCs w:val="24"/>
          <w:lang w:val="pt-BR"/>
        </w:rPr>
        <w:t>Usar uma linguagem corporal aberta e um tom de voz amigável, claro.</w:t>
      </w:r>
    </w:p>
    <w:p w14:paraId="7740C383" w14:textId="77777777" w:rsidR="00AA038B" w:rsidRPr="00A50666" w:rsidRDefault="004072F4" w:rsidP="00750767">
      <w:pPr>
        <w:pStyle w:val="ListParagraph"/>
        <w:numPr>
          <w:ilvl w:val="0"/>
          <w:numId w:val="154"/>
        </w:numPr>
        <w:autoSpaceDE w:val="0"/>
        <w:autoSpaceDN w:val="0"/>
        <w:adjustRightInd w:val="0"/>
        <w:spacing w:after="0" w:line="240" w:lineRule="auto"/>
        <w:rPr>
          <w:rFonts w:ascii="Garamond" w:hAnsi="Garamond"/>
          <w:sz w:val="24"/>
          <w:szCs w:val="24"/>
          <w:lang w:val="pt-BR"/>
        </w:rPr>
      </w:pPr>
      <w:r w:rsidRPr="00A50666">
        <w:rPr>
          <w:rFonts w:ascii="Garamond" w:hAnsi="Garamond"/>
          <w:sz w:val="24"/>
          <w:szCs w:val="24"/>
          <w:lang w:val="pt-BR"/>
        </w:rPr>
        <w:t>Observar os participantes durante a apresentação</w:t>
      </w:r>
      <w:r w:rsidR="00AA6B21" w:rsidRPr="00A50666">
        <w:rPr>
          <w:rFonts w:ascii="Garamond" w:hAnsi="Garamond"/>
          <w:sz w:val="24"/>
          <w:szCs w:val="24"/>
          <w:lang w:val="pt-BR"/>
        </w:rPr>
        <w:t>; se eles parecem confusos ou entediados fazer perguntas ou mover-se mais rapidamente.</w:t>
      </w:r>
    </w:p>
    <w:p w14:paraId="0A996577" w14:textId="77777777" w:rsidR="009A0DBC" w:rsidRPr="00A50666" w:rsidRDefault="004072F4" w:rsidP="00750767">
      <w:pPr>
        <w:pStyle w:val="ListParagraph"/>
        <w:numPr>
          <w:ilvl w:val="0"/>
          <w:numId w:val="154"/>
        </w:numPr>
        <w:autoSpaceDE w:val="0"/>
        <w:autoSpaceDN w:val="0"/>
        <w:adjustRightInd w:val="0"/>
        <w:spacing w:after="0" w:line="240" w:lineRule="auto"/>
        <w:rPr>
          <w:rFonts w:ascii="Garamond" w:hAnsi="Garamond"/>
          <w:sz w:val="24"/>
          <w:szCs w:val="24"/>
          <w:lang w:val="pt-BR"/>
        </w:rPr>
      </w:pPr>
      <w:r w:rsidRPr="00A50666">
        <w:rPr>
          <w:rFonts w:ascii="Garamond" w:hAnsi="Garamond"/>
          <w:sz w:val="24"/>
          <w:szCs w:val="24"/>
          <w:lang w:val="pt-BR"/>
        </w:rPr>
        <w:t>Mover-se ao redor da sala à medida que você faz a apresentação (se possível).</w:t>
      </w:r>
    </w:p>
    <w:p w14:paraId="39D636DC" w14:textId="77777777" w:rsidR="00AA038B" w:rsidRPr="00A50666" w:rsidRDefault="004072F4" w:rsidP="00750767">
      <w:pPr>
        <w:pStyle w:val="ListParagraph"/>
        <w:numPr>
          <w:ilvl w:val="0"/>
          <w:numId w:val="154"/>
        </w:numPr>
        <w:autoSpaceDE w:val="0"/>
        <w:autoSpaceDN w:val="0"/>
        <w:adjustRightInd w:val="0"/>
        <w:spacing w:after="0" w:line="240" w:lineRule="auto"/>
        <w:rPr>
          <w:rFonts w:ascii="Garamond" w:hAnsi="Garamond"/>
          <w:sz w:val="24"/>
          <w:szCs w:val="24"/>
          <w:lang w:val="pt-BR"/>
        </w:rPr>
      </w:pPr>
      <w:r w:rsidRPr="00A50666">
        <w:rPr>
          <w:rFonts w:ascii="Garamond" w:hAnsi="Garamond"/>
          <w:sz w:val="24"/>
          <w:szCs w:val="24"/>
          <w:lang w:val="pt-BR"/>
        </w:rPr>
        <w:t>Encare os participantes quando estiver explicando um recurso visual (não fique olhando o recurso visual).</w:t>
      </w:r>
    </w:p>
    <w:p w14:paraId="6A036B56" w14:textId="77777777" w:rsidR="00AA038B" w:rsidRPr="00A50666" w:rsidRDefault="004072F4" w:rsidP="00750767">
      <w:pPr>
        <w:pStyle w:val="ListParagraph"/>
        <w:numPr>
          <w:ilvl w:val="0"/>
          <w:numId w:val="154"/>
        </w:numPr>
        <w:autoSpaceDE w:val="0"/>
        <w:autoSpaceDN w:val="0"/>
        <w:adjustRightInd w:val="0"/>
        <w:spacing w:after="0" w:line="240" w:lineRule="auto"/>
        <w:rPr>
          <w:rFonts w:ascii="Garamond" w:hAnsi="Garamond"/>
          <w:sz w:val="24"/>
          <w:szCs w:val="24"/>
          <w:lang w:val="pt-BR"/>
        </w:rPr>
      </w:pPr>
      <w:r w:rsidRPr="00A50666">
        <w:rPr>
          <w:rFonts w:ascii="Garamond" w:hAnsi="Garamond"/>
          <w:sz w:val="24"/>
          <w:szCs w:val="24"/>
          <w:lang w:val="pt-BR"/>
        </w:rPr>
        <w:t>Para concluir sua apresentação, resumir e repetir os pontos principais.</w:t>
      </w:r>
    </w:p>
    <w:p w14:paraId="2039C525" w14:textId="77777777" w:rsidR="00E347CF" w:rsidRPr="00A50666" w:rsidRDefault="00E347CF" w:rsidP="00A4238D">
      <w:pPr>
        <w:pStyle w:val="ListBullet2"/>
        <w:numPr>
          <w:ilvl w:val="0"/>
          <w:numId w:val="0"/>
        </w:numPr>
        <w:rPr>
          <w:rFonts w:ascii="Garamond" w:hAnsi="Garamond"/>
          <w:sz w:val="16"/>
          <w:lang w:val="pt-BR"/>
        </w:rPr>
      </w:pPr>
    </w:p>
    <w:p w14:paraId="634CDC6E" w14:textId="77777777" w:rsidR="00AA038B" w:rsidRPr="00A50666" w:rsidRDefault="00483D0D" w:rsidP="00A4238D">
      <w:pPr>
        <w:pStyle w:val="ListBullet2"/>
        <w:numPr>
          <w:ilvl w:val="0"/>
          <w:numId w:val="0"/>
        </w:numPr>
        <w:rPr>
          <w:rFonts w:ascii="Garamond" w:hAnsi="Garamond"/>
          <w:sz w:val="2"/>
          <w:szCs w:val="2"/>
          <w:lang w:val="pt-BR"/>
        </w:rPr>
      </w:pPr>
      <w:r w:rsidRPr="00A50666">
        <w:rPr>
          <w:rFonts w:ascii="Garamond" w:hAnsi="Garamond"/>
          <w:sz w:val="16"/>
          <w:lang w:val="pt-BR"/>
        </w:rPr>
        <w:br w:type="column"/>
      </w:r>
    </w:p>
    <w:p w14:paraId="16B14673" w14:textId="77777777" w:rsidR="00594721" w:rsidRPr="00A50666" w:rsidRDefault="004072F4" w:rsidP="00594721">
      <w:pPr>
        <w:pBdr>
          <w:bottom w:val="single" w:sz="4" w:space="1" w:color="auto"/>
        </w:pBdr>
        <w:rPr>
          <w:rFonts w:ascii="Garamond" w:hAnsi="Garamond" w:cs="Calibri"/>
          <w:b/>
          <w:bCs/>
          <w:iCs/>
          <w:sz w:val="36"/>
          <w:szCs w:val="36"/>
          <w:lang w:val="pt-BR"/>
        </w:rPr>
      </w:pPr>
      <w:r w:rsidRPr="00A50666">
        <w:rPr>
          <w:rFonts w:ascii="Garamond" w:hAnsi="Garamond" w:cs="Calibri"/>
          <w:b/>
          <w:bCs/>
          <w:iCs/>
          <w:sz w:val="36"/>
          <w:szCs w:val="36"/>
          <w:lang w:val="pt-BR"/>
        </w:rPr>
        <w:t>Recursos de PrEP</w:t>
      </w:r>
    </w:p>
    <w:p w14:paraId="29E85F21" w14:textId="77777777" w:rsidR="00AA038B" w:rsidRPr="00A50666" w:rsidRDefault="00AA038B" w:rsidP="00A4238D">
      <w:pPr>
        <w:pStyle w:val="ListBullet2"/>
        <w:numPr>
          <w:ilvl w:val="0"/>
          <w:numId w:val="0"/>
        </w:numPr>
        <w:rPr>
          <w:rFonts w:ascii="Garamond" w:hAnsi="Garamond"/>
          <w:sz w:val="16"/>
          <w:lang w:val="pt-BR"/>
        </w:rPr>
      </w:pPr>
    </w:p>
    <w:p w14:paraId="5296350D" w14:textId="77777777" w:rsidR="00594721" w:rsidRPr="00A50666" w:rsidRDefault="004072F4" w:rsidP="004072F4">
      <w:pPr>
        <w:pStyle w:val="Heading3"/>
        <w:spacing w:before="360"/>
        <w:rPr>
          <w:rFonts w:ascii="Garamond" w:hAnsi="Garamond"/>
          <w:lang w:val="pt-BR"/>
        </w:rPr>
      </w:pPr>
      <w:r w:rsidRPr="00A50666">
        <w:rPr>
          <w:rFonts w:ascii="Garamond" w:hAnsi="Garamond"/>
          <w:lang w:val="pt-BR"/>
        </w:rPr>
        <w:t>Recursos de PrEP para profissionais de saúde</w:t>
      </w:r>
    </w:p>
    <w:p w14:paraId="677E192C" w14:textId="77777777" w:rsidR="00594721" w:rsidRPr="00A50666" w:rsidRDefault="00594721" w:rsidP="00A4238D">
      <w:pPr>
        <w:pStyle w:val="ListBullet2"/>
        <w:numPr>
          <w:ilvl w:val="0"/>
          <w:numId w:val="0"/>
        </w:numPr>
        <w:rPr>
          <w:rFonts w:ascii="Garamond" w:hAnsi="Garamond"/>
          <w:sz w:val="16"/>
          <w:lang w:val="pt-BR"/>
        </w:rPr>
      </w:pPr>
    </w:p>
    <w:p w14:paraId="6B98AAF0" w14:textId="77777777" w:rsidR="006234CB" w:rsidRPr="00A50666" w:rsidRDefault="00787DB5" w:rsidP="00750767">
      <w:pPr>
        <w:pStyle w:val="ListBullet2"/>
        <w:numPr>
          <w:ilvl w:val="0"/>
          <w:numId w:val="209"/>
        </w:numPr>
        <w:rPr>
          <w:rFonts w:ascii="Garamond" w:hAnsi="Garamond"/>
          <w:lang w:val="pt-BR"/>
        </w:rPr>
      </w:pPr>
      <w:hyperlink r:id="rId17" w:history="1">
        <w:r w:rsidR="006234CB" w:rsidRPr="00A50666">
          <w:rPr>
            <w:rStyle w:val="Hyperlink"/>
            <w:rFonts w:ascii="Garamond" w:hAnsi="Garamond"/>
            <w:lang w:val="pt-BR"/>
          </w:rPr>
          <w:t>http://www.who.int/hiv/pub/arv/arv-2016/en/</w:t>
        </w:r>
      </w:hyperlink>
    </w:p>
    <w:p w14:paraId="5AE29FFD" w14:textId="77777777" w:rsidR="006234CB" w:rsidRPr="00A50666" w:rsidRDefault="001A2745" w:rsidP="00750767">
      <w:pPr>
        <w:pStyle w:val="ListBullet2"/>
        <w:numPr>
          <w:ilvl w:val="0"/>
          <w:numId w:val="209"/>
        </w:numPr>
        <w:rPr>
          <w:rFonts w:ascii="Garamond" w:hAnsi="Garamond"/>
          <w:lang w:val="pt-BR"/>
        </w:rPr>
      </w:pPr>
      <w:r w:rsidRPr="00A50666">
        <w:rPr>
          <w:rFonts w:ascii="Garamond" w:hAnsi="Garamond"/>
          <w:lang w:val="pt-BR"/>
        </w:rPr>
        <w:t>http</w:t>
      </w:r>
      <w:hyperlink r:id="rId18" w:history="1">
        <w:r w:rsidRPr="00A50666">
          <w:rPr>
            <w:rStyle w:val="Hyperlink"/>
            <w:rFonts w:ascii="Garamond" w:hAnsi="Garamond"/>
            <w:color w:val="auto"/>
            <w:lang w:val="pt-BR"/>
          </w:rPr>
          <w:t>://www.who.int/hiv/topics/prep/en/</w:t>
        </w:r>
      </w:hyperlink>
    </w:p>
    <w:p w14:paraId="43208ED7" w14:textId="77777777" w:rsidR="006234CB" w:rsidRPr="00A50666" w:rsidRDefault="001A2745" w:rsidP="00750767">
      <w:pPr>
        <w:pStyle w:val="ListBullet2"/>
        <w:numPr>
          <w:ilvl w:val="0"/>
          <w:numId w:val="209"/>
        </w:numPr>
        <w:rPr>
          <w:rFonts w:ascii="Garamond" w:hAnsi="Garamond"/>
          <w:lang w:val="pt-BR"/>
        </w:rPr>
      </w:pPr>
      <w:r w:rsidRPr="00A50666">
        <w:rPr>
          <w:rFonts w:ascii="Garamond" w:hAnsi="Garamond"/>
          <w:lang w:val="pt-BR"/>
        </w:rPr>
        <w:t>http</w:t>
      </w:r>
      <w:hyperlink r:id="rId19" w:history="1">
        <w:r w:rsidRPr="00A50666">
          <w:rPr>
            <w:rStyle w:val="Hyperlink"/>
            <w:rFonts w:ascii="Garamond" w:hAnsi="Garamond"/>
            <w:color w:val="auto"/>
            <w:lang w:val="pt-BR"/>
          </w:rPr>
          <w:t>://www.unaids.org/sites/default/files/media_asset/UNAIDS_JC2764_en.pdf</w:t>
        </w:r>
      </w:hyperlink>
    </w:p>
    <w:p w14:paraId="5314B774" w14:textId="77777777" w:rsidR="006234CB" w:rsidRPr="00A50666" w:rsidRDefault="001A2745" w:rsidP="00750767">
      <w:pPr>
        <w:pStyle w:val="ListBullet2"/>
        <w:numPr>
          <w:ilvl w:val="0"/>
          <w:numId w:val="209"/>
        </w:numPr>
        <w:rPr>
          <w:rFonts w:ascii="Garamond" w:hAnsi="Garamond"/>
          <w:lang w:val="pt-BR"/>
        </w:rPr>
      </w:pPr>
      <w:r w:rsidRPr="00A50666">
        <w:rPr>
          <w:rFonts w:ascii="Garamond" w:hAnsi="Garamond"/>
          <w:lang w:val="pt-BR"/>
        </w:rPr>
        <w:t>http</w:t>
      </w:r>
      <w:hyperlink r:id="rId20" w:history="1">
        <w:r w:rsidRPr="00A50666">
          <w:rPr>
            <w:rStyle w:val="Hyperlink"/>
            <w:rFonts w:ascii="Garamond" w:hAnsi="Garamond"/>
            <w:color w:val="auto"/>
            <w:lang w:val="pt-BR"/>
          </w:rPr>
          <w:t>://www.prepwatch.org/</w:t>
        </w:r>
      </w:hyperlink>
    </w:p>
    <w:p w14:paraId="5CCEC5D0" w14:textId="77777777" w:rsidR="006234CB" w:rsidRPr="00A50666" w:rsidRDefault="00787DB5" w:rsidP="00750767">
      <w:pPr>
        <w:pStyle w:val="ListBullet2"/>
        <w:numPr>
          <w:ilvl w:val="0"/>
          <w:numId w:val="209"/>
        </w:numPr>
        <w:rPr>
          <w:rFonts w:ascii="Garamond" w:hAnsi="Garamond"/>
          <w:lang w:val="pt-BR"/>
        </w:rPr>
      </w:pPr>
      <w:hyperlink r:id="rId21" w:history="1">
        <w:r w:rsidR="006234CB" w:rsidRPr="00A50666">
          <w:rPr>
            <w:rStyle w:val="Hyperlink"/>
            <w:rFonts w:ascii="Garamond" w:hAnsi="Garamond"/>
            <w:lang w:val="pt-BR"/>
          </w:rPr>
          <w:t>http://www.cdc.gov/hiv/risk/prep/</w:t>
        </w:r>
      </w:hyperlink>
    </w:p>
    <w:p w14:paraId="0387B341" w14:textId="77777777" w:rsidR="006234CB" w:rsidRPr="00A50666" w:rsidRDefault="001A2745" w:rsidP="00750767">
      <w:pPr>
        <w:pStyle w:val="ListBullet2"/>
        <w:numPr>
          <w:ilvl w:val="0"/>
          <w:numId w:val="209"/>
        </w:numPr>
        <w:rPr>
          <w:rFonts w:ascii="Garamond" w:hAnsi="Garamond"/>
          <w:lang w:val="pt-BR"/>
        </w:rPr>
      </w:pPr>
      <w:r w:rsidRPr="00A50666">
        <w:rPr>
          <w:rFonts w:ascii="Garamond" w:hAnsi="Garamond"/>
          <w:lang w:val="pt-BR"/>
        </w:rPr>
        <w:t>Glidden, DV, Amico, KR, Liu AY, et al.</w:t>
      </w:r>
      <w:r w:rsidR="006234CB" w:rsidRPr="00A50666">
        <w:rPr>
          <w:rFonts w:ascii="Garamond" w:hAnsi="Garamond"/>
          <w:lang w:val="pt-BR"/>
        </w:rPr>
        <w:t xml:space="preserve"> </w:t>
      </w:r>
      <w:r w:rsidRPr="00A50666">
        <w:rPr>
          <w:rFonts w:ascii="Garamond" w:hAnsi="Garamond"/>
          <w:lang w:val="pt-BR"/>
        </w:rPr>
        <w:t>Sintomas, efeitos colaterais e adesão no Estudo de Extensão Aberto do Estudo iPrEx</w:t>
      </w:r>
      <w:r w:rsidR="006234CB" w:rsidRPr="00A50666">
        <w:rPr>
          <w:rFonts w:ascii="Garamond" w:hAnsi="Garamond"/>
          <w:lang w:val="pt-BR"/>
        </w:rPr>
        <w:t xml:space="preserve"> </w:t>
      </w:r>
      <w:r w:rsidRPr="00A50666">
        <w:rPr>
          <w:rFonts w:ascii="Garamond" w:hAnsi="Garamond"/>
          <w:lang w:val="pt-BR"/>
        </w:rPr>
        <w:t>Doenças Infec. Clin.</w:t>
      </w:r>
      <w:r w:rsidR="006234CB" w:rsidRPr="00A50666">
        <w:rPr>
          <w:rFonts w:ascii="Garamond" w:hAnsi="Garamond"/>
          <w:lang w:val="pt-BR"/>
        </w:rPr>
        <w:t xml:space="preserve"> 2016;62(9):1172-7.</w:t>
      </w:r>
    </w:p>
    <w:p w14:paraId="07F46D4E" w14:textId="77777777" w:rsidR="006234CB" w:rsidRPr="00A50666" w:rsidRDefault="001A2745" w:rsidP="00750767">
      <w:pPr>
        <w:pStyle w:val="ListBullet2"/>
        <w:numPr>
          <w:ilvl w:val="0"/>
          <w:numId w:val="209"/>
        </w:numPr>
        <w:rPr>
          <w:rFonts w:ascii="Garamond" w:hAnsi="Garamond"/>
          <w:lang w:val="pt-BR"/>
        </w:rPr>
      </w:pPr>
      <w:r w:rsidRPr="00A50666">
        <w:rPr>
          <w:rFonts w:ascii="Garamond" w:hAnsi="Garamond"/>
          <w:lang w:val="pt-BR"/>
        </w:rPr>
        <w:t>Fonner, VA, Dalglish, SL, Kennedy, CE, et al.</w:t>
      </w:r>
      <w:r w:rsidR="006234CB" w:rsidRPr="00A50666">
        <w:rPr>
          <w:rFonts w:ascii="Garamond" w:hAnsi="Garamond"/>
          <w:lang w:val="pt-BR"/>
        </w:rPr>
        <w:t xml:space="preserve"> </w:t>
      </w:r>
      <w:r w:rsidRPr="00A50666">
        <w:rPr>
          <w:rFonts w:ascii="Garamond" w:hAnsi="Garamond"/>
          <w:lang w:val="pt-BR"/>
        </w:rPr>
        <w:t>Effectiveness and safety of oral HIV preexposure prophylaxis for all populations.</w:t>
      </w:r>
      <w:r w:rsidR="006234CB" w:rsidRPr="00A50666">
        <w:rPr>
          <w:rFonts w:ascii="Garamond" w:hAnsi="Garamond"/>
          <w:lang w:val="pt-BR"/>
        </w:rPr>
        <w:t xml:space="preserve"> </w:t>
      </w:r>
      <w:r w:rsidRPr="00A50666">
        <w:rPr>
          <w:rFonts w:ascii="Garamond" w:hAnsi="Garamond"/>
          <w:lang w:val="pt-BR"/>
        </w:rPr>
        <w:t>AIDS 2016;30(12):1973-1983.</w:t>
      </w:r>
    </w:p>
    <w:p w14:paraId="4711EEA6" w14:textId="77777777" w:rsidR="006234CB" w:rsidRPr="00A50666" w:rsidRDefault="001A2745" w:rsidP="00750767">
      <w:pPr>
        <w:pStyle w:val="ListBullet2"/>
        <w:numPr>
          <w:ilvl w:val="0"/>
          <w:numId w:val="209"/>
        </w:numPr>
        <w:rPr>
          <w:rFonts w:ascii="Garamond" w:hAnsi="Garamond"/>
          <w:lang w:val="pt-BR"/>
        </w:rPr>
      </w:pPr>
      <w:r w:rsidRPr="00A50666">
        <w:rPr>
          <w:rFonts w:ascii="Garamond" w:hAnsi="Garamond"/>
          <w:lang w:val="pt-BR"/>
        </w:rPr>
        <w:t>The Fenway Institute.</w:t>
      </w:r>
      <w:r w:rsidR="006234CB" w:rsidRPr="00A50666">
        <w:rPr>
          <w:rFonts w:ascii="Garamond" w:hAnsi="Garamond"/>
          <w:lang w:val="pt-BR"/>
        </w:rPr>
        <w:t xml:space="preserve"> </w:t>
      </w:r>
      <w:r w:rsidRPr="00A50666">
        <w:rPr>
          <w:rFonts w:ascii="Garamond" w:hAnsi="Garamond"/>
          <w:lang w:val="pt-BR"/>
        </w:rPr>
        <w:t>Pre-exposure prophylaxis clinical study data sheet.</w:t>
      </w:r>
      <w:r w:rsidR="006234CB" w:rsidRPr="00A50666">
        <w:rPr>
          <w:rFonts w:ascii="Garamond" w:hAnsi="Garamond"/>
          <w:lang w:val="pt-BR"/>
        </w:rPr>
        <w:t xml:space="preserve"> </w:t>
      </w:r>
      <w:hyperlink r:id="rId22" w:history="1">
        <w:r w:rsidR="006234CB" w:rsidRPr="00A50666">
          <w:rPr>
            <w:rStyle w:val="Hyperlink"/>
            <w:rFonts w:ascii="Garamond" w:hAnsi="Garamond"/>
            <w:lang w:val="pt-BR"/>
          </w:rPr>
          <w:t>http://www.projectinform.org/pdf/prepstudydata.pdf</w:t>
        </w:r>
      </w:hyperlink>
      <w:r w:rsidR="006234CB" w:rsidRPr="00A50666">
        <w:rPr>
          <w:rFonts w:ascii="Garamond" w:hAnsi="Garamond"/>
          <w:lang w:val="pt-BR"/>
        </w:rPr>
        <w:t xml:space="preserve"> . </w:t>
      </w:r>
      <w:r w:rsidRPr="00A50666">
        <w:rPr>
          <w:rFonts w:ascii="Garamond" w:hAnsi="Garamond"/>
          <w:lang w:val="pt-BR"/>
        </w:rPr>
        <w:t>Acessado em 05 de outubro de 2016.</w:t>
      </w:r>
      <w:r w:rsidR="006234CB" w:rsidRPr="00A50666">
        <w:rPr>
          <w:rFonts w:ascii="Garamond" w:hAnsi="Garamond"/>
          <w:lang w:val="pt-BR"/>
        </w:rPr>
        <w:t xml:space="preserve"> </w:t>
      </w:r>
    </w:p>
    <w:p w14:paraId="15FD41AE" w14:textId="77777777" w:rsidR="006234CB" w:rsidRPr="00A50666" w:rsidRDefault="001A2745" w:rsidP="00750767">
      <w:pPr>
        <w:pStyle w:val="ListBullet2"/>
        <w:numPr>
          <w:ilvl w:val="0"/>
          <w:numId w:val="209"/>
        </w:numPr>
        <w:rPr>
          <w:rFonts w:ascii="Garamond" w:hAnsi="Garamond"/>
          <w:lang w:val="pt-BR"/>
        </w:rPr>
      </w:pPr>
      <w:r w:rsidRPr="00A50666">
        <w:rPr>
          <w:rFonts w:ascii="Garamond" w:hAnsi="Garamond"/>
          <w:lang w:val="pt-BR"/>
        </w:rPr>
        <w:t>Organização Mundial da Saúde.</w:t>
      </w:r>
      <w:r w:rsidR="006234CB" w:rsidRPr="00A50666">
        <w:rPr>
          <w:rFonts w:ascii="Garamond" w:hAnsi="Garamond"/>
          <w:lang w:val="pt-BR"/>
        </w:rPr>
        <w:t xml:space="preserve"> </w:t>
      </w:r>
      <w:r w:rsidRPr="00A50666">
        <w:rPr>
          <w:rFonts w:ascii="Garamond" w:hAnsi="Garamond"/>
          <w:lang w:val="pt-BR"/>
        </w:rPr>
        <w:t>Revisão:</w:t>
      </w:r>
      <w:r w:rsidR="006234CB" w:rsidRPr="00A50666">
        <w:rPr>
          <w:rFonts w:ascii="Garamond" w:hAnsi="Garamond"/>
          <w:lang w:val="pt-BR"/>
        </w:rPr>
        <w:t xml:space="preserve"> </w:t>
      </w:r>
      <w:r w:rsidRPr="00A50666">
        <w:rPr>
          <w:rFonts w:ascii="Garamond" w:hAnsi="Garamond"/>
          <w:lang w:val="pt-BR"/>
        </w:rPr>
        <w:t>Segurança do tenofovir na PrEP em mulheres grávidas e lactantes não infectadas pelo HIV e seus bebês</w:t>
      </w:r>
      <w:r w:rsidR="006234CB" w:rsidRPr="00A50666">
        <w:rPr>
          <w:rFonts w:ascii="Garamond" w:hAnsi="Garamond"/>
          <w:lang w:val="pt-BR"/>
        </w:rPr>
        <w:t xml:space="preserve"> </w:t>
      </w:r>
      <w:hyperlink r:id="rId23" w:history="1">
        <w:r w:rsidR="006234CB" w:rsidRPr="00A50666">
          <w:rPr>
            <w:rStyle w:val="Hyperlink"/>
            <w:rFonts w:ascii="Garamond" w:hAnsi="Garamond"/>
            <w:lang w:val="pt-BR"/>
          </w:rPr>
          <w:t>http://emtct-iatt.org/wp-content/uploads/2016/08/WHO-TDF-pregnancy-Lynne-Mofenson.August-21-2016.pdf</w:t>
        </w:r>
      </w:hyperlink>
      <w:r w:rsidR="006234CB" w:rsidRPr="00A50666">
        <w:rPr>
          <w:rFonts w:ascii="Garamond" w:hAnsi="Garamond"/>
          <w:lang w:val="pt-BR"/>
        </w:rPr>
        <w:t xml:space="preserve"> . </w:t>
      </w:r>
      <w:r w:rsidRPr="00A50666">
        <w:rPr>
          <w:rFonts w:ascii="Garamond" w:hAnsi="Garamond"/>
          <w:lang w:val="pt-BR"/>
        </w:rPr>
        <w:t>Acessado em 05 de outubro de 2016.</w:t>
      </w:r>
      <w:r w:rsidR="006234CB" w:rsidRPr="00A50666">
        <w:rPr>
          <w:rFonts w:ascii="Garamond" w:hAnsi="Garamond"/>
          <w:lang w:val="pt-BR"/>
        </w:rPr>
        <w:t xml:space="preserve"> </w:t>
      </w:r>
    </w:p>
    <w:p w14:paraId="2FCD6EDA" w14:textId="77777777" w:rsidR="00134876" w:rsidRPr="00A50666" w:rsidRDefault="00787DB5" w:rsidP="00750767">
      <w:pPr>
        <w:pStyle w:val="ListBullet2"/>
        <w:numPr>
          <w:ilvl w:val="0"/>
          <w:numId w:val="209"/>
        </w:numPr>
        <w:rPr>
          <w:rFonts w:ascii="Garamond" w:hAnsi="Garamond"/>
          <w:lang w:val="pt-BR"/>
        </w:rPr>
      </w:pPr>
      <w:hyperlink r:id="rId24" w:history="1">
        <w:r w:rsidR="00134876" w:rsidRPr="00A50666">
          <w:rPr>
            <w:rStyle w:val="Hyperlink"/>
            <w:rFonts w:ascii="Garamond" w:hAnsi="Garamond"/>
            <w:lang w:val="pt-BR"/>
          </w:rPr>
          <w:t>http://www.unaids.org/en/dataanalysis/monitoringandevaluationguidance</w:t>
        </w:r>
      </w:hyperlink>
    </w:p>
    <w:p w14:paraId="77227556" w14:textId="77777777" w:rsidR="00594721" w:rsidRPr="00A50666" w:rsidRDefault="00594721" w:rsidP="00A4238D">
      <w:pPr>
        <w:pStyle w:val="ListBullet2"/>
        <w:numPr>
          <w:ilvl w:val="0"/>
          <w:numId w:val="0"/>
        </w:numPr>
        <w:rPr>
          <w:rFonts w:ascii="Garamond" w:hAnsi="Garamond"/>
          <w:sz w:val="16"/>
          <w:lang w:val="pt-BR"/>
        </w:rPr>
      </w:pPr>
    </w:p>
    <w:p w14:paraId="7FFC63C4" w14:textId="77777777" w:rsidR="006234CB" w:rsidRPr="00A50666" w:rsidRDefault="001A2745" w:rsidP="001A2745">
      <w:pPr>
        <w:pStyle w:val="Heading3"/>
        <w:spacing w:before="360"/>
        <w:rPr>
          <w:rFonts w:ascii="Garamond" w:hAnsi="Garamond"/>
          <w:lang w:val="pt-BR"/>
        </w:rPr>
      </w:pPr>
      <w:r w:rsidRPr="00A50666">
        <w:rPr>
          <w:rFonts w:ascii="Garamond" w:hAnsi="Garamond"/>
          <w:lang w:val="pt-BR"/>
        </w:rPr>
        <w:t>Recursos de PrEP para usuários de PrEP</w:t>
      </w:r>
    </w:p>
    <w:p w14:paraId="108C5C67" w14:textId="77777777" w:rsidR="006234CB" w:rsidRPr="00A50666" w:rsidRDefault="006234CB" w:rsidP="00A4238D">
      <w:pPr>
        <w:pStyle w:val="ListBullet2"/>
        <w:numPr>
          <w:ilvl w:val="0"/>
          <w:numId w:val="0"/>
        </w:numPr>
        <w:rPr>
          <w:rFonts w:ascii="Garamond" w:hAnsi="Garamond"/>
          <w:lang w:val="pt-BR"/>
        </w:rPr>
      </w:pPr>
    </w:p>
    <w:p w14:paraId="73C19B2E" w14:textId="77777777" w:rsidR="006234CB" w:rsidRPr="00A50666" w:rsidRDefault="00787DB5" w:rsidP="00750767">
      <w:pPr>
        <w:pStyle w:val="ListBullet2"/>
        <w:numPr>
          <w:ilvl w:val="0"/>
          <w:numId w:val="210"/>
        </w:numPr>
        <w:rPr>
          <w:rFonts w:ascii="Garamond" w:hAnsi="Garamond"/>
          <w:lang w:val="pt-BR"/>
        </w:rPr>
      </w:pPr>
      <w:hyperlink r:id="rId25" w:history="1">
        <w:r w:rsidR="006234CB" w:rsidRPr="00A50666">
          <w:rPr>
            <w:rStyle w:val="Hyperlink"/>
            <w:rFonts w:ascii="Garamond" w:hAnsi="Garamond"/>
            <w:lang w:val="pt-BR"/>
          </w:rPr>
          <w:t>http://www.whatisprep.org</w:t>
        </w:r>
      </w:hyperlink>
    </w:p>
    <w:p w14:paraId="656B23A7" w14:textId="77777777" w:rsidR="006234CB" w:rsidRPr="00A50666" w:rsidRDefault="00787DB5" w:rsidP="00750767">
      <w:pPr>
        <w:pStyle w:val="ListBullet2"/>
        <w:numPr>
          <w:ilvl w:val="0"/>
          <w:numId w:val="210"/>
        </w:numPr>
        <w:rPr>
          <w:rFonts w:ascii="Garamond" w:hAnsi="Garamond"/>
          <w:lang w:val="pt-BR"/>
        </w:rPr>
      </w:pPr>
      <w:hyperlink r:id="rId26" w:history="1">
        <w:r w:rsidR="001A2745" w:rsidRPr="00A50666">
          <w:rPr>
            <w:rStyle w:val="Hyperlink"/>
            <w:rFonts w:ascii="Garamond" w:hAnsi="Garamond"/>
            <w:color w:val="auto"/>
            <w:lang w:val="pt-BR"/>
          </w:rPr>
          <w:t>http://www.PleasePrEPMe.org/resources</w:t>
        </w:r>
      </w:hyperlink>
    </w:p>
    <w:p w14:paraId="5A43A5E4" w14:textId="77777777" w:rsidR="006234CB" w:rsidRPr="00A50666" w:rsidRDefault="00787DB5" w:rsidP="00750767">
      <w:pPr>
        <w:pStyle w:val="ListBullet2"/>
        <w:numPr>
          <w:ilvl w:val="0"/>
          <w:numId w:val="210"/>
        </w:numPr>
        <w:rPr>
          <w:rFonts w:ascii="Garamond" w:hAnsi="Garamond"/>
          <w:lang w:val="pt-BR"/>
        </w:rPr>
      </w:pPr>
      <w:hyperlink r:id="rId27" w:history="1">
        <w:r w:rsidR="006234CB" w:rsidRPr="00A50666">
          <w:rPr>
            <w:rStyle w:val="Hyperlink"/>
            <w:rFonts w:ascii="Garamond" w:hAnsi="Garamond"/>
            <w:lang w:val="pt-BR"/>
          </w:rPr>
          <w:t>http://www.iwantprepnow.co.uk</w:t>
        </w:r>
      </w:hyperlink>
    </w:p>
    <w:p w14:paraId="70400F11" w14:textId="77777777" w:rsidR="006234CB" w:rsidRPr="00A50666" w:rsidRDefault="00787DB5" w:rsidP="00750767">
      <w:pPr>
        <w:pStyle w:val="ListBullet2"/>
        <w:numPr>
          <w:ilvl w:val="0"/>
          <w:numId w:val="210"/>
        </w:numPr>
        <w:rPr>
          <w:rFonts w:ascii="Garamond" w:hAnsi="Garamond"/>
          <w:lang w:val="pt-BR"/>
        </w:rPr>
      </w:pPr>
      <w:hyperlink r:id="rId28" w:history="1">
        <w:r w:rsidR="001A2745" w:rsidRPr="00A50666">
          <w:rPr>
            <w:rStyle w:val="Hyperlink"/>
            <w:rFonts w:ascii="Garamond" w:hAnsi="Garamond"/>
            <w:color w:val="auto"/>
            <w:lang w:val="pt-BR"/>
          </w:rPr>
          <w:t>http://www.cdc.gov/hiv/pdf/risk_PrEP_TalkingtoDr_FINALcleared.pdf</w:t>
        </w:r>
      </w:hyperlink>
    </w:p>
    <w:p w14:paraId="648EE6F3" w14:textId="77777777" w:rsidR="006234CB" w:rsidRPr="00A50666" w:rsidRDefault="00787DB5" w:rsidP="00750767">
      <w:pPr>
        <w:pStyle w:val="ListBullet2"/>
        <w:numPr>
          <w:ilvl w:val="0"/>
          <w:numId w:val="210"/>
        </w:numPr>
        <w:rPr>
          <w:rFonts w:ascii="Garamond" w:hAnsi="Garamond"/>
          <w:lang w:val="pt-BR"/>
        </w:rPr>
      </w:pPr>
      <w:hyperlink r:id="rId29" w:history="1">
        <w:r w:rsidR="006234CB" w:rsidRPr="00A50666">
          <w:rPr>
            <w:rStyle w:val="Hyperlink"/>
            <w:rFonts w:ascii="Garamond" w:hAnsi="Garamond"/>
            <w:lang w:val="pt-BR"/>
          </w:rPr>
          <w:t>https://www.facebook.com/groups/PrEPFacts/</w:t>
        </w:r>
      </w:hyperlink>
    </w:p>
    <w:p w14:paraId="593EE825" w14:textId="77777777" w:rsidR="006234CB" w:rsidRPr="00A50666" w:rsidRDefault="006234CB" w:rsidP="00A4238D">
      <w:pPr>
        <w:pStyle w:val="ListBullet2"/>
        <w:numPr>
          <w:ilvl w:val="0"/>
          <w:numId w:val="0"/>
        </w:numPr>
        <w:rPr>
          <w:rFonts w:ascii="Garamond" w:hAnsi="Garamond"/>
          <w:sz w:val="16"/>
          <w:lang w:val="pt-BR"/>
        </w:rPr>
      </w:pPr>
    </w:p>
    <w:p w14:paraId="5D5CB48C" w14:textId="77777777" w:rsidR="00D84470" w:rsidRPr="00A50666" w:rsidRDefault="001A2745" w:rsidP="001A2745">
      <w:pPr>
        <w:pStyle w:val="Heading1"/>
        <w:spacing w:before="0"/>
        <w:ind w:left="0" w:firstLine="0"/>
        <w:rPr>
          <w:rFonts w:ascii="Garamond" w:hAnsi="Garamond"/>
          <w:noProof w:val="0"/>
          <w:sz w:val="36"/>
          <w:szCs w:val="36"/>
          <w:lang w:val="pt-BR"/>
        </w:rPr>
      </w:pPr>
      <w:r w:rsidRPr="00A50666">
        <w:rPr>
          <w:rFonts w:ascii="Garamond" w:hAnsi="Garamond"/>
          <w:noProof w:val="0"/>
          <w:sz w:val="36"/>
          <w:szCs w:val="36"/>
          <w:lang w:val="pt-BR"/>
        </w:rPr>
        <w:lastRenderedPageBreak/>
        <w:t>MÓDULO 1: Noções básicas de PrEP</w:t>
      </w:r>
    </w:p>
    <w:p w14:paraId="48874849" w14:textId="77777777" w:rsidR="00E347CF" w:rsidRPr="00A50666" w:rsidRDefault="001A2745" w:rsidP="00A4238D">
      <w:pPr>
        <w:pStyle w:val="ListBullet2"/>
        <w:numPr>
          <w:ilvl w:val="0"/>
          <w:numId w:val="0"/>
        </w:numPr>
        <w:rPr>
          <w:rFonts w:ascii="Garamond" w:hAnsi="Garamond"/>
          <w:b/>
          <w:lang w:val="pt-BR"/>
        </w:rPr>
      </w:pPr>
      <w:r w:rsidRPr="00A50666">
        <w:rPr>
          <w:rFonts w:ascii="Garamond" w:hAnsi="Garamond"/>
          <w:b/>
          <w:lang w:val="pt-BR"/>
        </w:rPr>
        <w:t>TEMPO:</w:t>
      </w:r>
      <w:r w:rsidR="00B84CDA" w:rsidRPr="00A50666">
        <w:rPr>
          <w:rFonts w:ascii="Garamond" w:hAnsi="Garamond"/>
          <w:b/>
          <w:lang w:val="pt-BR"/>
        </w:rPr>
        <w:t xml:space="preserve"> </w:t>
      </w:r>
      <w:r w:rsidRPr="00A50666">
        <w:rPr>
          <w:rFonts w:ascii="Garamond" w:hAnsi="Garamond"/>
          <w:b/>
          <w:lang w:val="pt-BR"/>
        </w:rPr>
        <w:t>2 horas</w:t>
      </w:r>
    </w:p>
    <w:p w14:paraId="08ECE1CE" w14:textId="77777777" w:rsidR="0056012F" w:rsidRPr="00A50666" w:rsidRDefault="0056012F" w:rsidP="00A4238D">
      <w:pPr>
        <w:pStyle w:val="ListBullet2"/>
        <w:numPr>
          <w:ilvl w:val="0"/>
          <w:numId w:val="0"/>
        </w:numPr>
        <w:rPr>
          <w:rFonts w:ascii="Garamond" w:hAnsi="Garamond"/>
          <w:lang w:val="pt-BR"/>
        </w:rPr>
      </w:pPr>
    </w:p>
    <w:p w14:paraId="029F41AE" w14:textId="77777777" w:rsidR="0056012F" w:rsidRPr="00A50666" w:rsidRDefault="001A2745" w:rsidP="00A4238D">
      <w:pPr>
        <w:pStyle w:val="ListBullet2"/>
        <w:numPr>
          <w:ilvl w:val="0"/>
          <w:numId w:val="0"/>
        </w:numPr>
        <w:rPr>
          <w:rFonts w:ascii="Garamond" w:hAnsi="Garamond"/>
          <w:b/>
          <w:lang w:val="pt-BR"/>
        </w:rPr>
      </w:pPr>
      <w:r w:rsidRPr="00A50666">
        <w:rPr>
          <w:rFonts w:ascii="Garamond" w:hAnsi="Garamond"/>
          <w:b/>
          <w:lang w:val="pt-BR"/>
        </w:rPr>
        <w:t>OBJETIVOS</w:t>
      </w:r>
    </w:p>
    <w:p w14:paraId="32A75946" w14:textId="77777777" w:rsidR="00464FDE" w:rsidRPr="00A50666" w:rsidRDefault="00464FDE" w:rsidP="00464FDE">
      <w:pPr>
        <w:pStyle w:val="ListBullet2"/>
        <w:numPr>
          <w:ilvl w:val="0"/>
          <w:numId w:val="0"/>
        </w:numPr>
        <w:rPr>
          <w:rFonts w:ascii="Garamond" w:hAnsi="Garamond"/>
          <w:b/>
          <w:bCs/>
          <w:lang w:val="pt-BR"/>
        </w:rPr>
      </w:pPr>
    </w:p>
    <w:p w14:paraId="59189A96" w14:textId="77777777" w:rsidR="00464FDE" w:rsidRPr="00A50666" w:rsidRDefault="001A2745" w:rsidP="00464FDE">
      <w:pPr>
        <w:pStyle w:val="ListBullet2"/>
        <w:numPr>
          <w:ilvl w:val="0"/>
          <w:numId w:val="0"/>
        </w:numPr>
        <w:rPr>
          <w:rFonts w:ascii="Garamond" w:hAnsi="Garamond"/>
          <w:lang w:val="pt-BR"/>
        </w:rPr>
      </w:pPr>
      <w:r w:rsidRPr="00A50666">
        <w:rPr>
          <w:rFonts w:ascii="Garamond" w:hAnsi="Garamond"/>
          <w:b/>
          <w:bCs/>
          <w:lang w:val="pt-BR"/>
        </w:rPr>
        <w:t>Após concluir o Módulo 1, os participantes serão capazes de:</w:t>
      </w:r>
    </w:p>
    <w:p w14:paraId="1FEF5A44" w14:textId="77777777" w:rsidR="00C91B18" w:rsidRPr="00A50666" w:rsidRDefault="001A2745" w:rsidP="00750767">
      <w:pPr>
        <w:pStyle w:val="ListBullet2"/>
        <w:numPr>
          <w:ilvl w:val="0"/>
          <w:numId w:val="213"/>
        </w:numPr>
        <w:rPr>
          <w:rFonts w:ascii="Garamond" w:hAnsi="Garamond"/>
          <w:lang w:val="pt-BR"/>
        </w:rPr>
      </w:pPr>
      <w:r w:rsidRPr="00A50666">
        <w:rPr>
          <w:rFonts w:ascii="Garamond" w:hAnsi="Garamond"/>
          <w:lang w:val="pt-BR"/>
        </w:rPr>
        <w:t>Definir PrEP.</w:t>
      </w:r>
    </w:p>
    <w:p w14:paraId="3C669A27" w14:textId="77777777" w:rsidR="00C91B18" w:rsidRPr="00A50666" w:rsidRDefault="001A2745" w:rsidP="00750767">
      <w:pPr>
        <w:pStyle w:val="ListBullet2"/>
        <w:numPr>
          <w:ilvl w:val="0"/>
          <w:numId w:val="213"/>
        </w:numPr>
        <w:rPr>
          <w:rFonts w:ascii="Garamond" w:hAnsi="Garamond"/>
          <w:lang w:val="pt-BR"/>
        </w:rPr>
      </w:pPr>
      <w:r w:rsidRPr="00A50666">
        <w:rPr>
          <w:rFonts w:ascii="Garamond" w:hAnsi="Garamond"/>
          <w:lang w:val="pt-BR"/>
        </w:rPr>
        <w:t>Diferenciar PrEP de PEP e TARV.</w:t>
      </w:r>
    </w:p>
    <w:p w14:paraId="47348D87" w14:textId="77777777" w:rsidR="00C91B18" w:rsidRPr="00A50666" w:rsidRDefault="001A2745" w:rsidP="00750767">
      <w:pPr>
        <w:pStyle w:val="ListBullet2"/>
        <w:numPr>
          <w:ilvl w:val="0"/>
          <w:numId w:val="213"/>
        </w:numPr>
        <w:rPr>
          <w:rFonts w:ascii="Garamond" w:hAnsi="Garamond"/>
          <w:lang w:val="pt-BR"/>
        </w:rPr>
      </w:pPr>
      <w:r w:rsidRPr="00A50666">
        <w:rPr>
          <w:rFonts w:ascii="Garamond" w:hAnsi="Garamond"/>
          <w:lang w:val="pt-BR"/>
        </w:rPr>
        <w:t>Discutir a necessidade de PrEP.</w:t>
      </w:r>
    </w:p>
    <w:p w14:paraId="46265932" w14:textId="77777777" w:rsidR="00C91B18" w:rsidRPr="00A50666" w:rsidRDefault="001A2745" w:rsidP="00750767">
      <w:pPr>
        <w:pStyle w:val="ListBullet2"/>
        <w:numPr>
          <w:ilvl w:val="0"/>
          <w:numId w:val="213"/>
        </w:numPr>
        <w:rPr>
          <w:rFonts w:ascii="Garamond" w:hAnsi="Garamond"/>
          <w:lang w:val="pt-BR"/>
        </w:rPr>
      </w:pPr>
      <w:r w:rsidRPr="00A50666">
        <w:rPr>
          <w:rFonts w:ascii="Garamond" w:hAnsi="Garamond"/>
          <w:lang w:val="pt-BR"/>
        </w:rPr>
        <w:t>Identificar as pessoas com risco e com risco substancial de infecção pelo HIV.</w:t>
      </w:r>
    </w:p>
    <w:p w14:paraId="4838B53F" w14:textId="77777777" w:rsidR="00C91B18" w:rsidRPr="00A50666" w:rsidRDefault="001A2745" w:rsidP="00750767">
      <w:pPr>
        <w:pStyle w:val="ListBullet2"/>
        <w:numPr>
          <w:ilvl w:val="0"/>
          <w:numId w:val="213"/>
        </w:numPr>
        <w:rPr>
          <w:rFonts w:ascii="Garamond" w:hAnsi="Garamond"/>
          <w:lang w:val="pt-BR"/>
        </w:rPr>
      </w:pPr>
      <w:r w:rsidRPr="00A50666">
        <w:rPr>
          <w:rFonts w:ascii="Garamond" w:hAnsi="Garamond"/>
          <w:lang w:val="pt-BR"/>
        </w:rPr>
        <w:t>Identificar as populações principais (KP) para PrEP a nível local.</w:t>
      </w:r>
    </w:p>
    <w:p w14:paraId="428E02CF" w14:textId="77777777" w:rsidR="00C91B18" w:rsidRPr="00A50666" w:rsidRDefault="001A2745" w:rsidP="00750767">
      <w:pPr>
        <w:pStyle w:val="ListBullet2"/>
        <w:numPr>
          <w:ilvl w:val="0"/>
          <w:numId w:val="213"/>
        </w:numPr>
        <w:rPr>
          <w:rFonts w:ascii="Garamond" w:hAnsi="Garamond"/>
          <w:lang w:val="pt-BR"/>
        </w:rPr>
      </w:pPr>
      <w:r w:rsidRPr="00A50666">
        <w:rPr>
          <w:rFonts w:ascii="Garamond" w:hAnsi="Garamond"/>
          <w:lang w:val="pt-BR"/>
        </w:rPr>
        <w:t>Explicar a relação entre a eficácia da PrEP e sua adesão.</w:t>
      </w:r>
    </w:p>
    <w:p w14:paraId="5D0E9FA1" w14:textId="77777777" w:rsidR="00AC0E4C" w:rsidRPr="00A50666" w:rsidRDefault="001A2745" w:rsidP="00750767">
      <w:pPr>
        <w:pStyle w:val="ListBullet2"/>
        <w:numPr>
          <w:ilvl w:val="0"/>
          <w:numId w:val="213"/>
        </w:numPr>
        <w:rPr>
          <w:rFonts w:ascii="Garamond" w:hAnsi="Garamond"/>
          <w:lang w:val="pt-BR"/>
        </w:rPr>
      </w:pPr>
      <w:r w:rsidRPr="00A50666">
        <w:rPr>
          <w:rFonts w:ascii="Garamond" w:hAnsi="Garamond"/>
          <w:lang w:val="pt-BR"/>
        </w:rPr>
        <w:t>Indicar os principais motivos pelos quais a PrEP é necessária.</w:t>
      </w:r>
    </w:p>
    <w:p w14:paraId="150EDAED" w14:textId="77777777" w:rsidR="00AC0E4C" w:rsidRPr="00A50666" w:rsidRDefault="001A2745" w:rsidP="00750767">
      <w:pPr>
        <w:pStyle w:val="ListBullet2"/>
        <w:numPr>
          <w:ilvl w:val="0"/>
          <w:numId w:val="213"/>
        </w:numPr>
        <w:rPr>
          <w:rFonts w:ascii="Garamond" w:hAnsi="Garamond"/>
          <w:lang w:val="pt-BR"/>
        </w:rPr>
      </w:pPr>
      <w:r w:rsidRPr="00A50666">
        <w:rPr>
          <w:rFonts w:ascii="Garamond" w:hAnsi="Garamond"/>
          <w:lang w:val="pt-BR"/>
        </w:rPr>
        <w:t>Especificar os regimes de PrEP aprovados pela OMS e dentro do próprio país.</w:t>
      </w:r>
    </w:p>
    <w:p w14:paraId="75F17E1A" w14:textId="77777777" w:rsidR="00AC0E4C" w:rsidRPr="00A50666" w:rsidRDefault="001A2745" w:rsidP="00750767">
      <w:pPr>
        <w:pStyle w:val="ListBullet2"/>
        <w:numPr>
          <w:ilvl w:val="0"/>
          <w:numId w:val="213"/>
        </w:numPr>
        <w:rPr>
          <w:rFonts w:ascii="Garamond" w:hAnsi="Garamond"/>
          <w:lang w:val="pt-BR"/>
        </w:rPr>
      </w:pPr>
      <w:r w:rsidRPr="00A50666">
        <w:rPr>
          <w:rFonts w:ascii="Garamond" w:hAnsi="Garamond"/>
          <w:lang w:val="pt-BR"/>
        </w:rPr>
        <w:t>Identificar as preocupações relativas à implementação da PrEP.</w:t>
      </w:r>
    </w:p>
    <w:p w14:paraId="4C7F9AA3" w14:textId="77777777" w:rsidR="0056594A" w:rsidRPr="00A50666" w:rsidRDefault="001A2745" w:rsidP="00750767">
      <w:pPr>
        <w:pStyle w:val="ListBullet2"/>
        <w:numPr>
          <w:ilvl w:val="0"/>
          <w:numId w:val="213"/>
        </w:numPr>
        <w:rPr>
          <w:rFonts w:ascii="Garamond" w:hAnsi="Garamond"/>
          <w:lang w:val="pt-BR"/>
        </w:rPr>
      </w:pPr>
      <w:r w:rsidRPr="00A50666">
        <w:rPr>
          <w:rFonts w:ascii="Garamond" w:hAnsi="Garamond"/>
          <w:lang w:val="pt-BR"/>
        </w:rPr>
        <w:t>Explicar os riscos e benefícios da PrEP.</w:t>
      </w:r>
    </w:p>
    <w:p w14:paraId="565C4E55" w14:textId="77777777" w:rsidR="00464FDE" w:rsidRPr="00A50666" w:rsidRDefault="00464FDE" w:rsidP="00A4238D">
      <w:pPr>
        <w:pStyle w:val="ListBullet2"/>
        <w:numPr>
          <w:ilvl w:val="0"/>
          <w:numId w:val="0"/>
        </w:numPr>
        <w:rPr>
          <w:rFonts w:ascii="Garamond" w:hAnsi="Garamond"/>
          <w:lang w:val="pt-BR"/>
        </w:rPr>
      </w:pPr>
    </w:p>
    <w:p w14:paraId="2E35FB08" w14:textId="77777777" w:rsidR="00BF538F" w:rsidRPr="00A50666" w:rsidRDefault="001A2745" w:rsidP="00A4238D">
      <w:pPr>
        <w:pStyle w:val="ListBullet2"/>
        <w:numPr>
          <w:ilvl w:val="0"/>
          <w:numId w:val="0"/>
        </w:numPr>
        <w:rPr>
          <w:rFonts w:ascii="Garamond" w:hAnsi="Garamond"/>
          <w:b/>
          <w:lang w:val="pt-BR"/>
        </w:rPr>
      </w:pPr>
      <w:r w:rsidRPr="00A50666">
        <w:rPr>
          <w:rFonts w:ascii="Garamond" w:hAnsi="Garamond"/>
          <w:b/>
          <w:lang w:val="pt-BR"/>
        </w:rPr>
        <w:t>MATERIAIS</w:t>
      </w:r>
    </w:p>
    <w:p w14:paraId="67EC27D0" w14:textId="77777777" w:rsidR="00BF538F" w:rsidRPr="00A50666" w:rsidRDefault="00665C15" w:rsidP="00665C15">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Manual do facilitador (necessário para todas as sessões)</w:t>
      </w:r>
    </w:p>
    <w:p w14:paraId="69C04275" w14:textId="77777777" w:rsidR="00BF538F" w:rsidRPr="00A50666" w:rsidRDefault="00665C15" w:rsidP="00665C15">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1 manual do participante para cada participante (necessário para todas as sessões)</w:t>
      </w:r>
    </w:p>
    <w:p w14:paraId="0FC271ED" w14:textId="77777777" w:rsidR="00597A4E" w:rsidRPr="00A50666" w:rsidRDefault="00665C15" w:rsidP="00665C15">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1 pasta para cada participante (necessária para todas as sessões)</w:t>
      </w:r>
    </w:p>
    <w:p w14:paraId="31994865" w14:textId="77777777" w:rsidR="00BF538F" w:rsidRPr="00A50666" w:rsidRDefault="00665C15" w:rsidP="00665C15">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Slides do módulo 1 (necessários para todas as sessões do Módulo 1)</w:t>
      </w:r>
    </w:p>
    <w:p w14:paraId="607B267A" w14:textId="77777777" w:rsidR="00BF538F" w:rsidRPr="00A50666" w:rsidRDefault="00665C15" w:rsidP="00665C15">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Folha de registro</w:t>
      </w:r>
    </w:p>
    <w:p w14:paraId="6F8003B7" w14:textId="77777777" w:rsidR="00BF538F" w:rsidRPr="00A50666" w:rsidRDefault="00665C15" w:rsidP="00665C15">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Etiquetas com nome</w:t>
      </w:r>
    </w:p>
    <w:p w14:paraId="1D1B64D1" w14:textId="77777777" w:rsidR="00BF538F" w:rsidRPr="00A50666" w:rsidRDefault="00665C15" w:rsidP="00665C15">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1 caneta e 1 caderno para cada participante</w:t>
      </w:r>
    </w:p>
    <w:p w14:paraId="3EF7579B" w14:textId="77777777" w:rsidR="00BF538F" w:rsidRPr="00A50666" w:rsidRDefault="00665C15" w:rsidP="00665C15">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1 teste preliminar para cada participante</w:t>
      </w:r>
    </w:p>
    <w:p w14:paraId="31E89932" w14:textId="77777777" w:rsidR="00BF538F" w:rsidRPr="00A50666" w:rsidRDefault="00BF538F" w:rsidP="00A4238D">
      <w:pPr>
        <w:pStyle w:val="ListBullet2"/>
        <w:numPr>
          <w:ilvl w:val="0"/>
          <w:numId w:val="0"/>
        </w:numPr>
        <w:rPr>
          <w:rFonts w:ascii="Garamond" w:hAnsi="Garamond"/>
          <w:b/>
          <w:lang w:val="pt-BR"/>
        </w:rPr>
      </w:pPr>
    </w:p>
    <w:p w14:paraId="4349DC5E" w14:textId="77777777" w:rsidR="00464FDE" w:rsidRPr="00A50666" w:rsidRDefault="00665C15" w:rsidP="00A4238D">
      <w:pPr>
        <w:pStyle w:val="ListBullet2"/>
        <w:numPr>
          <w:ilvl w:val="0"/>
          <w:numId w:val="0"/>
        </w:numPr>
        <w:rPr>
          <w:rFonts w:ascii="Garamond" w:hAnsi="Garamond"/>
          <w:b/>
          <w:lang w:val="pt-BR"/>
        </w:rPr>
      </w:pPr>
      <w:r w:rsidRPr="00A50666">
        <w:rPr>
          <w:rFonts w:ascii="Garamond" w:hAnsi="Garamond"/>
          <w:b/>
          <w:lang w:val="pt-BR"/>
        </w:rPr>
        <w:t>PREPARAÇÃO ANTECIPADA</w:t>
      </w:r>
    </w:p>
    <w:p w14:paraId="0397EDC0" w14:textId="77777777" w:rsidR="00464FDE" w:rsidRPr="00A50666" w:rsidRDefault="00665C15" w:rsidP="00665C15">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Prepare a sala de treinamento:</w:t>
      </w:r>
      <w:r w:rsidR="00464FDE" w:rsidRPr="00A50666">
        <w:rPr>
          <w:rFonts w:ascii="Garamond" w:hAnsi="Garamond"/>
          <w:sz w:val="24"/>
          <w:szCs w:val="24"/>
          <w:lang w:val="pt-BR"/>
        </w:rPr>
        <w:t xml:space="preserve"> </w:t>
      </w:r>
      <w:r w:rsidRPr="00A50666">
        <w:rPr>
          <w:rFonts w:ascii="Garamond" w:hAnsi="Garamond"/>
          <w:sz w:val="24"/>
          <w:szCs w:val="24"/>
          <w:lang w:val="pt-BR"/>
        </w:rPr>
        <w:t>arranje as cadeiras; coloque etiquetas com nomes, manuais do participante, canetas, e folha de registro; e prepare o projetor de slides.</w:t>
      </w:r>
    </w:p>
    <w:p w14:paraId="76888BEE" w14:textId="77777777" w:rsidR="00597A4E" w:rsidRPr="00A50666" w:rsidRDefault="00665C15" w:rsidP="00665C15">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Prepare as pastas dos participantes.</w:t>
      </w:r>
    </w:p>
    <w:p w14:paraId="6F6D179A" w14:textId="77777777" w:rsidR="00464FDE" w:rsidRPr="00A50666" w:rsidRDefault="00665C15" w:rsidP="00665C15">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Prepare uma folha de registro.</w:t>
      </w:r>
    </w:p>
    <w:p w14:paraId="472F6FBF" w14:textId="77777777" w:rsidR="00BF538F" w:rsidRPr="00A50666" w:rsidRDefault="00665C15" w:rsidP="00665C15">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Faça 1 cópia da avaliação do programa preliminar para cada participante.</w:t>
      </w:r>
    </w:p>
    <w:p w14:paraId="01DED585" w14:textId="77777777" w:rsidR="00BF538F" w:rsidRPr="00A50666" w:rsidRDefault="00EF074E" w:rsidP="00EF074E">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Prepare alguns slides apresentando a epidemiologia de HIV local.</w:t>
      </w:r>
    </w:p>
    <w:p w14:paraId="5CB20EB4" w14:textId="77777777" w:rsidR="00BF538F" w:rsidRPr="00A50666" w:rsidRDefault="00EF074E" w:rsidP="00EF074E">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Adicione dados específicos do país ao slide:</w:t>
      </w:r>
      <w:r w:rsidR="00BF538F" w:rsidRPr="00A50666">
        <w:rPr>
          <w:rFonts w:ascii="Garamond" w:hAnsi="Garamond"/>
          <w:sz w:val="24"/>
          <w:szCs w:val="24"/>
          <w:lang w:val="pt-BR"/>
        </w:rPr>
        <w:t xml:space="preserve"> </w:t>
      </w:r>
      <w:r w:rsidRPr="00A50666">
        <w:rPr>
          <w:rFonts w:ascii="Garamond" w:hAnsi="Garamond"/>
          <w:sz w:val="24"/>
          <w:szCs w:val="24"/>
          <w:lang w:val="pt-BR"/>
        </w:rPr>
        <w:t>ARVs recomendados para PrEP oral.</w:t>
      </w:r>
    </w:p>
    <w:p w14:paraId="35EB02DC" w14:textId="77777777" w:rsidR="00BF538F" w:rsidRPr="00A50666" w:rsidRDefault="00EF074E" w:rsidP="00EF074E">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Decida como você vai dividir os participantes em pequenos grupos (contando ou outro método).</w:t>
      </w:r>
    </w:p>
    <w:p w14:paraId="13D978E2" w14:textId="77777777" w:rsidR="00464FDE" w:rsidRPr="00A50666" w:rsidRDefault="00464FDE" w:rsidP="00A4238D">
      <w:pPr>
        <w:pStyle w:val="ListBullet2"/>
        <w:numPr>
          <w:ilvl w:val="0"/>
          <w:numId w:val="0"/>
        </w:numPr>
        <w:rPr>
          <w:rFonts w:ascii="Garamond" w:hAnsi="Garamond"/>
          <w:sz w:val="16"/>
          <w:lang w:val="pt-BR"/>
        </w:rPr>
      </w:pPr>
    </w:p>
    <w:p w14:paraId="18FF2A1B" w14:textId="77777777" w:rsidR="009F48F9" w:rsidRPr="00A50666" w:rsidRDefault="00EF074E" w:rsidP="00EF074E">
      <w:pPr>
        <w:pStyle w:val="Heading1"/>
        <w:spacing w:before="0"/>
        <w:ind w:left="0" w:firstLine="0"/>
        <w:rPr>
          <w:rFonts w:ascii="Garamond" w:hAnsi="Garamond"/>
          <w:noProof w:val="0"/>
          <w:highlight w:val="yellow"/>
          <w:lang w:val="pt-BR"/>
        </w:rPr>
      </w:pPr>
      <w:bookmarkStart w:id="42" w:name="_Toc177457107"/>
      <w:bookmarkStart w:id="43" w:name="_Toc180999447"/>
      <w:bookmarkStart w:id="44" w:name="_Toc287471999"/>
      <w:bookmarkStart w:id="45" w:name="_Toc287514610"/>
      <w:bookmarkStart w:id="46" w:name="_Ref287523258"/>
      <w:bookmarkStart w:id="47" w:name="_Ref287523261"/>
      <w:bookmarkStart w:id="48" w:name="_Toc237149829"/>
      <w:bookmarkStart w:id="49" w:name="_Ref241912919"/>
      <w:bookmarkStart w:id="50" w:name="_Ref241992799"/>
      <w:bookmarkStart w:id="51" w:name="_Ref314833647"/>
      <w:bookmarkStart w:id="52" w:name="_Toc315182716"/>
      <w:bookmarkEnd w:id="40"/>
      <w:bookmarkEnd w:id="41"/>
      <w:r w:rsidRPr="00A50666">
        <w:rPr>
          <w:rFonts w:ascii="Garamond" w:hAnsi="Garamond"/>
          <w:noProof w:val="0"/>
          <w:lang w:val="pt-BR"/>
        </w:rPr>
        <w:lastRenderedPageBreak/>
        <w:t>Sessão 1.1. Boas vindas, apresentações, visão geral do treinamento e regras básicas</w:t>
      </w:r>
    </w:p>
    <w:p w14:paraId="0FFF0389" w14:textId="77777777" w:rsidR="00B169B5" w:rsidRPr="00A50666" w:rsidRDefault="00EF074E" w:rsidP="00B169B5">
      <w:pPr>
        <w:rPr>
          <w:rFonts w:ascii="Garamond" w:hAnsi="Garamond"/>
          <w:lang w:val="pt-BR"/>
        </w:rPr>
      </w:pPr>
      <w:r w:rsidRPr="00A50666">
        <w:rPr>
          <w:rFonts w:ascii="Garamond" w:hAnsi="Garamond"/>
          <w:b/>
          <w:lang w:val="pt-BR"/>
        </w:rPr>
        <w:t>Tempo:</w:t>
      </w:r>
      <w:r w:rsidR="008A5A2E" w:rsidRPr="00A50666">
        <w:rPr>
          <w:rFonts w:ascii="Garamond" w:hAnsi="Garamond"/>
          <w:lang w:val="pt-BR"/>
        </w:rPr>
        <w:t xml:space="preserve"> </w:t>
      </w:r>
      <w:r w:rsidRPr="00A50666">
        <w:rPr>
          <w:rFonts w:ascii="Garamond" w:hAnsi="Garamond"/>
          <w:lang w:val="pt-BR"/>
        </w:rPr>
        <w:t>20 minutos</w:t>
      </w:r>
    </w:p>
    <w:p w14:paraId="45375B50" w14:textId="77777777" w:rsidR="005F7626" w:rsidRPr="00A50666" w:rsidRDefault="005F7626" w:rsidP="00B169B5">
      <w:pPr>
        <w:rPr>
          <w:rFonts w:ascii="Garamond" w:hAnsi="Garamond"/>
          <w:b/>
          <w:lang w:val="pt-BR"/>
        </w:rPr>
      </w:pPr>
    </w:p>
    <w:p w14:paraId="77B6DCE8" w14:textId="77777777" w:rsidR="008A5A2E" w:rsidRPr="00A50666" w:rsidRDefault="00EF074E" w:rsidP="00B169B5">
      <w:pPr>
        <w:rPr>
          <w:rFonts w:ascii="Garamond" w:hAnsi="Garamond"/>
          <w:lang w:val="pt-BR"/>
        </w:rPr>
      </w:pPr>
      <w:r w:rsidRPr="00A50666">
        <w:rPr>
          <w:rFonts w:ascii="Garamond" w:hAnsi="Garamond"/>
          <w:b/>
          <w:lang w:val="pt-BR"/>
        </w:rPr>
        <w:t>Métodos:</w:t>
      </w:r>
      <w:r w:rsidR="00AD0069" w:rsidRPr="00A50666">
        <w:rPr>
          <w:rFonts w:ascii="Garamond" w:hAnsi="Garamond"/>
          <w:lang w:val="pt-BR"/>
        </w:rPr>
        <w:t xml:space="preserve"> </w:t>
      </w:r>
      <w:r w:rsidRPr="00A50666">
        <w:rPr>
          <w:rFonts w:ascii="Garamond" w:hAnsi="Garamond"/>
          <w:lang w:val="pt-BR"/>
        </w:rPr>
        <w:t>Apresentação interativa do instrutor</w:t>
      </w:r>
    </w:p>
    <w:p w14:paraId="3D45B01C" w14:textId="77777777" w:rsidR="005F7626" w:rsidRPr="00A50666" w:rsidRDefault="005F7626" w:rsidP="00B169B5">
      <w:pPr>
        <w:rPr>
          <w:rFonts w:ascii="Garamond" w:hAnsi="Garamond"/>
          <w:b/>
          <w:lang w:val="pt-BR"/>
        </w:rPr>
      </w:pPr>
    </w:p>
    <w:p w14:paraId="3581F784" w14:textId="77777777" w:rsidR="008A5A2E" w:rsidRPr="00A50666" w:rsidRDefault="00EF074E" w:rsidP="00B169B5">
      <w:pPr>
        <w:rPr>
          <w:rFonts w:ascii="Garamond" w:hAnsi="Garamond"/>
          <w:b/>
          <w:lang w:val="pt-BR"/>
        </w:rPr>
      </w:pPr>
      <w:r w:rsidRPr="00A50666">
        <w:rPr>
          <w:rFonts w:ascii="Garamond" w:hAnsi="Garamond"/>
          <w:b/>
          <w:lang w:val="pt-BR"/>
        </w:rPr>
        <w:t>Materiais</w:t>
      </w:r>
    </w:p>
    <w:p w14:paraId="56015885" w14:textId="77777777" w:rsidR="00AD0069" w:rsidRPr="00A50666" w:rsidRDefault="00CA1278" w:rsidP="00CA1278">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Manual do facilitador (necessário para todas as sessões)</w:t>
      </w:r>
    </w:p>
    <w:p w14:paraId="0CADD0CB" w14:textId="77777777" w:rsidR="00AD0069" w:rsidRPr="00A50666" w:rsidRDefault="00CA1278" w:rsidP="00CA1278">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1 manual do participante para cada participante (necessário para todas as sessões)</w:t>
      </w:r>
    </w:p>
    <w:p w14:paraId="032FB37F" w14:textId="77777777" w:rsidR="00597A4E" w:rsidRPr="00A50666" w:rsidRDefault="00CA1278" w:rsidP="00CA1278">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1 pasta para cada participante (necessária para todas as sessões)</w:t>
      </w:r>
    </w:p>
    <w:p w14:paraId="5805C802" w14:textId="77777777" w:rsidR="00C171A9" w:rsidRPr="00A50666" w:rsidRDefault="00CA1278" w:rsidP="00CA1278">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Slides do módulo 1 (necessários para todas as sessões do Módulo 1)</w:t>
      </w:r>
    </w:p>
    <w:p w14:paraId="70D6C965" w14:textId="77777777" w:rsidR="00AD0069" w:rsidRPr="00A50666" w:rsidRDefault="00CA1278" w:rsidP="00CA1278">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Folha de registro</w:t>
      </w:r>
    </w:p>
    <w:p w14:paraId="7AF92245" w14:textId="77777777" w:rsidR="00AD0069" w:rsidRPr="00A50666" w:rsidRDefault="00CA1278" w:rsidP="00CA1278">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Etiquetas com nome</w:t>
      </w:r>
    </w:p>
    <w:p w14:paraId="42A4B790" w14:textId="77777777" w:rsidR="00AD0069" w:rsidRPr="00A50666" w:rsidRDefault="00CA1278" w:rsidP="00CA1278">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1 caneta e 1 caderno para cada participante</w:t>
      </w:r>
    </w:p>
    <w:p w14:paraId="4422EAF3" w14:textId="77777777" w:rsidR="008A5A2E" w:rsidRPr="00A50666" w:rsidRDefault="00CA1278" w:rsidP="00B169B5">
      <w:pPr>
        <w:rPr>
          <w:rFonts w:ascii="Garamond" w:hAnsi="Garamond"/>
          <w:b/>
          <w:lang w:val="pt-BR"/>
        </w:rPr>
      </w:pPr>
      <w:r w:rsidRPr="00A50666">
        <w:rPr>
          <w:rFonts w:ascii="Garamond" w:hAnsi="Garamond"/>
          <w:b/>
          <w:lang w:val="pt-BR"/>
        </w:rPr>
        <w:t>Preparação antecipada</w:t>
      </w:r>
    </w:p>
    <w:p w14:paraId="0A9C4BBD" w14:textId="77777777" w:rsidR="00AD0069" w:rsidRPr="00A50666" w:rsidRDefault="00CA1278" w:rsidP="00CA1278">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Prepare a sala de treinamento:</w:t>
      </w:r>
      <w:r w:rsidR="00AD0069" w:rsidRPr="00A50666">
        <w:rPr>
          <w:rFonts w:ascii="Garamond" w:hAnsi="Garamond"/>
          <w:sz w:val="24"/>
          <w:szCs w:val="24"/>
          <w:lang w:val="pt-BR"/>
        </w:rPr>
        <w:t xml:space="preserve"> </w:t>
      </w:r>
      <w:r w:rsidRPr="00A50666">
        <w:rPr>
          <w:rFonts w:ascii="Garamond" w:hAnsi="Garamond"/>
          <w:sz w:val="24"/>
          <w:szCs w:val="24"/>
          <w:lang w:val="pt-BR"/>
        </w:rPr>
        <w:t>arranje as cadeiras; coloque etiquetas com nomes, manuais do participante, canetas, e folha de registro; e prepare o projetor de slides.</w:t>
      </w:r>
    </w:p>
    <w:p w14:paraId="291254DF" w14:textId="77777777" w:rsidR="00597A4E" w:rsidRPr="00A50666" w:rsidRDefault="00CA1278" w:rsidP="00CA1278">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Prepare as pastas dos participantes.</w:t>
      </w:r>
    </w:p>
    <w:p w14:paraId="3F4EC63B" w14:textId="77777777" w:rsidR="00AD0069" w:rsidRPr="00A50666" w:rsidRDefault="00CA1278" w:rsidP="00CA1278">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Prepare uma folha de registro.</w:t>
      </w:r>
    </w:p>
    <w:p w14:paraId="4C178965" w14:textId="77777777" w:rsidR="00424AA0" w:rsidRPr="00A50666" w:rsidRDefault="00CA1278" w:rsidP="00CA1278">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Prepare o slide:</w:t>
      </w:r>
      <w:r w:rsidR="00424AA0" w:rsidRPr="00A50666">
        <w:rPr>
          <w:rFonts w:ascii="Garamond" w:hAnsi="Garamond"/>
          <w:sz w:val="24"/>
          <w:szCs w:val="24"/>
          <w:lang w:val="pt-BR"/>
        </w:rPr>
        <w:t xml:space="preserve"> </w:t>
      </w:r>
      <w:r w:rsidRPr="00A50666">
        <w:rPr>
          <w:rFonts w:ascii="Garamond" w:hAnsi="Garamond"/>
          <w:sz w:val="24"/>
          <w:szCs w:val="24"/>
          <w:lang w:val="pt-BR"/>
        </w:rPr>
        <w:t xml:space="preserve">PrEP </w:t>
      </w:r>
      <w:r w:rsidR="0029150D" w:rsidRPr="00A50666">
        <w:rPr>
          <w:rFonts w:ascii="Garamond" w:hAnsi="Garamond"/>
          <w:sz w:val="24"/>
          <w:szCs w:val="24"/>
          <w:lang w:val="pt-BR"/>
        </w:rPr>
        <w:t>–</w:t>
      </w:r>
      <w:r w:rsidRPr="00A50666">
        <w:rPr>
          <w:rFonts w:ascii="Garamond" w:hAnsi="Garamond"/>
          <w:sz w:val="24"/>
          <w:szCs w:val="24"/>
          <w:lang w:val="pt-BR"/>
        </w:rPr>
        <w:t xml:space="preserve"> Treinamento para profissionais de saúde</w:t>
      </w:r>
    </w:p>
    <w:p w14:paraId="3DFEB7DD" w14:textId="77777777" w:rsidR="008A5A2E" w:rsidRPr="00A50666" w:rsidRDefault="00CA1278" w:rsidP="00B169B5">
      <w:pPr>
        <w:rPr>
          <w:rFonts w:ascii="Garamond" w:hAnsi="Garamond"/>
          <w:b/>
          <w:lang w:val="pt-BR"/>
        </w:rPr>
      </w:pPr>
      <w:r w:rsidRPr="00A50666">
        <w:rPr>
          <w:rFonts w:ascii="Garamond" w:hAnsi="Garamond"/>
          <w:b/>
          <w:lang w:val="pt-BR"/>
        </w:rPr>
        <w:t>Etapas</w:t>
      </w:r>
    </w:p>
    <w:p w14:paraId="6FE080C2" w14:textId="77777777" w:rsidR="00EE12E1" w:rsidRPr="00A50666" w:rsidRDefault="00CA1278" w:rsidP="00CA1278">
      <w:pPr>
        <w:pStyle w:val="ListParagraph"/>
        <w:numPr>
          <w:ilvl w:val="0"/>
          <w:numId w:val="42"/>
        </w:numPr>
        <w:spacing w:line="280" w:lineRule="auto"/>
        <w:rPr>
          <w:rFonts w:ascii="Garamond" w:hAnsi="Garamond"/>
          <w:sz w:val="24"/>
          <w:szCs w:val="24"/>
          <w:lang w:val="pt-BR"/>
        </w:rPr>
      </w:pPr>
      <w:r w:rsidRPr="00A50666">
        <w:rPr>
          <w:rFonts w:ascii="Garamond" w:hAnsi="Garamond"/>
          <w:sz w:val="24"/>
          <w:szCs w:val="24"/>
          <w:lang w:val="pt-BR"/>
        </w:rPr>
        <w:t>Slide:</w:t>
      </w:r>
      <w:r w:rsidR="00EE12E1" w:rsidRPr="00A50666">
        <w:rPr>
          <w:rFonts w:ascii="Garamond" w:hAnsi="Garamond"/>
          <w:sz w:val="24"/>
          <w:szCs w:val="24"/>
          <w:lang w:val="pt-BR"/>
        </w:rPr>
        <w:t xml:space="preserve"> </w:t>
      </w:r>
      <w:r w:rsidRPr="00A50666">
        <w:rPr>
          <w:rFonts w:ascii="Garamond" w:hAnsi="Garamond"/>
          <w:sz w:val="24"/>
          <w:szCs w:val="24"/>
          <w:lang w:val="pt-BR"/>
        </w:rPr>
        <w:t xml:space="preserve">PrEP </w:t>
      </w:r>
      <w:r w:rsidR="0029150D" w:rsidRPr="00A50666">
        <w:rPr>
          <w:rFonts w:ascii="Garamond" w:hAnsi="Garamond"/>
          <w:sz w:val="24"/>
          <w:szCs w:val="24"/>
          <w:lang w:val="pt-BR"/>
        </w:rPr>
        <w:t>–</w:t>
      </w:r>
      <w:r w:rsidRPr="00A50666">
        <w:rPr>
          <w:rFonts w:ascii="Garamond" w:hAnsi="Garamond"/>
          <w:sz w:val="24"/>
          <w:szCs w:val="24"/>
          <w:lang w:val="pt-BR"/>
        </w:rPr>
        <w:t xml:space="preserve"> Treinamento para profissionais de saúde</w:t>
      </w:r>
    </w:p>
    <w:p w14:paraId="12B88CC3" w14:textId="77777777" w:rsidR="008A5A2E" w:rsidRPr="00A50666" w:rsidRDefault="00343A5E" w:rsidP="00CA1278">
      <w:pPr>
        <w:pStyle w:val="ListParagraph"/>
        <w:numPr>
          <w:ilvl w:val="0"/>
          <w:numId w:val="204"/>
        </w:numPr>
        <w:spacing w:line="280" w:lineRule="auto"/>
        <w:rPr>
          <w:rFonts w:ascii="Garamond" w:hAnsi="Garamond"/>
          <w:sz w:val="24"/>
          <w:szCs w:val="24"/>
          <w:lang w:val="pt-BR"/>
        </w:rPr>
      </w:pPr>
      <w:r w:rsidRPr="00A50666">
        <w:rPr>
          <w:rFonts w:ascii="Garamond" w:hAnsi="Garamond"/>
          <w:sz w:val="24"/>
          <w:szCs w:val="24"/>
          <w:lang w:val="pt-BR"/>
        </w:rPr>
        <w:t xml:space="preserve"> </w:t>
      </w:r>
      <w:r w:rsidR="00CA1278" w:rsidRPr="00A50666">
        <w:rPr>
          <w:rFonts w:ascii="Garamond" w:hAnsi="Garamond"/>
          <w:sz w:val="24"/>
          <w:szCs w:val="24"/>
          <w:lang w:val="pt-BR"/>
        </w:rPr>
        <w:t>(Dar boas-vindas aos participantes do treinamento e apresentar a si mesmo e os outros instrutores).</w:t>
      </w:r>
    </w:p>
    <w:p w14:paraId="4CFCD919" w14:textId="77777777" w:rsidR="00DF339B" w:rsidRPr="00A50666" w:rsidRDefault="00DF339B" w:rsidP="00DF339B">
      <w:pPr>
        <w:pStyle w:val="ListParagraph"/>
        <w:rPr>
          <w:rFonts w:ascii="Garamond" w:hAnsi="Garamond"/>
          <w:sz w:val="24"/>
          <w:szCs w:val="24"/>
          <w:lang w:val="pt-BR"/>
        </w:rPr>
      </w:pPr>
    </w:p>
    <w:p w14:paraId="1B218022" w14:textId="77777777" w:rsidR="007906F4" w:rsidRPr="00A50666" w:rsidRDefault="00CA1278" w:rsidP="00CA1278">
      <w:pPr>
        <w:pStyle w:val="ListParagraph"/>
        <w:numPr>
          <w:ilvl w:val="0"/>
          <w:numId w:val="42"/>
        </w:numPr>
        <w:spacing w:line="280" w:lineRule="auto"/>
        <w:rPr>
          <w:rFonts w:ascii="Garamond" w:hAnsi="Garamond"/>
          <w:sz w:val="24"/>
          <w:szCs w:val="24"/>
          <w:lang w:val="pt-BR"/>
        </w:rPr>
      </w:pPr>
      <w:r w:rsidRPr="00A50666">
        <w:rPr>
          <w:rFonts w:ascii="Garamond" w:hAnsi="Garamond"/>
          <w:sz w:val="24"/>
          <w:szCs w:val="24"/>
          <w:lang w:val="pt-BR"/>
        </w:rPr>
        <w:t>Slide:</w:t>
      </w:r>
      <w:r w:rsidR="00AD7C2D" w:rsidRPr="00A50666">
        <w:rPr>
          <w:rFonts w:ascii="Garamond" w:hAnsi="Garamond"/>
          <w:sz w:val="24"/>
          <w:szCs w:val="24"/>
          <w:lang w:val="pt-BR"/>
        </w:rPr>
        <w:t xml:space="preserve"> </w:t>
      </w:r>
      <w:r w:rsidR="00AA6B21" w:rsidRPr="00A50666">
        <w:rPr>
          <w:rFonts w:ascii="Garamond" w:hAnsi="Garamond"/>
          <w:sz w:val="24"/>
          <w:szCs w:val="24"/>
          <w:lang w:val="pt-BR"/>
        </w:rPr>
        <w:t>Bem-vindos</w:t>
      </w:r>
      <w:r w:rsidRPr="00A50666">
        <w:rPr>
          <w:rFonts w:ascii="Garamond" w:hAnsi="Garamond"/>
          <w:sz w:val="24"/>
          <w:szCs w:val="24"/>
          <w:lang w:val="pt-BR"/>
        </w:rPr>
        <w:t>!</w:t>
      </w:r>
    </w:p>
    <w:p w14:paraId="6F3D48FA" w14:textId="77777777" w:rsidR="007906F4" w:rsidRPr="00A50666" w:rsidRDefault="00CA1278" w:rsidP="00CA1278">
      <w:pPr>
        <w:pStyle w:val="ListParagraph"/>
        <w:numPr>
          <w:ilvl w:val="0"/>
          <w:numId w:val="45"/>
        </w:numPr>
        <w:spacing w:line="280" w:lineRule="auto"/>
        <w:rPr>
          <w:rFonts w:ascii="Garamond" w:hAnsi="Garamond"/>
          <w:sz w:val="24"/>
          <w:szCs w:val="24"/>
          <w:lang w:val="pt-BR"/>
        </w:rPr>
      </w:pPr>
      <w:r w:rsidRPr="00A50666">
        <w:rPr>
          <w:rFonts w:ascii="Garamond" w:hAnsi="Garamond"/>
          <w:sz w:val="24"/>
          <w:szCs w:val="24"/>
          <w:lang w:val="pt-BR"/>
        </w:rPr>
        <w:t>Por favor circule a folha de registro para que todos possam preenchê-la.</w:t>
      </w:r>
    </w:p>
    <w:p w14:paraId="1D259A9B" w14:textId="77777777" w:rsidR="0045688E" w:rsidRPr="00A50666" w:rsidRDefault="00CA1278" w:rsidP="00CA1278">
      <w:pPr>
        <w:pStyle w:val="ListParagraph"/>
        <w:numPr>
          <w:ilvl w:val="0"/>
          <w:numId w:val="45"/>
        </w:numPr>
        <w:spacing w:line="280" w:lineRule="auto"/>
        <w:rPr>
          <w:rFonts w:ascii="Garamond" w:hAnsi="Garamond"/>
          <w:sz w:val="24"/>
          <w:szCs w:val="24"/>
          <w:lang w:val="pt-BR"/>
        </w:rPr>
      </w:pPr>
      <w:r w:rsidRPr="00A50666">
        <w:rPr>
          <w:rFonts w:ascii="Garamond" w:hAnsi="Garamond"/>
          <w:sz w:val="24"/>
          <w:szCs w:val="24"/>
          <w:lang w:val="pt-BR"/>
        </w:rPr>
        <w:t>Por favor, peguem um crachá e escrevam seu nome nele.</w:t>
      </w:r>
    </w:p>
    <w:p w14:paraId="46A8E27B" w14:textId="77777777" w:rsidR="007906F4" w:rsidRPr="00A50666" w:rsidRDefault="00CA1278" w:rsidP="00CA1278">
      <w:pPr>
        <w:pStyle w:val="ListParagraph"/>
        <w:numPr>
          <w:ilvl w:val="0"/>
          <w:numId w:val="45"/>
        </w:numPr>
        <w:spacing w:line="280" w:lineRule="auto"/>
        <w:rPr>
          <w:rFonts w:ascii="Garamond" w:hAnsi="Garamond"/>
          <w:sz w:val="24"/>
          <w:szCs w:val="24"/>
          <w:lang w:val="pt-BR"/>
        </w:rPr>
      </w:pPr>
      <w:r w:rsidRPr="00A50666">
        <w:rPr>
          <w:rFonts w:ascii="Garamond" w:hAnsi="Garamond"/>
          <w:sz w:val="24"/>
          <w:szCs w:val="24"/>
          <w:lang w:val="pt-BR"/>
        </w:rPr>
        <w:t>Por favor, peguem um manual do participante, pasta, caneta e caderno.</w:t>
      </w:r>
      <w:r w:rsidR="007906F4" w:rsidRPr="00A50666">
        <w:rPr>
          <w:rFonts w:ascii="Garamond" w:hAnsi="Garamond"/>
          <w:sz w:val="24"/>
          <w:szCs w:val="24"/>
          <w:lang w:val="pt-BR"/>
        </w:rPr>
        <w:t xml:space="preserve"> </w:t>
      </w:r>
      <w:r w:rsidRPr="00A50666">
        <w:rPr>
          <w:rFonts w:ascii="Garamond" w:hAnsi="Garamond"/>
          <w:sz w:val="24"/>
          <w:szCs w:val="24"/>
          <w:lang w:val="pt-BR"/>
        </w:rPr>
        <w:t>Você usará seus manuais durante este treinamento e irá levá-los para casa no final do treinamento.</w:t>
      </w:r>
    </w:p>
    <w:p w14:paraId="58056F09" w14:textId="77777777" w:rsidR="00DF339B" w:rsidRPr="00A50666" w:rsidRDefault="00DF339B" w:rsidP="00DF339B">
      <w:pPr>
        <w:pStyle w:val="ListParagraph"/>
        <w:rPr>
          <w:rFonts w:ascii="Garamond" w:hAnsi="Garamond"/>
          <w:sz w:val="24"/>
          <w:szCs w:val="24"/>
          <w:lang w:val="pt-BR"/>
        </w:rPr>
      </w:pPr>
    </w:p>
    <w:p w14:paraId="63818AC1" w14:textId="77777777" w:rsidR="0081648B" w:rsidRPr="00A50666" w:rsidRDefault="00CA1278" w:rsidP="00CA1278">
      <w:pPr>
        <w:pStyle w:val="ListParagraph"/>
        <w:numPr>
          <w:ilvl w:val="0"/>
          <w:numId w:val="42"/>
        </w:numPr>
        <w:spacing w:line="280" w:lineRule="auto"/>
        <w:rPr>
          <w:rFonts w:ascii="Garamond" w:hAnsi="Garamond"/>
          <w:sz w:val="24"/>
          <w:szCs w:val="24"/>
          <w:lang w:val="pt-BR"/>
        </w:rPr>
      </w:pPr>
      <w:r w:rsidRPr="00A50666">
        <w:rPr>
          <w:rFonts w:ascii="Garamond" w:hAnsi="Garamond"/>
          <w:sz w:val="24"/>
          <w:szCs w:val="24"/>
          <w:lang w:val="pt-BR"/>
        </w:rPr>
        <w:t>Slide:</w:t>
      </w:r>
      <w:r w:rsidR="0081648B" w:rsidRPr="00A50666">
        <w:rPr>
          <w:rFonts w:ascii="Garamond" w:hAnsi="Garamond"/>
          <w:sz w:val="24"/>
          <w:szCs w:val="24"/>
          <w:lang w:val="pt-BR"/>
        </w:rPr>
        <w:t xml:space="preserve"> </w:t>
      </w:r>
      <w:r w:rsidRPr="00A50666">
        <w:rPr>
          <w:rFonts w:ascii="Garamond" w:hAnsi="Garamond"/>
          <w:sz w:val="24"/>
          <w:szCs w:val="24"/>
          <w:lang w:val="pt-BR"/>
        </w:rPr>
        <w:t>Apresentações</w:t>
      </w:r>
    </w:p>
    <w:p w14:paraId="7BB4E9D2" w14:textId="77777777" w:rsidR="00424AA0" w:rsidRPr="00A50666" w:rsidRDefault="00CA1278" w:rsidP="00CA1278">
      <w:pPr>
        <w:pStyle w:val="ListParagraph"/>
        <w:numPr>
          <w:ilvl w:val="0"/>
          <w:numId w:val="46"/>
        </w:numPr>
        <w:spacing w:line="280" w:lineRule="auto"/>
        <w:rPr>
          <w:rFonts w:ascii="Garamond" w:hAnsi="Garamond"/>
          <w:sz w:val="24"/>
          <w:szCs w:val="24"/>
          <w:lang w:val="pt-BR"/>
        </w:rPr>
      </w:pPr>
      <w:r w:rsidRPr="00A50666">
        <w:rPr>
          <w:rFonts w:ascii="Garamond" w:hAnsi="Garamond"/>
          <w:sz w:val="24"/>
          <w:szCs w:val="24"/>
          <w:lang w:val="pt-BR"/>
        </w:rPr>
        <w:t>Por favor, apresentem-se brevemente dizendo seu nome, organização e posição.</w:t>
      </w:r>
    </w:p>
    <w:p w14:paraId="667B2A14" w14:textId="77777777" w:rsidR="00DF339B" w:rsidRPr="00A50666" w:rsidRDefault="00DF339B" w:rsidP="00DF339B">
      <w:pPr>
        <w:pStyle w:val="ListParagraph"/>
        <w:rPr>
          <w:rFonts w:ascii="Garamond" w:hAnsi="Garamond"/>
          <w:sz w:val="24"/>
          <w:szCs w:val="24"/>
          <w:lang w:val="pt-BR"/>
        </w:rPr>
      </w:pPr>
    </w:p>
    <w:p w14:paraId="1E0A26CC" w14:textId="77777777" w:rsidR="007906F4" w:rsidRPr="00A50666" w:rsidRDefault="00CA1278" w:rsidP="00CA1278">
      <w:pPr>
        <w:pStyle w:val="ListParagraph"/>
        <w:numPr>
          <w:ilvl w:val="0"/>
          <w:numId w:val="42"/>
        </w:numPr>
        <w:spacing w:line="280" w:lineRule="auto"/>
        <w:rPr>
          <w:rFonts w:ascii="Garamond" w:hAnsi="Garamond"/>
          <w:sz w:val="24"/>
          <w:szCs w:val="24"/>
          <w:lang w:val="pt-BR"/>
        </w:rPr>
      </w:pPr>
      <w:r w:rsidRPr="00A50666">
        <w:rPr>
          <w:rFonts w:ascii="Garamond" w:hAnsi="Garamond"/>
          <w:sz w:val="24"/>
          <w:szCs w:val="24"/>
          <w:lang w:val="pt-BR"/>
        </w:rPr>
        <w:t>Slide:</w:t>
      </w:r>
      <w:r w:rsidR="0081648B" w:rsidRPr="00A50666">
        <w:rPr>
          <w:rFonts w:ascii="Garamond" w:hAnsi="Garamond"/>
          <w:sz w:val="24"/>
          <w:szCs w:val="24"/>
          <w:lang w:val="pt-BR"/>
        </w:rPr>
        <w:t xml:space="preserve"> </w:t>
      </w:r>
      <w:r w:rsidRPr="00A50666">
        <w:rPr>
          <w:rFonts w:ascii="Garamond" w:hAnsi="Garamond"/>
          <w:sz w:val="24"/>
          <w:szCs w:val="24"/>
          <w:lang w:val="pt-BR"/>
        </w:rPr>
        <w:t>Competências específicas de PrEP</w:t>
      </w:r>
    </w:p>
    <w:p w14:paraId="067F184F" w14:textId="77777777" w:rsidR="0081648B" w:rsidRPr="00A50666" w:rsidRDefault="00343A5E" w:rsidP="00CA1278">
      <w:pPr>
        <w:pStyle w:val="ListParagraph"/>
        <w:numPr>
          <w:ilvl w:val="0"/>
          <w:numId w:val="46"/>
        </w:numPr>
        <w:spacing w:line="280" w:lineRule="auto"/>
        <w:rPr>
          <w:rFonts w:ascii="Garamond" w:hAnsi="Garamond"/>
          <w:sz w:val="24"/>
          <w:szCs w:val="24"/>
          <w:lang w:val="pt-BR"/>
        </w:rPr>
      </w:pPr>
      <w:r w:rsidRPr="00A50666">
        <w:rPr>
          <w:rFonts w:ascii="Garamond" w:hAnsi="Garamond"/>
          <w:sz w:val="24"/>
          <w:szCs w:val="24"/>
          <w:lang w:val="pt-BR"/>
        </w:rPr>
        <w:t xml:space="preserve"> </w:t>
      </w:r>
      <w:r w:rsidR="00CA1278" w:rsidRPr="00A50666">
        <w:rPr>
          <w:rFonts w:ascii="Garamond" w:hAnsi="Garamond"/>
          <w:sz w:val="24"/>
          <w:szCs w:val="24"/>
          <w:lang w:val="pt-BR"/>
        </w:rPr>
        <w:t>(</w:t>
      </w:r>
      <w:r w:rsidR="00662AF3" w:rsidRPr="00A50666">
        <w:rPr>
          <w:rFonts w:ascii="Garamond" w:hAnsi="Garamond"/>
          <w:sz w:val="24"/>
          <w:szCs w:val="24"/>
          <w:lang w:val="pt-BR"/>
        </w:rPr>
        <w:t>Reveja</w:t>
      </w:r>
      <w:r w:rsidR="00CA1278" w:rsidRPr="00A50666">
        <w:rPr>
          <w:rFonts w:ascii="Garamond" w:hAnsi="Garamond"/>
          <w:sz w:val="24"/>
          <w:szCs w:val="24"/>
          <w:lang w:val="pt-BR"/>
        </w:rPr>
        <w:t xml:space="preserve"> as competências em voz alta.)</w:t>
      </w:r>
    </w:p>
    <w:p w14:paraId="54D44B04" w14:textId="77777777" w:rsidR="00DF339B" w:rsidRPr="00A50666" w:rsidRDefault="00DF339B" w:rsidP="00DF339B">
      <w:pPr>
        <w:pStyle w:val="ListParagraph"/>
        <w:rPr>
          <w:rFonts w:ascii="Garamond" w:hAnsi="Garamond"/>
          <w:sz w:val="24"/>
          <w:szCs w:val="24"/>
          <w:lang w:val="pt-BR"/>
        </w:rPr>
      </w:pPr>
    </w:p>
    <w:p w14:paraId="6F4EBAC2" w14:textId="77777777" w:rsidR="003952E2" w:rsidRPr="00A50666" w:rsidRDefault="00CA1278" w:rsidP="00CA1278">
      <w:pPr>
        <w:pStyle w:val="ListParagraph"/>
        <w:numPr>
          <w:ilvl w:val="0"/>
          <w:numId w:val="42"/>
        </w:numPr>
        <w:spacing w:line="280" w:lineRule="auto"/>
        <w:rPr>
          <w:rFonts w:ascii="Garamond" w:hAnsi="Garamond"/>
          <w:sz w:val="24"/>
          <w:szCs w:val="24"/>
          <w:lang w:val="pt-BR"/>
        </w:rPr>
      </w:pPr>
      <w:r w:rsidRPr="00A50666">
        <w:rPr>
          <w:rFonts w:ascii="Garamond" w:hAnsi="Garamond"/>
          <w:sz w:val="24"/>
          <w:szCs w:val="24"/>
          <w:lang w:val="pt-BR"/>
        </w:rPr>
        <w:t>Slide:</w:t>
      </w:r>
      <w:r w:rsidR="003952E2" w:rsidRPr="00A50666">
        <w:rPr>
          <w:rFonts w:ascii="Garamond" w:hAnsi="Garamond"/>
          <w:sz w:val="24"/>
          <w:szCs w:val="24"/>
          <w:lang w:val="pt-BR"/>
        </w:rPr>
        <w:t xml:space="preserve"> </w:t>
      </w:r>
      <w:r w:rsidR="00C24B31">
        <w:rPr>
          <w:rFonts w:ascii="Garamond" w:hAnsi="Garamond"/>
          <w:sz w:val="24"/>
          <w:szCs w:val="24"/>
          <w:lang w:val="pt-BR"/>
        </w:rPr>
        <w:t>Visão geral do t</w:t>
      </w:r>
      <w:r w:rsidRPr="00A50666">
        <w:rPr>
          <w:rFonts w:ascii="Garamond" w:hAnsi="Garamond"/>
          <w:sz w:val="24"/>
          <w:szCs w:val="24"/>
          <w:lang w:val="pt-BR"/>
        </w:rPr>
        <w:t>reinamento (2 slides)</w:t>
      </w:r>
    </w:p>
    <w:p w14:paraId="3A5F8A4E" w14:textId="77777777" w:rsidR="003952E2" w:rsidRPr="00A50666" w:rsidRDefault="00343A5E" w:rsidP="00833B39">
      <w:pPr>
        <w:pStyle w:val="ListParagraph"/>
        <w:numPr>
          <w:ilvl w:val="0"/>
          <w:numId w:val="46"/>
        </w:numPr>
        <w:spacing w:line="280" w:lineRule="auto"/>
        <w:rPr>
          <w:rFonts w:ascii="Garamond" w:hAnsi="Garamond"/>
          <w:sz w:val="24"/>
          <w:szCs w:val="24"/>
          <w:lang w:val="pt-BR"/>
        </w:rPr>
      </w:pPr>
      <w:r w:rsidRPr="00A50666">
        <w:rPr>
          <w:rFonts w:ascii="Garamond" w:hAnsi="Garamond"/>
          <w:sz w:val="24"/>
          <w:szCs w:val="24"/>
          <w:lang w:val="pt-BR"/>
        </w:rPr>
        <w:t xml:space="preserve"> </w:t>
      </w:r>
      <w:r w:rsidR="00CA1278" w:rsidRPr="00A50666">
        <w:rPr>
          <w:rFonts w:ascii="Garamond" w:hAnsi="Garamond"/>
          <w:sz w:val="24"/>
          <w:szCs w:val="24"/>
          <w:lang w:val="pt-BR"/>
        </w:rPr>
        <w:t>(</w:t>
      </w:r>
      <w:r w:rsidR="00662AF3" w:rsidRPr="00A50666">
        <w:rPr>
          <w:rFonts w:ascii="Garamond" w:hAnsi="Garamond"/>
          <w:sz w:val="24"/>
          <w:szCs w:val="24"/>
          <w:lang w:val="pt-BR"/>
        </w:rPr>
        <w:t>Reveja</w:t>
      </w:r>
      <w:r w:rsidR="00CA1278" w:rsidRPr="00A50666">
        <w:rPr>
          <w:rFonts w:ascii="Garamond" w:hAnsi="Garamond"/>
          <w:sz w:val="24"/>
          <w:szCs w:val="24"/>
          <w:lang w:val="pt-BR"/>
        </w:rPr>
        <w:t xml:space="preserve"> os módulos em voz alta).</w:t>
      </w:r>
    </w:p>
    <w:p w14:paraId="7E49A67A" w14:textId="77777777" w:rsidR="00DF339B" w:rsidRPr="00A50666" w:rsidRDefault="00DF339B" w:rsidP="00DF339B">
      <w:pPr>
        <w:pStyle w:val="ListParagraph"/>
        <w:rPr>
          <w:rFonts w:ascii="Garamond" w:hAnsi="Garamond"/>
          <w:sz w:val="24"/>
          <w:szCs w:val="24"/>
          <w:lang w:val="pt-BR"/>
        </w:rPr>
      </w:pPr>
    </w:p>
    <w:p w14:paraId="6A8495D9" w14:textId="77777777" w:rsidR="00EF441B" w:rsidRPr="00A50666" w:rsidRDefault="00833B39" w:rsidP="00833B39">
      <w:pPr>
        <w:pStyle w:val="ListParagraph"/>
        <w:numPr>
          <w:ilvl w:val="0"/>
          <w:numId w:val="42"/>
        </w:numPr>
        <w:spacing w:line="280" w:lineRule="auto"/>
        <w:rPr>
          <w:rFonts w:ascii="Garamond" w:hAnsi="Garamond"/>
          <w:sz w:val="24"/>
          <w:szCs w:val="24"/>
          <w:lang w:val="pt-BR"/>
        </w:rPr>
      </w:pPr>
      <w:r w:rsidRPr="00A50666">
        <w:rPr>
          <w:rFonts w:ascii="Garamond" w:hAnsi="Garamond"/>
          <w:sz w:val="24"/>
          <w:szCs w:val="24"/>
          <w:lang w:val="pt-BR"/>
        </w:rPr>
        <w:lastRenderedPageBreak/>
        <w:t>Slide:</w:t>
      </w:r>
      <w:r w:rsidR="00EF441B" w:rsidRPr="00A50666">
        <w:rPr>
          <w:rFonts w:ascii="Garamond" w:hAnsi="Garamond"/>
          <w:sz w:val="24"/>
          <w:szCs w:val="24"/>
          <w:lang w:val="pt-BR"/>
        </w:rPr>
        <w:t xml:space="preserve"> </w:t>
      </w:r>
      <w:r w:rsidR="00C24B31">
        <w:rPr>
          <w:rFonts w:ascii="Garamond" w:hAnsi="Garamond"/>
          <w:sz w:val="24"/>
          <w:szCs w:val="24"/>
          <w:lang w:val="pt-BR"/>
        </w:rPr>
        <w:t>Regras b</w:t>
      </w:r>
      <w:r w:rsidRPr="00A50666">
        <w:rPr>
          <w:rFonts w:ascii="Garamond" w:hAnsi="Garamond"/>
          <w:sz w:val="24"/>
          <w:szCs w:val="24"/>
          <w:lang w:val="pt-BR"/>
        </w:rPr>
        <w:t>ásicas</w:t>
      </w:r>
    </w:p>
    <w:p w14:paraId="7B7585A9" w14:textId="77777777" w:rsidR="0081648B" w:rsidRPr="00A50666" w:rsidRDefault="00833B39" w:rsidP="00833B39">
      <w:pPr>
        <w:pStyle w:val="ListParagraph"/>
        <w:numPr>
          <w:ilvl w:val="0"/>
          <w:numId w:val="46"/>
        </w:numPr>
        <w:spacing w:line="280" w:lineRule="auto"/>
        <w:rPr>
          <w:rFonts w:ascii="Garamond" w:hAnsi="Garamond"/>
          <w:sz w:val="24"/>
          <w:szCs w:val="24"/>
          <w:lang w:val="pt-BR"/>
        </w:rPr>
      </w:pPr>
      <w:r w:rsidRPr="00A50666">
        <w:rPr>
          <w:rFonts w:ascii="Garamond" w:hAnsi="Garamond"/>
          <w:sz w:val="24"/>
          <w:szCs w:val="24"/>
          <w:lang w:val="pt-BR"/>
        </w:rPr>
        <w:t>Para que o treinamento seja eficaz, o grupo concordará com algumas regras básicas.</w:t>
      </w:r>
      <w:r w:rsidR="000E141E" w:rsidRPr="00A50666">
        <w:rPr>
          <w:rFonts w:ascii="Garamond" w:hAnsi="Garamond"/>
          <w:sz w:val="24"/>
          <w:szCs w:val="24"/>
          <w:lang w:val="pt-BR"/>
        </w:rPr>
        <w:t xml:space="preserve"> </w:t>
      </w:r>
      <w:r w:rsidRPr="00A50666">
        <w:rPr>
          <w:rFonts w:ascii="Garamond" w:hAnsi="Garamond"/>
          <w:sz w:val="24"/>
          <w:szCs w:val="24"/>
          <w:lang w:val="pt-BR"/>
        </w:rPr>
        <w:t>Estas regras básicas ajudarão o treinamento a funcionar mais facilmente, maximizar a aprendizagem e estimular a participação.</w:t>
      </w:r>
    </w:p>
    <w:p w14:paraId="6695B0CF" w14:textId="77777777" w:rsidR="009710B7" w:rsidRPr="00A50666" w:rsidRDefault="00343A5E" w:rsidP="00833B39">
      <w:pPr>
        <w:pStyle w:val="ListParagraph"/>
        <w:numPr>
          <w:ilvl w:val="0"/>
          <w:numId w:val="46"/>
        </w:numPr>
        <w:spacing w:line="280" w:lineRule="auto"/>
        <w:rPr>
          <w:rFonts w:ascii="Garamond" w:hAnsi="Garamond"/>
          <w:sz w:val="24"/>
          <w:szCs w:val="24"/>
          <w:lang w:val="pt-BR"/>
        </w:rPr>
      </w:pPr>
      <w:r w:rsidRPr="00A50666">
        <w:rPr>
          <w:rFonts w:ascii="Garamond" w:hAnsi="Garamond"/>
          <w:sz w:val="24"/>
          <w:szCs w:val="24"/>
          <w:lang w:val="pt-BR"/>
        </w:rPr>
        <w:t xml:space="preserve"> </w:t>
      </w:r>
      <w:r w:rsidR="00833B39" w:rsidRPr="00A50666">
        <w:rPr>
          <w:rFonts w:ascii="Garamond" w:hAnsi="Garamond"/>
          <w:sz w:val="24"/>
          <w:szCs w:val="24"/>
          <w:lang w:val="pt-BR"/>
        </w:rPr>
        <w:t>(</w:t>
      </w:r>
      <w:r w:rsidR="00662AF3" w:rsidRPr="00A50666">
        <w:rPr>
          <w:rFonts w:ascii="Garamond" w:hAnsi="Garamond"/>
          <w:sz w:val="24"/>
          <w:szCs w:val="24"/>
          <w:lang w:val="pt-BR"/>
        </w:rPr>
        <w:t>Reveja</w:t>
      </w:r>
      <w:r w:rsidR="00833B39" w:rsidRPr="00A50666">
        <w:rPr>
          <w:rFonts w:ascii="Garamond" w:hAnsi="Garamond"/>
          <w:sz w:val="24"/>
          <w:szCs w:val="24"/>
          <w:lang w:val="pt-BR"/>
        </w:rPr>
        <w:t xml:space="preserve"> as regras básicas em voz alta).</w:t>
      </w:r>
    </w:p>
    <w:p w14:paraId="17ACDE54" w14:textId="77777777" w:rsidR="00EF441B" w:rsidRPr="00A50666" w:rsidRDefault="00833B39" w:rsidP="00833B39">
      <w:pPr>
        <w:pStyle w:val="ListParagraph"/>
        <w:numPr>
          <w:ilvl w:val="0"/>
          <w:numId w:val="46"/>
        </w:numPr>
        <w:spacing w:line="280" w:lineRule="auto"/>
        <w:rPr>
          <w:rFonts w:ascii="Garamond" w:hAnsi="Garamond"/>
          <w:sz w:val="24"/>
          <w:szCs w:val="24"/>
          <w:lang w:val="pt-BR"/>
        </w:rPr>
      </w:pPr>
      <w:r w:rsidRPr="00A50666">
        <w:rPr>
          <w:rFonts w:ascii="Garamond" w:hAnsi="Garamond"/>
          <w:sz w:val="24"/>
          <w:szCs w:val="24"/>
          <w:lang w:val="pt-BR"/>
        </w:rPr>
        <w:t>Precisam ser adicionadas outras regras?</w:t>
      </w:r>
    </w:p>
    <w:p w14:paraId="5DD9E9EC" w14:textId="77777777" w:rsidR="00C932A6" w:rsidRPr="00A50666" w:rsidRDefault="00C932A6" w:rsidP="00C932A6">
      <w:pPr>
        <w:pStyle w:val="ListParagraph"/>
        <w:rPr>
          <w:rFonts w:ascii="Garamond" w:hAnsi="Garamond"/>
          <w:sz w:val="24"/>
          <w:szCs w:val="24"/>
          <w:lang w:val="pt-BR"/>
        </w:rPr>
      </w:pPr>
    </w:p>
    <w:p w14:paraId="0BEFDF6D" w14:textId="77777777" w:rsidR="008A5A2E" w:rsidRPr="00A50666" w:rsidRDefault="00833B39" w:rsidP="00833B39">
      <w:pPr>
        <w:pStyle w:val="ListParagraph"/>
        <w:numPr>
          <w:ilvl w:val="0"/>
          <w:numId w:val="42"/>
        </w:numPr>
        <w:spacing w:line="280" w:lineRule="auto"/>
        <w:rPr>
          <w:rFonts w:ascii="Garamond" w:hAnsi="Garamond"/>
          <w:sz w:val="24"/>
          <w:szCs w:val="24"/>
          <w:lang w:val="pt-BR"/>
        </w:rPr>
      </w:pPr>
      <w:r w:rsidRPr="00A50666">
        <w:rPr>
          <w:rFonts w:ascii="Garamond" w:hAnsi="Garamond"/>
          <w:sz w:val="24"/>
          <w:szCs w:val="24"/>
          <w:lang w:val="pt-BR"/>
        </w:rPr>
        <w:t>Pergunte que dúvidas os participantes têm sobre o treinamento até agora e responda em conformidade.</w:t>
      </w:r>
    </w:p>
    <w:p w14:paraId="0C5B002A" w14:textId="77777777" w:rsidR="00C54439" w:rsidRPr="00A50666" w:rsidRDefault="00833B39" w:rsidP="00833B39">
      <w:pPr>
        <w:pStyle w:val="Heading1"/>
        <w:spacing w:before="0"/>
        <w:ind w:left="0" w:firstLine="0"/>
        <w:rPr>
          <w:rFonts w:ascii="Garamond" w:hAnsi="Garamond"/>
          <w:noProof w:val="0"/>
          <w:highlight w:val="yellow"/>
          <w:lang w:val="pt-BR"/>
        </w:rPr>
      </w:pPr>
      <w:r w:rsidRPr="00A50666">
        <w:rPr>
          <w:rFonts w:ascii="Garamond" w:hAnsi="Garamond"/>
          <w:noProof w:val="0"/>
          <w:lang w:val="pt-BR"/>
        </w:rPr>
        <w:lastRenderedPageBreak/>
        <w:t>Sessão 1.2. Avaliação preliminar do programa</w:t>
      </w:r>
    </w:p>
    <w:p w14:paraId="1A21FB24" w14:textId="77777777" w:rsidR="00C54439" w:rsidRPr="00A50666" w:rsidRDefault="00833B39" w:rsidP="00C54439">
      <w:pPr>
        <w:rPr>
          <w:rFonts w:ascii="Garamond" w:hAnsi="Garamond"/>
          <w:lang w:val="pt-BR"/>
        </w:rPr>
      </w:pPr>
      <w:r w:rsidRPr="00A50666">
        <w:rPr>
          <w:rFonts w:ascii="Garamond" w:hAnsi="Garamond"/>
          <w:b/>
          <w:lang w:val="pt-BR"/>
        </w:rPr>
        <w:t>Tempo:</w:t>
      </w:r>
      <w:r w:rsidR="00C171A9" w:rsidRPr="00A50666">
        <w:rPr>
          <w:rFonts w:ascii="Garamond" w:hAnsi="Garamond"/>
          <w:lang w:val="pt-BR"/>
        </w:rPr>
        <w:t xml:space="preserve"> </w:t>
      </w:r>
      <w:r w:rsidRPr="00A50666">
        <w:rPr>
          <w:rFonts w:ascii="Garamond" w:hAnsi="Garamond"/>
          <w:lang w:val="pt-BR"/>
        </w:rPr>
        <w:t>25 minutos</w:t>
      </w:r>
    </w:p>
    <w:p w14:paraId="24AC4A2E" w14:textId="77777777" w:rsidR="005F7626" w:rsidRPr="00A50666" w:rsidRDefault="005F7626" w:rsidP="00C54439">
      <w:pPr>
        <w:rPr>
          <w:rFonts w:ascii="Garamond" w:hAnsi="Garamond"/>
          <w:b/>
          <w:lang w:val="pt-BR"/>
        </w:rPr>
      </w:pPr>
    </w:p>
    <w:p w14:paraId="00A67FBC" w14:textId="77777777" w:rsidR="00C54439" w:rsidRPr="00A50666" w:rsidRDefault="00833B39" w:rsidP="00C54439">
      <w:pPr>
        <w:rPr>
          <w:rFonts w:ascii="Garamond" w:hAnsi="Garamond"/>
          <w:lang w:val="pt-BR"/>
        </w:rPr>
      </w:pPr>
      <w:r w:rsidRPr="00A50666">
        <w:rPr>
          <w:rFonts w:ascii="Garamond" w:hAnsi="Garamond"/>
          <w:b/>
          <w:lang w:val="pt-BR"/>
        </w:rPr>
        <w:t>Método:</w:t>
      </w:r>
      <w:r w:rsidR="00C54439" w:rsidRPr="00A50666">
        <w:rPr>
          <w:rFonts w:ascii="Garamond" w:hAnsi="Garamond"/>
          <w:lang w:val="pt-BR"/>
        </w:rPr>
        <w:t xml:space="preserve"> </w:t>
      </w:r>
      <w:r w:rsidR="00B53AF9" w:rsidRPr="00A50666">
        <w:rPr>
          <w:rFonts w:ascii="Garamond" w:hAnsi="Garamond"/>
          <w:lang w:val="pt-BR"/>
        </w:rPr>
        <w:t>Teste preliminar</w:t>
      </w:r>
    </w:p>
    <w:p w14:paraId="0E7F0B8B" w14:textId="77777777" w:rsidR="005F7626" w:rsidRPr="00A50666" w:rsidRDefault="005F7626" w:rsidP="00C54439">
      <w:pPr>
        <w:rPr>
          <w:rFonts w:ascii="Garamond" w:hAnsi="Garamond"/>
          <w:b/>
          <w:lang w:val="pt-BR"/>
        </w:rPr>
      </w:pPr>
    </w:p>
    <w:p w14:paraId="3AEA8879" w14:textId="77777777" w:rsidR="00C54439" w:rsidRPr="00A50666" w:rsidRDefault="00833B39" w:rsidP="00C54439">
      <w:pPr>
        <w:rPr>
          <w:rFonts w:ascii="Garamond" w:hAnsi="Garamond"/>
          <w:b/>
          <w:lang w:val="pt-BR"/>
        </w:rPr>
      </w:pPr>
      <w:r w:rsidRPr="00A50666">
        <w:rPr>
          <w:rFonts w:ascii="Garamond" w:hAnsi="Garamond"/>
          <w:b/>
          <w:lang w:val="pt-BR"/>
        </w:rPr>
        <w:t>Materiais</w:t>
      </w:r>
    </w:p>
    <w:p w14:paraId="5282590B" w14:textId="77777777" w:rsidR="009738BD" w:rsidRPr="00A50666" w:rsidRDefault="00833B39" w:rsidP="00833B39">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Slides do Módulo 1</w:t>
      </w:r>
    </w:p>
    <w:p w14:paraId="6D9EDD4D" w14:textId="77777777" w:rsidR="00C54439" w:rsidRPr="00A50666" w:rsidRDefault="00833B39" w:rsidP="00833B39">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1 teste preliminar para cada participante</w:t>
      </w:r>
    </w:p>
    <w:p w14:paraId="029CB8CE" w14:textId="77777777" w:rsidR="00C54439" w:rsidRPr="00A50666" w:rsidRDefault="00833B39" w:rsidP="00C54439">
      <w:pPr>
        <w:rPr>
          <w:rFonts w:ascii="Garamond" w:hAnsi="Garamond"/>
          <w:b/>
          <w:lang w:val="pt-BR"/>
        </w:rPr>
      </w:pPr>
      <w:r w:rsidRPr="00A50666">
        <w:rPr>
          <w:rFonts w:ascii="Garamond" w:hAnsi="Garamond"/>
          <w:b/>
          <w:lang w:val="pt-BR"/>
        </w:rPr>
        <w:t>Preparação antecipada</w:t>
      </w:r>
    </w:p>
    <w:p w14:paraId="516A649E" w14:textId="77777777" w:rsidR="00C54439" w:rsidRPr="00A50666" w:rsidRDefault="00833B39" w:rsidP="00833B39">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Faça 1 cópia da avaliação do programa preliminar para cada participante</w:t>
      </w:r>
    </w:p>
    <w:p w14:paraId="79A2DA90" w14:textId="77777777" w:rsidR="00C54439" w:rsidRPr="00A50666" w:rsidRDefault="00833B39" w:rsidP="00833B39">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Prepare o slide:</w:t>
      </w:r>
      <w:r w:rsidR="00C54439" w:rsidRPr="00A50666">
        <w:rPr>
          <w:rFonts w:ascii="Garamond" w:hAnsi="Garamond"/>
          <w:sz w:val="24"/>
          <w:szCs w:val="24"/>
          <w:lang w:val="pt-BR"/>
        </w:rPr>
        <w:t xml:space="preserve"> </w:t>
      </w:r>
      <w:r w:rsidRPr="00A50666">
        <w:rPr>
          <w:rFonts w:ascii="Garamond" w:hAnsi="Garamond"/>
          <w:sz w:val="24"/>
          <w:szCs w:val="24"/>
          <w:lang w:val="pt-BR"/>
        </w:rPr>
        <w:t>Avaliação Preliminar do Programa</w:t>
      </w:r>
    </w:p>
    <w:p w14:paraId="77A7BCFF" w14:textId="77777777" w:rsidR="00C54439" w:rsidRPr="00A50666" w:rsidRDefault="00833B39" w:rsidP="00C54439">
      <w:pPr>
        <w:rPr>
          <w:rFonts w:ascii="Garamond" w:hAnsi="Garamond"/>
          <w:b/>
          <w:lang w:val="pt-BR"/>
        </w:rPr>
      </w:pPr>
      <w:r w:rsidRPr="00A50666">
        <w:rPr>
          <w:rFonts w:ascii="Garamond" w:hAnsi="Garamond"/>
          <w:b/>
          <w:lang w:val="pt-BR"/>
        </w:rPr>
        <w:t>Etapas</w:t>
      </w:r>
    </w:p>
    <w:p w14:paraId="790A780C" w14:textId="77777777" w:rsidR="001D668D" w:rsidRPr="00A50666" w:rsidRDefault="00833B39" w:rsidP="00833B39">
      <w:pPr>
        <w:pStyle w:val="ListParagraph"/>
        <w:numPr>
          <w:ilvl w:val="0"/>
          <w:numId w:val="47"/>
        </w:numPr>
        <w:spacing w:line="280" w:lineRule="auto"/>
        <w:rPr>
          <w:rFonts w:ascii="Garamond" w:hAnsi="Garamond"/>
          <w:sz w:val="24"/>
          <w:szCs w:val="24"/>
          <w:lang w:val="pt-BR"/>
        </w:rPr>
      </w:pPr>
      <w:r w:rsidRPr="00A50666">
        <w:rPr>
          <w:rFonts w:ascii="Garamond" w:hAnsi="Garamond"/>
          <w:sz w:val="24"/>
          <w:szCs w:val="24"/>
          <w:lang w:val="pt-BR"/>
        </w:rPr>
        <w:t>Explique que os participantes agora irão preencher uma avaliação preliminar.</w:t>
      </w:r>
    </w:p>
    <w:p w14:paraId="21AC567A" w14:textId="77777777" w:rsidR="00C932A6" w:rsidRPr="00A50666" w:rsidRDefault="00C932A6" w:rsidP="00C932A6">
      <w:pPr>
        <w:pStyle w:val="ListParagraph"/>
        <w:rPr>
          <w:rFonts w:ascii="Garamond" w:hAnsi="Garamond"/>
          <w:sz w:val="24"/>
          <w:szCs w:val="24"/>
          <w:lang w:val="pt-BR"/>
        </w:rPr>
      </w:pPr>
    </w:p>
    <w:p w14:paraId="6B7E525F" w14:textId="77777777" w:rsidR="00174691" w:rsidRPr="00A50666" w:rsidRDefault="00833B39" w:rsidP="00833B39">
      <w:pPr>
        <w:pStyle w:val="ListParagraph"/>
        <w:numPr>
          <w:ilvl w:val="0"/>
          <w:numId w:val="47"/>
        </w:numPr>
        <w:spacing w:line="280" w:lineRule="auto"/>
        <w:rPr>
          <w:rFonts w:ascii="Garamond" w:hAnsi="Garamond"/>
          <w:sz w:val="24"/>
          <w:szCs w:val="24"/>
          <w:lang w:val="pt-BR"/>
        </w:rPr>
      </w:pPr>
      <w:r w:rsidRPr="00A50666">
        <w:rPr>
          <w:rFonts w:ascii="Garamond" w:hAnsi="Garamond"/>
          <w:sz w:val="24"/>
          <w:szCs w:val="24"/>
          <w:lang w:val="pt-BR"/>
        </w:rPr>
        <w:t>Slide:</w:t>
      </w:r>
      <w:r w:rsidR="00174691" w:rsidRPr="00A50666">
        <w:rPr>
          <w:rFonts w:ascii="Garamond" w:hAnsi="Garamond"/>
          <w:sz w:val="24"/>
          <w:szCs w:val="24"/>
          <w:lang w:val="pt-BR"/>
        </w:rPr>
        <w:t xml:space="preserve"> </w:t>
      </w:r>
      <w:r w:rsidR="00C24B31">
        <w:rPr>
          <w:rFonts w:ascii="Garamond" w:hAnsi="Garamond"/>
          <w:sz w:val="24"/>
          <w:szCs w:val="24"/>
          <w:lang w:val="pt-BR"/>
        </w:rPr>
        <w:t>Avaliação preliminar do p</w:t>
      </w:r>
      <w:r w:rsidRPr="00A50666">
        <w:rPr>
          <w:rFonts w:ascii="Garamond" w:hAnsi="Garamond"/>
          <w:sz w:val="24"/>
          <w:szCs w:val="24"/>
          <w:lang w:val="pt-BR"/>
        </w:rPr>
        <w:t>rograma</w:t>
      </w:r>
    </w:p>
    <w:p w14:paraId="682AEE5C" w14:textId="77777777" w:rsidR="00D747D0" w:rsidRPr="00A50666" w:rsidRDefault="00833B39" w:rsidP="00833B39">
      <w:pPr>
        <w:pStyle w:val="ListParagraph"/>
        <w:numPr>
          <w:ilvl w:val="0"/>
          <w:numId w:val="48"/>
        </w:numPr>
        <w:spacing w:line="280" w:lineRule="auto"/>
        <w:rPr>
          <w:rFonts w:ascii="Garamond" w:hAnsi="Garamond"/>
          <w:sz w:val="24"/>
          <w:szCs w:val="24"/>
          <w:lang w:val="pt-BR"/>
        </w:rPr>
      </w:pPr>
      <w:r w:rsidRPr="00A50666">
        <w:rPr>
          <w:rFonts w:ascii="Garamond" w:hAnsi="Garamond"/>
          <w:sz w:val="24"/>
          <w:szCs w:val="24"/>
          <w:lang w:val="pt-BR"/>
        </w:rPr>
        <w:t>O objetivo desta avaliação é determinar o que você sabe sobre a implementação de PrEP.</w:t>
      </w:r>
      <w:r w:rsidR="00174691" w:rsidRPr="00A50666">
        <w:rPr>
          <w:rFonts w:ascii="Garamond" w:hAnsi="Garamond"/>
          <w:sz w:val="24"/>
          <w:szCs w:val="24"/>
          <w:lang w:val="pt-BR"/>
        </w:rPr>
        <w:t xml:space="preserve"> </w:t>
      </w:r>
      <w:r w:rsidRPr="00A50666">
        <w:rPr>
          <w:rFonts w:ascii="Garamond" w:hAnsi="Garamond"/>
          <w:sz w:val="24"/>
          <w:szCs w:val="24"/>
          <w:lang w:val="pt-BR"/>
        </w:rPr>
        <w:t>Suas respostas ajudarão a determinar se existe algo neste treinamento que precisa ser ajustado no futuro.</w:t>
      </w:r>
      <w:r w:rsidR="00174691" w:rsidRPr="00A50666">
        <w:rPr>
          <w:rFonts w:ascii="Garamond" w:hAnsi="Garamond"/>
          <w:sz w:val="24"/>
          <w:szCs w:val="24"/>
          <w:lang w:val="pt-BR"/>
        </w:rPr>
        <w:t xml:space="preserve"> </w:t>
      </w:r>
    </w:p>
    <w:p w14:paraId="52073655" w14:textId="77777777" w:rsidR="000201D1" w:rsidRPr="00A50666" w:rsidRDefault="00833B39" w:rsidP="00B12440">
      <w:pPr>
        <w:pStyle w:val="ListParagraph"/>
        <w:numPr>
          <w:ilvl w:val="0"/>
          <w:numId w:val="48"/>
        </w:numPr>
        <w:spacing w:line="280" w:lineRule="auto"/>
        <w:rPr>
          <w:rFonts w:ascii="Garamond" w:hAnsi="Garamond"/>
          <w:sz w:val="24"/>
          <w:szCs w:val="24"/>
          <w:lang w:val="pt-BR"/>
        </w:rPr>
      </w:pPr>
      <w:r w:rsidRPr="00A50666">
        <w:rPr>
          <w:rFonts w:ascii="Garamond" w:hAnsi="Garamond"/>
          <w:sz w:val="24"/>
          <w:szCs w:val="24"/>
          <w:lang w:val="pt-BR"/>
        </w:rPr>
        <w:t>Supomos que você sabe pouco sobre a PrEP, então não se preocupe se você não sabe todas as respostas.</w:t>
      </w:r>
      <w:r w:rsidR="00174691" w:rsidRPr="00A50666">
        <w:rPr>
          <w:rFonts w:ascii="Garamond" w:hAnsi="Garamond"/>
          <w:sz w:val="24"/>
          <w:szCs w:val="24"/>
          <w:lang w:val="pt-BR"/>
        </w:rPr>
        <w:t xml:space="preserve"> </w:t>
      </w:r>
    </w:p>
    <w:p w14:paraId="79BC3ED4" w14:textId="77777777" w:rsidR="006F72E7" w:rsidRPr="00A50666" w:rsidRDefault="00B12440" w:rsidP="00B12440">
      <w:pPr>
        <w:pStyle w:val="ListParagraph"/>
        <w:numPr>
          <w:ilvl w:val="0"/>
          <w:numId w:val="48"/>
        </w:numPr>
        <w:spacing w:line="280" w:lineRule="auto"/>
        <w:rPr>
          <w:rFonts w:ascii="Garamond" w:hAnsi="Garamond"/>
          <w:sz w:val="24"/>
          <w:szCs w:val="24"/>
          <w:lang w:val="pt-BR"/>
        </w:rPr>
      </w:pPr>
      <w:r w:rsidRPr="00A50666">
        <w:rPr>
          <w:rFonts w:ascii="Garamond" w:hAnsi="Garamond"/>
          <w:sz w:val="24"/>
          <w:szCs w:val="24"/>
          <w:lang w:val="pt-BR"/>
        </w:rPr>
        <w:t>Você terá cerca de 20 minutos para completar a avaliação preliminar.</w:t>
      </w:r>
      <w:r w:rsidR="00174691" w:rsidRPr="00A50666">
        <w:rPr>
          <w:rFonts w:ascii="Garamond" w:hAnsi="Garamond"/>
          <w:sz w:val="24"/>
          <w:szCs w:val="24"/>
          <w:lang w:val="pt-BR"/>
        </w:rPr>
        <w:t xml:space="preserve"> </w:t>
      </w:r>
    </w:p>
    <w:p w14:paraId="45C3570E" w14:textId="77777777" w:rsidR="00174691" w:rsidRPr="00A50666" w:rsidRDefault="00B12440" w:rsidP="00B12440">
      <w:pPr>
        <w:pStyle w:val="ListParagraph"/>
        <w:numPr>
          <w:ilvl w:val="0"/>
          <w:numId w:val="48"/>
        </w:numPr>
        <w:spacing w:line="280" w:lineRule="auto"/>
        <w:rPr>
          <w:rFonts w:ascii="Garamond" w:hAnsi="Garamond"/>
          <w:sz w:val="24"/>
          <w:szCs w:val="24"/>
          <w:lang w:val="pt-BR"/>
        </w:rPr>
      </w:pPr>
      <w:r w:rsidRPr="00A50666">
        <w:rPr>
          <w:rFonts w:ascii="Garamond" w:hAnsi="Garamond"/>
          <w:sz w:val="24"/>
          <w:szCs w:val="24"/>
          <w:lang w:val="pt-BR"/>
        </w:rPr>
        <w:t>Por favor, me entregue a sua avaliação preliminar quando tiver terminado.</w:t>
      </w:r>
    </w:p>
    <w:p w14:paraId="71EFA0A8" w14:textId="77777777" w:rsidR="00C932A6" w:rsidRPr="00A50666" w:rsidRDefault="00C932A6" w:rsidP="00C932A6">
      <w:pPr>
        <w:pStyle w:val="ListParagraph"/>
        <w:rPr>
          <w:rFonts w:ascii="Garamond" w:hAnsi="Garamond"/>
          <w:sz w:val="24"/>
          <w:szCs w:val="24"/>
          <w:lang w:val="pt-BR"/>
        </w:rPr>
      </w:pPr>
    </w:p>
    <w:p w14:paraId="10F32E71" w14:textId="77777777" w:rsidR="00174691" w:rsidRPr="00A50666" w:rsidRDefault="00B12440" w:rsidP="00B12440">
      <w:pPr>
        <w:pStyle w:val="ListParagraph"/>
        <w:numPr>
          <w:ilvl w:val="0"/>
          <w:numId w:val="47"/>
        </w:numPr>
        <w:spacing w:line="280" w:lineRule="auto"/>
        <w:rPr>
          <w:rFonts w:ascii="Garamond" w:hAnsi="Garamond"/>
          <w:sz w:val="24"/>
          <w:szCs w:val="24"/>
          <w:lang w:val="pt-BR"/>
        </w:rPr>
      </w:pPr>
      <w:r w:rsidRPr="00A50666">
        <w:rPr>
          <w:rFonts w:ascii="Garamond" w:hAnsi="Garamond"/>
          <w:sz w:val="24"/>
          <w:szCs w:val="24"/>
          <w:lang w:val="pt-BR"/>
        </w:rPr>
        <w:t>Dê aos participantes a avaliação preliminar.</w:t>
      </w:r>
      <w:r w:rsidR="000201D1" w:rsidRPr="00A50666">
        <w:rPr>
          <w:rFonts w:ascii="Garamond" w:hAnsi="Garamond"/>
          <w:sz w:val="24"/>
          <w:szCs w:val="24"/>
          <w:lang w:val="pt-BR"/>
        </w:rPr>
        <w:t xml:space="preserve"> </w:t>
      </w:r>
      <w:r w:rsidRPr="00A50666">
        <w:rPr>
          <w:rFonts w:ascii="Garamond" w:hAnsi="Garamond"/>
          <w:sz w:val="24"/>
          <w:szCs w:val="24"/>
          <w:lang w:val="pt-BR"/>
        </w:rPr>
        <w:t xml:space="preserve">À medida que os </w:t>
      </w:r>
      <w:r w:rsidR="00AA6B21" w:rsidRPr="00A50666">
        <w:rPr>
          <w:rFonts w:ascii="Garamond" w:hAnsi="Garamond"/>
          <w:sz w:val="24"/>
          <w:szCs w:val="24"/>
          <w:lang w:val="pt-BR"/>
        </w:rPr>
        <w:t>participantes</w:t>
      </w:r>
      <w:r w:rsidRPr="00A50666">
        <w:rPr>
          <w:rFonts w:ascii="Garamond" w:hAnsi="Garamond"/>
          <w:sz w:val="24"/>
          <w:szCs w:val="24"/>
          <w:lang w:val="pt-BR"/>
        </w:rPr>
        <w:t xml:space="preserve"> estão trabalhando, circule e ajude se necessário.</w:t>
      </w:r>
    </w:p>
    <w:p w14:paraId="5C495D9F" w14:textId="77777777" w:rsidR="00C932A6" w:rsidRPr="00A50666" w:rsidRDefault="00C932A6" w:rsidP="00C932A6">
      <w:pPr>
        <w:pStyle w:val="ListParagraph"/>
        <w:rPr>
          <w:rFonts w:ascii="Garamond" w:hAnsi="Garamond"/>
          <w:sz w:val="24"/>
          <w:szCs w:val="24"/>
          <w:lang w:val="pt-BR"/>
        </w:rPr>
      </w:pPr>
    </w:p>
    <w:p w14:paraId="05997BED" w14:textId="77777777" w:rsidR="000201D1" w:rsidRPr="00A50666" w:rsidRDefault="00B12440" w:rsidP="00B12440">
      <w:pPr>
        <w:pStyle w:val="ListParagraph"/>
        <w:numPr>
          <w:ilvl w:val="0"/>
          <w:numId w:val="47"/>
        </w:numPr>
        <w:spacing w:line="280" w:lineRule="auto"/>
        <w:rPr>
          <w:rFonts w:ascii="Garamond" w:hAnsi="Garamond"/>
          <w:sz w:val="24"/>
          <w:szCs w:val="24"/>
          <w:lang w:val="pt-BR"/>
        </w:rPr>
      </w:pPr>
      <w:r w:rsidRPr="00A50666">
        <w:rPr>
          <w:rFonts w:ascii="Garamond" w:hAnsi="Garamond"/>
          <w:sz w:val="24"/>
          <w:szCs w:val="24"/>
          <w:lang w:val="pt-BR"/>
        </w:rPr>
        <w:t>Recolha todas as avaliações preliminares.</w:t>
      </w:r>
      <w:r w:rsidR="000201D1" w:rsidRPr="00A50666">
        <w:rPr>
          <w:rFonts w:ascii="Garamond" w:hAnsi="Garamond"/>
          <w:sz w:val="24"/>
          <w:szCs w:val="24"/>
          <w:lang w:val="pt-BR"/>
        </w:rPr>
        <w:t xml:space="preserve"> </w:t>
      </w:r>
    </w:p>
    <w:p w14:paraId="6C33DA6F" w14:textId="77777777" w:rsidR="00C932A6" w:rsidRPr="00A50666" w:rsidRDefault="00C932A6" w:rsidP="00C932A6">
      <w:pPr>
        <w:pStyle w:val="ListParagraph"/>
        <w:rPr>
          <w:rFonts w:ascii="Garamond" w:hAnsi="Garamond"/>
          <w:sz w:val="24"/>
          <w:szCs w:val="24"/>
          <w:lang w:val="pt-BR"/>
        </w:rPr>
      </w:pPr>
    </w:p>
    <w:p w14:paraId="1C4FBC07" w14:textId="77777777" w:rsidR="00174691" w:rsidRPr="00A50666" w:rsidRDefault="00B12440" w:rsidP="00B12440">
      <w:pPr>
        <w:pStyle w:val="ListParagraph"/>
        <w:numPr>
          <w:ilvl w:val="0"/>
          <w:numId w:val="47"/>
        </w:numPr>
        <w:spacing w:line="280" w:lineRule="auto"/>
        <w:rPr>
          <w:rFonts w:ascii="Garamond" w:hAnsi="Garamond"/>
          <w:sz w:val="24"/>
          <w:szCs w:val="24"/>
          <w:lang w:val="pt-BR"/>
        </w:rPr>
      </w:pPr>
      <w:r w:rsidRPr="00A50666">
        <w:rPr>
          <w:rFonts w:ascii="Garamond" w:hAnsi="Garamond"/>
          <w:sz w:val="24"/>
          <w:szCs w:val="24"/>
          <w:lang w:val="pt-BR"/>
        </w:rPr>
        <w:t>Slide:</w:t>
      </w:r>
      <w:r w:rsidR="000201D1" w:rsidRPr="00A50666">
        <w:rPr>
          <w:rFonts w:ascii="Garamond" w:hAnsi="Garamond"/>
          <w:sz w:val="24"/>
          <w:szCs w:val="24"/>
          <w:lang w:val="pt-BR"/>
        </w:rPr>
        <w:t xml:space="preserve"> </w:t>
      </w:r>
      <w:r w:rsidRPr="00A50666">
        <w:rPr>
          <w:rFonts w:ascii="Garamond" w:hAnsi="Garamond"/>
          <w:sz w:val="24"/>
          <w:szCs w:val="24"/>
          <w:lang w:val="pt-BR"/>
        </w:rPr>
        <w:t>Discussão da avaliação preliminar do programa</w:t>
      </w:r>
    </w:p>
    <w:p w14:paraId="39ED1B01" w14:textId="77777777" w:rsidR="000201D1" w:rsidRPr="00A50666" w:rsidRDefault="00B12440" w:rsidP="00B12440">
      <w:pPr>
        <w:pStyle w:val="ListParagraph"/>
        <w:numPr>
          <w:ilvl w:val="0"/>
          <w:numId w:val="49"/>
        </w:numPr>
        <w:spacing w:line="280" w:lineRule="auto"/>
        <w:rPr>
          <w:rFonts w:ascii="Garamond" w:hAnsi="Garamond"/>
          <w:sz w:val="24"/>
          <w:szCs w:val="24"/>
          <w:lang w:val="pt-BR"/>
        </w:rPr>
      </w:pPr>
      <w:r w:rsidRPr="00A50666">
        <w:rPr>
          <w:rFonts w:ascii="Garamond" w:hAnsi="Garamond"/>
          <w:sz w:val="24"/>
          <w:szCs w:val="24"/>
          <w:lang w:val="pt-BR"/>
        </w:rPr>
        <w:t>O que achou das questões da avaliação preliminar do programa?</w:t>
      </w:r>
      <w:r w:rsidR="000201D1" w:rsidRPr="00A50666">
        <w:rPr>
          <w:rFonts w:ascii="Garamond" w:hAnsi="Garamond"/>
          <w:sz w:val="24"/>
          <w:szCs w:val="24"/>
          <w:lang w:val="pt-BR"/>
        </w:rPr>
        <w:t xml:space="preserve"> </w:t>
      </w:r>
      <w:r w:rsidRPr="00A50666">
        <w:rPr>
          <w:rFonts w:ascii="Garamond" w:hAnsi="Garamond"/>
          <w:sz w:val="24"/>
          <w:szCs w:val="24"/>
          <w:lang w:val="pt-BR"/>
        </w:rPr>
        <w:t>Foi fácil ou difícil?</w:t>
      </w:r>
      <w:r w:rsidR="000201D1" w:rsidRPr="00A50666">
        <w:rPr>
          <w:rFonts w:ascii="Garamond" w:hAnsi="Garamond"/>
          <w:sz w:val="24"/>
          <w:szCs w:val="24"/>
          <w:lang w:val="pt-BR"/>
        </w:rPr>
        <w:t xml:space="preserve"> </w:t>
      </w:r>
      <w:r w:rsidRPr="00A50666">
        <w:rPr>
          <w:rFonts w:ascii="Garamond" w:hAnsi="Garamond"/>
          <w:sz w:val="24"/>
          <w:szCs w:val="24"/>
          <w:lang w:val="pt-BR"/>
        </w:rPr>
        <w:t>Por que sim ou por que não?</w:t>
      </w:r>
    </w:p>
    <w:p w14:paraId="5831D39F" w14:textId="77777777" w:rsidR="000201D1" w:rsidRPr="00A50666" w:rsidRDefault="00B12440" w:rsidP="00B12440">
      <w:pPr>
        <w:pStyle w:val="ListParagraph"/>
        <w:numPr>
          <w:ilvl w:val="0"/>
          <w:numId w:val="49"/>
        </w:numPr>
        <w:spacing w:line="280" w:lineRule="auto"/>
        <w:rPr>
          <w:rFonts w:ascii="Garamond" w:hAnsi="Garamond"/>
          <w:sz w:val="24"/>
          <w:szCs w:val="24"/>
          <w:lang w:val="pt-BR"/>
        </w:rPr>
      </w:pPr>
      <w:r w:rsidRPr="00A50666">
        <w:rPr>
          <w:rFonts w:ascii="Garamond" w:hAnsi="Garamond"/>
          <w:sz w:val="24"/>
          <w:szCs w:val="24"/>
          <w:lang w:val="pt-BR"/>
        </w:rPr>
        <w:t>As respostas às perguntas serão fornecidas depois que você concluir o teste final no final do treinamento.</w:t>
      </w:r>
    </w:p>
    <w:p w14:paraId="0A9067F0" w14:textId="77777777" w:rsidR="00CE4ABC" w:rsidRPr="00A50666" w:rsidRDefault="00CE4ABC" w:rsidP="00963EE7">
      <w:pPr>
        <w:rPr>
          <w:rFonts w:ascii="Garamond" w:hAnsi="Garamond"/>
          <w:lang w:val="pt-BR"/>
        </w:rPr>
      </w:pPr>
    </w:p>
    <w:p w14:paraId="60F00840" w14:textId="0254A458" w:rsidR="00CE1A7E" w:rsidRPr="00A50666" w:rsidRDefault="00B12440" w:rsidP="00B12440">
      <w:pPr>
        <w:pStyle w:val="Heading1"/>
        <w:spacing w:before="0"/>
        <w:ind w:left="0" w:firstLine="0"/>
        <w:rPr>
          <w:rFonts w:ascii="Garamond" w:hAnsi="Garamond"/>
          <w:noProof w:val="0"/>
          <w:highlight w:val="yellow"/>
          <w:lang w:val="pt-BR"/>
        </w:rPr>
      </w:pPr>
      <w:r w:rsidRPr="00A50666">
        <w:rPr>
          <w:rFonts w:ascii="Garamond" w:hAnsi="Garamond"/>
          <w:noProof w:val="0"/>
          <w:lang w:val="pt-BR"/>
        </w:rPr>
        <w:lastRenderedPageBreak/>
        <w:t>Sessão 1.3</w:t>
      </w:r>
      <w:r w:rsidR="000E6CB4">
        <w:rPr>
          <w:rFonts w:ascii="Garamond" w:hAnsi="Garamond"/>
          <w:noProof w:val="0"/>
          <w:lang w:val="pt-BR"/>
        </w:rPr>
        <w:t xml:space="preserve">. Introdução à profilaxia </w:t>
      </w:r>
      <w:r w:rsidR="00AA6B21" w:rsidRPr="00A50666">
        <w:rPr>
          <w:rFonts w:ascii="Garamond" w:hAnsi="Garamond"/>
          <w:noProof w:val="0"/>
          <w:lang w:val="pt-BR"/>
        </w:rPr>
        <w:t>pré</w:t>
      </w:r>
      <w:r w:rsidRPr="00A50666">
        <w:rPr>
          <w:rFonts w:ascii="Garamond" w:hAnsi="Garamond"/>
          <w:noProof w:val="0"/>
          <w:lang w:val="pt-BR"/>
        </w:rPr>
        <w:t>-exposição</w:t>
      </w:r>
    </w:p>
    <w:p w14:paraId="73796393" w14:textId="77777777" w:rsidR="007956B4" w:rsidRPr="00A50666" w:rsidRDefault="00B12440" w:rsidP="007956B4">
      <w:pPr>
        <w:rPr>
          <w:rFonts w:ascii="Garamond" w:hAnsi="Garamond"/>
          <w:lang w:val="pt-BR"/>
        </w:rPr>
      </w:pPr>
      <w:r w:rsidRPr="00A50666">
        <w:rPr>
          <w:rFonts w:ascii="Garamond" w:hAnsi="Garamond"/>
          <w:b/>
          <w:lang w:val="pt-BR"/>
        </w:rPr>
        <w:t>Tempo:</w:t>
      </w:r>
      <w:r w:rsidR="00CE1A7E" w:rsidRPr="00A50666">
        <w:rPr>
          <w:rFonts w:ascii="Garamond" w:hAnsi="Garamond"/>
          <w:lang w:val="pt-BR"/>
        </w:rPr>
        <w:t xml:space="preserve"> </w:t>
      </w:r>
      <w:r w:rsidRPr="00A50666">
        <w:rPr>
          <w:rFonts w:ascii="Garamond" w:hAnsi="Garamond"/>
          <w:lang w:val="pt-BR"/>
        </w:rPr>
        <w:t>20 minutos</w:t>
      </w:r>
    </w:p>
    <w:p w14:paraId="12EE06ED" w14:textId="77777777" w:rsidR="00CE1A7E" w:rsidRPr="00A50666" w:rsidRDefault="00CE1A7E" w:rsidP="00CE1A7E">
      <w:pPr>
        <w:rPr>
          <w:rFonts w:ascii="Garamond" w:hAnsi="Garamond"/>
          <w:lang w:val="pt-BR"/>
        </w:rPr>
      </w:pPr>
    </w:p>
    <w:p w14:paraId="508C63C6" w14:textId="77777777" w:rsidR="00CE1A7E" w:rsidRPr="00A50666" w:rsidRDefault="00B12440" w:rsidP="00CE1A7E">
      <w:pPr>
        <w:rPr>
          <w:rFonts w:ascii="Garamond" w:hAnsi="Garamond"/>
          <w:lang w:val="pt-BR"/>
        </w:rPr>
      </w:pPr>
      <w:r w:rsidRPr="00A50666">
        <w:rPr>
          <w:rFonts w:ascii="Garamond" w:hAnsi="Garamond"/>
          <w:b/>
          <w:lang w:val="pt-BR"/>
        </w:rPr>
        <w:t>Métodos:</w:t>
      </w:r>
      <w:r w:rsidR="00CE1A7E" w:rsidRPr="00A50666">
        <w:rPr>
          <w:rFonts w:ascii="Garamond" w:hAnsi="Garamond"/>
          <w:lang w:val="pt-BR"/>
        </w:rPr>
        <w:t xml:space="preserve"> </w:t>
      </w:r>
      <w:r w:rsidRPr="00A50666">
        <w:rPr>
          <w:rFonts w:ascii="Garamond" w:hAnsi="Garamond"/>
          <w:lang w:val="pt-BR"/>
        </w:rPr>
        <w:t>Apresentação interativa do instrutor, discussão em pares</w:t>
      </w:r>
    </w:p>
    <w:p w14:paraId="34DC8D2E" w14:textId="77777777" w:rsidR="005F7626" w:rsidRPr="00A50666" w:rsidRDefault="005F7626" w:rsidP="00CE1A7E">
      <w:pPr>
        <w:rPr>
          <w:rFonts w:ascii="Garamond" w:hAnsi="Garamond"/>
          <w:b/>
          <w:lang w:val="pt-BR"/>
        </w:rPr>
      </w:pPr>
    </w:p>
    <w:p w14:paraId="0C20E6EB" w14:textId="77777777" w:rsidR="008E289B" w:rsidRPr="00A50666" w:rsidRDefault="00B12440" w:rsidP="00CE1A7E">
      <w:pPr>
        <w:rPr>
          <w:rFonts w:ascii="Garamond" w:hAnsi="Garamond"/>
          <w:b/>
          <w:lang w:val="pt-BR"/>
        </w:rPr>
      </w:pPr>
      <w:r w:rsidRPr="00A50666">
        <w:rPr>
          <w:rFonts w:ascii="Garamond" w:hAnsi="Garamond"/>
          <w:b/>
          <w:lang w:val="pt-BR"/>
        </w:rPr>
        <w:t>Objetivos do aprendizado</w:t>
      </w:r>
    </w:p>
    <w:p w14:paraId="65478A9A" w14:textId="77777777" w:rsidR="00EC14F2" w:rsidRPr="00A50666" w:rsidRDefault="00B12440" w:rsidP="00CE1A7E">
      <w:pPr>
        <w:rPr>
          <w:rFonts w:ascii="Garamond" w:hAnsi="Garamond"/>
          <w:lang w:val="pt-BR"/>
        </w:rPr>
      </w:pPr>
      <w:r w:rsidRPr="00A50666">
        <w:rPr>
          <w:rFonts w:ascii="Garamond" w:hAnsi="Garamond"/>
          <w:lang w:val="pt-BR"/>
        </w:rPr>
        <w:t>Após concluir esta sessão, os participantes serão capazes de:</w:t>
      </w:r>
    </w:p>
    <w:p w14:paraId="049D2FDC" w14:textId="77777777" w:rsidR="001D668D" w:rsidRPr="00A50666" w:rsidRDefault="00B12440" w:rsidP="00B12440">
      <w:pPr>
        <w:pStyle w:val="ListParagraph"/>
        <w:numPr>
          <w:ilvl w:val="0"/>
          <w:numId w:val="68"/>
        </w:numPr>
        <w:spacing w:line="280" w:lineRule="auto"/>
        <w:rPr>
          <w:rFonts w:ascii="Garamond" w:hAnsi="Garamond"/>
          <w:sz w:val="24"/>
          <w:szCs w:val="24"/>
          <w:lang w:val="pt-BR"/>
        </w:rPr>
      </w:pPr>
      <w:r w:rsidRPr="00A50666">
        <w:rPr>
          <w:rFonts w:ascii="Garamond" w:hAnsi="Garamond"/>
          <w:sz w:val="24"/>
          <w:szCs w:val="24"/>
          <w:lang w:val="pt-BR"/>
        </w:rPr>
        <w:t>Definir PrEP.</w:t>
      </w:r>
    </w:p>
    <w:p w14:paraId="1D41AC58" w14:textId="77777777" w:rsidR="00A26B09" w:rsidRPr="00A50666" w:rsidRDefault="00B12440" w:rsidP="00B12440">
      <w:pPr>
        <w:pStyle w:val="ListParagraph"/>
        <w:numPr>
          <w:ilvl w:val="0"/>
          <w:numId w:val="68"/>
        </w:numPr>
        <w:spacing w:line="280" w:lineRule="auto"/>
        <w:rPr>
          <w:rFonts w:ascii="Garamond" w:hAnsi="Garamond"/>
          <w:sz w:val="24"/>
          <w:szCs w:val="24"/>
          <w:lang w:val="pt-BR"/>
        </w:rPr>
      </w:pPr>
      <w:r w:rsidRPr="00A50666">
        <w:rPr>
          <w:rFonts w:ascii="Garamond" w:hAnsi="Garamond"/>
          <w:sz w:val="24"/>
          <w:szCs w:val="24"/>
          <w:lang w:val="pt-BR"/>
        </w:rPr>
        <w:t>Diferenciar PrEP de PEP e TARV.</w:t>
      </w:r>
    </w:p>
    <w:p w14:paraId="7B7D5FE4" w14:textId="77777777" w:rsidR="005F7626" w:rsidRPr="00A50666" w:rsidRDefault="00B12440" w:rsidP="00B12440">
      <w:pPr>
        <w:pStyle w:val="ListParagraph"/>
        <w:numPr>
          <w:ilvl w:val="0"/>
          <w:numId w:val="68"/>
        </w:numPr>
        <w:spacing w:line="280" w:lineRule="auto"/>
        <w:rPr>
          <w:rFonts w:ascii="Garamond" w:hAnsi="Garamond"/>
          <w:sz w:val="24"/>
          <w:szCs w:val="24"/>
          <w:lang w:val="pt-BR"/>
        </w:rPr>
      </w:pPr>
      <w:r w:rsidRPr="00A50666">
        <w:rPr>
          <w:rFonts w:ascii="Garamond" w:hAnsi="Garamond"/>
          <w:sz w:val="24"/>
          <w:szCs w:val="24"/>
          <w:lang w:val="pt-BR"/>
        </w:rPr>
        <w:t>Discutir a necessidade de PrEP.</w:t>
      </w:r>
    </w:p>
    <w:p w14:paraId="13D4A950" w14:textId="77777777" w:rsidR="005F7626" w:rsidRPr="00A50666" w:rsidRDefault="00B12440" w:rsidP="00B12440">
      <w:pPr>
        <w:pStyle w:val="ListParagraph"/>
        <w:numPr>
          <w:ilvl w:val="0"/>
          <w:numId w:val="68"/>
        </w:numPr>
        <w:spacing w:line="280" w:lineRule="auto"/>
        <w:rPr>
          <w:rFonts w:ascii="Garamond" w:hAnsi="Garamond"/>
          <w:sz w:val="24"/>
          <w:szCs w:val="24"/>
          <w:lang w:val="pt-BR"/>
        </w:rPr>
      </w:pPr>
      <w:r w:rsidRPr="00A50666">
        <w:rPr>
          <w:rFonts w:ascii="Garamond" w:hAnsi="Garamond"/>
          <w:sz w:val="24"/>
          <w:szCs w:val="24"/>
          <w:lang w:val="pt-BR"/>
        </w:rPr>
        <w:t>Identificar as pessoas com risco e com risco substancial de infecção pelo HIV.</w:t>
      </w:r>
    </w:p>
    <w:p w14:paraId="607022B9" w14:textId="3B6E1224" w:rsidR="005F7626" w:rsidRPr="00A50666" w:rsidRDefault="00B12440" w:rsidP="00B12440">
      <w:pPr>
        <w:pStyle w:val="ListParagraph"/>
        <w:numPr>
          <w:ilvl w:val="0"/>
          <w:numId w:val="68"/>
        </w:numPr>
        <w:spacing w:line="280" w:lineRule="auto"/>
        <w:rPr>
          <w:rFonts w:ascii="Garamond" w:hAnsi="Garamond"/>
          <w:sz w:val="24"/>
          <w:szCs w:val="24"/>
          <w:lang w:val="pt-BR"/>
        </w:rPr>
      </w:pPr>
      <w:r w:rsidRPr="00A50666">
        <w:rPr>
          <w:rFonts w:ascii="Garamond" w:hAnsi="Garamond"/>
          <w:sz w:val="24"/>
          <w:szCs w:val="24"/>
          <w:lang w:val="pt-BR"/>
        </w:rPr>
        <w:t>Id</w:t>
      </w:r>
      <w:r w:rsidR="004426B4">
        <w:rPr>
          <w:rFonts w:ascii="Garamond" w:hAnsi="Garamond"/>
          <w:sz w:val="24"/>
          <w:szCs w:val="24"/>
          <w:lang w:val="pt-BR"/>
        </w:rPr>
        <w:t xml:space="preserve">entificar os </w:t>
      </w:r>
      <w:r w:rsidR="004426B4" w:rsidRPr="004426B4">
        <w:rPr>
          <w:rFonts w:ascii="Garamond" w:hAnsi="Garamond"/>
          <w:sz w:val="24"/>
          <w:szCs w:val="24"/>
          <w:lang w:val="pt-BR"/>
        </w:rPr>
        <w:t xml:space="preserve">principais grupos populacionais </w:t>
      </w:r>
      <w:r w:rsidRPr="00A50666">
        <w:rPr>
          <w:rFonts w:ascii="Garamond" w:hAnsi="Garamond"/>
          <w:sz w:val="24"/>
          <w:szCs w:val="24"/>
          <w:lang w:val="pt-BR"/>
        </w:rPr>
        <w:t>para PrEP a nível local.</w:t>
      </w:r>
    </w:p>
    <w:p w14:paraId="48F10A0B" w14:textId="77777777" w:rsidR="00CE1A7E" w:rsidRPr="00A50666" w:rsidRDefault="00B12440" w:rsidP="00CE1A7E">
      <w:pPr>
        <w:rPr>
          <w:rFonts w:ascii="Garamond" w:hAnsi="Garamond"/>
          <w:b/>
          <w:lang w:val="pt-BR"/>
        </w:rPr>
      </w:pPr>
      <w:r w:rsidRPr="00A50666">
        <w:rPr>
          <w:rFonts w:ascii="Garamond" w:hAnsi="Garamond"/>
          <w:b/>
          <w:lang w:val="pt-BR"/>
        </w:rPr>
        <w:t>Materiais</w:t>
      </w:r>
    </w:p>
    <w:p w14:paraId="621B24FB" w14:textId="77777777" w:rsidR="00CE1A7E" w:rsidRPr="00A50666" w:rsidRDefault="00B12440" w:rsidP="00B12440">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Slides do Módulo 1</w:t>
      </w:r>
    </w:p>
    <w:p w14:paraId="46669AFB" w14:textId="77777777" w:rsidR="00CE1A7E" w:rsidRPr="00A50666" w:rsidRDefault="00B12440" w:rsidP="00FC106C">
      <w:pPr>
        <w:rPr>
          <w:rFonts w:ascii="Garamond" w:hAnsi="Garamond"/>
          <w:b/>
          <w:lang w:val="pt-BR"/>
        </w:rPr>
      </w:pPr>
      <w:r w:rsidRPr="00A50666">
        <w:rPr>
          <w:rFonts w:ascii="Garamond" w:hAnsi="Garamond"/>
          <w:b/>
          <w:lang w:val="pt-BR"/>
        </w:rPr>
        <w:t>Preparação antecipada</w:t>
      </w:r>
    </w:p>
    <w:p w14:paraId="69547B4E" w14:textId="77777777" w:rsidR="00230D7A" w:rsidRPr="00A50666" w:rsidRDefault="00B12440" w:rsidP="00B12440">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Prepare alguns slides apresentando epidemiologia de HIV local.</w:t>
      </w:r>
    </w:p>
    <w:p w14:paraId="690B3D4B" w14:textId="77777777" w:rsidR="00CE1A7E" w:rsidRPr="00A50666" w:rsidRDefault="00B12440" w:rsidP="00B12440">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Prepare o slide:</w:t>
      </w:r>
      <w:r w:rsidR="00C71C5D" w:rsidRPr="00A50666">
        <w:rPr>
          <w:rFonts w:ascii="Garamond" w:hAnsi="Garamond"/>
          <w:sz w:val="24"/>
          <w:szCs w:val="24"/>
          <w:lang w:val="pt-BR"/>
        </w:rPr>
        <w:t xml:space="preserve"> </w:t>
      </w:r>
      <w:r w:rsidRPr="00A50666">
        <w:rPr>
          <w:rFonts w:ascii="Garamond" w:hAnsi="Garamond"/>
          <w:sz w:val="24"/>
          <w:szCs w:val="24"/>
          <w:lang w:val="pt-BR"/>
        </w:rPr>
        <w:t xml:space="preserve">PrEP </w:t>
      </w:r>
      <w:r w:rsidR="0029150D" w:rsidRPr="00A50666">
        <w:rPr>
          <w:rFonts w:ascii="Garamond" w:hAnsi="Garamond"/>
          <w:sz w:val="24"/>
          <w:szCs w:val="24"/>
          <w:lang w:val="pt-BR"/>
        </w:rPr>
        <w:t>–</w:t>
      </w:r>
      <w:r w:rsidRPr="00A50666">
        <w:rPr>
          <w:rFonts w:ascii="Garamond" w:hAnsi="Garamond"/>
          <w:sz w:val="24"/>
          <w:szCs w:val="24"/>
          <w:lang w:val="pt-BR"/>
        </w:rPr>
        <w:t xml:space="preserve"> Treinamento para profissionais de saúde</w:t>
      </w:r>
    </w:p>
    <w:p w14:paraId="6F3B5DE7" w14:textId="77777777" w:rsidR="00B611E2" w:rsidRPr="00A50666" w:rsidRDefault="00B12440" w:rsidP="00B169B5">
      <w:pPr>
        <w:rPr>
          <w:rFonts w:ascii="Garamond" w:hAnsi="Garamond"/>
          <w:lang w:val="pt-BR"/>
        </w:rPr>
      </w:pPr>
      <w:r w:rsidRPr="00A50666">
        <w:rPr>
          <w:rFonts w:ascii="Garamond" w:hAnsi="Garamond"/>
          <w:b/>
          <w:lang w:val="pt-BR"/>
        </w:rPr>
        <w:t>Nota:</w:t>
      </w:r>
      <w:r w:rsidR="00B611E2" w:rsidRPr="00A50666">
        <w:rPr>
          <w:rFonts w:ascii="Garamond" w:hAnsi="Garamond"/>
          <w:b/>
          <w:lang w:val="pt-BR"/>
        </w:rPr>
        <w:t xml:space="preserve"> </w:t>
      </w:r>
      <w:r w:rsidRPr="00A50666">
        <w:rPr>
          <w:rFonts w:ascii="Garamond" w:hAnsi="Garamond"/>
          <w:lang w:val="pt-BR"/>
        </w:rPr>
        <w:t>Durante esta e outras apresentações interativas do instrutor, você pode sugerir que os participantes mantenham seus manuais do participante fechados enquanto assistem à apresentação.</w:t>
      </w:r>
      <w:r w:rsidR="00C82ABF" w:rsidRPr="00A50666">
        <w:rPr>
          <w:rFonts w:ascii="Garamond" w:hAnsi="Garamond"/>
          <w:lang w:val="pt-BR"/>
        </w:rPr>
        <w:t xml:space="preserve"> </w:t>
      </w:r>
      <w:r w:rsidRPr="00A50666">
        <w:rPr>
          <w:rFonts w:ascii="Garamond" w:hAnsi="Garamond"/>
          <w:lang w:val="pt-BR"/>
        </w:rPr>
        <w:t xml:space="preserve">Entretanto, alguns </w:t>
      </w:r>
      <w:r w:rsidR="00AA6B21" w:rsidRPr="00A50666">
        <w:rPr>
          <w:rFonts w:ascii="Garamond" w:hAnsi="Garamond"/>
          <w:lang w:val="pt-BR"/>
        </w:rPr>
        <w:t>participantes</w:t>
      </w:r>
      <w:r w:rsidRPr="00A50666">
        <w:rPr>
          <w:rFonts w:ascii="Garamond" w:hAnsi="Garamond"/>
          <w:lang w:val="pt-BR"/>
        </w:rPr>
        <w:t xml:space="preserve"> podem desejar acompanhar seus manuais; os participantes podem decidir o que preferem.</w:t>
      </w:r>
    </w:p>
    <w:p w14:paraId="538E6A31" w14:textId="77777777" w:rsidR="00B611E2" w:rsidRPr="00A50666" w:rsidRDefault="00B611E2" w:rsidP="00B169B5">
      <w:pPr>
        <w:rPr>
          <w:rFonts w:ascii="Garamond" w:hAnsi="Garamond"/>
          <w:b/>
          <w:lang w:val="pt-BR"/>
        </w:rPr>
      </w:pPr>
    </w:p>
    <w:p w14:paraId="198CBCA2" w14:textId="77777777" w:rsidR="00B169B5" w:rsidRPr="00A50666" w:rsidRDefault="009A5B2A" w:rsidP="00B169B5">
      <w:pPr>
        <w:rPr>
          <w:rFonts w:ascii="Garamond" w:hAnsi="Garamond"/>
          <w:b/>
          <w:lang w:val="pt-BR"/>
        </w:rPr>
      </w:pPr>
      <w:r w:rsidRPr="00A50666">
        <w:rPr>
          <w:rFonts w:ascii="Garamond" w:hAnsi="Garamond"/>
          <w:b/>
          <w:lang w:val="pt-BR"/>
        </w:rPr>
        <w:t>Etapas</w:t>
      </w:r>
    </w:p>
    <w:p w14:paraId="472D5CBB" w14:textId="77777777" w:rsidR="00C71C5D"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Slide:</w:t>
      </w:r>
      <w:r w:rsidR="00C71C5D" w:rsidRPr="00A50666">
        <w:rPr>
          <w:rFonts w:ascii="Garamond" w:hAnsi="Garamond"/>
          <w:sz w:val="24"/>
          <w:szCs w:val="24"/>
          <w:lang w:val="pt-BR"/>
        </w:rPr>
        <w:t xml:space="preserve"> </w:t>
      </w:r>
      <w:r w:rsidRPr="00A50666">
        <w:rPr>
          <w:rFonts w:ascii="Garamond" w:hAnsi="Garamond"/>
          <w:sz w:val="24"/>
          <w:szCs w:val="24"/>
          <w:lang w:val="pt-BR"/>
        </w:rPr>
        <w:t xml:space="preserve">PrEP </w:t>
      </w:r>
      <w:r w:rsidR="0029150D" w:rsidRPr="00A50666">
        <w:rPr>
          <w:rFonts w:ascii="Garamond" w:hAnsi="Garamond"/>
          <w:sz w:val="24"/>
          <w:szCs w:val="24"/>
          <w:lang w:val="pt-BR"/>
        </w:rPr>
        <w:t>–</w:t>
      </w:r>
      <w:r w:rsidRPr="00A50666">
        <w:rPr>
          <w:rFonts w:ascii="Garamond" w:hAnsi="Garamond"/>
          <w:sz w:val="24"/>
          <w:szCs w:val="24"/>
          <w:lang w:val="pt-BR"/>
        </w:rPr>
        <w:t xml:space="preserve"> Treinamento para profissionais de saúde</w:t>
      </w:r>
    </w:p>
    <w:p w14:paraId="324B4F85" w14:textId="77777777" w:rsidR="00C71C5D" w:rsidRPr="00A50666" w:rsidRDefault="00343A5E" w:rsidP="009A5B2A">
      <w:pPr>
        <w:pStyle w:val="ListParagraph"/>
        <w:numPr>
          <w:ilvl w:val="0"/>
          <w:numId w:val="211"/>
        </w:numPr>
        <w:spacing w:line="280" w:lineRule="auto"/>
        <w:rPr>
          <w:rFonts w:ascii="Garamond" w:hAnsi="Garamond"/>
          <w:sz w:val="24"/>
          <w:szCs w:val="24"/>
          <w:lang w:val="pt-BR"/>
        </w:rPr>
      </w:pPr>
      <w:r w:rsidRPr="00A50666">
        <w:rPr>
          <w:rFonts w:ascii="Garamond" w:hAnsi="Garamond"/>
          <w:sz w:val="24"/>
          <w:szCs w:val="24"/>
          <w:lang w:val="pt-BR"/>
        </w:rPr>
        <w:t xml:space="preserve"> </w:t>
      </w:r>
      <w:r w:rsidR="009A5B2A" w:rsidRPr="00A50666">
        <w:rPr>
          <w:rFonts w:ascii="Garamond" w:hAnsi="Garamond"/>
          <w:sz w:val="24"/>
          <w:szCs w:val="24"/>
          <w:lang w:val="pt-BR"/>
        </w:rPr>
        <w:t>(</w:t>
      </w:r>
      <w:r w:rsidR="00662AF3" w:rsidRPr="00A50666">
        <w:rPr>
          <w:rFonts w:ascii="Garamond" w:hAnsi="Garamond"/>
          <w:sz w:val="24"/>
          <w:szCs w:val="24"/>
          <w:lang w:val="pt-BR"/>
        </w:rPr>
        <w:t>Reveja</w:t>
      </w:r>
      <w:r w:rsidR="009A5B2A" w:rsidRPr="00A50666">
        <w:rPr>
          <w:rFonts w:ascii="Garamond" w:hAnsi="Garamond"/>
          <w:sz w:val="24"/>
          <w:szCs w:val="24"/>
          <w:lang w:val="pt-BR"/>
        </w:rPr>
        <w:t xml:space="preserve"> as informações no slide.)</w:t>
      </w:r>
    </w:p>
    <w:p w14:paraId="0E367623" w14:textId="77777777" w:rsidR="00C71C5D" w:rsidRPr="00A50666" w:rsidRDefault="00C71C5D" w:rsidP="00C71C5D">
      <w:pPr>
        <w:pStyle w:val="ListParagraph"/>
        <w:rPr>
          <w:rFonts w:ascii="Garamond" w:hAnsi="Garamond"/>
          <w:sz w:val="24"/>
          <w:szCs w:val="24"/>
          <w:lang w:val="pt-BR"/>
        </w:rPr>
      </w:pPr>
    </w:p>
    <w:p w14:paraId="5A5EE7DE" w14:textId="77777777" w:rsidR="00DD5ACE"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Slide:</w:t>
      </w:r>
      <w:r w:rsidR="00DD5ACE" w:rsidRPr="00A50666">
        <w:rPr>
          <w:rFonts w:ascii="Garamond" w:hAnsi="Garamond"/>
          <w:sz w:val="24"/>
          <w:szCs w:val="24"/>
          <w:lang w:val="pt-BR"/>
        </w:rPr>
        <w:t xml:space="preserve"> </w:t>
      </w:r>
      <w:r w:rsidRPr="00A50666">
        <w:rPr>
          <w:rFonts w:ascii="Garamond" w:hAnsi="Garamond"/>
          <w:sz w:val="24"/>
          <w:szCs w:val="24"/>
          <w:lang w:val="pt-BR"/>
        </w:rPr>
        <w:t>Módulo 1</w:t>
      </w:r>
    </w:p>
    <w:p w14:paraId="05F2109C" w14:textId="77777777" w:rsidR="008E289B" w:rsidRPr="00A50666" w:rsidRDefault="009A5B2A" w:rsidP="009A5B2A">
      <w:pPr>
        <w:pStyle w:val="ListParagraph"/>
        <w:numPr>
          <w:ilvl w:val="0"/>
          <w:numId w:val="52"/>
        </w:numPr>
        <w:spacing w:line="280" w:lineRule="auto"/>
        <w:rPr>
          <w:rFonts w:ascii="Garamond" w:hAnsi="Garamond"/>
          <w:lang w:val="pt-BR"/>
        </w:rPr>
      </w:pPr>
      <w:r w:rsidRPr="00A50666">
        <w:rPr>
          <w:rFonts w:ascii="Garamond" w:hAnsi="Garamond"/>
          <w:sz w:val="24"/>
          <w:szCs w:val="24"/>
          <w:lang w:val="pt-BR"/>
        </w:rPr>
        <w:t>As próximas sessões abordarão o conteúdo do Módulo 1.</w:t>
      </w:r>
    </w:p>
    <w:p w14:paraId="3273E5CC" w14:textId="77777777" w:rsidR="00DE0BD5" w:rsidRPr="00A50666" w:rsidRDefault="00DE0BD5" w:rsidP="00DE0BD5">
      <w:pPr>
        <w:pStyle w:val="ListParagraph"/>
        <w:rPr>
          <w:rFonts w:ascii="Garamond" w:hAnsi="Garamond"/>
          <w:lang w:val="pt-BR"/>
        </w:rPr>
      </w:pPr>
    </w:p>
    <w:p w14:paraId="234394A2" w14:textId="77777777" w:rsidR="00DD5ACE" w:rsidRPr="00A50666" w:rsidRDefault="009A5B2A" w:rsidP="009A5B2A">
      <w:pPr>
        <w:pStyle w:val="ListParagraph"/>
        <w:numPr>
          <w:ilvl w:val="0"/>
          <w:numId w:val="50"/>
        </w:numPr>
        <w:spacing w:line="280" w:lineRule="auto"/>
        <w:rPr>
          <w:rFonts w:ascii="Garamond" w:hAnsi="Garamond"/>
          <w:lang w:val="pt-BR"/>
        </w:rPr>
      </w:pPr>
      <w:r w:rsidRPr="00A50666">
        <w:rPr>
          <w:rFonts w:ascii="Garamond" w:hAnsi="Garamond"/>
          <w:sz w:val="24"/>
          <w:szCs w:val="24"/>
          <w:lang w:val="pt-BR"/>
        </w:rPr>
        <w:t>Slide:</w:t>
      </w:r>
      <w:r w:rsidR="00DD5ACE" w:rsidRPr="00A50666">
        <w:rPr>
          <w:rFonts w:ascii="Garamond" w:hAnsi="Garamond"/>
          <w:sz w:val="24"/>
          <w:szCs w:val="24"/>
          <w:lang w:val="pt-BR"/>
        </w:rPr>
        <w:t xml:space="preserve"> </w:t>
      </w:r>
      <w:r w:rsidRPr="00A50666">
        <w:rPr>
          <w:rFonts w:ascii="Garamond" w:hAnsi="Garamond"/>
          <w:sz w:val="24"/>
          <w:szCs w:val="24"/>
          <w:lang w:val="pt-BR"/>
        </w:rPr>
        <w:t>Módulo 1: Objetivos do aprendizado (2 slides)</w:t>
      </w:r>
    </w:p>
    <w:p w14:paraId="72A9D64D" w14:textId="77777777" w:rsidR="00DD5ACE" w:rsidRPr="00A50666" w:rsidRDefault="00343A5E" w:rsidP="009A5B2A">
      <w:pPr>
        <w:pStyle w:val="ListParagraph"/>
        <w:numPr>
          <w:ilvl w:val="0"/>
          <w:numId w:val="53"/>
        </w:numPr>
        <w:spacing w:line="280" w:lineRule="auto"/>
        <w:rPr>
          <w:rFonts w:ascii="Garamond" w:hAnsi="Garamond"/>
          <w:sz w:val="24"/>
          <w:szCs w:val="24"/>
          <w:lang w:val="pt-BR"/>
        </w:rPr>
      </w:pPr>
      <w:r w:rsidRPr="00A50666">
        <w:rPr>
          <w:rFonts w:ascii="Garamond" w:hAnsi="Garamond"/>
          <w:sz w:val="24"/>
          <w:szCs w:val="24"/>
          <w:lang w:val="pt-BR"/>
        </w:rPr>
        <w:t xml:space="preserve"> </w:t>
      </w:r>
      <w:r w:rsidR="009A5B2A" w:rsidRPr="00A50666">
        <w:rPr>
          <w:rFonts w:ascii="Garamond" w:hAnsi="Garamond"/>
          <w:sz w:val="24"/>
          <w:szCs w:val="24"/>
          <w:lang w:val="pt-BR"/>
        </w:rPr>
        <w:t>(</w:t>
      </w:r>
      <w:r w:rsidR="00662AF3" w:rsidRPr="00A50666">
        <w:rPr>
          <w:rFonts w:ascii="Garamond" w:hAnsi="Garamond"/>
          <w:sz w:val="24"/>
          <w:szCs w:val="24"/>
          <w:lang w:val="pt-BR"/>
        </w:rPr>
        <w:t>Reveja</w:t>
      </w:r>
      <w:r w:rsidR="009A5B2A" w:rsidRPr="00A50666">
        <w:rPr>
          <w:rFonts w:ascii="Garamond" w:hAnsi="Garamond"/>
          <w:sz w:val="24"/>
          <w:szCs w:val="24"/>
          <w:lang w:val="pt-BR"/>
        </w:rPr>
        <w:t xml:space="preserve"> os objetivos de aprendizagem em voz alta.)</w:t>
      </w:r>
    </w:p>
    <w:p w14:paraId="788F44CD" w14:textId="77777777" w:rsidR="00DE0BD5" w:rsidRPr="00A50666" w:rsidRDefault="00DE0BD5" w:rsidP="00DE0BD5">
      <w:pPr>
        <w:pStyle w:val="ListParagraph"/>
        <w:rPr>
          <w:rFonts w:ascii="Garamond" w:hAnsi="Garamond"/>
          <w:sz w:val="24"/>
          <w:szCs w:val="24"/>
          <w:lang w:val="pt-BR"/>
        </w:rPr>
      </w:pPr>
    </w:p>
    <w:p w14:paraId="2B4F5DFE" w14:textId="77777777" w:rsidR="00DD5ACE"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Slide:</w:t>
      </w:r>
      <w:r w:rsidR="00CE4ABC" w:rsidRPr="00A50666">
        <w:rPr>
          <w:rFonts w:ascii="Garamond" w:hAnsi="Garamond"/>
          <w:sz w:val="24"/>
          <w:szCs w:val="24"/>
          <w:lang w:val="pt-BR"/>
        </w:rPr>
        <w:t xml:space="preserve"> </w:t>
      </w:r>
      <w:r w:rsidRPr="00A50666">
        <w:rPr>
          <w:rFonts w:ascii="Garamond" w:hAnsi="Garamond"/>
          <w:sz w:val="24"/>
          <w:szCs w:val="24"/>
          <w:lang w:val="pt-BR"/>
        </w:rPr>
        <w:t>Introdução</w:t>
      </w:r>
      <w:r w:rsidR="00CE4ABC" w:rsidRPr="00A50666">
        <w:rPr>
          <w:rFonts w:ascii="Garamond" w:hAnsi="Garamond"/>
          <w:sz w:val="24"/>
          <w:szCs w:val="24"/>
          <w:lang w:val="pt-BR"/>
        </w:rPr>
        <w:t xml:space="preserve"> </w:t>
      </w:r>
    </w:p>
    <w:p w14:paraId="1ED593F2" w14:textId="77777777" w:rsidR="00CE4ABC" w:rsidRPr="00A50666" w:rsidRDefault="00343A5E" w:rsidP="009A5B2A">
      <w:pPr>
        <w:pStyle w:val="ListParagraph"/>
        <w:numPr>
          <w:ilvl w:val="0"/>
          <w:numId w:val="51"/>
        </w:numPr>
        <w:spacing w:line="280" w:lineRule="auto"/>
        <w:rPr>
          <w:rFonts w:ascii="Garamond" w:eastAsiaTheme="minorEastAsia" w:hAnsi="Garamond" w:cs="Arial"/>
          <w:color w:val="000000" w:themeColor="text1"/>
          <w:kern w:val="24"/>
          <w:sz w:val="24"/>
          <w:szCs w:val="24"/>
          <w:lang w:val="pt-BR"/>
        </w:rPr>
      </w:pPr>
      <w:r w:rsidRPr="00A50666">
        <w:rPr>
          <w:rFonts w:ascii="Garamond" w:eastAsiaTheme="minorEastAsia" w:hAnsi="Garamond" w:cs="Arial"/>
          <w:kern w:val="24"/>
          <w:sz w:val="24"/>
          <w:szCs w:val="24"/>
          <w:lang w:val="pt-BR"/>
        </w:rPr>
        <w:t xml:space="preserve"> </w:t>
      </w:r>
      <w:r w:rsidR="009A5B2A" w:rsidRPr="00A50666">
        <w:rPr>
          <w:rFonts w:ascii="Garamond" w:eastAsiaTheme="minorEastAsia" w:hAnsi="Garamond" w:cs="Arial"/>
          <w:kern w:val="24"/>
          <w:sz w:val="24"/>
          <w:szCs w:val="24"/>
          <w:lang w:val="pt-BR"/>
        </w:rPr>
        <w:t>(</w:t>
      </w:r>
      <w:r w:rsidR="00662AF3" w:rsidRPr="00A50666">
        <w:rPr>
          <w:rFonts w:ascii="Garamond" w:eastAsiaTheme="minorEastAsia" w:hAnsi="Garamond" w:cs="Arial"/>
          <w:kern w:val="24"/>
          <w:sz w:val="24"/>
          <w:szCs w:val="24"/>
          <w:lang w:val="pt-BR"/>
        </w:rPr>
        <w:t>Reveja</w:t>
      </w:r>
      <w:r w:rsidR="009A5B2A" w:rsidRPr="00A50666">
        <w:rPr>
          <w:rFonts w:ascii="Garamond" w:eastAsiaTheme="minorEastAsia" w:hAnsi="Garamond" w:cs="Arial"/>
          <w:kern w:val="24"/>
          <w:sz w:val="24"/>
          <w:szCs w:val="24"/>
          <w:lang w:val="pt-BR"/>
        </w:rPr>
        <w:t xml:space="preserve"> as informações em voz alta.)</w:t>
      </w:r>
    </w:p>
    <w:p w14:paraId="02996703" w14:textId="77777777" w:rsidR="00DE0BD5" w:rsidRPr="00A50666" w:rsidRDefault="00DE0BD5" w:rsidP="00DE0BD5">
      <w:pPr>
        <w:pStyle w:val="ListParagraph"/>
        <w:rPr>
          <w:rFonts w:ascii="Garamond" w:hAnsi="Garamond"/>
          <w:sz w:val="24"/>
          <w:szCs w:val="24"/>
          <w:lang w:val="pt-BR"/>
        </w:rPr>
      </w:pPr>
    </w:p>
    <w:p w14:paraId="52118520" w14:textId="77777777" w:rsidR="00CE4ABC"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Slide:</w:t>
      </w:r>
      <w:r w:rsidR="00963EE7" w:rsidRPr="00A50666">
        <w:rPr>
          <w:rFonts w:ascii="Garamond" w:hAnsi="Garamond"/>
          <w:sz w:val="24"/>
          <w:szCs w:val="24"/>
          <w:lang w:val="pt-BR"/>
        </w:rPr>
        <w:t xml:space="preserve"> </w:t>
      </w:r>
      <w:r w:rsidRPr="00A50666">
        <w:rPr>
          <w:rFonts w:ascii="Garamond" w:hAnsi="Garamond"/>
          <w:sz w:val="24"/>
          <w:szCs w:val="24"/>
          <w:lang w:val="pt-BR"/>
        </w:rPr>
        <w:t>Prevenção por combinação</w:t>
      </w:r>
    </w:p>
    <w:p w14:paraId="052D0ED2" w14:textId="77777777" w:rsidR="008A2E47" w:rsidRPr="00A50666" w:rsidRDefault="00343A5E" w:rsidP="009A5B2A">
      <w:pPr>
        <w:pStyle w:val="ListParagraph"/>
        <w:numPr>
          <w:ilvl w:val="0"/>
          <w:numId w:val="54"/>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 </w:t>
      </w:r>
      <w:r w:rsidR="009A5B2A" w:rsidRPr="00A50666">
        <w:rPr>
          <w:rFonts w:ascii="Garamond" w:eastAsiaTheme="minorEastAsia" w:hAnsi="Garamond" w:cstheme="minorBidi"/>
          <w:kern w:val="24"/>
          <w:sz w:val="24"/>
          <w:szCs w:val="24"/>
          <w:lang w:val="pt-BR"/>
        </w:rPr>
        <w:t>(</w:t>
      </w:r>
      <w:r w:rsidR="00662AF3" w:rsidRPr="00A50666">
        <w:rPr>
          <w:rFonts w:ascii="Garamond" w:eastAsiaTheme="minorEastAsia" w:hAnsi="Garamond" w:cstheme="minorBidi"/>
          <w:kern w:val="24"/>
          <w:sz w:val="24"/>
          <w:szCs w:val="24"/>
          <w:lang w:val="pt-BR"/>
        </w:rPr>
        <w:t>Reveja</w:t>
      </w:r>
      <w:r w:rsidR="009A5B2A" w:rsidRPr="00A50666">
        <w:rPr>
          <w:rFonts w:ascii="Garamond" w:eastAsiaTheme="minorEastAsia" w:hAnsi="Garamond" w:cstheme="minorBidi"/>
          <w:kern w:val="24"/>
          <w:sz w:val="24"/>
          <w:szCs w:val="24"/>
          <w:lang w:val="pt-BR"/>
        </w:rPr>
        <w:t xml:space="preserve"> as informações em voz alta.)</w:t>
      </w:r>
    </w:p>
    <w:p w14:paraId="2C9E51E0" w14:textId="77777777" w:rsidR="00963EE7" w:rsidRPr="00A50666" w:rsidRDefault="009A5B2A" w:rsidP="009A5B2A">
      <w:pPr>
        <w:pStyle w:val="ListParagraph"/>
        <w:numPr>
          <w:ilvl w:val="0"/>
          <w:numId w:val="54"/>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Este treinamento focará as intervenções biomédicas, especificamente o uso de ARV para a profilaxia pré-exposição (PrEP).</w:t>
      </w:r>
    </w:p>
    <w:p w14:paraId="50B7D212" w14:textId="77777777" w:rsidR="00DE0BD5" w:rsidRPr="00A50666" w:rsidRDefault="00DE0BD5" w:rsidP="00DE0BD5">
      <w:pPr>
        <w:pStyle w:val="ListParagraph"/>
        <w:rPr>
          <w:rFonts w:ascii="Garamond" w:hAnsi="Garamond"/>
          <w:sz w:val="24"/>
          <w:szCs w:val="24"/>
          <w:lang w:val="pt-BR"/>
        </w:rPr>
      </w:pPr>
    </w:p>
    <w:p w14:paraId="3702D242" w14:textId="77777777" w:rsidR="00963EE7"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Slide:</w:t>
      </w:r>
      <w:r w:rsidR="000827EC" w:rsidRPr="00A50666">
        <w:rPr>
          <w:rFonts w:ascii="Garamond" w:hAnsi="Garamond"/>
          <w:sz w:val="24"/>
          <w:szCs w:val="24"/>
          <w:lang w:val="pt-BR"/>
        </w:rPr>
        <w:t xml:space="preserve"> </w:t>
      </w:r>
      <w:r w:rsidRPr="00A50666">
        <w:rPr>
          <w:rFonts w:ascii="Garamond" w:hAnsi="Garamond"/>
          <w:sz w:val="24"/>
          <w:szCs w:val="24"/>
          <w:lang w:val="pt-BR"/>
        </w:rPr>
        <w:t>Pergunta</w:t>
      </w:r>
    </w:p>
    <w:p w14:paraId="02490007" w14:textId="6B4B03AE" w:rsidR="001D668D" w:rsidRPr="00A50666" w:rsidRDefault="000E6CB4" w:rsidP="009A5B2A">
      <w:pPr>
        <w:pStyle w:val="ListParagraph"/>
        <w:numPr>
          <w:ilvl w:val="0"/>
          <w:numId w:val="56"/>
        </w:numPr>
        <w:spacing w:line="280" w:lineRule="auto"/>
        <w:rPr>
          <w:rFonts w:ascii="Garamond" w:hAnsi="Garamond"/>
          <w:sz w:val="24"/>
          <w:szCs w:val="24"/>
          <w:lang w:val="pt-BR"/>
        </w:rPr>
      </w:pPr>
      <w:r>
        <w:rPr>
          <w:rFonts w:ascii="Garamond" w:hAnsi="Garamond"/>
          <w:sz w:val="24"/>
          <w:szCs w:val="24"/>
          <w:lang w:val="pt-BR"/>
        </w:rPr>
        <w:t>O que é profilaxia pré-e</w:t>
      </w:r>
      <w:r w:rsidR="009A5B2A" w:rsidRPr="00A50666">
        <w:rPr>
          <w:rFonts w:ascii="Garamond" w:hAnsi="Garamond"/>
          <w:sz w:val="24"/>
          <w:szCs w:val="24"/>
          <w:lang w:val="pt-BR"/>
        </w:rPr>
        <w:t>xposição (PrEP)?</w:t>
      </w:r>
    </w:p>
    <w:p w14:paraId="4592BC0C" w14:textId="77777777" w:rsidR="00DE0BD5" w:rsidRPr="00A50666" w:rsidRDefault="00DE0BD5" w:rsidP="00DE0BD5">
      <w:pPr>
        <w:pStyle w:val="ListParagraph"/>
        <w:rPr>
          <w:rFonts w:ascii="Garamond" w:hAnsi="Garamond"/>
          <w:sz w:val="24"/>
          <w:szCs w:val="24"/>
          <w:lang w:val="pt-BR"/>
        </w:rPr>
      </w:pPr>
    </w:p>
    <w:p w14:paraId="2944F859" w14:textId="77777777" w:rsidR="000827EC"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Obtenha algumas respostas voluntárias e, em seguida, mostre o próximo slide.</w:t>
      </w:r>
    </w:p>
    <w:p w14:paraId="55F82C99" w14:textId="77777777" w:rsidR="00DE0BD5" w:rsidRPr="00A50666" w:rsidRDefault="00DE0BD5" w:rsidP="00DE0BD5">
      <w:pPr>
        <w:pStyle w:val="ListParagraph"/>
        <w:rPr>
          <w:rFonts w:ascii="Garamond" w:hAnsi="Garamond"/>
          <w:sz w:val="24"/>
          <w:szCs w:val="24"/>
          <w:lang w:val="pt-BR"/>
        </w:rPr>
      </w:pPr>
    </w:p>
    <w:p w14:paraId="2CD3C140" w14:textId="2BCA2826" w:rsidR="000827EC"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Slide:</w:t>
      </w:r>
      <w:r w:rsidR="000827EC" w:rsidRPr="00A50666">
        <w:rPr>
          <w:rFonts w:ascii="Garamond" w:hAnsi="Garamond"/>
          <w:sz w:val="24"/>
          <w:szCs w:val="24"/>
          <w:lang w:val="pt-BR"/>
        </w:rPr>
        <w:t xml:space="preserve"> </w:t>
      </w:r>
      <w:r w:rsidR="000E6CB4">
        <w:rPr>
          <w:rFonts w:ascii="Garamond" w:hAnsi="Garamond"/>
          <w:sz w:val="24"/>
          <w:szCs w:val="24"/>
          <w:lang w:val="pt-BR"/>
        </w:rPr>
        <w:t>Profilaxia pré-e</w:t>
      </w:r>
      <w:r w:rsidRPr="00A50666">
        <w:rPr>
          <w:rFonts w:ascii="Garamond" w:hAnsi="Garamond"/>
          <w:sz w:val="24"/>
          <w:szCs w:val="24"/>
          <w:lang w:val="pt-BR"/>
        </w:rPr>
        <w:t>xposição (PrEP)</w:t>
      </w:r>
    </w:p>
    <w:p w14:paraId="52A97BA8" w14:textId="77777777" w:rsidR="000827EC" w:rsidRPr="00A50666" w:rsidRDefault="00343A5E" w:rsidP="009A5B2A">
      <w:pPr>
        <w:pStyle w:val="ListParagraph"/>
        <w:numPr>
          <w:ilvl w:val="0"/>
          <w:numId w:val="55"/>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 </w:t>
      </w:r>
      <w:r w:rsidR="009A5B2A" w:rsidRPr="00A50666">
        <w:rPr>
          <w:rFonts w:ascii="Garamond" w:eastAsiaTheme="minorEastAsia" w:hAnsi="Garamond" w:cstheme="minorBidi"/>
          <w:kern w:val="24"/>
          <w:sz w:val="24"/>
          <w:szCs w:val="24"/>
          <w:lang w:val="pt-BR"/>
        </w:rPr>
        <w:t>(</w:t>
      </w:r>
      <w:r w:rsidR="00662AF3" w:rsidRPr="00A50666">
        <w:rPr>
          <w:rFonts w:ascii="Garamond" w:eastAsiaTheme="minorEastAsia" w:hAnsi="Garamond" w:cstheme="minorBidi"/>
          <w:kern w:val="24"/>
          <w:sz w:val="24"/>
          <w:szCs w:val="24"/>
          <w:lang w:val="pt-BR"/>
        </w:rPr>
        <w:t>Reveja</w:t>
      </w:r>
      <w:r w:rsidR="009A5B2A" w:rsidRPr="00A50666">
        <w:rPr>
          <w:rFonts w:ascii="Garamond" w:eastAsiaTheme="minorEastAsia" w:hAnsi="Garamond" w:cstheme="minorBidi"/>
          <w:kern w:val="24"/>
          <w:sz w:val="24"/>
          <w:szCs w:val="24"/>
          <w:lang w:val="pt-BR"/>
        </w:rPr>
        <w:t xml:space="preserve"> as informações em voz alta.)</w:t>
      </w:r>
    </w:p>
    <w:p w14:paraId="4AF9B9D7" w14:textId="77777777" w:rsidR="000827EC" w:rsidRPr="00A50666" w:rsidRDefault="009A5B2A" w:rsidP="009A5B2A">
      <w:pPr>
        <w:pStyle w:val="ListParagraph"/>
        <w:numPr>
          <w:ilvl w:val="0"/>
          <w:numId w:val="55"/>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O conceito de fornecer um medicamento preventivo antes da exposição a um agente infeccioso não é novo.</w:t>
      </w:r>
      <w:r w:rsidR="009F7D86" w:rsidRPr="00A50666">
        <w:rPr>
          <w:rFonts w:ascii="Garamond" w:eastAsiaTheme="minorEastAsia" w:hAnsi="Garamond" w:cstheme="minorBidi"/>
          <w:color w:val="000000" w:themeColor="text1"/>
          <w:kern w:val="24"/>
          <w:sz w:val="24"/>
          <w:szCs w:val="24"/>
          <w:lang w:val="pt-BR"/>
        </w:rPr>
        <w:t xml:space="preserve"> </w:t>
      </w:r>
      <w:r w:rsidRPr="00A50666">
        <w:rPr>
          <w:rFonts w:ascii="Garamond" w:eastAsiaTheme="minorEastAsia" w:hAnsi="Garamond" w:cstheme="minorBidi"/>
          <w:kern w:val="24"/>
          <w:sz w:val="24"/>
          <w:szCs w:val="24"/>
          <w:lang w:val="pt-BR"/>
        </w:rPr>
        <w:t xml:space="preserve">Utilizamos este conceito para outras doenças (por exemplo, para a prevenção da malária </w:t>
      </w:r>
      <w:r w:rsidR="0029150D" w:rsidRPr="00A50666">
        <w:rPr>
          <w:rFonts w:ascii="Garamond" w:eastAsiaTheme="minorEastAsia" w:hAnsi="Garamond" w:cstheme="minorBidi"/>
          <w:kern w:val="24"/>
          <w:sz w:val="24"/>
          <w:szCs w:val="24"/>
          <w:lang w:val="pt-BR"/>
        </w:rPr>
        <w:t>–</w:t>
      </w:r>
      <w:r w:rsidRPr="00A50666">
        <w:rPr>
          <w:rFonts w:ascii="Garamond" w:eastAsiaTheme="minorEastAsia" w:hAnsi="Garamond" w:cstheme="minorBidi"/>
          <w:kern w:val="24"/>
          <w:sz w:val="24"/>
          <w:szCs w:val="24"/>
          <w:lang w:val="pt-BR"/>
        </w:rPr>
        <w:t xml:space="preserve"> tomar medicamentos antipalúdicos antes de viajar para uma área endêmica para prevenir a infecção).</w:t>
      </w:r>
    </w:p>
    <w:p w14:paraId="695B56D4" w14:textId="77777777" w:rsidR="00DE0BD5" w:rsidRPr="00A50666" w:rsidRDefault="00DE0BD5" w:rsidP="00DE0BD5">
      <w:pPr>
        <w:pStyle w:val="ListParagraph"/>
        <w:rPr>
          <w:rFonts w:ascii="Garamond" w:hAnsi="Garamond"/>
          <w:sz w:val="24"/>
          <w:szCs w:val="24"/>
          <w:lang w:val="pt-BR"/>
        </w:rPr>
      </w:pPr>
    </w:p>
    <w:p w14:paraId="701EE82B" w14:textId="77777777" w:rsidR="00F509D4"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Slide:</w:t>
      </w:r>
      <w:r w:rsidR="00F509D4" w:rsidRPr="00A50666">
        <w:rPr>
          <w:rFonts w:ascii="Garamond" w:hAnsi="Garamond"/>
          <w:sz w:val="24"/>
          <w:szCs w:val="24"/>
          <w:lang w:val="pt-BR"/>
        </w:rPr>
        <w:t xml:space="preserve"> </w:t>
      </w:r>
      <w:r w:rsidRPr="00A50666">
        <w:rPr>
          <w:rFonts w:ascii="Garamond" w:hAnsi="Garamond"/>
          <w:sz w:val="24"/>
          <w:szCs w:val="24"/>
          <w:lang w:val="pt-BR"/>
        </w:rPr>
        <w:t>Pergunta</w:t>
      </w:r>
    </w:p>
    <w:p w14:paraId="6CBD9BB3" w14:textId="544CA704" w:rsidR="00F509D4" w:rsidRPr="00A50666" w:rsidRDefault="000E6CB4" w:rsidP="009A5B2A">
      <w:pPr>
        <w:pStyle w:val="ListParagraph"/>
        <w:numPr>
          <w:ilvl w:val="0"/>
          <w:numId w:val="155"/>
        </w:numPr>
        <w:spacing w:line="280" w:lineRule="auto"/>
        <w:rPr>
          <w:rFonts w:ascii="Garamond" w:hAnsi="Garamond"/>
          <w:sz w:val="24"/>
          <w:szCs w:val="24"/>
          <w:lang w:val="pt-BR"/>
        </w:rPr>
      </w:pPr>
      <w:r>
        <w:rPr>
          <w:rFonts w:ascii="Garamond" w:hAnsi="Garamond"/>
          <w:sz w:val="24"/>
          <w:szCs w:val="24"/>
          <w:lang w:val="pt-BR"/>
        </w:rPr>
        <w:t>O que é profilaxia pós-e</w:t>
      </w:r>
      <w:r w:rsidR="009A5B2A" w:rsidRPr="00A50666">
        <w:rPr>
          <w:rFonts w:ascii="Garamond" w:hAnsi="Garamond"/>
          <w:sz w:val="24"/>
          <w:szCs w:val="24"/>
          <w:lang w:val="pt-BR"/>
        </w:rPr>
        <w:t>xposição (PEP)?</w:t>
      </w:r>
    </w:p>
    <w:p w14:paraId="410B1963" w14:textId="77777777" w:rsidR="00DE0BD5" w:rsidRPr="00A50666" w:rsidRDefault="00DE0BD5" w:rsidP="00DE0BD5">
      <w:pPr>
        <w:pStyle w:val="ListParagraph"/>
        <w:rPr>
          <w:rFonts w:ascii="Garamond" w:hAnsi="Garamond"/>
          <w:sz w:val="24"/>
          <w:szCs w:val="24"/>
          <w:lang w:val="pt-BR"/>
        </w:rPr>
      </w:pPr>
    </w:p>
    <w:p w14:paraId="61D9D270" w14:textId="77777777" w:rsidR="00440D22"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Obtenha algumas respostas voluntárias e, em seguida, mostre o próximo slide.</w:t>
      </w:r>
    </w:p>
    <w:p w14:paraId="7C6B0CF8" w14:textId="77777777" w:rsidR="00DE0BD5" w:rsidRPr="00A50666" w:rsidRDefault="00DE0BD5" w:rsidP="00DE0BD5">
      <w:pPr>
        <w:pStyle w:val="ListParagraph"/>
        <w:rPr>
          <w:rFonts w:ascii="Garamond" w:hAnsi="Garamond"/>
          <w:sz w:val="24"/>
          <w:szCs w:val="24"/>
          <w:lang w:val="pt-BR"/>
        </w:rPr>
      </w:pPr>
    </w:p>
    <w:p w14:paraId="31DD70B8" w14:textId="00F4AD9C" w:rsidR="008A2E47"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Slide:</w:t>
      </w:r>
      <w:r w:rsidR="008A2E47" w:rsidRPr="00A50666">
        <w:rPr>
          <w:rFonts w:ascii="Garamond" w:hAnsi="Garamond"/>
          <w:sz w:val="24"/>
          <w:szCs w:val="24"/>
          <w:lang w:val="pt-BR"/>
        </w:rPr>
        <w:t xml:space="preserve"> </w:t>
      </w:r>
      <w:r w:rsidR="000E6CB4">
        <w:rPr>
          <w:rFonts w:ascii="Garamond" w:hAnsi="Garamond"/>
          <w:sz w:val="24"/>
          <w:szCs w:val="24"/>
          <w:lang w:val="pt-BR"/>
        </w:rPr>
        <w:t>Profilaxia pós-e</w:t>
      </w:r>
      <w:r w:rsidRPr="00A50666">
        <w:rPr>
          <w:rFonts w:ascii="Garamond" w:hAnsi="Garamond"/>
          <w:sz w:val="24"/>
          <w:szCs w:val="24"/>
          <w:lang w:val="pt-BR"/>
        </w:rPr>
        <w:t>xposição (PEP)</w:t>
      </w:r>
    </w:p>
    <w:p w14:paraId="173A089B" w14:textId="77777777" w:rsidR="008A2E47" w:rsidRPr="00A50666" w:rsidRDefault="00343A5E" w:rsidP="009A5B2A">
      <w:pPr>
        <w:pStyle w:val="ListParagraph"/>
        <w:numPr>
          <w:ilvl w:val="0"/>
          <w:numId w:val="143"/>
        </w:numPr>
        <w:spacing w:line="280" w:lineRule="auto"/>
        <w:rPr>
          <w:rFonts w:ascii="Garamond" w:hAnsi="Garamond"/>
          <w:sz w:val="24"/>
          <w:szCs w:val="24"/>
          <w:lang w:val="pt-BR"/>
        </w:rPr>
      </w:pPr>
      <w:r w:rsidRPr="00A50666">
        <w:rPr>
          <w:rFonts w:ascii="Garamond" w:hAnsi="Garamond"/>
          <w:sz w:val="24"/>
          <w:szCs w:val="24"/>
          <w:lang w:val="pt-BR"/>
        </w:rPr>
        <w:t xml:space="preserve"> </w:t>
      </w:r>
      <w:r w:rsidR="009A5B2A" w:rsidRPr="00A50666">
        <w:rPr>
          <w:rFonts w:ascii="Garamond" w:hAnsi="Garamond"/>
          <w:sz w:val="24"/>
          <w:szCs w:val="24"/>
          <w:lang w:val="pt-BR"/>
        </w:rPr>
        <w:t>(Leia a definição em voz alta).</w:t>
      </w:r>
    </w:p>
    <w:p w14:paraId="2868D9E8" w14:textId="77777777" w:rsidR="00DE0BD5" w:rsidRPr="00A50666" w:rsidRDefault="00DE0BD5" w:rsidP="00DE0BD5">
      <w:pPr>
        <w:pStyle w:val="ListParagraph"/>
        <w:rPr>
          <w:rFonts w:ascii="Garamond" w:hAnsi="Garamond"/>
          <w:sz w:val="24"/>
          <w:szCs w:val="24"/>
          <w:lang w:val="pt-BR"/>
        </w:rPr>
      </w:pPr>
    </w:p>
    <w:p w14:paraId="597C6A94" w14:textId="77777777" w:rsidR="000827EC"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Slide:</w:t>
      </w:r>
      <w:r w:rsidR="00FE7BB1" w:rsidRPr="00A50666">
        <w:rPr>
          <w:rFonts w:ascii="Garamond" w:hAnsi="Garamond"/>
          <w:sz w:val="24"/>
          <w:szCs w:val="24"/>
          <w:lang w:val="pt-BR"/>
        </w:rPr>
        <w:t xml:space="preserve"> </w:t>
      </w:r>
      <w:r w:rsidRPr="00A50666">
        <w:rPr>
          <w:rFonts w:ascii="Garamond" w:hAnsi="Garamond"/>
          <w:sz w:val="24"/>
          <w:szCs w:val="24"/>
          <w:lang w:val="pt-BR"/>
        </w:rPr>
        <w:t>Perguntas</w:t>
      </w:r>
    </w:p>
    <w:p w14:paraId="15118CAE" w14:textId="631603A9" w:rsidR="00E267F8" w:rsidRPr="00A50666" w:rsidRDefault="009A5B2A" w:rsidP="009A5B2A">
      <w:pPr>
        <w:pStyle w:val="ListParagraph"/>
        <w:numPr>
          <w:ilvl w:val="0"/>
          <w:numId w:val="57"/>
        </w:numPr>
        <w:spacing w:line="280" w:lineRule="auto"/>
        <w:rPr>
          <w:rFonts w:ascii="Garamond" w:hAnsi="Garamond"/>
          <w:sz w:val="24"/>
          <w:szCs w:val="24"/>
          <w:lang w:val="pt-BR"/>
        </w:rPr>
      </w:pPr>
      <w:r w:rsidRPr="00A50666">
        <w:rPr>
          <w:rFonts w:ascii="Garamond" w:hAnsi="Garamond"/>
          <w:sz w:val="24"/>
          <w:szCs w:val="24"/>
          <w:lang w:val="pt-BR"/>
        </w:rPr>
        <w:t>1</w:t>
      </w:r>
      <w:r w:rsidR="0029150D" w:rsidRPr="00A50666">
        <w:rPr>
          <w:rFonts w:ascii="Garamond" w:hAnsi="Garamond"/>
          <w:sz w:val="24"/>
          <w:szCs w:val="24"/>
          <w:lang w:val="pt-BR"/>
        </w:rPr>
        <w:t>}</w:t>
      </w:r>
      <w:r w:rsidRPr="00A50666">
        <w:rPr>
          <w:rFonts w:ascii="Garamond" w:hAnsi="Garamond"/>
          <w:sz w:val="24"/>
          <w:szCs w:val="24"/>
          <w:lang w:val="pt-BR"/>
        </w:rPr>
        <w:t xml:space="preserve"> Quais são as </w:t>
      </w:r>
      <w:r w:rsidR="000E6CB4">
        <w:rPr>
          <w:rFonts w:ascii="Garamond" w:hAnsi="Garamond"/>
          <w:sz w:val="24"/>
          <w:szCs w:val="24"/>
          <w:lang w:val="pt-BR"/>
        </w:rPr>
        <w:t>semelhanças e diferenças entre profilaxia pré-exposição (PrEP) e profilaxia pós-e</w:t>
      </w:r>
      <w:r w:rsidRPr="00A50666">
        <w:rPr>
          <w:rFonts w:ascii="Garamond" w:hAnsi="Garamond"/>
          <w:sz w:val="24"/>
          <w:szCs w:val="24"/>
          <w:lang w:val="pt-BR"/>
        </w:rPr>
        <w:t>xposição (PEP)?</w:t>
      </w:r>
    </w:p>
    <w:p w14:paraId="5D4EABAD" w14:textId="77777777" w:rsidR="00E267F8" w:rsidRPr="00A50666" w:rsidRDefault="009A5B2A" w:rsidP="009A5B2A">
      <w:pPr>
        <w:pStyle w:val="ListParagraph"/>
        <w:numPr>
          <w:ilvl w:val="0"/>
          <w:numId w:val="57"/>
        </w:numPr>
        <w:spacing w:line="280" w:lineRule="auto"/>
        <w:rPr>
          <w:rFonts w:ascii="Garamond" w:hAnsi="Garamond"/>
          <w:sz w:val="24"/>
          <w:szCs w:val="24"/>
          <w:lang w:val="pt-BR"/>
        </w:rPr>
      </w:pPr>
      <w:r w:rsidRPr="00A50666">
        <w:rPr>
          <w:rFonts w:ascii="Garamond" w:hAnsi="Garamond"/>
          <w:sz w:val="24"/>
          <w:szCs w:val="24"/>
          <w:lang w:val="pt-BR"/>
        </w:rPr>
        <w:t>2</w:t>
      </w:r>
      <w:r w:rsidR="0029150D" w:rsidRPr="00A50666">
        <w:rPr>
          <w:rFonts w:ascii="Garamond" w:hAnsi="Garamond"/>
          <w:sz w:val="24"/>
          <w:szCs w:val="24"/>
          <w:lang w:val="pt-BR"/>
        </w:rPr>
        <w:t>}</w:t>
      </w:r>
      <w:r w:rsidRPr="00A50666">
        <w:rPr>
          <w:rFonts w:ascii="Garamond" w:hAnsi="Garamond"/>
          <w:sz w:val="24"/>
          <w:szCs w:val="24"/>
          <w:lang w:val="pt-BR"/>
        </w:rPr>
        <w:t xml:space="preserve"> Quais são as principais diferenças entre TARV e PrEP?</w:t>
      </w:r>
    </w:p>
    <w:p w14:paraId="2E1CFC17" w14:textId="77777777" w:rsidR="00DE0BD5" w:rsidRPr="00A50666" w:rsidRDefault="00DE0BD5" w:rsidP="00DE0BD5">
      <w:pPr>
        <w:pStyle w:val="ListParagraph"/>
        <w:rPr>
          <w:rFonts w:ascii="Garamond" w:hAnsi="Garamond"/>
          <w:sz w:val="24"/>
          <w:szCs w:val="24"/>
          <w:lang w:val="pt-BR"/>
        </w:rPr>
      </w:pPr>
    </w:p>
    <w:p w14:paraId="28FFDBF1" w14:textId="77777777" w:rsidR="00E267F8"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Peça aos participantes que se voltem para a pessoa ao lado deles e discutam em pares por alguns minutos as 2 perguntas no slide.</w:t>
      </w:r>
      <w:r w:rsidR="00E267F8" w:rsidRPr="00A50666">
        <w:rPr>
          <w:rFonts w:ascii="Garamond" w:hAnsi="Garamond"/>
          <w:sz w:val="24"/>
          <w:szCs w:val="24"/>
          <w:lang w:val="pt-BR"/>
        </w:rPr>
        <w:t xml:space="preserve"> </w:t>
      </w:r>
      <w:r w:rsidRPr="00A50666">
        <w:rPr>
          <w:rFonts w:ascii="Garamond" w:hAnsi="Garamond"/>
          <w:sz w:val="24"/>
          <w:szCs w:val="24"/>
          <w:lang w:val="pt-BR"/>
        </w:rPr>
        <w:t>(Os participantes não precisam escrever nada).</w:t>
      </w:r>
    </w:p>
    <w:p w14:paraId="7AA5815E" w14:textId="77777777" w:rsidR="00DE0BD5" w:rsidRPr="00A50666" w:rsidRDefault="00DE0BD5" w:rsidP="00DE0BD5">
      <w:pPr>
        <w:pStyle w:val="ListParagraph"/>
        <w:rPr>
          <w:rFonts w:ascii="Garamond" w:hAnsi="Garamond"/>
          <w:sz w:val="24"/>
          <w:szCs w:val="24"/>
          <w:lang w:val="pt-BR"/>
        </w:rPr>
      </w:pPr>
    </w:p>
    <w:p w14:paraId="3A60E4AA" w14:textId="77777777" w:rsidR="00E267F8"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Depois de alguns minutos, peça respostas voluntárias à pergunta 1.</w:t>
      </w:r>
      <w:r w:rsidR="00DB3923" w:rsidRPr="00A50666">
        <w:rPr>
          <w:rFonts w:ascii="Garamond" w:hAnsi="Garamond"/>
          <w:sz w:val="24"/>
          <w:szCs w:val="24"/>
          <w:lang w:val="pt-BR"/>
        </w:rPr>
        <w:t xml:space="preserve"> </w:t>
      </w:r>
    </w:p>
    <w:p w14:paraId="32312ECB" w14:textId="77777777" w:rsidR="00DE0BD5" w:rsidRPr="00A50666" w:rsidRDefault="00DE0BD5" w:rsidP="00DE0BD5">
      <w:pPr>
        <w:pStyle w:val="ListParagraph"/>
        <w:rPr>
          <w:rFonts w:ascii="Garamond" w:hAnsi="Garamond"/>
          <w:sz w:val="24"/>
          <w:szCs w:val="24"/>
          <w:lang w:val="pt-BR"/>
        </w:rPr>
      </w:pPr>
    </w:p>
    <w:p w14:paraId="23DCDDD7" w14:textId="77777777" w:rsidR="00DB3923"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Em seguida, mostre o Slide:</w:t>
      </w:r>
      <w:r w:rsidR="00DB3923" w:rsidRPr="00A50666">
        <w:rPr>
          <w:rFonts w:ascii="Garamond" w:hAnsi="Garamond"/>
          <w:sz w:val="24"/>
          <w:szCs w:val="24"/>
          <w:lang w:val="pt-BR"/>
        </w:rPr>
        <w:t xml:space="preserve"> </w:t>
      </w:r>
      <w:r w:rsidRPr="00A50666">
        <w:rPr>
          <w:rFonts w:ascii="Garamond" w:hAnsi="Garamond"/>
          <w:sz w:val="24"/>
          <w:szCs w:val="24"/>
          <w:lang w:val="pt-BR"/>
        </w:rPr>
        <w:t>Comparando PrEP e PEP</w:t>
      </w:r>
    </w:p>
    <w:p w14:paraId="6B374E81" w14:textId="77777777" w:rsidR="00DB3923" w:rsidRPr="00A50666" w:rsidRDefault="00343A5E" w:rsidP="009A5B2A">
      <w:pPr>
        <w:pStyle w:val="ListParagraph"/>
        <w:numPr>
          <w:ilvl w:val="0"/>
          <w:numId w:val="144"/>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 </w:t>
      </w:r>
      <w:r w:rsidR="009A5B2A" w:rsidRPr="00A50666">
        <w:rPr>
          <w:rFonts w:ascii="Garamond" w:eastAsiaTheme="minorEastAsia" w:hAnsi="Garamond" w:cstheme="minorBidi"/>
          <w:kern w:val="24"/>
          <w:sz w:val="24"/>
          <w:szCs w:val="24"/>
          <w:lang w:val="pt-BR"/>
        </w:rPr>
        <w:t>(</w:t>
      </w:r>
      <w:r w:rsidR="00662AF3" w:rsidRPr="00A50666">
        <w:rPr>
          <w:rFonts w:ascii="Garamond" w:eastAsiaTheme="minorEastAsia" w:hAnsi="Garamond" w:cstheme="minorBidi"/>
          <w:kern w:val="24"/>
          <w:sz w:val="24"/>
          <w:szCs w:val="24"/>
          <w:lang w:val="pt-BR"/>
        </w:rPr>
        <w:t>Reveja</w:t>
      </w:r>
      <w:r w:rsidR="009A5B2A" w:rsidRPr="00A50666">
        <w:rPr>
          <w:rFonts w:ascii="Garamond" w:eastAsiaTheme="minorEastAsia" w:hAnsi="Garamond" w:cstheme="minorBidi"/>
          <w:kern w:val="24"/>
          <w:sz w:val="24"/>
          <w:szCs w:val="24"/>
          <w:lang w:val="pt-BR"/>
        </w:rPr>
        <w:t xml:space="preserve"> as comparações em voz alta.)</w:t>
      </w:r>
    </w:p>
    <w:p w14:paraId="43CB9D0E" w14:textId="77777777" w:rsidR="00DE0BD5" w:rsidRPr="00A50666" w:rsidRDefault="00DE0BD5" w:rsidP="00DE0BD5">
      <w:pPr>
        <w:pStyle w:val="ListParagraph"/>
        <w:rPr>
          <w:rFonts w:ascii="Garamond" w:hAnsi="Garamond"/>
          <w:sz w:val="24"/>
          <w:szCs w:val="24"/>
          <w:lang w:val="pt-BR"/>
        </w:rPr>
      </w:pPr>
    </w:p>
    <w:p w14:paraId="7554F507" w14:textId="77777777" w:rsidR="00357635"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Slide:</w:t>
      </w:r>
      <w:r w:rsidR="00357635" w:rsidRPr="00A50666">
        <w:rPr>
          <w:rFonts w:ascii="Garamond" w:hAnsi="Garamond"/>
          <w:sz w:val="24"/>
          <w:szCs w:val="24"/>
          <w:lang w:val="pt-BR"/>
        </w:rPr>
        <w:t xml:space="preserve"> </w:t>
      </w:r>
      <w:r w:rsidRPr="00A50666">
        <w:rPr>
          <w:rFonts w:ascii="Garamond" w:hAnsi="Garamond"/>
          <w:sz w:val="24"/>
          <w:szCs w:val="24"/>
          <w:lang w:val="pt-BR"/>
        </w:rPr>
        <w:t>Perguntas</w:t>
      </w:r>
    </w:p>
    <w:p w14:paraId="574910AB" w14:textId="77777777" w:rsidR="00DB3923" w:rsidRPr="00A50666" w:rsidRDefault="00343A5E" w:rsidP="009A5B2A">
      <w:pPr>
        <w:pStyle w:val="ListParagraph"/>
        <w:numPr>
          <w:ilvl w:val="0"/>
          <w:numId w:val="205"/>
        </w:numPr>
        <w:spacing w:line="280" w:lineRule="auto"/>
        <w:rPr>
          <w:rFonts w:ascii="Garamond" w:hAnsi="Garamond"/>
          <w:sz w:val="24"/>
          <w:szCs w:val="24"/>
          <w:lang w:val="pt-BR"/>
        </w:rPr>
      </w:pPr>
      <w:r w:rsidRPr="00A50666">
        <w:rPr>
          <w:rFonts w:ascii="Garamond" w:hAnsi="Garamond"/>
          <w:sz w:val="24"/>
          <w:szCs w:val="24"/>
          <w:lang w:val="pt-BR"/>
        </w:rPr>
        <w:t xml:space="preserve"> </w:t>
      </w:r>
      <w:r w:rsidR="009A5B2A" w:rsidRPr="00A50666">
        <w:rPr>
          <w:rFonts w:ascii="Garamond" w:hAnsi="Garamond"/>
          <w:sz w:val="24"/>
          <w:szCs w:val="24"/>
          <w:lang w:val="pt-BR"/>
        </w:rPr>
        <w:t>(Peça algumas respostas voluntárias à pergunta 2.)</w:t>
      </w:r>
    </w:p>
    <w:p w14:paraId="2911452B" w14:textId="77777777" w:rsidR="00DE0BD5" w:rsidRPr="00A50666" w:rsidRDefault="00DE0BD5" w:rsidP="00DE0BD5">
      <w:pPr>
        <w:pStyle w:val="ListParagraph"/>
        <w:rPr>
          <w:rFonts w:ascii="Garamond" w:hAnsi="Garamond"/>
          <w:sz w:val="24"/>
          <w:szCs w:val="24"/>
          <w:lang w:val="pt-BR"/>
        </w:rPr>
      </w:pPr>
    </w:p>
    <w:p w14:paraId="16973C52" w14:textId="77777777" w:rsidR="00DB3923"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Em seguida, mostre o Slide:</w:t>
      </w:r>
      <w:r w:rsidR="00DB3923" w:rsidRPr="00A50666">
        <w:rPr>
          <w:rFonts w:ascii="Garamond" w:hAnsi="Garamond"/>
          <w:sz w:val="24"/>
          <w:szCs w:val="24"/>
          <w:lang w:val="pt-BR"/>
        </w:rPr>
        <w:t xml:space="preserve"> </w:t>
      </w:r>
      <w:r w:rsidRPr="00A50666">
        <w:rPr>
          <w:rFonts w:ascii="Garamond" w:hAnsi="Garamond"/>
          <w:sz w:val="24"/>
          <w:szCs w:val="24"/>
          <w:lang w:val="pt-BR"/>
        </w:rPr>
        <w:t>Diferenças entre TARV e PrEP</w:t>
      </w:r>
    </w:p>
    <w:p w14:paraId="42F1C405" w14:textId="77777777" w:rsidR="0094234E" w:rsidRPr="00A50666" w:rsidRDefault="00343A5E" w:rsidP="009A5B2A">
      <w:pPr>
        <w:pStyle w:val="ListParagraph"/>
        <w:numPr>
          <w:ilvl w:val="0"/>
          <w:numId w:val="58"/>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 </w:t>
      </w:r>
      <w:r w:rsidR="009A5B2A" w:rsidRPr="00A50666">
        <w:rPr>
          <w:rFonts w:ascii="Garamond" w:eastAsiaTheme="minorEastAsia" w:hAnsi="Garamond" w:cstheme="minorBidi"/>
          <w:kern w:val="24"/>
          <w:sz w:val="24"/>
          <w:szCs w:val="24"/>
          <w:lang w:val="pt-BR"/>
        </w:rPr>
        <w:t>(</w:t>
      </w:r>
      <w:r w:rsidR="00662AF3" w:rsidRPr="00A50666">
        <w:rPr>
          <w:rFonts w:ascii="Garamond" w:eastAsiaTheme="minorEastAsia" w:hAnsi="Garamond" w:cstheme="minorBidi"/>
          <w:kern w:val="24"/>
          <w:sz w:val="24"/>
          <w:szCs w:val="24"/>
          <w:lang w:val="pt-BR"/>
        </w:rPr>
        <w:t>Reveja</w:t>
      </w:r>
      <w:r w:rsidR="009A5B2A" w:rsidRPr="00A50666">
        <w:rPr>
          <w:rFonts w:ascii="Garamond" w:eastAsiaTheme="minorEastAsia" w:hAnsi="Garamond" w:cstheme="minorBidi"/>
          <w:kern w:val="24"/>
          <w:sz w:val="24"/>
          <w:szCs w:val="24"/>
          <w:lang w:val="pt-BR"/>
        </w:rPr>
        <w:t xml:space="preserve"> as informações em voz alta.)</w:t>
      </w:r>
    </w:p>
    <w:p w14:paraId="4FF9D06D" w14:textId="77777777" w:rsidR="00DE0BD5" w:rsidRPr="00A50666" w:rsidRDefault="00DE0BD5" w:rsidP="00DE0BD5">
      <w:pPr>
        <w:pStyle w:val="ListParagraph"/>
        <w:rPr>
          <w:rFonts w:ascii="Garamond" w:hAnsi="Garamond"/>
          <w:sz w:val="24"/>
          <w:szCs w:val="24"/>
          <w:lang w:val="pt-BR"/>
        </w:rPr>
      </w:pPr>
    </w:p>
    <w:p w14:paraId="3DBDD2EB" w14:textId="77777777" w:rsidR="0094234E"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Slide:</w:t>
      </w:r>
      <w:r w:rsidR="00463E36" w:rsidRPr="00A50666">
        <w:rPr>
          <w:rFonts w:ascii="Garamond" w:hAnsi="Garamond"/>
          <w:sz w:val="24"/>
          <w:szCs w:val="24"/>
          <w:lang w:val="pt-BR"/>
        </w:rPr>
        <w:t xml:space="preserve"> </w:t>
      </w:r>
      <w:r w:rsidRPr="00A50666">
        <w:rPr>
          <w:rFonts w:ascii="Garamond" w:hAnsi="Garamond"/>
          <w:sz w:val="24"/>
          <w:szCs w:val="24"/>
          <w:lang w:val="pt-BR"/>
        </w:rPr>
        <w:t>Por que precisamos da PrEP</w:t>
      </w:r>
    </w:p>
    <w:p w14:paraId="36515BBC" w14:textId="77777777" w:rsidR="00463E36" w:rsidRPr="00A50666" w:rsidRDefault="00343A5E" w:rsidP="009A5B2A">
      <w:pPr>
        <w:pStyle w:val="ListParagraph"/>
        <w:numPr>
          <w:ilvl w:val="1"/>
          <w:numId w:val="59"/>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 </w:t>
      </w:r>
      <w:r w:rsidR="009A5B2A" w:rsidRPr="00A50666">
        <w:rPr>
          <w:rFonts w:ascii="Garamond" w:eastAsiaTheme="minorEastAsia" w:hAnsi="Garamond" w:cstheme="minorBidi"/>
          <w:kern w:val="24"/>
          <w:sz w:val="24"/>
          <w:szCs w:val="24"/>
          <w:lang w:val="pt-BR"/>
        </w:rPr>
        <w:t>(</w:t>
      </w:r>
      <w:r w:rsidR="00662AF3" w:rsidRPr="00A50666">
        <w:rPr>
          <w:rFonts w:ascii="Garamond" w:eastAsiaTheme="minorEastAsia" w:hAnsi="Garamond" w:cstheme="minorBidi"/>
          <w:kern w:val="24"/>
          <w:sz w:val="24"/>
          <w:szCs w:val="24"/>
          <w:lang w:val="pt-BR"/>
        </w:rPr>
        <w:t>Reveja</w:t>
      </w:r>
      <w:r w:rsidR="009A5B2A" w:rsidRPr="00A50666">
        <w:rPr>
          <w:rFonts w:ascii="Garamond" w:eastAsiaTheme="minorEastAsia" w:hAnsi="Garamond" w:cstheme="minorBidi"/>
          <w:kern w:val="24"/>
          <w:sz w:val="24"/>
          <w:szCs w:val="24"/>
          <w:lang w:val="pt-BR"/>
        </w:rPr>
        <w:t xml:space="preserve"> as informações em voz alta.)</w:t>
      </w:r>
    </w:p>
    <w:p w14:paraId="6A391762" w14:textId="758E9CC1" w:rsidR="00DE0BD5" w:rsidRDefault="00DE0BD5" w:rsidP="00DE0BD5">
      <w:pPr>
        <w:pStyle w:val="ListParagraph"/>
        <w:rPr>
          <w:rFonts w:ascii="Garamond" w:hAnsi="Garamond"/>
          <w:sz w:val="24"/>
          <w:szCs w:val="24"/>
          <w:lang w:val="pt-BR"/>
        </w:rPr>
      </w:pPr>
    </w:p>
    <w:p w14:paraId="7B208A27" w14:textId="31AEF1F5" w:rsidR="00C03F4C" w:rsidRDefault="00C03F4C" w:rsidP="00DE0BD5">
      <w:pPr>
        <w:pStyle w:val="ListParagraph"/>
        <w:rPr>
          <w:rFonts w:ascii="Garamond" w:hAnsi="Garamond"/>
          <w:sz w:val="24"/>
          <w:szCs w:val="24"/>
          <w:lang w:val="pt-BR"/>
        </w:rPr>
      </w:pPr>
    </w:p>
    <w:p w14:paraId="1F8510CF" w14:textId="0DDEB994" w:rsidR="00C03F4C" w:rsidRDefault="00C03F4C" w:rsidP="00DE0BD5">
      <w:pPr>
        <w:pStyle w:val="ListParagraph"/>
        <w:rPr>
          <w:rFonts w:ascii="Garamond" w:hAnsi="Garamond"/>
          <w:sz w:val="24"/>
          <w:szCs w:val="24"/>
          <w:lang w:val="pt-BR"/>
        </w:rPr>
      </w:pPr>
    </w:p>
    <w:p w14:paraId="34822800" w14:textId="77777777" w:rsidR="00C03F4C" w:rsidRPr="00A50666" w:rsidRDefault="00C03F4C" w:rsidP="00DE0BD5">
      <w:pPr>
        <w:pStyle w:val="ListParagraph"/>
        <w:rPr>
          <w:rFonts w:ascii="Garamond" w:hAnsi="Garamond"/>
          <w:sz w:val="24"/>
          <w:szCs w:val="24"/>
          <w:lang w:val="pt-BR"/>
        </w:rPr>
      </w:pPr>
    </w:p>
    <w:p w14:paraId="2B42ED82" w14:textId="77777777" w:rsidR="00DB3923"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lastRenderedPageBreak/>
        <w:t>Slide:</w:t>
      </w:r>
      <w:r w:rsidR="00230D7A" w:rsidRPr="00A50666">
        <w:rPr>
          <w:rFonts w:ascii="Garamond" w:hAnsi="Garamond"/>
          <w:sz w:val="24"/>
          <w:szCs w:val="24"/>
          <w:lang w:val="pt-BR"/>
        </w:rPr>
        <w:t xml:space="preserve"> </w:t>
      </w:r>
      <w:r w:rsidRPr="00A50666">
        <w:rPr>
          <w:rFonts w:ascii="Garamond" w:hAnsi="Garamond"/>
          <w:sz w:val="24"/>
          <w:szCs w:val="24"/>
          <w:lang w:val="pt-BR"/>
        </w:rPr>
        <w:t>Epidemiologia local do HIV</w:t>
      </w:r>
    </w:p>
    <w:p w14:paraId="419E6513" w14:textId="04F26CA9" w:rsidR="00463E36" w:rsidRPr="00A50666" w:rsidRDefault="00343A5E" w:rsidP="009A5B2A">
      <w:pPr>
        <w:pStyle w:val="ListParagraph"/>
        <w:numPr>
          <w:ilvl w:val="0"/>
          <w:numId w:val="60"/>
        </w:numPr>
        <w:spacing w:line="280" w:lineRule="auto"/>
        <w:rPr>
          <w:rFonts w:ascii="Garamond" w:hAnsi="Garamond"/>
          <w:sz w:val="24"/>
          <w:szCs w:val="24"/>
          <w:lang w:val="pt-BR"/>
        </w:rPr>
      </w:pPr>
      <w:r w:rsidRPr="00A50666">
        <w:rPr>
          <w:rFonts w:ascii="Garamond" w:eastAsiaTheme="minorEastAsia" w:hAnsi="Garamond" w:cstheme="minorBidi"/>
          <w:kern w:val="24"/>
          <w:sz w:val="24"/>
          <w:szCs w:val="24"/>
          <w:lang w:val="pt-BR"/>
        </w:rPr>
        <w:t xml:space="preserve"> </w:t>
      </w:r>
      <w:r w:rsidR="009A5B2A" w:rsidRPr="00A50666">
        <w:rPr>
          <w:rFonts w:ascii="Garamond" w:eastAsiaTheme="minorEastAsia" w:hAnsi="Garamond" w:cstheme="minorBidi"/>
          <w:kern w:val="24"/>
          <w:sz w:val="24"/>
          <w:szCs w:val="24"/>
          <w:lang w:val="pt-BR"/>
        </w:rPr>
        <w:t>(Explique a epidemiologia do HIV na região, mostrando onde a maioria das novas infecções por HIV estão</w:t>
      </w:r>
      <w:r w:rsidR="004426B4">
        <w:rPr>
          <w:rFonts w:ascii="Garamond" w:eastAsiaTheme="minorEastAsia" w:hAnsi="Garamond" w:cstheme="minorBidi"/>
          <w:kern w:val="24"/>
          <w:sz w:val="24"/>
          <w:szCs w:val="24"/>
          <w:lang w:val="pt-BR"/>
        </w:rPr>
        <w:t xml:space="preserve"> acontecendo e os diferentes </w:t>
      </w:r>
      <w:r w:rsidR="004426B4" w:rsidRPr="004426B4">
        <w:rPr>
          <w:rFonts w:ascii="Garamond" w:eastAsiaTheme="minorEastAsia" w:hAnsi="Garamond" w:cstheme="minorBidi"/>
          <w:kern w:val="24"/>
          <w:sz w:val="24"/>
          <w:szCs w:val="24"/>
          <w:lang w:val="pt-BR"/>
        </w:rPr>
        <w:t xml:space="preserve">principais grupos populacionais </w:t>
      </w:r>
      <w:r w:rsidR="009A5B2A" w:rsidRPr="00A50666">
        <w:rPr>
          <w:rFonts w:ascii="Garamond" w:eastAsiaTheme="minorEastAsia" w:hAnsi="Garamond" w:cstheme="minorBidi"/>
          <w:kern w:val="24"/>
          <w:sz w:val="24"/>
          <w:szCs w:val="24"/>
          <w:lang w:val="pt-BR"/>
        </w:rPr>
        <w:t>que são alvo para o uso da PrEP em um nível local.)</w:t>
      </w:r>
    </w:p>
    <w:p w14:paraId="7498635D" w14:textId="77777777" w:rsidR="00DE0BD5" w:rsidRPr="00A50666" w:rsidRDefault="00DE0BD5" w:rsidP="00DE0BD5">
      <w:pPr>
        <w:pStyle w:val="ListParagraph"/>
        <w:rPr>
          <w:rFonts w:ascii="Garamond" w:hAnsi="Garamond"/>
          <w:sz w:val="24"/>
          <w:szCs w:val="24"/>
          <w:lang w:val="pt-BR"/>
        </w:rPr>
      </w:pPr>
    </w:p>
    <w:p w14:paraId="1528E258" w14:textId="77777777" w:rsidR="00D5146E"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Slide:</w:t>
      </w:r>
      <w:r w:rsidR="00D5146E" w:rsidRPr="00A50666">
        <w:rPr>
          <w:rFonts w:ascii="Garamond" w:hAnsi="Garamond"/>
          <w:sz w:val="24"/>
          <w:szCs w:val="24"/>
          <w:lang w:val="pt-BR"/>
        </w:rPr>
        <w:t xml:space="preserve"> </w:t>
      </w:r>
      <w:r w:rsidRPr="00A50666">
        <w:rPr>
          <w:rFonts w:ascii="Garamond" w:hAnsi="Garamond"/>
          <w:sz w:val="24"/>
          <w:szCs w:val="24"/>
          <w:lang w:val="pt-BR"/>
        </w:rPr>
        <w:t>Pergunta</w:t>
      </w:r>
    </w:p>
    <w:p w14:paraId="5C8011AC" w14:textId="1F32F32D" w:rsidR="00D5146E" w:rsidRPr="00A50666" w:rsidRDefault="009A5B2A" w:rsidP="009A5B2A">
      <w:pPr>
        <w:pStyle w:val="ListParagraph"/>
        <w:numPr>
          <w:ilvl w:val="0"/>
          <w:numId w:val="61"/>
        </w:numPr>
        <w:spacing w:line="280" w:lineRule="auto"/>
        <w:rPr>
          <w:rFonts w:ascii="Garamond" w:hAnsi="Garamond"/>
          <w:sz w:val="24"/>
          <w:szCs w:val="24"/>
          <w:lang w:val="pt-BR"/>
        </w:rPr>
      </w:pPr>
      <w:r w:rsidRPr="00A50666">
        <w:rPr>
          <w:rFonts w:ascii="Garamond" w:hAnsi="Garamond"/>
          <w:sz w:val="24"/>
          <w:szCs w:val="24"/>
          <w:lang w:val="pt-BR"/>
        </w:rPr>
        <w:t xml:space="preserve">Quais são os </w:t>
      </w:r>
      <w:r w:rsidR="004426B4" w:rsidRPr="004426B4">
        <w:rPr>
          <w:rFonts w:ascii="Garamond" w:hAnsi="Garamond"/>
          <w:sz w:val="24"/>
          <w:szCs w:val="24"/>
          <w:lang w:val="pt-BR"/>
        </w:rPr>
        <w:t xml:space="preserve">principais grupos populacionais </w:t>
      </w:r>
      <w:r w:rsidRPr="00A50666">
        <w:rPr>
          <w:rFonts w:ascii="Garamond" w:hAnsi="Garamond"/>
          <w:sz w:val="24"/>
          <w:szCs w:val="24"/>
          <w:lang w:val="pt-BR"/>
        </w:rPr>
        <w:t>ou outras populações alvo para PrEP a nível local?</w:t>
      </w:r>
    </w:p>
    <w:p w14:paraId="3832ED2B" w14:textId="77777777" w:rsidR="00DE0BD5" w:rsidRPr="00A50666" w:rsidRDefault="00DE0BD5" w:rsidP="00DE0BD5">
      <w:pPr>
        <w:pStyle w:val="ListParagraph"/>
        <w:rPr>
          <w:rFonts w:ascii="Garamond" w:hAnsi="Garamond"/>
          <w:sz w:val="24"/>
          <w:szCs w:val="24"/>
          <w:lang w:val="pt-BR"/>
        </w:rPr>
      </w:pPr>
    </w:p>
    <w:p w14:paraId="14C163DD" w14:textId="77777777" w:rsidR="00A812DB"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Obtenha algumas respostas voluntárias e confirme ou corrija se necessário.</w:t>
      </w:r>
    </w:p>
    <w:p w14:paraId="5A20D593" w14:textId="77777777" w:rsidR="00DE0BD5" w:rsidRPr="00A50666" w:rsidRDefault="00DE0BD5" w:rsidP="00DE0BD5">
      <w:pPr>
        <w:pStyle w:val="ListParagraph"/>
        <w:rPr>
          <w:rFonts w:ascii="Garamond" w:hAnsi="Garamond"/>
          <w:sz w:val="24"/>
          <w:szCs w:val="24"/>
          <w:lang w:val="pt-BR"/>
        </w:rPr>
      </w:pPr>
    </w:p>
    <w:p w14:paraId="38AE3C66" w14:textId="77777777" w:rsidR="00AE60C1"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Pergunte quais dúvidas os participantes têm sobre o conteúdo apresentado até o momento, convide os participantes a responder as perguntas dos outros, e complemente e esclareça as respostas deles se necessário.</w:t>
      </w:r>
    </w:p>
    <w:p w14:paraId="0F4FE049" w14:textId="77777777" w:rsidR="00DE0BD5" w:rsidRPr="00A50666" w:rsidRDefault="00DE0BD5" w:rsidP="00DE0BD5">
      <w:pPr>
        <w:pStyle w:val="ListParagraph"/>
        <w:rPr>
          <w:rFonts w:ascii="Garamond" w:hAnsi="Garamond"/>
          <w:sz w:val="24"/>
          <w:szCs w:val="24"/>
          <w:lang w:val="pt-BR"/>
        </w:rPr>
      </w:pPr>
    </w:p>
    <w:p w14:paraId="065C1216" w14:textId="77777777" w:rsidR="002B7666" w:rsidRPr="00A50666" w:rsidRDefault="009A5B2A" w:rsidP="009A5B2A">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Explique que o conteúdo abordado nesta sessão está no manual do participante.</w:t>
      </w:r>
      <w:r w:rsidR="00A812DB" w:rsidRPr="00A50666">
        <w:rPr>
          <w:rFonts w:ascii="Garamond" w:hAnsi="Garamond"/>
          <w:sz w:val="24"/>
          <w:szCs w:val="24"/>
          <w:lang w:val="pt-BR"/>
        </w:rPr>
        <w:t xml:space="preserve"> </w:t>
      </w:r>
      <w:bookmarkEnd w:id="42"/>
      <w:bookmarkEnd w:id="43"/>
      <w:bookmarkEnd w:id="44"/>
      <w:bookmarkEnd w:id="45"/>
      <w:bookmarkEnd w:id="46"/>
      <w:bookmarkEnd w:id="47"/>
      <w:bookmarkEnd w:id="48"/>
      <w:bookmarkEnd w:id="49"/>
      <w:bookmarkEnd w:id="50"/>
      <w:bookmarkEnd w:id="51"/>
      <w:bookmarkEnd w:id="52"/>
      <w:r w:rsidRPr="00A50666">
        <w:rPr>
          <w:rFonts w:ascii="Garamond" w:hAnsi="Garamond"/>
          <w:sz w:val="24"/>
          <w:szCs w:val="24"/>
          <w:lang w:val="pt-BR"/>
        </w:rPr>
        <w:t>Os participantes podem rever o conteúdo durante uma pausa ou almoço.</w:t>
      </w:r>
    </w:p>
    <w:p w14:paraId="152E8700" w14:textId="77777777" w:rsidR="00D5146E" w:rsidRPr="00A50666" w:rsidRDefault="009A5B2A" w:rsidP="009A5B2A">
      <w:pPr>
        <w:pStyle w:val="Heading1"/>
        <w:spacing w:before="0"/>
        <w:ind w:left="0" w:firstLine="0"/>
        <w:rPr>
          <w:rFonts w:ascii="Garamond" w:hAnsi="Garamond"/>
          <w:noProof w:val="0"/>
          <w:highlight w:val="yellow"/>
          <w:lang w:val="pt-BR"/>
        </w:rPr>
      </w:pPr>
      <w:r w:rsidRPr="00A50666">
        <w:rPr>
          <w:rFonts w:ascii="Garamond" w:hAnsi="Garamond"/>
          <w:noProof w:val="0"/>
          <w:lang w:val="pt-BR"/>
        </w:rPr>
        <w:lastRenderedPageBreak/>
        <w:t>Sessão 1.4. Evidência de que a PrEP funciona</w:t>
      </w:r>
    </w:p>
    <w:p w14:paraId="34FDB689" w14:textId="77777777" w:rsidR="00D5146E" w:rsidRPr="00A50666" w:rsidRDefault="009A5B2A" w:rsidP="00D5146E">
      <w:pPr>
        <w:rPr>
          <w:rFonts w:ascii="Garamond" w:hAnsi="Garamond"/>
          <w:lang w:val="pt-BR"/>
        </w:rPr>
      </w:pPr>
      <w:r w:rsidRPr="00A50666">
        <w:rPr>
          <w:rFonts w:ascii="Garamond" w:hAnsi="Garamond"/>
          <w:b/>
          <w:lang w:val="pt-BR"/>
        </w:rPr>
        <w:t>Tempo:</w:t>
      </w:r>
      <w:r w:rsidR="00D5146E" w:rsidRPr="00A50666">
        <w:rPr>
          <w:rFonts w:ascii="Garamond" w:hAnsi="Garamond"/>
          <w:lang w:val="pt-BR"/>
        </w:rPr>
        <w:t xml:space="preserve"> </w:t>
      </w:r>
      <w:r w:rsidRPr="00A50666">
        <w:rPr>
          <w:rFonts w:ascii="Garamond" w:hAnsi="Garamond"/>
          <w:lang w:val="pt-BR"/>
        </w:rPr>
        <w:t>35 minutos</w:t>
      </w:r>
    </w:p>
    <w:p w14:paraId="04506DB4" w14:textId="77777777" w:rsidR="00EC14F2" w:rsidRPr="00A50666" w:rsidRDefault="00EC14F2" w:rsidP="00D5146E">
      <w:pPr>
        <w:rPr>
          <w:rFonts w:ascii="Garamond" w:hAnsi="Garamond"/>
          <w:b/>
          <w:lang w:val="pt-BR"/>
        </w:rPr>
      </w:pPr>
    </w:p>
    <w:p w14:paraId="1C8D5441" w14:textId="77777777" w:rsidR="00D5146E" w:rsidRPr="00A50666" w:rsidRDefault="009A5B2A" w:rsidP="00D5146E">
      <w:pPr>
        <w:rPr>
          <w:rFonts w:ascii="Garamond" w:hAnsi="Garamond"/>
          <w:lang w:val="pt-BR"/>
        </w:rPr>
      </w:pPr>
      <w:r w:rsidRPr="00A50666">
        <w:rPr>
          <w:rFonts w:ascii="Garamond" w:hAnsi="Garamond"/>
          <w:b/>
          <w:lang w:val="pt-BR"/>
        </w:rPr>
        <w:t>Métodos:</w:t>
      </w:r>
      <w:r w:rsidR="00D5146E" w:rsidRPr="00A50666">
        <w:rPr>
          <w:rFonts w:ascii="Garamond" w:hAnsi="Garamond"/>
          <w:lang w:val="pt-BR"/>
        </w:rPr>
        <w:t xml:space="preserve"> </w:t>
      </w:r>
      <w:r w:rsidRPr="00A50666">
        <w:rPr>
          <w:rFonts w:ascii="Garamond" w:hAnsi="Garamond"/>
          <w:lang w:val="pt-BR"/>
        </w:rPr>
        <w:t>Pequena atividade em grupo, apresentação interativa do instrutor</w:t>
      </w:r>
    </w:p>
    <w:p w14:paraId="74E60E7D" w14:textId="77777777" w:rsidR="00EC14F2" w:rsidRPr="00A50666" w:rsidRDefault="00EC14F2" w:rsidP="00D5146E">
      <w:pPr>
        <w:rPr>
          <w:rFonts w:ascii="Garamond" w:hAnsi="Garamond"/>
          <w:b/>
          <w:lang w:val="pt-BR"/>
        </w:rPr>
      </w:pPr>
    </w:p>
    <w:p w14:paraId="38C6B930" w14:textId="77777777" w:rsidR="00D5146E" w:rsidRPr="00A50666" w:rsidRDefault="009A5B2A" w:rsidP="00D5146E">
      <w:pPr>
        <w:rPr>
          <w:rFonts w:ascii="Garamond" w:hAnsi="Garamond"/>
          <w:b/>
          <w:lang w:val="pt-BR"/>
        </w:rPr>
      </w:pPr>
      <w:r w:rsidRPr="00A50666">
        <w:rPr>
          <w:rFonts w:ascii="Garamond" w:hAnsi="Garamond"/>
          <w:b/>
          <w:lang w:val="pt-BR"/>
        </w:rPr>
        <w:t>Objetivos do aprendizado</w:t>
      </w:r>
    </w:p>
    <w:p w14:paraId="3ABB2FF1" w14:textId="77777777" w:rsidR="00EC14F2" w:rsidRPr="00A50666" w:rsidRDefault="009A5B2A" w:rsidP="00D5146E">
      <w:pPr>
        <w:rPr>
          <w:rFonts w:ascii="Garamond" w:hAnsi="Garamond"/>
          <w:lang w:val="pt-BR"/>
        </w:rPr>
      </w:pPr>
      <w:r w:rsidRPr="00A50666">
        <w:rPr>
          <w:rFonts w:ascii="Garamond" w:hAnsi="Garamond"/>
          <w:lang w:val="pt-BR"/>
        </w:rPr>
        <w:t>Após concluir esta sessão, os participantes serão capazes de:</w:t>
      </w:r>
    </w:p>
    <w:p w14:paraId="3A2B11A9" w14:textId="77777777" w:rsidR="00EC14F2" w:rsidRPr="00A50666" w:rsidRDefault="009A5B2A" w:rsidP="009A5B2A">
      <w:pPr>
        <w:pStyle w:val="ListParagraph"/>
        <w:numPr>
          <w:ilvl w:val="0"/>
          <w:numId w:val="222"/>
        </w:numPr>
        <w:spacing w:line="280" w:lineRule="auto"/>
        <w:rPr>
          <w:rFonts w:ascii="Garamond" w:hAnsi="Garamond"/>
          <w:sz w:val="24"/>
          <w:szCs w:val="24"/>
          <w:lang w:val="pt-BR"/>
        </w:rPr>
      </w:pPr>
      <w:r w:rsidRPr="00A50666">
        <w:rPr>
          <w:rFonts w:ascii="Garamond" w:hAnsi="Garamond"/>
          <w:sz w:val="24"/>
          <w:szCs w:val="24"/>
          <w:lang w:val="pt-BR"/>
        </w:rPr>
        <w:t>Explicar a relação entre a eficácia da PrEP e sua adesão.</w:t>
      </w:r>
    </w:p>
    <w:p w14:paraId="21514375" w14:textId="77777777" w:rsidR="00EC14F2" w:rsidRPr="00A50666" w:rsidRDefault="009A5B2A" w:rsidP="009A5B2A">
      <w:pPr>
        <w:pStyle w:val="ListParagraph"/>
        <w:numPr>
          <w:ilvl w:val="0"/>
          <w:numId w:val="222"/>
        </w:numPr>
        <w:spacing w:line="280" w:lineRule="auto"/>
        <w:rPr>
          <w:rFonts w:ascii="Garamond" w:hAnsi="Garamond"/>
          <w:sz w:val="24"/>
          <w:szCs w:val="24"/>
          <w:lang w:val="pt-BR"/>
        </w:rPr>
      </w:pPr>
      <w:r w:rsidRPr="00A50666">
        <w:rPr>
          <w:rFonts w:ascii="Garamond" w:hAnsi="Garamond"/>
          <w:sz w:val="24"/>
          <w:szCs w:val="24"/>
          <w:lang w:val="pt-BR"/>
        </w:rPr>
        <w:t>Indicar os principais motivos pelos quais a PrEP é necessária.</w:t>
      </w:r>
    </w:p>
    <w:p w14:paraId="4595A8C9" w14:textId="77777777" w:rsidR="00D5146E" w:rsidRPr="00A50666" w:rsidRDefault="009A5B2A" w:rsidP="00D5146E">
      <w:pPr>
        <w:rPr>
          <w:rFonts w:ascii="Garamond" w:hAnsi="Garamond"/>
          <w:b/>
          <w:lang w:val="pt-BR"/>
        </w:rPr>
      </w:pPr>
      <w:r w:rsidRPr="00A50666">
        <w:rPr>
          <w:rFonts w:ascii="Garamond" w:hAnsi="Garamond"/>
          <w:b/>
          <w:lang w:val="pt-BR"/>
        </w:rPr>
        <w:t>Materiais</w:t>
      </w:r>
    </w:p>
    <w:p w14:paraId="1978F339" w14:textId="77777777" w:rsidR="00D5146E" w:rsidRPr="00A50666" w:rsidRDefault="009A5B2A" w:rsidP="009A5B2A">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Slides do Módulo 1</w:t>
      </w:r>
    </w:p>
    <w:p w14:paraId="5017A121" w14:textId="77777777" w:rsidR="00D5146E" w:rsidRPr="00A50666" w:rsidRDefault="009A5B2A" w:rsidP="00EF1D23">
      <w:pPr>
        <w:rPr>
          <w:rFonts w:ascii="Garamond" w:hAnsi="Garamond"/>
          <w:b/>
          <w:lang w:val="pt-BR"/>
        </w:rPr>
      </w:pPr>
      <w:r w:rsidRPr="00A50666">
        <w:rPr>
          <w:rFonts w:ascii="Garamond" w:hAnsi="Garamond"/>
          <w:b/>
          <w:lang w:val="pt-BR"/>
        </w:rPr>
        <w:t>Preparação antecipada</w:t>
      </w:r>
    </w:p>
    <w:p w14:paraId="358D5D82" w14:textId="77777777" w:rsidR="00D5146E" w:rsidRPr="00A50666" w:rsidRDefault="009A5B2A" w:rsidP="009A5B2A">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Decida como você vai dividir os participantes em pequenos grupos (contando ou outro método).</w:t>
      </w:r>
    </w:p>
    <w:p w14:paraId="0B491AFF" w14:textId="77777777" w:rsidR="006D1D6F" w:rsidRPr="00A50666" w:rsidRDefault="00662AF3" w:rsidP="002D7B1E">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Reveja</w:t>
      </w:r>
      <w:r w:rsidR="009A5B2A" w:rsidRPr="00A50666">
        <w:rPr>
          <w:rFonts w:ascii="Garamond" w:hAnsi="Garamond"/>
          <w:sz w:val="24"/>
          <w:szCs w:val="24"/>
          <w:lang w:val="pt-BR"/>
        </w:rPr>
        <w:t xml:space="preserve"> as informações dos Estudos sobre PrEP no manual do participante.</w:t>
      </w:r>
    </w:p>
    <w:p w14:paraId="0E9D6927" w14:textId="77777777" w:rsidR="00C44083" w:rsidRPr="00A50666" w:rsidRDefault="002D7B1E" w:rsidP="002D7B1E">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Prepare o slide:</w:t>
      </w:r>
      <w:r w:rsidR="00C44083" w:rsidRPr="00A50666">
        <w:rPr>
          <w:rFonts w:ascii="Garamond" w:hAnsi="Garamond"/>
          <w:sz w:val="24"/>
          <w:szCs w:val="24"/>
          <w:lang w:val="pt-BR"/>
        </w:rPr>
        <w:t xml:space="preserve"> </w:t>
      </w:r>
      <w:r w:rsidRPr="00A50666">
        <w:rPr>
          <w:rFonts w:ascii="Garamond" w:hAnsi="Garamond"/>
          <w:sz w:val="24"/>
          <w:szCs w:val="24"/>
          <w:lang w:val="pt-BR"/>
        </w:rPr>
        <w:t>Atividade para pequenos grupos</w:t>
      </w:r>
    </w:p>
    <w:p w14:paraId="47D7BFB4" w14:textId="77777777" w:rsidR="002B7666" w:rsidRPr="00A50666" w:rsidRDefault="002D7B1E" w:rsidP="003B53B5">
      <w:pPr>
        <w:rPr>
          <w:rFonts w:ascii="Garamond" w:hAnsi="Garamond"/>
          <w:b/>
          <w:lang w:val="pt-BR"/>
        </w:rPr>
      </w:pPr>
      <w:r w:rsidRPr="00A50666">
        <w:rPr>
          <w:rFonts w:ascii="Garamond" w:hAnsi="Garamond"/>
          <w:b/>
          <w:lang w:val="pt-BR"/>
        </w:rPr>
        <w:t>Etapas</w:t>
      </w:r>
    </w:p>
    <w:p w14:paraId="3AE2419F" w14:textId="77777777" w:rsidR="002B7666" w:rsidRPr="00A50666" w:rsidRDefault="002D7B1E" w:rsidP="002D7B1E">
      <w:pPr>
        <w:pStyle w:val="ListParagraph"/>
        <w:numPr>
          <w:ilvl w:val="0"/>
          <w:numId w:val="62"/>
        </w:numPr>
        <w:spacing w:line="280" w:lineRule="auto"/>
        <w:rPr>
          <w:rFonts w:ascii="Garamond" w:hAnsi="Garamond"/>
          <w:sz w:val="24"/>
          <w:szCs w:val="24"/>
          <w:lang w:val="pt-BR"/>
        </w:rPr>
      </w:pPr>
      <w:r w:rsidRPr="00A50666">
        <w:rPr>
          <w:rFonts w:ascii="Garamond" w:hAnsi="Garamond"/>
          <w:sz w:val="24"/>
          <w:szCs w:val="24"/>
          <w:lang w:val="pt-BR"/>
        </w:rPr>
        <w:t>Explique que os participantes agora trabalharão em pequenos grupos para analisar os estudos que examinaram a eficácia da PrEP.</w:t>
      </w:r>
      <w:r w:rsidR="00EF1D23" w:rsidRPr="00A50666">
        <w:rPr>
          <w:rFonts w:ascii="Garamond" w:hAnsi="Garamond"/>
          <w:sz w:val="24"/>
          <w:szCs w:val="24"/>
          <w:lang w:val="pt-BR"/>
        </w:rPr>
        <w:t xml:space="preserve"> </w:t>
      </w:r>
    </w:p>
    <w:p w14:paraId="14FC3373" w14:textId="77777777" w:rsidR="002B2D41" w:rsidRPr="00A50666" w:rsidRDefault="002B2D41" w:rsidP="002B2D41">
      <w:pPr>
        <w:pStyle w:val="ListParagraph"/>
        <w:rPr>
          <w:rFonts w:ascii="Garamond" w:hAnsi="Garamond"/>
          <w:sz w:val="24"/>
          <w:szCs w:val="24"/>
          <w:lang w:val="pt-BR"/>
        </w:rPr>
      </w:pPr>
    </w:p>
    <w:p w14:paraId="2A4E8F95" w14:textId="77777777" w:rsidR="00EF1D23" w:rsidRPr="00A50666" w:rsidRDefault="002D7B1E" w:rsidP="002D7B1E">
      <w:pPr>
        <w:pStyle w:val="ListParagraph"/>
        <w:numPr>
          <w:ilvl w:val="0"/>
          <w:numId w:val="62"/>
        </w:numPr>
        <w:spacing w:line="280" w:lineRule="auto"/>
        <w:rPr>
          <w:rFonts w:ascii="Garamond" w:hAnsi="Garamond"/>
          <w:sz w:val="24"/>
          <w:szCs w:val="24"/>
          <w:lang w:val="pt-BR"/>
        </w:rPr>
      </w:pPr>
      <w:r w:rsidRPr="00A50666">
        <w:rPr>
          <w:rFonts w:ascii="Garamond" w:hAnsi="Garamond"/>
          <w:sz w:val="24"/>
          <w:szCs w:val="24"/>
          <w:lang w:val="pt-BR"/>
        </w:rPr>
        <w:t>Divida os participantes em pequenos grupos de 4-6 participantes cada.</w:t>
      </w:r>
    </w:p>
    <w:p w14:paraId="22E70193" w14:textId="77777777" w:rsidR="002B2D41" w:rsidRPr="00A50666" w:rsidRDefault="002B2D41" w:rsidP="002B2D41">
      <w:pPr>
        <w:pStyle w:val="ListParagraph"/>
        <w:rPr>
          <w:rFonts w:ascii="Garamond" w:hAnsi="Garamond"/>
          <w:sz w:val="24"/>
          <w:szCs w:val="24"/>
          <w:lang w:val="pt-BR"/>
        </w:rPr>
      </w:pPr>
    </w:p>
    <w:p w14:paraId="133431F5" w14:textId="77777777" w:rsidR="003A4D03" w:rsidRPr="00A50666" w:rsidRDefault="002D7B1E" w:rsidP="002D7B1E">
      <w:pPr>
        <w:pStyle w:val="ListParagraph"/>
        <w:numPr>
          <w:ilvl w:val="0"/>
          <w:numId w:val="62"/>
        </w:numPr>
        <w:spacing w:line="280" w:lineRule="auto"/>
        <w:rPr>
          <w:rFonts w:ascii="Garamond" w:hAnsi="Garamond"/>
          <w:sz w:val="24"/>
          <w:szCs w:val="24"/>
          <w:lang w:val="pt-BR"/>
        </w:rPr>
      </w:pPr>
      <w:r w:rsidRPr="00A50666">
        <w:rPr>
          <w:rFonts w:ascii="Garamond" w:hAnsi="Garamond"/>
          <w:sz w:val="24"/>
          <w:szCs w:val="24"/>
          <w:lang w:val="pt-BR"/>
        </w:rPr>
        <w:t>Slide:</w:t>
      </w:r>
      <w:r w:rsidR="00EF1D23" w:rsidRPr="00A50666">
        <w:rPr>
          <w:rFonts w:ascii="Garamond" w:hAnsi="Garamond"/>
          <w:sz w:val="24"/>
          <w:szCs w:val="24"/>
          <w:lang w:val="pt-BR"/>
        </w:rPr>
        <w:t xml:space="preserve"> </w:t>
      </w:r>
      <w:r w:rsidRPr="00A50666">
        <w:rPr>
          <w:rFonts w:ascii="Garamond" w:hAnsi="Garamond"/>
          <w:sz w:val="24"/>
          <w:szCs w:val="24"/>
          <w:lang w:val="pt-BR"/>
        </w:rPr>
        <w:t>Atividade para pequenos grupos</w:t>
      </w:r>
    </w:p>
    <w:p w14:paraId="546D3767" w14:textId="77777777" w:rsidR="00262F34" w:rsidRPr="00A50666" w:rsidRDefault="00343A5E" w:rsidP="00C03F4C">
      <w:pPr>
        <w:pStyle w:val="ListParagraph"/>
        <w:numPr>
          <w:ilvl w:val="0"/>
          <w:numId w:val="156"/>
        </w:numPr>
        <w:spacing w:line="280" w:lineRule="auto"/>
        <w:ind w:left="1530"/>
        <w:rPr>
          <w:rFonts w:ascii="Garamond" w:hAnsi="Garamond"/>
          <w:sz w:val="24"/>
          <w:szCs w:val="24"/>
          <w:lang w:val="pt-BR"/>
        </w:rPr>
      </w:pPr>
      <w:r w:rsidRPr="00A50666">
        <w:rPr>
          <w:rFonts w:ascii="Garamond" w:hAnsi="Garamond"/>
          <w:sz w:val="24"/>
          <w:szCs w:val="24"/>
          <w:lang w:val="pt-BR"/>
        </w:rPr>
        <w:t xml:space="preserve"> </w:t>
      </w:r>
      <w:r w:rsidR="002D7B1E" w:rsidRPr="00A50666">
        <w:rPr>
          <w:rFonts w:ascii="Garamond" w:hAnsi="Garamond"/>
          <w:sz w:val="24"/>
          <w:szCs w:val="24"/>
          <w:lang w:val="pt-BR"/>
        </w:rPr>
        <w:t>(Explique a atividade para pequenos grupos.)</w:t>
      </w:r>
    </w:p>
    <w:p w14:paraId="7CF35B7B" w14:textId="77777777" w:rsidR="002B2D41" w:rsidRPr="00A50666" w:rsidRDefault="002B2D41" w:rsidP="002B2D41">
      <w:pPr>
        <w:pStyle w:val="ListParagraph"/>
        <w:rPr>
          <w:rFonts w:ascii="Garamond" w:hAnsi="Garamond"/>
          <w:sz w:val="24"/>
          <w:szCs w:val="24"/>
          <w:lang w:val="pt-BR"/>
        </w:rPr>
      </w:pPr>
    </w:p>
    <w:p w14:paraId="1F09818F" w14:textId="77777777" w:rsidR="003A4D03" w:rsidRPr="00A50666" w:rsidRDefault="002D7B1E" w:rsidP="002D7B1E">
      <w:pPr>
        <w:pStyle w:val="ListParagraph"/>
        <w:numPr>
          <w:ilvl w:val="0"/>
          <w:numId w:val="62"/>
        </w:numPr>
        <w:spacing w:line="280" w:lineRule="auto"/>
        <w:rPr>
          <w:rFonts w:ascii="Garamond" w:hAnsi="Garamond"/>
          <w:sz w:val="24"/>
          <w:szCs w:val="24"/>
          <w:lang w:val="pt-BR"/>
        </w:rPr>
      </w:pPr>
      <w:r w:rsidRPr="00A50666">
        <w:rPr>
          <w:rFonts w:ascii="Garamond" w:hAnsi="Garamond"/>
          <w:sz w:val="24"/>
          <w:szCs w:val="24"/>
          <w:lang w:val="pt-BR"/>
        </w:rPr>
        <w:t>À medida que pequenos grupos estão trabalhando, circule e ajude, se necessário.</w:t>
      </w:r>
    </w:p>
    <w:p w14:paraId="4ABC18CD" w14:textId="77777777" w:rsidR="002B2D41" w:rsidRPr="00A50666" w:rsidRDefault="002B2D41" w:rsidP="002B2D41">
      <w:pPr>
        <w:pStyle w:val="ListParagraph"/>
        <w:rPr>
          <w:rFonts w:ascii="Garamond" w:hAnsi="Garamond"/>
          <w:sz w:val="24"/>
          <w:szCs w:val="24"/>
          <w:lang w:val="pt-BR"/>
        </w:rPr>
      </w:pPr>
    </w:p>
    <w:p w14:paraId="2D103FC0" w14:textId="77777777" w:rsidR="003A4D03" w:rsidRPr="00A50666" w:rsidRDefault="002D7B1E" w:rsidP="002D7B1E">
      <w:pPr>
        <w:pStyle w:val="ListParagraph"/>
        <w:numPr>
          <w:ilvl w:val="0"/>
          <w:numId w:val="62"/>
        </w:numPr>
        <w:spacing w:line="280" w:lineRule="auto"/>
        <w:rPr>
          <w:rFonts w:ascii="Garamond" w:hAnsi="Garamond"/>
          <w:sz w:val="24"/>
          <w:szCs w:val="24"/>
          <w:lang w:val="pt-BR"/>
        </w:rPr>
      </w:pPr>
      <w:r w:rsidRPr="00A50666">
        <w:rPr>
          <w:rFonts w:ascii="Garamond" w:hAnsi="Garamond"/>
          <w:sz w:val="24"/>
          <w:szCs w:val="24"/>
          <w:lang w:val="pt-BR"/>
        </w:rPr>
        <w:t>Quando os grupos terminarem, faça as perguntas uma por vez e obtenha respostas voluntárias dos pequenos grupos.</w:t>
      </w:r>
      <w:r w:rsidR="003A4D03" w:rsidRPr="00A50666">
        <w:rPr>
          <w:rFonts w:ascii="Garamond" w:hAnsi="Garamond"/>
          <w:sz w:val="24"/>
          <w:szCs w:val="24"/>
          <w:lang w:val="pt-BR"/>
        </w:rPr>
        <w:t xml:space="preserve"> </w:t>
      </w:r>
      <w:r w:rsidRPr="00A50666">
        <w:rPr>
          <w:rFonts w:ascii="Garamond" w:hAnsi="Garamond"/>
          <w:sz w:val="24"/>
          <w:szCs w:val="24"/>
          <w:lang w:val="pt-BR"/>
        </w:rPr>
        <w:t>Confirme ou corrija as respostas se necessário.</w:t>
      </w:r>
    </w:p>
    <w:p w14:paraId="636A62F8" w14:textId="77777777" w:rsidR="002B2D41" w:rsidRPr="00A50666" w:rsidRDefault="002B2D41" w:rsidP="002B2D41">
      <w:pPr>
        <w:pStyle w:val="ListParagraph"/>
        <w:rPr>
          <w:rFonts w:ascii="Garamond" w:hAnsi="Garamond"/>
          <w:sz w:val="24"/>
          <w:szCs w:val="24"/>
          <w:lang w:val="pt-BR"/>
        </w:rPr>
      </w:pPr>
    </w:p>
    <w:p w14:paraId="0363A31B" w14:textId="77777777" w:rsidR="003A4D03" w:rsidRPr="00A50666" w:rsidRDefault="002D7B1E" w:rsidP="002D7B1E">
      <w:pPr>
        <w:pStyle w:val="ListParagraph"/>
        <w:numPr>
          <w:ilvl w:val="0"/>
          <w:numId w:val="62"/>
        </w:numPr>
        <w:spacing w:line="280" w:lineRule="auto"/>
        <w:rPr>
          <w:rFonts w:ascii="Garamond" w:hAnsi="Garamond"/>
          <w:sz w:val="24"/>
          <w:szCs w:val="24"/>
          <w:lang w:val="pt-BR"/>
        </w:rPr>
      </w:pPr>
      <w:r w:rsidRPr="00A50666">
        <w:rPr>
          <w:rFonts w:ascii="Garamond" w:hAnsi="Garamond"/>
          <w:sz w:val="24"/>
          <w:szCs w:val="24"/>
          <w:lang w:val="pt-BR"/>
        </w:rPr>
        <w:t>Apresente os 2 próximos slides para resumir e confirmar o que os participantes deduziram dos estudos.</w:t>
      </w:r>
    </w:p>
    <w:p w14:paraId="20750293" w14:textId="77777777" w:rsidR="002B2D41" w:rsidRPr="00A50666" w:rsidRDefault="002B2D41" w:rsidP="002B2D41">
      <w:pPr>
        <w:pStyle w:val="ListParagraph"/>
        <w:rPr>
          <w:rFonts w:ascii="Garamond" w:hAnsi="Garamond"/>
          <w:sz w:val="24"/>
          <w:szCs w:val="24"/>
          <w:lang w:val="pt-BR"/>
        </w:rPr>
      </w:pPr>
    </w:p>
    <w:p w14:paraId="43F08AFB" w14:textId="77777777" w:rsidR="003A4D03" w:rsidRPr="00A50666" w:rsidRDefault="002D7B1E" w:rsidP="002D7B1E">
      <w:pPr>
        <w:pStyle w:val="ListParagraph"/>
        <w:numPr>
          <w:ilvl w:val="0"/>
          <w:numId w:val="62"/>
        </w:numPr>
        <w:spacing w:line="280" w:lineRule="auto"/>
        <w:rPr>
          <w:rFonts w:ascii="Garamond" w:hAnsi="Garamond"/>
          <w:sz w:val="24"/>
          <w:szCs w:val="24"/>
          <w:lang w:val="pt-BR"/>
        </w:rPr>
      </w:pPr>
      <w:r w:rsidRPr="00A50666">
        <w:rPr>
          <w:rFonts w:ascii="Garamond" w:hAnsi="Garamond"/>
          <w:sz w:val="24"/>
          <w:szCs w:val="24"/>
          <w:lang w:val="pt-BR"/>
        </w:rPr>
        <w:t>Slide:</w:t>
      </w:r>
      <w:r w:rsidR="003A4D03" w:rsidRPr="00A50666">
        <w:rPr>
          <w:rFonts w:ascii="Garamond" w:hAnsi="Garamond"/>
          <w:sz w:val="24"/>
          <w:szCs w:val="24"/>
          <w:lang w:val="pt-BR"/>
        </w:rPr>
        <w:t xml:space="preserve"> </w:t>
      </w:r>
      <w:r w:rsidRPr="00A50666">
        <w:rPr>
          <w:rFonts w:ascii="Garamond" w:hAnsi="Garamond"/>
          <w:sz w:val="24"/>
          <w:szCs w:val="24"/>
          <w:lang w:val="pt-BR"/>
        </w:rPr>
        <w:t>Trabalhos de Evidência da PrEP</w:t>
      </w:r>
    </w:p>
    <w:p w14:paraId="7E10A741" w14:textId="77777777" w:rsidR="003A4D03" w:rsidRPr="00A50666" w:rsidRDefault="00343A5E" w:rsidP="002D7B1E">
      <w:pPr>
        <w:pStyle w:val="ListParagraph"/>
        <w:numPr>
          <w:ilvl w:val="0"/>
          <w:numId w:val="63"/>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 </w:t>
      </w:r>
      <w:r w:rsidR="002D7B1E" w:rsidRPr="00A50666">
        <w:rPr>
          <w:rFonts w:ascii="Garamond" w:eastAsiaTheme="minorEastAsia" w:hAnsi="Garamond" w:cstheme="minorBidi"/>
          <w:kern w:val="24"/>
          <w:sz w:val="24"/>
          <w:szCs w:val="24"/>
          <w:lang w:val="pt-BR"/>
        </w:rPr>
        <w:t>(</w:t>
      </w:r>
      <w:r w:rsidR="00662AF3" w:rsidRPr="00A50666">
        <w:rPr>
          <w:rFonts w:ascii="Garamond" w:eastAsiaTheme="minorEastAsia" w:hAnsi="Garamond" w:cstheme="minorBidi"/>
          <w:kern w:val="24"/>
          <w:sz w:val="24"/>
          <w:szCs w:val="24"/>
          <w:lang w:val="pt-BR"/>
        </w:rPr>
        <w:t>Reveja</w:t>
      </w:r>
      <w:r w:rsidR="002D7B1E" w:rsidRPr="00A50666">
        <w:rPr>
          <w:rFonts w:ascii="Garamond" w:eastAsiaTheme="minorEastAsia" w:hAnsi="Garamond" w:cstheme="minorBidi"/>
          <w:kern w:val="24"/>
          <w:sz w:val="24"/>
          <w:szCs w:val="24"/>
          <w:lang w:val="pt-BR"/>
        </w:rPr>
        <w:t xml:space="preserve"> as informações em voz alta.)</w:t>
      </w:r>
    </w:p>
    <w:p w14:paraId="5FED7447" w14:textId="77777777" w:rsidR="002B2D41" w:rsidRPr="00A50666" w:rsidRDefault="002B2D41" w:rsidP="002B2D41">
      <w:pPr>
        <w:pStyle w:val="ListParagraph"/>
        <w:rPr>
          <w:rFonts w:ascii="Garamond" w:hAnsi="Garamond"/>
          <w:sz w:val="24"/>
          <w:szCs w:val="24"/>
          <w:lang w:val="pt-BR"/>
        </w:rPr>
      </w:pPr>
    </w:p>
    <w:p w14:paraId="3392B7D0" w14:textId="77777777" w:rsidR="003A4D03" w:rsidRPr="00A50666" w:rsidRDefault="002D7B1E" w:rsidP="002D7B1E">
      <w:pPr>
        <w:pStyle w:val="ListParagraph"/>
        <w:numPr>
          <w:ilvl w:val="0"/>
          <w:numId w:val="62"/>
        </w:numPr>
        <w:spacing w:line="280" w:lineRule="auto"/>
        <w:rPr>
          <w:rFonts w:ascii="Garamond" w:hAnsi="Garamond"/>
          <w:sz w:val="24"/>
          <w:szCs w:val="24"/>
          <w:lang w:val="pt-BR"/>
        </w:rPr>
      </w:pPr>
      <w:r w:rsidRPr="00A50666">
        <w:rPr>
          <w:rFonts w:ascii="Garamond" w:hAnsi="Garamond"/>
          <w:sz w:val="24"/>
          <w:szCs w:val="24"/>
          <w:lang w:val="pt-BR"/>
        </w:rPr>
        <w:t>Slide:</w:t>
      </w:r>
      <w:r w:rsidR="003A4D03" w:rsidRPr="00A50666">
        <w:rPr>
          <w:rFonts w:ascii="Garamond" w:hAnsi="Garamond"/>
          <w:sz w:val="24"/>
          <w:szCs w:val="24"/>
          <w:lang w:val="pt-BR"/>
        </w:rPr>
        <w:t xml:space="preserve"> </w:t>
      </w:r>
      <w:r w:rsidRPr="00A50666">
        <w:rPr>
          <w:rFonts w:ascii="Garamond" w:hAnsi="Garamond"/>
          <w:sz w:val="24"/>
          <w:szCs w:val="24"/>
          <w:lang w:val="pt-BR"/>
        </w:rPr>
        <w:t>A eficácia da PrEP depende da adesão</w:t>
      </w:r>
    </w:p>
    <w:p w14:paraId="1EA26F3F" w14:textId="77777777" w:rsidR="000618CB" w:rsidRPr="00A50666" w:rsidRDefault="00343A5E" w:rsidP="00C03F4C">
      <w:pPr>
        <w:pStyle w:val="ListParagraph"/>
        <w:numPr>
          <w:ilvl w:val="0"/>
          <w:numId w:val="145"/>
        </w:numPr>
        <w:spacing w:line="280" w:lineRule="auto"/>
        <w:ind w:left="1530" w:hanging="450"/>
        <w:rPr>
          <w:rFonts w:ascii="Garamond" w:hAnsi="Garamond"/>
          <w:sz w:val="24"/>
          <w:szCs w:val="24"/>
          <w:lang w:val="pt-BR"/>
        </w:rPr>
      </w:pPr>
      <w:r w:rsidRPr="00A50666">
        <w:rPr>
          <w:rFonts w:ascii="Garamond" w:hAnsi="Garamond"/>
          <w:sz w:val="24"/>
          <w:szCs w:val="24"/>
          <w:lang w:val="pt-BR"/>
        </w:rPr>
        <w:t xml:space="preserve"> </w:t>
      </w:r>
      <w:r w:rsidR="002D7B1E" w:rsidRPr="00A50666">
        <w:rPr>
          <w:rFonts w:ascii="Garamond" w:hAnsi="Garamond"/>
          <w:sz w:val="24"/>
          <w:szCs w:val="24"/>
          <w:lang w:val="pt-BR"/>
        </w:rPr>
        <w:t>(</w:t>
      </w:r>
      <w:r w:rsidR="00662AF3" w:rsidRPr="00A50666">
        <w:rPr>
          <w:rFonts w:ascii="Garamond" w:hAnsi="Garamond"/>
          <w:sz w:val="24"/>
          <w:szCs w:val="24"/>
          <w:lang w:val="pt-BR"/>
        </w:rPr>
        <w:t>Reveja</w:t>
      </w:r>
      <w:r w:rsidR="002D7B1E" w:rsidRPr="00A50666">
        <w:rPr>
          <w:rFonts w:ascii="Garamond" w:hAnsi="Garamond"/>
          <w:sz w:val="24"/>
          <w:szCs w:val="24"/>
          <w:lang w:val="pt-BR"/>
        </w:rPr>
        <w:t xml:space="preserve"> as informações em voz alta.)</w:t>
      </w:r>
    </w:p>
    <w:p w14:paraId="58927EB4" w14:textId="77777777" w:rsidR="002B2D41" w:rsidRPr="00A50666" w:rsidRDefault="002B2D41" w:rsidP="002B2D41">
      <w:pPr>
        <w:pStyle w:val="ListParagraph"/>
        <w:rPr>
          <w:rFonts w:ascii="Garamond" w:hAnsi="Garamond"/>
          <w:sz w:val="24"/>
          <w:szCs w:val="24"/>
          <w:lang w:val="pt-BR"/>
        </w:rPr>
      </w:pPr>
    </w:p>
    <w:p w14:paraId="0713AFC9" w14:textId="77777777" w:rsidR="003B1603" w:rsidRPr="00A50666" w:rsidRDefault="002D7B1E" w:rsidP="002D7B1E">
      <w:pPr>
        <w:pStyle w:val="ListParagraph"/>
        <w:numPr>
          <w:ilvl w:val="0"/>
          <w:numId w:val="62"/>
        </w:numPr>
        <w:spacing w:line="280" w:lineRule="auto"/>
        <w:rPr>
          <w:rFonts w:ascii="Garamond" w:hAnsi="Garamond"/>
          <w:sz w:val="24"/>
          <w:szCs w:val="24"/>
          <w:lang w:val="pt-BR"/>
        </w:rPr>
      </w:pPr>
      <w:r w:rsidRPr="00A50666">
        <w:rPr>
          <w:rFonts w:ascii="Garamond" w:hAnsi="Garamond"/>
          <w:sz w:val="24"/>
          <w:szCs w:val="24"/>
          <w:lang w:val="pt-BR"/>
        </w:rPr>
        <w:t>Slide:</w:t>
      </w:r>
      <w:r w:rsidR="000F317D" w:rsidRPr="00A50666">
        <w:rPr>
          <w:rFonts w:ascii="Garamond" w:hAnsi="Garamond"/>
          <w:sz w:val="24"/>
          <w:szCs w:val="24"/>
          <w:lang w:val="pt-BR"/>
        </w:rPr>
        <w:t xml:space="preserve"> </w:t>
      </w:r>
      <w:r w:rsidRPr="00A50666">
        <w:rPr>
          <w:rFonts w:ascii="Garamond" w:hAnsi="Garamond"/>
          <w:sz w:val="24"/>
          <w:szCs w:val="24"/>
          <w:lang w:val="pt-BR"/>
        </w:rPr>
        <w:t>Pergunta</w:t>
      </w:r>
    </w:p>
    <w:p w14:paraId="194B772E" w14:textId="77777777" w:rsidR="003B1603" w:rsidRPr="00A50666" w:rsidRDefault="002D7B1E" w:rsidP="002D7B1E">
      <w:pPr>
        <w:pStyle w:val="ListParagraph"/>
        <w:numPr>
          <w:ilvl w:val="0"/>
          <w:numId w:val="91"/>
        </w:numPr>
        <w:spacing w:line="280" w:lineRule="auto"/>
        <w:rPr>
          <w:rFonts w:ascii="Garamond" w:hAnsi="Garamond"/>
          <w:sz w:val="24"/>
          <w:szCs w:val="24"/>
          <w:lang w:val="pt-BR"/>
        </w:rPr>
      </w:pPr>
      <w:r w:rsidRPr="00A50666">
        <w:rPr>
          <w:rFonts w:ascii="Garamond" w:hAnsi="Garamond"/>
          <w:sz w:val="24"/>
          <w:szCs w:val="24"/>
          <w:lang w:val="pt-BR"/>
        </w:rPr>
        <w:t>Como você definiria a adesão?</w:t>
      </w:r>
    </w:p>
    <w:p w14:paraId="7F27EC49" w14:textId="77777777" w:rsidR="002B2D41" w:rsidRPr="00A50666" w:rsidRDefault="002B2D41" w:rsidP="002B2D41">
      <w:pPr>
        <w:pStyle w:val="ListParagraph"/>
        <w:rPr>
          <w:rFonts w:ascii="Garamond" w:hAnsi="Garamond"/>
          <w:sz w:val="24"/>
          <w:szCs w:val="24"/>
          <w:lang w:val="pt-BR"/>
        </w:rPr>
      </w:pPr>
    </w:p>
    <w:p w14:paraId="39A09EC9" w14:textId="77777777" w:rsidR="00C44083" w:rsidRPr="00A50666" w:rsidRDefault="002D7B1E" w:rsidP="002D7B1E">
      <w:pPr>
        <w:pStyle w:val="ListParagraph"/>
        <w:numPr>
          <w:ilvl w:val="0"/>
          <w:numId w:val="62"/>
        </w:numPr>
        <w:spacing w:line="280" w:lineRule="auto"/>
        <w:rPr>
          <w:rFonts w:ascii="Garamond" w:hAnsi="Garamond"/>
          <w:sz w:val="24"/>
          <w:szCs w:val="24"/>
          <w:lang w:val="pt-BR"/>
        </w:rPr>
      </w:pPr>
      <w:r w:rsidRPr="00A50666">
        <w:rPr>
          <w:rFonts w:ascii="Garamond" w:hAnsi="Garamond"/>
          <w:sz w:val="24"/>
          <w:szCs w:val="24"/>
          <w:lang w:val="pt-BR"/>
        </w:rPr>
        <w:lastRenderedPageBreak/>
        <w:t>Obtenha algumas respostas voluntárias e confirme ou corrija se necessário.</w:t>
      </w:r>
    </w:p>
    <w:p w14:paraId="61F85F02" w14:textId="77777777" w:rsidR="002B2D41" w:rsidRPr="00A50666" w:rsidRDefault="002B2D41" w:rsidP="002B2D41">
      <w:pPr>
        <w:pStyle w:val="ListParagraph"/>
        <w:rPr>
          <w:rFonts w:ascii="Garamond" w:hAnsi="Garamond"/>
          <w:sz w:val="24"/>
          <w:szCs w:val="24"/>
          <w:lang w:val="pt-BR"/>
        </w:rPr>
      </w:pPr>
    </w:p>
    <w:p w14:paraId="1061AF57" w14:textId="77777777" w:rsidR="00C44083" w:rsidRPr="00A50666" w:rsidRDefault="002D7B1E" w:rsidP="002D7B1E">
      <w:pPr>
        <w:pStyle w:val="ListParagraph"/>
        <w:numPr>
          <w:ilvl w:val="0"/>
          <w:numId w:val="62"/>
        </w:numPr>
        <w:spacing w:line="280" w:lineRule="auto"/>
        <w:rPr>
          <w:rFonts w:ascii="Garamond" w:hAnsi="Garamond"/>
          <w:sz w:val="24"/>
          <w:szCs w:val="24"/>
          <w:lang w:val="pt-BR"/>
        </w:rPr>
      </w:pPr>
      <w:r w:rsidRPr="00A50666">
        <w:rPr>
          <w:rFonts w:ascii="Garamond" w:hAnsi="Garamond"/>
          <w:sz w:val="24"/>
          <w:szCs w:val="24"/>
          <w:lang w:val="pt-BR"/>
        </w:rPr>
        <w:t>Slide:</w:t>
      </w:r>
      <w:r w:rsidR="000F317D" w:rsidRPr="00A50666">
        <w:rPr>
          <w:rFonts w:ascii="Garamond" w:hAnsi="Garamond"/>
          <w:sz w:val="24"/>
          <w:szCs w:val="24"/>
          <w:lang w:val="pt-BR"/>
        </w:rPr>
        <w:t xml:space="preserve"> </w:t>
      </w:r>
      <w:r w:rsidRPr="00A50666">
        <w:rPr>
          <w:rFonts w:ascii="Garamond" w:hAnsi="Garamond"/>
          <w:sz w:val="24"/>
          <w:szCs w:val="24"/>
          <w:lang w:val="pt-BR"/>
        </w:rPr>
        <w:t>Definindo a adesão</w:t>
      </w:r>
    </w:p>
    <w:p w14:paraId="0E904765" w14:textId="77777777" w:rsidR="00C44083" w:rsidRPr="00A50666" w:rsidRDefault="00343A5E" w:rsidP="002D7B1E">
      <w:pPr>
        <w:pStyle w:val="ListParagraph"/>
        <w:numPr>
          <w:ilvl w:val="0"/>
          <w:numId w:val="157"/>
        </w:numPr>
        <w:spacing w:line="280" w:lineRule="auto"/>
        <w:rPr>
          <w:rFonts w:ascii="Garamond" w:hAnsi="Garamond"/>
          <w:sz w:val="24"/>
          <w:szCs w:val="24"/>
          <w:lang w:val="pt-BR"/>
        </w:rPr>
      </w:pPr>
      <w:r w:rsidRPr="00A50666">
        <w:rPr>
          <w:rFonts w:ascii="Garamond" w:hAnsi="Garamond"/>
          <w:sz w:val="24"/>
          <w:szCs w:val="24"/>
          <w:lang w:val="pt-BR"/>
        </w:rPr>
        <w:t xml:space="preserve"> </w:t>
      </w:r>
      <w:r w:rsidR="002D7B1E" w:rsidRPr="00A50666">
        <w:rPr>
          <w:rFonts w:ascii="Garamond" w:hAnsi="Garamond"/>
          <w:sz w:val="24"/>
          <w:szCs w:val="24"/>
          <w:lang w:val="pt-BR"/>
        </w:rPr>
        <w:t>(Leia a definição em voz alta).</w:t>
      </w:r>
      <w:r w:rsidR="00F52C9E" w:rsidRPr="00A50666">
        <w:rPr>
          <w:rFonts w:ascii="Garamond" w:hAnsi="Garamond"/>
          <w:sz w:val="24"/>
          <w:szCs w:val="24"/>
          <w:lang w:val="pt-BR"/>
        </w:rPr>
        <w:t xml:space="preserve"> </w:t>
      </w:r>
    </w:p>
    <w:p w14:paraId="500F964D" w14:textId="77777777" w:rsidR="002B2D41" w:rsidRPr="00A50666" w:rsidRDefault="002B2D41" w:rsidP="002B2D41">
      <w:pPr>
        <w:pStyle w:val="ListParagraph"/>
        <w:rPr>
          <w:rFonts w:ascii="Garamond" w:hAnsi="Garamond"/>
          <w:sz w:val="24"/>
          <w:szCs w:val="24"/>
          <w:lang w:val="pt-BR"/>
        </w:rPr>
      </w:pPr>
    </w:p>
    <w:p w14:paraId="0105F30D" w14:textId="77777777" w:rsidR="00C44083" w:rsidRPr="00A50666" w:rsidRDefault="002D7B1E" w:rsidP="002D7B1E">
      <w:pPr>
        <w:pStyle w:val="ListParagraph"/>
        <w:numPr>
          <w:ilvl w:val="0"/>
          <w:numId w:val="62"/>
        </w:numPr>
        <w:spacing w:line="280" w:lineRule="auto"/>
        <w:rPr>
          <w:rFonts w:ascii="Garamond" w:hAnsi="Garamond"/>
          <w:sz w:val="24"/>
          <w:szCs w:val="24"/>
          <w:lang w:val="pt-BR"/>
        </w:rPr>
      </w:pPr>
      <w:r w:rsidRPr="00A50666">
        <w:rPr>
          <w:rFonts w:ascii="Garamond" w:hAnsi="Garamond"/>
          <w:sz w:val="24"/>
          <w:szCs w:val="24"/>
          <w:lang w:val="pt-BR"/>
        </w:rPr>
        <w:t>Slide:</w:t>
      </w:r>
      <w:r w:rsidR="009836DF" w:rsidRPr="00A50666">
        <w:rPr>
          <w:rFonts w:ascii="Garamond" w:hAnsi="Garamond"/>
          <w:sz w:val="24"/>
          <w:szCs w:val="24"/>
          <w:lang w:val="pt-BR"/>
        </w:rPr>
        <w:t xml:space="preserve"> </w:t>
      </w:r>
      <w:r w:rsidRPr="00A50666">
        <w:rPr>
          <w:rFonts w:ascii="Garamond" w:hAnsi="Garamond"/>
          <w:sz w:val="24"/>
          <w:szCs w:val="24"/>
          <w:lang w:val="pt-BR"/>
        </w:rPr>
        <w:t>Estudos de avaliação de PrEP planejados, em curso e concluídos</w:t>
      </w:r>
    </w:p>
    <w:p w14:paraId="5C49DC7D" w14:textId="77777777" w:rsidR="00C44083" w:rsidRPr="00A50666" w:rsidRDefault="002D7B1E" w:rsidP="002D7B1E">
      <w:pPr>
        <w:pStyle w:val="ListParagraph"/>
        <w:numPr>
          <w:ilvl w:val="0"/>
          <w:numId w:val="158"/>
        </w:numPr>
        <w:spacing w:line="280" w:lineRule="auto"/>
        <w:rPr>
          <w:rFonts w:ascii="Garamond" w:hAnsi="Garamond"/>
          <w:sz w:val="24"/>
          <w:szCs w:val="24"/>
          <w:lang w:val="pt-BR"/>
        </w:rPr>
      </w:pPr>
      <w:r w:rsidRPr="00A50666">
        <w:rPr>
          <w:rFonts w:ascii="Garamond" w:hAnsi="Garamond"/>
          <w:sz w:val="24"/>
          <w:lang w:val="pt-BR"/>
        </w:rPr>
        <w:t>Este slide mostra os estudos de PrEP planejados, em curso e concluídos a partir de junho de 2015. Você pode obter informações atualizadas no site PrEPwatch.</w:t>
      </w:r>
      <w:r w:rsidR="009836DF" w:rsidRPr="00A50666">
        <w:rPr>
          <w:rFonts w:ascii="Garamond" w:hAnsi="Garamond"/>
          <w:sz w:val="24"/>
          <w:lang w:val="pt-BR"/>
        </w:rPr>
        <w:t xml:space="preserve">  </w:t>
      </w:r>
    </w:p>
    <w:p w14:paraId="189C8C0B" w14:textId="77777777" w:rsidR="002B2D41" w:rsidRPr="00A50666" w:rsidRDefault="002B2D41" w:rsidP="002B2D41">
      <w:pPr>
        <w:pStyle w:val="ListParagraph"/>
        <w:rPr>
          <w:rFonts w:ascii="Garamond" w:hAnsi="Garamond"/>
          <w:sz w:val="24"/>
          <w:szCs w:val="24"/>
          <w:lang w:val="pt-BR"/>
        </w:rPr>
      </w:pPr>
    </w:p>
    <w:p w14:paraId="48B53EC3" w14:textId="77777777" w:rsidR="009836DF" w:rsidRPr="00A50666" w:rsidRDefault="002D7B1E" w:rsidP="002D7B1E">
      <w:pPr>
        <w:pStyle w:val="ListParagraph"/>
        <w:numPr>
          <w:ilvl w:val="0"/>
          <w:numId w:val="62"/>
        </w:numPr>
        <w:spacing w:line="280" w:lineRule="auto"/>
        <w:rPr>
          <w:rFonts w:ascii="Garamond" w:hAnsi="Garamond"/>
          <w:sz w:val="24"/>
          <w:szCs w:val="24"/>
          <w:lang w:val="pt-BR"/>
        </w:rPr>
      </w:pPr>
      <w:r w:rsidRPr="00A50666">
        <w:rPr>
          <w:rFonts w:ascii="Garamond" w:hAnsi="Garamond"/>
          <w:sz w:val="24"/>
          <w:szCs w:val="24"/>
          <w:lang w:val="pt-BR"/>
        </w:rPr>
        <w:t>Slide:</w:t>
      </w:r>
      <w:r w:rsidR="009836DF" w:rsidRPr="00A50666">
        <w:rPr>
          <w:rFonts w:ascii="Garamond" w:hAnsi="Garamond"/>
          <w:sz w:val="24"/>
          <w:szCs w:val="24"/>
          <w:lang w:val="pt-BR"/>
        </w:rPr>
        <w:t xml:space="preserve"> </w:t>
      </w:r>
      <w:r w:rsidRPr="00A50666">
        <w:rPr>
          <w:rFonts w:ascii="Garamond" w:hAnsi="Garamond"/>
          <w:sz w:val="24"/>
          <w:szCs w:val="24"/>
          <w:lang w:val="pt-BR"/>
        </w:rPr>
        <w:t>Resumo</w:t>
      </w:r>
    </w:p>
    <w:p w14:paraId="6C35A497" w14:textId="77777777" w:rsidR="002B7666" w:rsidRPr="00A50666" w:rsidRDefault="00343A5E" w:rsidP="002D7B1E">
      <w:pPr>
        <w:pStyle w:val="ListParagraph"/>
        <w:numPr>
          <w:ilvl w:val="0"/>
          <w:numId w:val="64"/>
        </w:numPr>
        <w:spacing w:line="280" w:lineRule="auto"/>
        <w:rPr>
          <w:rFonts w:ascii="Garamond" w:hAnsi="Garamond"/>
          <w:sz w:val="24"/>
          <w:szCs w:val="24"/>
          <w:lang w:val="pt-BR"/>
        </w:rPr>
      </w:pPr>
      <w:r w:rsidRPr="00A50666">
        <w:rPr>
          <w:rFonts w:ascii="Garamond" w:hAnsi="Garamond"/>
          <w:sz w:val="24"/>
          <w:lang w:val="pt-BR"/>
        </w:rPr>
        <w:t xml:space="preserve"> </w:t>
      </w:r>
      <w:r w:rsidR="002D7B1E" w:rsidRPr="00A50666">
        <w:rPr>
          <w:rFonts w:ascii="Garamond" w:hAnsi="Garamond"/>
          <w:sz w:val="24"/>
          <w:lang w:val="pt-BR"/>
        </w:rPr>
        <w:t>(Resuma se necessário).</w:t>
      </w:r>
    </w:p>
    <w:p w14:paraId="60F82851" w14:textId="77777777" w:rsidR="00DC0CBC" w:rsidRPr="00A50666" w:rsidRDefault="002D7B1E" w:rsidP="002D7B1E">
      <w:pPr>
        <w:pStyle w:val="Heading1"/>
        <w:spacing w:before="0"/>
        <w:ind w:left="0" w:firstLine="0"/>
        <w:rPr>
          <w:rFonts w:ascii="Garamond" w:hAnsi="Garamond"/>
          <w:noProof w:val="0"/>
          <w:highlight w:val="yellow"/>
          <w:lang w:val="pt-BR"/>
        </w:rPr>
      </w:pPr>
      <w:r w:rsidRPr="00A50666">
        <w:rPr>
          <w:rFonts w:ascii="Garamond" w:hAnsi="Garamond"/>
          <w:noProof w:val="0"/>
          <w:lang w:val="pt-BR"/>
        </w:rPr>
        <w:lastRenderedPageBreak/>
        <w:t>Sessão 1.5. Regimes de PrEP, Efeitos colaterais, HIVDR e DSTs</w:t>
      </w:r>
    </w:p>
    <w:p w14:paraId="2B2FA82F" w14:textId="77777777" w:rsidR="00DC0CBC" w:rsidRPr="00A50666" w:rsidRDefault="002D7B1E" w:rsidP="00DC0CBC">
      <w:pPr>
        <w:rPr>
          <w:rFonts w:ascii="Garamond" w:hAnsi="Garamond"/>
          <w:lang w:val="pt-BR"/>
        </w:rPr>
      </w:pPr>
      <w:r w:rsidRPr="00A50666">
        <w:rPr>
          <w:rFonts w:ascii="Garamond" w:hAnsi="Garamond"/>
          <w:b/>
          <w:lang w:val="pt-BR"/>
        </w:rPr>
        <w:t>Tempo:</w:t>
      </w:r>
      <w:r w:rsidR="00DC0CBC" w:rsidRPr="00A50666">
        <w:rPr>
          <w:rFonts w:ascii="Garamond" w:hAnsi="Garamond"/>
          <w:lang w:val="pt-BR"/>
        </w:rPr>
        <w:t xml:space="preserve"> </w:t>
      </w:r>
      <w:r w:rsidRPr="00A50666">
        <w:rPr>
          <w:rFonts w:ascii="Garamond" w:hAnsi="Garamond"/>
          <w:lang w:val="pt-BR"/>
        </w:rPr>
        <w:t>20 minutos</w:t>
      </w:r>
    </w:p>
    <w:p w14:paraId="5E53D71C" w14:textId="77777777" w:rsidR="00F52C9E" w:rsidRPr="00A50666" w:rsidRDefault="00F52C9E" w:rsidP="00DC0CBC">
      <w:pPr>
        <w:rPr>
          <w:rFonts w:ascii="Garamond" w:hAnsi="Garamond"/>
          <w:b/>
          <w:lang w:val="pt-BR"/>
        </w:rPr>
      </w:pPr>
    </w:p>
    <w:p w14:paraId="51702450" w14:textId="77777777" w:rsidR="00DC0CBC" w:rsidRPr="00A50666" w:rsidRDefault="002D7B1E" w:rsidP="00DC0CBC">
      <w:pPr>
        <w:rPr>
          <w:rFonts w:ascii="Garamond" w:hAnsi="Garamond"/>
          <w:lang w:val="pt-BR"/>
        </w:rPr>
      </w:pPr>
      <w:r w:rsidRPr="00A50666">
        <w:rPr>
          <w:rFonts w:ascii="Garamond" w:hAnsi="Garamond"/>
          <w:b/>
          <w:lang w:val="pt-BR"/>
        </w:rPr>
        <w:t>Métodos:</w:t>
      </w:r>
      <w:r w:rsidR="00DC0CBC" w:rsidRPr="00A50666">
        <w:rPr>
          <w:rFonts w:ascii="Garamond" w:hAnsi="Garamond"/>
          <w:lang w:val="pt-BR"/>
        </w:rPr>
        <w:t xml:space="preserve"> </w:t>
      </w:r>
      <w:r w:rsidRPr="00A50666">
        <w:rPr>
          <w:rFonts w:ascii="Garamond" w:hAnsi="Garamond"/>
          <w:lang w:val="pt-BR"/>
        </w:rPr>
        <w:t>Apresentação interativa do instrutor, discussão em pares, discussão em grupos grandes</w:t>
      </w:r>
    </w:p>
    <w:p w14:paraId="562DF46B" w14:textId="77777777" w:rsidR="00F52C9E" w:rsidRPr="00A50666" w:rsidRDefault="00F52C9E" w:rsidP="00DC0CBC">
      <w:pPr>
        <w:rPr>
          <w:rFonts w:ascii="Garamond" w:hAnsi="Garamond"/>
          <w:b/>
          <w:lang w:val="pt-BR"/>
        </w:rPr>
      </w:pPr>
    </w:p>
    <w:p w14:paraId="3C06812A" w14:textId="77777777" w:rsidR="00DC0CBC" w:rsidRPr="00A50666" w:rsidRDefault="002D7B1E" w:rsidP="00DC0CBC">
      <w:pPr>
        <w:rPr>
          <w:rFonts w:ascii="Garamond" w:hAnsi="Garamond"/>
          <w:b/>
          <w:lang w:val="pt-BR"/>
        </w:rPr>
      </w:pPr>
      <w:r w:rsidRPr="00A50666">
        <w:rPr>
          <w:rFonts w:ascii="Garamond" w:hAnsi="Garamond"/>
          <w:b/>
          <w:lang w:val="pt-BR"/>
        </w:rPr>
        <w:t>Objetivos do aprendizado</w:t>
      </w:r>
    </w:p>
    <w:p w14:paraId="60960F5C" w14:textId="77777777" w:rsidR="00F52C9E" w:rsidRPr="00A50666" w:rsidRDefault="002D7B1E" w:rsidP="002D7B1E">
      <w:pPr>
        <w:pStyle w:val="ListParagraph"/>
        <w:numPr>
          <w:ilvl w:val="0"/>
          <w:numId w:val="223"/>
        </w:numPr>
        <w:spacing w:line="280" w:lineRule="auto"/>
        <w:rPr>
          <w:rFonts w:ascii="Garamond" w:hAnsi="Garamond"/>
          <w:sz w:val="24"/>
          <w:szCs w:val="24"/>
          <w:lang w:val="pt-BR"/>
        </w:rPr>
      </w:pPr>
      <w:r w:rsidRPr="00A50666">
        <w:rPr>
          <w:rFonts w:ascii="Garamond" w:hAnsi="Garamond"/>
          <w:sz w:val="24"/>
          <w:szCs w:val="24"/>
          <w:lang w:val="pt-BR"/>
        </w:rPr>
        <w:t>Especificar os regimes de PrEP aprovados pela OMS e dentro do próprio país.</w:t>
      </w:r>
    </w:p>
    <w:p w14:paraId="77D813DC" w14:textId="77777777" w:rsidR="00F52C9E" w:rsidRPr="00A50666" w:rsidRDefault="002D7B1E" w:rsidP="002D7B1E">
      <w:pPr>
        <w:pStyle w:val="ListParagraph"/>
        <w:numPr>
          <w:ilvl w:val="0"/>
          <w:numId w:val="223"/>
        </w:numPr>
        <w:spacing w:line="280" w:lineRule="auto"/>
        <w:rPr>
          <w:rFonts w:ascii="Garamond" w:hAnsi="Garamond"/>
          <w:sz w:val="24"/>
          <w:szCs w:val="24"/>
          <w:lang w:val="pt-BR"/>
        </w:rPr>
      </w:pPr>
      <w:r w:rsidRPr="00A50666">
        <w:rPr>
          <w:rFonts w:ascii="Garamond" w:hAnsi="Garamond"/>
          <w:sz w:val="24"/>
          <w:szCs w:val="24"/>
          <w:lang w:val="pt-BR"/>
        </w:rPr>
        <w:t>Identificar as preocupações relativas à implementação da PrEP.</w:t>
      </w:r>
    </w:p>
    <w:p w14:paraId="377EDE27" w14:textId="77777777" w:rsidR="00F52C9E" w:rsidRPr="00A50666" w:rsidRDefault="002D7B1E" w:rsidP="002D7B1E">
      <w:pPr>
        <w:pStyle w:val="ListParagraph"/>
        <w:numPr>
          <w:ilvl w:val="0"/>
          <w:numId w:val="223"/>
        </w:numPr>
        <w:spacing w:line="280" w:lineRule="auto"/>
        <w:rPr>
          <w:rFonts w:ascii="Garamond" w:hAnsi="Garamond"/>
          <w:sz w:val="24"/>
          <w:szCs w:val="24"/>
          <w:lang w:val="pt-BR"/>
        </w:rPr>
      </w:pPr>
      <w:r w:rsidRPr="00A50666">
        <w:rPr>
          <w:rFonts w:ascii="Garamond" w:hAnsi="Garamond"/>
          <w:sz w:val="24"/>
          <w:szCs w:val="24"/>
          <w:lang w:val="pt-BR"/>
        </w:rPr>
        <w:t>Explicar os riscos e benefícios da PrEP.</w:t>
      </w:r>
    </w:p>
    <w:p w14:paraId="191D4221" w14:textId="77777777" w:rsidR="00DC0CBC" w:rsidRPr="00A50666" w:rsidRDefault="002D7B1E" w:rsidP="00DC0CBC">
      <w:pPr>
        <w:rPr>
          <w:rFonts w:ascii="Garamond" w:hAnsi="Garamond"/>
          <w:b/>
          <w:lang w:val="pt-BR"/>
        </w:rPr>
      </w:pPr>
      <w:r w:rsidRPr="00A50666">
        <w:rPr>
          <w:rFonts w:ascii="Garamond" w:hAnsi="Garamond"/>
          <w:b/>
          <w:lang w:val="pt-BR"/>
        </w:rPr>
        <w:t>Materiais</w:t>
      </w:r>
    </w:p>
    <w:p w14:paraId="127EBC2A" w14:textId="77777777" w:rsidR="00DC0CBC" w:rsidRPr="00A50666" w:rsidRDefault="002D7B1E" w:rsidP="002D7B1E">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Slides do Módulo 1</w:t>
      </w:r>
    </w:p>
    <w:p w14:paraId="2305585F" w14:textId="77777777" w:rsidR="00DC0CBC" w:rsidRPr="00A50666" w:rsidRDefault="002D7B1E" w:rsidP="00DC0CBC">
      <w:pPr>
        <w:rPr>
          <w:rFonts w:ascii="Garamond" w:hAnsi="Garamond"/>
          <w:b/>
          <w:lang w:val="pt-BR"/>
        </w:rPr>
      </w:pPr>
      <w:r w:rsidRPr="00A50666">
        <w:rPr>
          <w:rFonts w:ascii="Garamond" w:hAnsi="Garamond"/>
          <w:b/>
          <w:lang w:val="pt-BR"/>
        </w:rPr>
        <w:t>Preparação antecipada</w:t>
      </w:r>
    </w:p>
    <w:p w14:paraId="1F1C086F" w14:textId="77777777" w:rsidR="00DC0CBC" w:rsidRPr="00A50666" w:rsidRDefault="002D7B1E" w:rsidP="002D7B1E">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Adicione dados específicos do país ao slide:</w:t>
      </w:r>
      <w:r w:rsidR="003B53B5" w:rsidRPr="00A50666">
        <w:rPr>
          <w:rFonts w:ascii="Garamond" w:hAnsi="Garamond"/>
          <w:sz w:val="24"/>
          <w:szCs w:val="24"/>
          <w:lang w:val="pt-BR"/>
        </w:rPr>
        <w:t xml:space="preserve"> </w:t>
      </w:r>
      <w:r w:rsidRPr="00A50666">
        <w:rPr>
          <w:rFonts w:ascii="Garamond" w:hAnsi="Garamond"/>
          <w:sz w:val="24"/>
          <w:szCs w:val="24"/>
          <w:lang w:val="pt-BR"/>
        </w:rPr>
        <w:t>ARVs recomendados para PrEP oral.</w:t>
      </w:r>
    </w:p>
    <w:p w14:paraId="117C4E96" w14:textId="77777777" w:rsidR="002A259A" w:rsidRPr="00A50666" w:rsidRDefault="002D7B1E" w:rsidP="002D7B1E">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Prepare o slide:</w:t>
      </w:r>
      <w:r w:rsidR="002A259A" w:rsidRPr="00A50666">
        <w:rPr>
          <w:rFonts w:ascii="Garamond" w:hAnsi="Garamond"/>
          <w:sz w:val="24"/>
          <w:szCs w:val="24"/>
          <w:lang w:val="pt-BR"/>
        </w:rPr>
        <w:t xml:space="preserve"> </w:t>
      </w:r>
      <w:r w:rsidRPr="00A50666">
        <w:rPr>
          <w:rFonts w:ascii="Garamond" w:hAnsi="Garamond"/>
          <w:sz w:val="24"/>
          <w:szCs w:val="24"/>
          <w:lang w:val="pt-BR"/>
        </w:rPr>
        <w:t>ARVs recomendados para PrEP oral.</w:t>
      </w:r>
    </w:p>
    <w:p w14:paraId="68DF962C" w14:textId="77777777" w:rsidR="000E40B5" w:rsidRPr="00A50666" w:rsidRDefault="002D7B1E" w:rsidP="00AA3412">
      <w:pPr>
        <w:rPr>
          <w:rFonts w:ascii="Garamond" w:hAnsi="Garamond"/>
          <w:b/>
          <w:lang w:val="pt-BR"/>
        </w:rPr>
      </w:pPr>
      <w:r w:rsidRPr="00A50666">
        <w:rPr>
          <w:rFonts w:ascii="Garamond" w:hAnsi="Garamond"/>
          <w:b/>
          <w:lang w:val="pt-BR"/>
        </w:rPr>
        <w:t>Etapas</w:t>
      </w:r>
    </w:p>
    <w:p w14:paraId="64911356" w14:textId="77777777" w:rsidR="003B53B5" w:rsidRPr="00A50666" w:rsidRDefault="002D7B1E" w:rsidP="002D7B1E">
      <w:pPr>
        <w:pStyle w:val="ListParagraph"/>
        <w:numPr>
          <w:ilvl w:val="0"/>
          <w:numId w:val="70"/>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Slide:</w:t>
      </w:r>
      <w:r w:rsidR="000E40B5" w:rsidRPr="00A50666">
        <w:rPr>
          <w:rFonts w:ascii="Garamond" w:eastAsiaTheme="minorEastAsia" w:hAnsi="Garamond" w:cstheme="minorBidi"/>
          <w:color w:val="000000" w:themeColor="text1"/>
          <w:kern w:val="24"/>
          <w:sz w:val="24"/>
          <w:szCs w:val="24"/>
          <w:lang w:val="pt-BR"/>
        </w:rPr>
        <w:t xml:space="preserve"> </w:t>
      </w:r>
      <w:r w:rsidRPr="00A50666">
        <w:rPr>
          <w:rFonts w:ascii="Garamond" w:eastAsiaTheme="minorEastAsia" w:hAnsi="Garamond" w:cstheme="minorBidi"/>
          <w:kern w:val="24"/>
          <w:sz w:val="24"/>
          <w:szCs w:val="24"/>
          <w:lang w:val="pt-BR"/>
        </w:rPr>
        <w:t>ARVs recomendados para PrEP oral</w:t>
      </w:r>
    </w:p>
    <w:p w14:paraId="2C9FC606" w14:textId="77777777" w:rsidR="00DB6FA5" w:rsidRPr="00A50666" w:rsidRDefault="002D7B1E" w:rsidP="002D7B1E">
      <w:pPr>
        <w:pStyle w:val="ListParagraph"/>
        <w:numPr>
          <w:ilvl w:val="0"/>
          <w:numId w:val="159"/>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Este treinamento se concentra na PrEP oral diária.</w:t>
      </w:r>
    </w:p>
    <w:p w14:paraId="087CB0B8" w14:textId="77777777" w:rsidR="00DB6FA5" w:rsidRPr="00A50666" w:rsidRDefault="00343A5E" w:rsidP="00473844">
      <w:pPr>
        <w:pStyle w:val="ListParagraph"/>
        <w:numPr>
          <w:ilvl w:val="0"/>
          <w:numId w:val="159"/>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 </w:t>
      </w:r>
      <w:r w:rsidR="002D7B1E" w:rsidRPr="00A50666">
        <w:rPr>
          <w:rFonts w:ascii="Garamond" w:eastAsiaTheme="minorEastAsia" w:hAnsi="Garamond" w:cstheme="minorBidi"/>
          <w:kern w:val="24"/>
          <w:sz w:val="24"/>
          <w:szCs w:val="24"/>
          <w:lang w:val="pt-BR"/>
        </w:rPr>
        <w:t>(Forneça dados específicos ao país aqui.)</w:t>
      </w:r>
    </w:p>
    <w:p w14:paraId="329442D5" w14:textId="77777777" w:rsidR="002B2D41" w:rsidRPr="00A50666" w:rsidRDefault="002B2D41" w:rsidP="002B2D41">
      <w:pPr>
        <w:pStyle w:val="ListParagraph"/>
        <w:rPr>
          <w:rFonts w:ascii="Garamond" w:eastAsiaTheme="minorEastAsia" w:hAnsi="Garamond" w:cstheme="minorBidi"/>
          <w:color w:val="000000" w:themeColor="text1"/>
          <w:kern w:val="24"/>
          <w:sz w:val="24"/>
          <w:szCs w:val="24"/>
          <w:lang w:val="pt-BR"/>
        </w:rPr>
      </w:pPr>
    </w:p>
    <w:p w14:paraId="7CD4C3DC" w14:textId="77777777" w:rsidR="003B53B5" w:rsidRPr="00A50666" w:rsidRDefault="00473844" w:rsidP="00473844">
      <w:pPr>
        <w:pStyle w:val="ListParagraph"/>
        <w:numPr>
          <w:ilvl w:val="0"/>
          <w:numId w:val="70"/>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Slide:</w:t>
      </w:r>
      <w:r w:rsidR="000E40B5" w:rsidRPr="00A50666">
        <w:rPr>
          <w:rFonts w:ascii="Garamond" w:eastAsiaTheme="minorEastAsia" w:hAnsi="Garamond" w:cstheme="minorBidi"/>
          <w:color w:val="000000" w:themeColor="text1"/>
          <w:kern w:val="24"/>
          <w:sz w:val="24"/>
          <w:szCs w:val="24"/>
          <w:lang w:val="pt-BR"/>
        </w:rPr>
        <w:t xml:space="preserve"> </w:t>
      </w:r>
      <w:r w:rsidRPr="00A50666">
        <w:rPr>
          <w:rFonts w:ascii="Garamond" w:eastAsiaTheme="minorEastAsia" w:hAnsi="Garamond" w:cstheme="minorBidi"/>
          <w:kern w:val="24"/>
          <w:sz w:val="24"/>
          <w:szCs w:val="24"/>
          <w:lang w:val="pt-BR"/>
        </w:rPr>
        <w:t>Efeitos colaterais da PrEP:</w:t>
      </w:r>
      <w:r w:rsidR="000E40B5" w:rsidRPr="00A50666">
        <w:rPr>
          <w:rFonts w:ascii="Garamond" w:eastAsiaTheme="minorEastAsia" w:hAnsi="Garamond" w:cstheme="minorBidi"/>
          <w:color w:val="000000" w:themeColor="text1"/>
          <w:kern w:val="24"/>
          <w:sz w:val="24"/>
          <w:szCs w:val="24"/>
          <w:lang w:val="pt-BR"/>
        </w:rPr>
        <w:t xml:space="preserve"> </w:t>
      </w:r>
      <w:r w:rsidRPr="00A50666">
        <w:rPr>
          <w:rFonts w:ascii="Garamond" w:eastAsiaTheme="minorEastAsia" w:hAnsi="Garamond" w:cstheme="minorBidi"/>
          <w:kern w:val="24"/>
          <w:sz w:val="24"/>
          <w:szCs w:val="24"/>
          <w:lang w:val="pt-BR"/>
        </w:rPr>
        <w:t>Relatórios de estudos clínicos randomizados</w:t>
      </w:r>
    </w:p>
    <w:p w14:paraId="096AD100" w14:textId="77777777" w:rsidR="00F370CC" w:rsidRPr="00A50666" w:rsidRDefault="00343A5E" w:rsidP="00473844">
      <w:pPr>
        <w:pStyle w:val="ListParagraph"/>
        <w:numPr>
          <w:ilvl w:val="0"/>
          <w:numId w:val="69"/>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 </w:t>
      </w:r>
      <w:r w:rsidR="00473844" w:rsidRPr="00A50666">
        <w:rPr>
          <w:rFonts w:ascii="Garamond" w:eastAsiaTheme="minorEastAsia" w:hAnsi="Garamond" w:cstheme="minorBidi"/>
          <w:kern w:val="24"/>
          <w:sz w:val="24"/>
          <w:szCs w:val="24"/>
          <w:lang w:val="pt-BR"/>
        </w:rPr>
        <w:t>(</w:t>
      </w:r>
      <w:r w:rsidR="00662AF3" w:rsidRPr="00A50666">
        <w:rPr>
          <w:rFonts w:ascii="Garamond" w:eastAsiaTheme="minorEastAsia" w:hAnsi="Garamond" w:cstheme="minorBidi"/>
          <w:kern w:val="24"/>
          <w:sz w:val="24"/>
          <w:szCs w:val="24"/>
          <w:lang w:val="pt-BR"/>
        </w:rPr>
        <w:t>Reveja</w:t>
      </w:r>
      <w:r w:rsidR="00473844" w:rsidRPr="00A50666">
        <w:rPr>
          <w:rFonts w:ascii="Garamond" w:eastAsiaTheme="minorEastAsia" w:hAnsi="Garamond" w:cstheme="minorBidi"/>
          <w:kern w:val="24"/>
          <w:sz w:val="24"/>
          <w:szCs w:val="24"/>
          <w:lang w:val="pt-BR"/>
        </w:rPr>
        <w:t xml:space="preserve"> as informações em voz alta.)</w:t>
      </w:r>
    </w:p>
    <w:p w14:paraId="61E0AD10" w14:textId="77777777" w:rsidR="002B2D41" w:rsidRPr="00A50666" w:rsidRDefault="002B2D41" w:rsidP="002B2D41">
      <w:pPr>
        <w:pStyle w:val="ListParagraph"/>
        <w:rPr>
          <w:rFonts w:ascii="Garamond" w:eastAsiaTheme="minorEastAsia" w:hAnsi="Garamond" w:cstheme="minorBidi"/>
          <w:color w:val="000000" w:themeColor="text1"/>
          <w:kern w:val="24"/>
          <w:sz w:val="24"/>
          <w:szCs w:val="24"/>
          <w:lang w:val="pt-BR"/>
        </w:rPr>
      </w:pPr>
    </w:p>
    <w:p w14:paraId="035C2445" w14:textId="77777777" w:rsidR="00F370CC" w:rsidRPr="00A50666" w:rsidRDefault="00473844" w:rsidP="00473844">
      <w:pPr>
        <w:pStyle w:val="ListParagraph"/>
        <w:numPr>
          <w:ilvl w:val="0"/>
          <w:numId w:val="70"/>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Slide:</w:t>
      </w:r>
      <w:r w:rsidR="008D019D" w:rsidRPr="00A50666">
        <w:rPr>
          <w:rFonts w:ascii="Garamond" w:eastAsiaTheme="minorEastAsia" w:hAnsi="Garamond" w:cstheme="minorBidi"/>
          <w:color w:val="000000" w:themeColor="text1"/>
          <w:kern w:val="24"/>
          <w:sz w:val="24"/>
          <w:szCs w:val="24"/>
          <w:lang w:val="pt-BR"/>
        </w:rPr>
        <w:t xml:space="preserve"> </w:t>
      </w:r>
      <w:r w:rsidRPr="00A50666">
        <w:rPr>
          <w:rFonts w:ascii="Garamond" w:eastAsiaTheme="minorEastAsia" w:hAnsi="Garamond" w:cstheme="minorBidi"/>
          <w:kern w:val="24"/>
          <w:sz w:val="24"/>
          <w:szCs w:val="24"/>
          <w:lang w:val="pt-BR"/>
        </w:rPr>
        <w:t>Efeitos colaterais relatados no estudo de extensão aberto iPrEx (iPrEx OLE)</w:t>
      </w:r>
    </w:p>
    <w:p w14:paraId="00E81C4C" w14:textId="77777777" w:rsidR="00F370CC" w:rsidRPr="00A50666" w:rsidRDefault="00343A5E" w:rsidP="00473844">
      <w:pPr>
        <w:pStyle w:val="ListParagraph"/>
        <w:numPr>
          <w:ilvl w:val="0"/>
          <w:numId w:val="160"/>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 </w:t>
      </w:r>
      <w:r w:rsidR="00473844" w:rsidRPr="00A50666">
        <w:rPr>
          <w:rFonts w:ascii="Garamond" w:eastAsiaTheme="minorEastAsia" w:hAnsi="Garamond" w:cstheme="minorBidi"/>
          <w:kern w:val="24"/>
          <w:sz w:val="24"/>
          <w:szCs w:val="24"/>
          <w:lang w:val="pt-BR"/>
        </w:rPr>
        <w:t>(</w:t>
      </w:r>
      <w:r w:rsidR="00662AF3" w:rsidRPr="00A50666">
        <w:rPr>
          <w:rFonts w:ascii="Garamond" w:eastAsiaTheme="minorEastAsia" w:hAnsi="Garamond" w:cstheme="minorBidi"/>
          <w:kern w:val="24"/>
          <w:sz w:val="24"/>
          <w:szCs w:val="24"/>
          <w:lang w:val="pt-BR"/>
        </w:rPr>
        <w:t>Reveja</w:t>
      </w:r>
      <w:r w:rsidR="00473844" w:rsidRPr="00A50666">
        <w:rPr>
          <w:rFonts w:ascii="Garamond" w:eastAsiaTheme="minorEastAsia" w:hAnsi="Garamond" w:cstheme="minorBidi"/>
          <w:kern w:val="24"/>
          <w:sz w:val="24"/>
          <w:szCs w:val="24"/>
          <w:lang w:val="pt-BR"/>
        </w:rPr>
        <w:t xml:space="preserve"> as informações em voz alta.)</w:t>
      </w:r>
    </w:p>
    <w:p w14:paraId="6392500C" w14:textId="77777777" w:rsidR="00F370CC" w:rsidRPr="00A50666" w:rsidRDefault="00473844" w:rsidP="00473844">
      <w:pPr>
        <w:pStyle w:val="ListParagraph"/>
        <w:numPr>
          <w:ilvl w:val="0"/>
          <w:numId w:val="160"/>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Os participantes no estudo relataram uma "síndrome de início de tratamento", com sintomas gastrointestinais, dores de cabeça e alguns problemas de pele.</w:t>
      </w:r>
      <w:r w:rsidR="00F370CC" w:rsidRPr="00A50666">
        <w:rPr>
          <w:rFonts w:ascii="Garamond" w:eastAsiaTheme="minorEastAsia" w:hAnsi="Garamond" w:cstheme="minorBidi"/>
          <w:color w:val="000000" w:themeColor="text1"/>
          <w:kern w:val="24"/>
          <w:sz w:val="24"/>
          <w:szCs w:val="24"/>
          <w:lang w:val="pt-BR"/>
        </w:rPr>
        <w:t xml:space="preserve"> </w:t>
      </w:r>
      <w:r w:rsidRPr="00A50666">
        <w:rPr>
          <w:rFonts w:ascii="Garamond" w:eastAsiaTheme="minorEastAsia" w:hAnsi="Garamond" w:cstheme="minorBidi"/>
          <w:kern w:val="24"/>
          <w:sz w:val="24"/>
          <w:szCs w:val="24"/>
          <w:lang w:val="pt-BR"/>
        </w:rPr>
        <w:t>Esta síndrome de início de tratamento foi transitória e é importante aconselhar os clientes sobre isso.</w:t>
      </w:r>
      <w:r w:rsidR="00F370CC" w:rsidRPr="00A50666">
        <w:rPr>
          <w:rFonts w:ascii="Garamond" w:eastAsiaTheme="minorEastAsia" w:hAnsi="Garamond" w:cstheme="minorBidi"/>
          <w:color w:val="000000" w:themeColor="text1"/>
          <w:kern w:val="24"/>
          <w:sz w:val="24"/>
          <w:szCs w:val="24"/>
          <w:lang w:val="pt-BR"/>
        </w:rPr>
        <w:t xml:space="preserve"> </w:t>
      </w:r>
    </w:p>
    <w:p w14:paraId="7F15BE4A" w14:textId="77777777" w:rsidR="002B2D41" w:rsidRPr="00A50666" w:rsidRDefault="002B2D41" w:rsidP="002B2D41">
      <w:pPr>
        <w:pStyle w:val="ListParagraph"/>
        <w:rPr>
          <w:rFonts w:ascii="Garamond" w:eastAsiaTheme="minorEastAsia" w:hAnsi="Garamond" w:cstheme="minorBidi"/>
          <w:color w:val="000000" w:themeColor="text1"/>
          <w:kern w:val="24"/>
          <w:sz w:val="24"/>
          <w:szCs w:val="24"/>
          <w:lang w:val="pt-BR"/>
        </w:rPr>
      </w:pPr>
    </w:p>
    <w:p w14:paraId="003211B3" w14:textId="77777777" w:rsidR="00F370CC" w:rsidRPr="00A50666" w:rsidRDefault="00473844" w:rsidP="00473844">
      <w:pPr>
        <w:pStyle w:val="ListParagraph"/>
        <w:numPr>
          <w:ilvl w:val="0"/>
          <w:numId w:val="70"/>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Slide:</w:t>
      </w:r>
      <w:r w:rsidR="00F370CC" w:rsidRPr="00A50666">
        <w:rPr>
          <w:rFonts w:ascii="Garamond" w:eastAsiaTheme="minorEastAsia" w:hAnsi="Garamond" w:cstheme="minorBidi"/>
          <w:color w:val="000000" w:themeColor="text1"/>
          <w:kern w:val="24"/>
          <w:sz w:val="24"/>
          <w:szCs w:val="24"/>
          <w:lang w:val="pt-BR"/>
        </w:rPr>
        <w:t xml:space="preserve"> </w:t>
      </w:r>
      <w:r w:rsidRPr="00A50666">
        <w:rPr>
          <w:rFonts w:ascii="Garamond" w:eastAsiaTheme="minorEastAsia" w:hAnsi="Garamond" w:cstheme="minorBidi"/>
          <w:kern w:val="24"/>
          <w:sz w:val="24"/>
          <w:szCs w:val="24"/>
          <w:lang w:val="pt-BR"/>
        </w:rPr>
        <w:t>Os usuários da PrEP se envolverão em comportamentos de maior risco?</w:t>
      </w:r>
    </w:p>
    <w:p w14:paraId="1BDDBA66" w14:textId="77777777" w:rsidR="00F370CC" w:rsidRPr="00A50666" w:rsidRDefault="00343A5E" w:rsidP="00473844">
      <w:pPr>
        <w:pStyle w:val="ListParagraph"/>
        <w:numPr>
          <w:ilvl w:val="0"/>
          <w:numId w:val="65"/>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 </w:t>
      </w:r>
      <w:r w:rsidR="00473844" w:rsidRPr="00A50666">
        <w:rPr>
          <w:rFonts w:ascii="Garamond" w:eastAsiaTheme="minorEastAsia" w:hAnsi="Garamond" w:cstheme="minorBidi"/>
          <w:kern w:val="24"/>
          <w:sz w:val="24"/>
          <w:szCs w:val="24"/>
          <w:lang w:val="pt-BR"/>
        </w:rPr>
        <w:t>(</w:t>
      </w:r>
      <w:r w:rsidR="00662AF3" w:rsidRPr="00A50666">
        <w:rPr>
          <w:rFonts w:ascii="Garamond" w:eastAsiaTheme="minorEastAsia" w:hAnsi="Garamond" w:cstheme="minorBidi"/>
          <w:kern w:val="24"/>
          <w:sz w:val="24"/>
          <w:szCs w:val="24"/>
          <w:lang w:val="pt-BR"/>
        </w:rPr>
        <w:t>Reveja</w:t>
      </w:r>
      <w:r w:rsidR="00473844" w:rsidRPr="00A50666">
        <w:rPr>
          <w:rFonts w:ascii="Garamond" w:eastAsiaTheme="minorEastAsia" w:hAnsi="Garamond" w:cstheme="minorBidi"/>
          <w:kern w:val="24"/>
          <w:sz w:val="24"/>
          <w:szCs w:val="24"/>
          <w:lang w:val="pt-BR"/>
        </w:rPr>
        <w:t xml:space="preserve"> as informações em voz alta.)</w:t>
      </w:r>
    </w:p>
    <w:p w14:paraId="2444A1A4" w14:textId="77777777" w:rsidR="002B2D41" w:rsidRPr="00A50666" w:rsidRDefault="002B2D41" w:rsidP="002B2D41">
      <w:pPr>
        <w:pStyle w:val="ListParagraph"/>
        <w:rPr>
          <w:rFonts w:ascii="Garamond" w:eastAsiaTheme="minorEastAsia" w:hAnsi="Garamond" w:cstheme="minorBidi"/>
          <w:color w:val="000000" w:themeColor="text1"/>
          <w:kern w:val="24"/>
          <w:sz w:val="24"/>
          <w:szCs w:val="24"/>
          <w:lang w:val="pt-BR"/>
        </w:rPr>
      </w:pPr>
    </w:p>
    <w:p w14:paraId="77F9D67C" w14:textId="77777777" w:rsidR="007013C6" w:rsidRPr="00A50666" w:rsidRDefault="00473844" w:rsidP="00473844">
      <w:pPr>
        <w:pStyle w:val="ListParagraph"/>
        <w:numPr>
          <w:ilvl w:val="0"/>
          <w:numId w:val="70"/>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Slide:</w:t>
      </w:r>
      <w:r w:rsidR="00F370CC" w:rsidRPr="00A50666">
        <w:rPr>
          <w:rFonts w:ascii="Garamond" w:eastAsiaTheme="minorEastAsia" w:hAnsi="Garamond" w:cstheme="minorBidi"/>
          <w:color w:val="000000" w:themeColor="text1"/>
          <w:kern w:val="24"/>
          <w:sz w:val="24"/>
          <w:szCs w:val="24"/>
          <w:lang w:val="pt-BR"/>
        </w:rPr>
        <w:t xml:space="preserve"> </w:t>
      </w:r>
      <w:r w:rsidRPr="00A50666">
        <w:rPr>
          <w:rFonts w:ascii="Garamond" w:eastAsiaTheme="minorEastAsia" w:hAnsi="Garamond" w:cstheme="minorBidi"/>
          <w:kern w:val="24"/>
          <w:sz w:val="24"/>
          <w:szCs w:val="24"/>
          <w:lang w:val="pt-BR"/>
        </w:rPr>
        <w:t>A PrEP causará uma maior resistência aos medicamentos contra o HIV (HIVDR)?</w:t>
      </w:r>
    </w:p>
    <w:p w14:paraId="46A63EF2" w14:textId="77777777" w:rsidR="00F36D37" w:rsidRPr="00A50666" w:rsidRDefault="00343A5E" w:rsidP="00473844">
      <w:pPr>
        <w:pStyle w:val="ListParagraph"/>
        <w:numPr>
          <w:ilvl w:val="1"/>
          <w:numId w:val="66"/>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 </w:t>
      </w:r>
      <w:r w:rsidR="00473844" w:rsidRPr="00A50666">
        <w:rPr>
          <w:rFonts w:ascii="Garamond" w:eastAsiaTheme="minorEastAsia" w:hAnsi="Garamond" w:cstheme="minorBidi"/>
          <w:kern w:val="24"/>
          <w:sz w:val="24"/>
          <w:szCs w:val="24"/>
          <w:lang w:val="pt-BR"/>
        </w:rPr>
        <w:t>(</w:t>
      </w:r>
      <w:r w:rsidR="00662AF3" w:rsidRPr="00A50666">
        <w:rPr>
          <w:rFonts w:ascii="Garamond" w:eastAsiaTheme="minorEastAsia" w:hAnsi="Garamond" w:cstheme="minorBidi"/>
          <w:kern w:val="24"/>
          <w:sz w:val="24"/>
          <w:szCs w:val="24"/>
          <w:lang w:val="pt-BR"/>
        </w:rPr>
        <w:t>Reveja</w:t>
      </w:r>
      <w:r w:rsidR="00473844" w:rsidRPr="00A50666">
        <w:rPr>
          <w:rFonts w:ascii="Garamond" w:eastAsiaTheme="minorEastAsia" w:hAnsi="Garamond" w:cstheme="minorBidi"/>
          <w:kern w:val="24"/>
          <w:sz w:val="24"/>
          <w:szCs w:val="24"/>
          <w:lang w:val="pt-BR"/>
        </w:rPr>
        <w:t xml:space="preserve"> as informações em voz alta.)</w:t>
      </w:r>
    </w:p>
    <w:p w14:paraId="72C992F7" w14:textId="77777777" w:rsidR="002B2D41" w:rsidRPr="00A50666" w:rsidRDefault="002B2D41" w:rsidP="002B2D41">
      <w:pPr>
        <w:pStyle w:val="ListParagraph"/>
        <w:rPr>
          <w:rFonts w:ascii="Garamond" w:eastAsiaTheme="minorEastAsia" w:hAnsi="Garamond" w:cstheme="minorBidi"/>
          <w:color w:val="000000" w:themeColor="text1"/>
          <w:kern w:val="24"/>
          <w:sz w:val="24"/>
          <w:szCs w:val="24"/>
          <w:lang w:val="pt-BR"/>
        </w:rPr>
      </w:pPr>
    </w:p>
    <w:p w14:paraId="3A1811C1" w14:textId="77777777" w:rsidR="006A0983" w:rsidRPr="00A50666" w:rsidRDefault="00473844" w:rsidP="00473844">
      <w:pPr>
        <w:pStyle w:val="ListParagraph"/>
        <w:numPr>
          <w:ilvl w:val="0"/>
          <w:numId w:val="70"/>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Slide:</w:t>
      </w:r>
      <w:r w:rsidR="006A0983" w:rsidRPr="00A50666">
        <w:rPr>
          <w:rFonts w:ascii="Garamond" w:eastAsiaTheme="minorEastAsia" w:hAnsi="Garamond" w:cstheme="minorBidi"/>
          <w:color w:val="000000" w:themeColor="text1"/>
          <w:kern w:val="24"/>
          <w:sz w:val="24"/>
          <w:szCs w:val="24"/>
          <w:lang w:val="pt-BR"/>
        </w:rPr>
        <w:t xml:space="preserve"> </w:t>
      </w:r>
      <w:r w:rsidRPr="00A50666">
        <w:rPr>
          <w:rFonts w:ascii="Garamond" w:eastAsiaTheme="minorEastAsia" w:hAnsi="Garamond" w:cstheme="minorBidi"/>
          <w:kern w:val="24"/>
          <w:sz w:val="24"/>
          <w:szCs w:val="24"/>
          <w:lang w:val="pt-BR"/>
        </w:rPr>
        <w:t>Perguntas</w:t>
      </w:r>
    </w:p>
    <w:p w14:paraId="486DF50D" w14:textId="77777777" w:rsidR="006A0983" w:rsidRPr="00A50666" w:rsidRDefault="00473844" w:rsidP="00D60296">
      <w:pPr>
        <w:pStyle w:val="ListParagraph"/>
        <w:numPr>
          <w:ilvl w:val="0"/>
          <w:numId w:val="67"/>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1</w:t>
      </w:r>
      <w:r w:rsidR="0029150D" w:rsidRPr="00A50666">
        <w:rPr>
          <w:rFonts w:ascii="Garamond" w:eastAsiaTheme="minorEastAsia" w:hAnsi="Garamond" w:cstheme="minorBidi"/>
          <w:kern w:val="24"/>
          <w:sz w:val="24"/>
          <w:szCs w:val="24"/>
          <w:lang w:val="pt-BR"/>
        </w:rPr>
        <w:t>}</w:t>
      </w:r>
      <w:r w:rsidRPr="00A50666">
        <w:rPr>
          <w:rFonts w:ascii="Garamond" w:eastAsiaTheme="minorEastAsia" w:hAnsi="Garamond" w:cstheme="minorBidi"/>
          <w:kern w:val="24"/>
          <w:sz w:val="24"/>
          <w:szCs w:val="24"/>
          <w:lang w:val="pt-BR"/>
        </w:rPr>
        <w:t xml:space="preserve"> A PrEP protege contra outras infecções sexualmente transmissíveis?</w:t>
      </w:r>
    </w:p>
    <w:p w14:paraId="3D5EC8B1" w14:textId="77777777" w:rsidR="006A0983" w:rsidRPr="00A50666" w:rsidRDefault="00D60296" w:rsidP="00750767">
      <w:pPr>
        <w:pStyle w:val="ListParagraph"/>
        <w:numPr>
          <w:ilvl w:val="0"/>
          <w:numId w:val="67"/>
        </w:numPr>
        <w:spacing w:after="0" w:line="240" w:lineRule="auto"/>
        <w:rPr>
          <w:rFonts w:ascii="Garamond" w:hAnsi="Garamond"/>
          <w:sz w:val="24"/>
          <w:szCs w:val="24"/>
          <w:lang w:val="pt-BR"/>
        </w:rPr>
      </w:pPr>
      <w:r w:rsidRPr="00A50666">
        <w:rPr>
          <w:rFonts w:ascii="Garamond" w:hAnsi="Garamond"/>
          <w:sz w:val="24"/>
          <w:szCs w:val="24"/>
          <w:lang w:val="pt-BR"/>
        </w:rPr>
        <w:t>2</w:t>
      </w:r>
      <w:r w:rsidR="0029150D" w:rsidRPr="00A50666">
        <w:rPr>
          <w:rFonts w:ascii="Garamond" w:hAnsi="Garamond"/>
          <w:sz w:val="24"/>
          <w:szCs w:val="24"/>
          <w:lang w:val="pt-BR"/>
        </w:rPr>
        <w:t>}</w:t>
      </w:r>
      <w:r w:rsidRPr="00A50666">
        <w:rPr>
          <w:rFonts w:ascii="Garamond" w:hAnsi="Garamond"/>
          <w:sz w:val="24"/>
          <w:szCs w:val="24"/>
          <w:lang w:val="pt-BR"/>
        </w:rPr>
        <w:t xml:space="preserve"> O que as pessoas podem fazer para se proteger contra as DSTs enquanto estão tomando a PrEP?</w:t>
      </w:r>
      <w:r w:rsidR="006A0983" w:rsidRPr="00A50666">
        <w:rPr>
          <w:rFonts w:ascii="Garamond" w:hAnsi="Garamond"/>
          <w:sz w:val="24"/>
          <w:szCs w:val="24"/>
          <w:lang w:val="pt-BR"/>
        </w:rPr>
        <w:t xml:space="preserve"> </w:t>
      </w:r>
      <w:r w:rsidRPr="00A50666">
        <w:rPr>
          <w:rFonts w:ascii="Garamond" w:hAnsi="Garamond"/>
          <w:sz w:val="24"/>
          <w:szCs w:val="24"/>
          <w:lang w:val="pt-BR"/>
        </w:rPr>
        <w:t>O que o pacote de serviços de prevenção deve incluir?</w:t>
      </w:r>
    </w:p>
    <w:p w14:paraId="78460763" w14:textId="77777777" w:rsidR="002B2D41" w:rsidRPr="00A50666" w:rsidRDefault="002B2D41" w:rsidP="002B2D41">
      <w:pPr>
        <w:pStyle w:val="ListParagraph"/>
        <w:rPr>
          <w:rFonts w:ascii="Garamond" w:eastAsiaTheme="minorEastAsia" w:hAnsi="Garamond" w:cstheme="minorBidi"/>
          <w:color w:val="000000" w:themeColor="text1"/>
          <w:kern w:val="24"/>
          <w:sz w:val="24"/>
          <w:szCs w:val="24"/>
          <w:lang w:val="pt-BR"/>
        </w:rPr>
      </w:pPr>
    </w:p>
    <w:p w14:paraId="3196600B" w14:textId="77777777" w:rsidR="00F36D37" w:rsidRPr="00A50666" w:rsidRDefault="00D60296" w:rsidP="00D60296">
      <w:pPr>
        <w:pStyle w:val="ListParagraph"/>
        <w:numPr>
          <w:ilvl w:val="0"/>
          <w:numId w:val="70"/>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lastRenderedPageBreak/>
        <w:t>Peça aos participantes que se voltem para a pessoa ao lado deles e discutam em pares por alguns minutos as 2 perguntas no slide.</w:t>
      </w:r>
    </w:p>
    <w:p w14:paraId="70EF623B" w14:textId="77777777" w:rsidR="002B2D41" w:rsidRPr="00A50666" w:rsidRDefault="002B2D41" w:rsidP="002B2D41">
      <w:pPr>
        <w:pStyle w:val="ListParagraph"/>
        <w:rPr>
          <w:rFonts w:ascii="Garamond" w:eastAsiaTheme="minorEastAsia" w:hAnsi="Garamond" w:cstheme="minorBidi"/>
          <w:color w:val="000000" w:themeColor="text1"/>
          <w:kern w:val="24"/>
          <w:sz w:val="24"/>
          <w:szCs w:val="24"/>
          <w:lang w:val="pt-BR"/>
        </w:rPr>
      </w:pPr>
    </w:p>
    <w:p w14:paraId="2A986247" w14:textId="77777777" w:rsidR="00F36D37" w:rsidRPr="00A50666" w:rsidRDefault="00D60296" w:rsidP="00D60296">
      <w:pPr>
        <w:pStyle w:val="ListParagraph"/>
        <w:numPr>
          <w:ilvl w:val="0"/>
          <w:numId w:val="70"/>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Depois de alguns minutos, peça respostas voluntárias às perguntas.</w:t>
      </w:r>
    </w:p>
    <w:p w14:paraId="32FF068D" w14:textId="77777777" w:rsidR="002B2D41" w:rsidRPr="00A50666" w:rsidRDefault="002B2D41" w:rsidP="002B2D41">
      <w:pPr>
        <w:pStyle w:val="ListParagraph"/>
        <w:rPr>
          <w:rFonts w:ascii="Garamond" w:eastAsiaTheme="minorEastAsia" w:hAnsi="Garamond" w:cstheme="minorBidi"/>
          <w:color w:val="000000" w:themeColor="text1"/>
          <w:kern w:val="24"/>
          <w:sz w:val="24"/>
          <w:szCs w:val="24"/>
          <w:lang w:val="pt-BR"/>
        </w:rPr>
      </w:pPr>
    </w:p>
    <w:p w14:paraId="7CAB1102" w14:textId="77777777" w:rsidR="006A0983" w:rsidRPr="00A50666" w:rsidRDefault="00D60296" w:rsidP="00D60296">
      <w:pPr>
        <w:pStyle w:val="ListParagraph"/>
        <w:numPr>
          <w:ilvl w:val="0"/>
          <w:numId w:val="70"/>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Em seguida, mostre o Slide:</w:t>
      </w:r>
      <w:r w:rsidR="006A0983" w:rsidRPr="00A50666">
        <w:rPr>
          <w:rFonts w:ascii="Garamond" w:eastAsiaTheme="minorEastAsia" w:hAnsi="Garamond" w:cstheme="minorBidi"/>
          <w:color w:val="000000" w:themeColor="text1"/>
          <w:kern w:val="24"/>
          <w:sz w:val="24"/>
          <w:szCs w:val="24"/>
          <w:lang w:val="pt-BR"/>
        </w:rPr>
        <w:t xml:space="preserve"> </w:t>
      </w:r>
      <w:r w:rsidRPr="00A50666">
        <w:rPr>
          <w:rFonts w:ascii="Garamond" w:eastAsiaTheme="minorEastAsia" w:hAnsi="Garamond" w:cstheme="minorBidi"/>
          <w:kern w:val="24"/>
          <w:sz w:val="24"/>
          <w:szCs w:val="24"/>
          <w:lang w:val="pt-BR"/>
        </w:rPr>
        <w:t>A PrEP protege contra outras infecções sexualmente transmissíveis?</w:t>
      </w:r>
    </w:p>
    <w:p w14:paraId="49B865FF" w14:textId="77777777" w:rsidR="006A0983" w:rsidRPr="00A50666" w:rsidRDefault="00343A5E" w:rsidP="00D60296">
      <w:pPr>
        <w:pStyle w:val="ListParagraph"/>
        <w:numPr>
          <w:ilvl w:val="0"/>
          <w:numId w:val="71"/>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 </w:t>
      </w:r>
      <w:r w:rsidR="00D60296" w:rsidRPr="00A50666">
        <w:rPr>
          <w:rFonts w:ascii="Garamond" w:eastAsiaTheme="minorEastAsia" w:hAnsi="Garamond" w:cstheme="minorBidi"/>
          <w:kern w:val="24"/>
          <w:sz w:val="24"/>
          <w:szCs w:val="24"/>
          <w:lang w:val="pt-BR"/>
        </w:rPr>
        <w:t>(</w:t>
      </w:r>
      <w:r w:rsidR="00662AF3" w:rsidRPr="00A50666">
        <w:rPr>
          <w:rFonts w:ascii="Garamond" w:eastAsiaTheme="minorEastAsia" w:hAnsi="Garamond" w:cstheme="minorBidi"/>
          <w:kern w:val="24"/>
          <w:sz w:val="24"/>
          <w:szCs w:val="24"/>
          <w:lang w:val="pt-BR"/>
        </w:rPr>
        <w:t>Reveja</w:t>
      </w:r>
      <w:r w:rsidR="00D60296" w:rsidRPr="00A50666">
        <w:rPr>
          <w:rFonts w:ascii="Garamond" w:eastAsiaTheme="minorEastAsia" w:hAnsi="Garamond" w:cstheme="minorBidi"/>
          <w:kern w:val="24"/>
          <w:sz w:val="24"/>
          <w:szCs w:val="24"/>
          <w:lang w:val="pt-BR"/>
        </w:rPr>
        <w:t xml:space="preserve"> as informações em voz alta.)</w:t>
      </w:r>
    </w:p>
    <w:p w14:paraId="422DD39C" w14:textId="77777777" w:rsidR="002B2D41" w:rsidRPr="00A50666" w:rsidRDefault="002B2D41" w:rsidP="002B2D41">
      <w:pPr>
        <w:pStyle w:val="ListParagraph"/>
        <w:rPr>
          <w:rFonts w:ascii="Garamond" w:eastAsiaTheme="minorEastAsia" w:hAnsi="Garamond" w:cstheme="minorBidi"/>
          <w:color w:val="000000" w:themeColor="text1"/>
          <w:kern w:val="24"/>
          <w:sz w:val="24"/>
          <w:szCs w:val="24"/>
          <w:lang w:val="pt-BR"/>
        </w:rPr>
      </w:pPr>
    </w:p>
    <w:p w14:paraId="731BD7B1" w14:textId="77777777" w:rsidR="006A0983" w:rsidRPr="00A50666" w:rsidRDefault="00D60296" w:rsidP="00D60296">
      <w:pPr>
        <w:pStyle w:val="ListParagraph"/>
        <w:numPr>
          <w:ilvl w:val="0"/>
          <w:numId w:val="70"/>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Slide:</w:t>
      </w:r>
      <w:r w:rsidR="0043016E" w:rsidRPr="00A50666">
        <w:rPr>
          <w:rFonts w:ascii="Garamond" w:eastAsiaTheme="minorEastAsia" w:hAnsi="Garamond" w:cstheme="minorBidi"/>
          <w:color w:val="000000" w:themeColor="text1"/>
          <w:kern w:val="24"/>
          <w:sz w:val="24"/>
          <w:szCs w:val="24"/>
          <w:lang w:val="pt-BR"/>
        </w:rPr>
        <w:t xml:space="preserve"> </w:t>
      </w:r>
      <w:r w:rsidRPr="00A50666">
        <w:rPr>
          <w:rFonts w:ascii="Garamond" w:eastAsiaTheme="minorEastAsia" w:hAnsi="Garamond" w:cstheme="minorBidi"/>
          <w:kern w:val="24"/>
          <w:sz w:val="24"/>
          <w:szCs w:val="24"/>
          <w:lang w:val="pt-BR"/>
        </w:rPr>
        <w:t xml:space="preserve">Módulo 1 </w:t>
      </w:r>
      <w:r w:rsidR="0029150D" w:rsidRPr="00A50666">
        <w:rPr>
          <w:rFonts w:ascii="Garamond" w:eastAsiaTheme="minorEastAsia" w:hAnsi="Garamond" w:cstheme="minorBidi"/>
          <w:kern w:val="24"/>
          <w:sz w:val="24"/>
          <w:szCs w:val="24"/>
          <w:lang w:val="pt-BR"/>
        </w:rPr>
        <w:t>–</w:t>
      </w:r>
      <w:r w:rsidRPr="00A50666">
        <w:rPr>
          <w:rFonts w:ascii="Garamond" w:eastAsiaTheme="minorEastAsia" w:hAnsi="Garamond" w:cstheme="minorBidi"/>
          <w:kern w:val="24"/>
          <w:sz w:val="24"/>
          <w:szCs w:val="24"/>
          <w:lang w:val="pt-BR"/>
        </w:rPr>
        <w:t xml:space="preserve"> Resumo</w:t>
      </w:r>
    </w:p>
    <w:p w14:paraId="0E2EA135" w14:textId="77777777" w:rsidR="00E91C8F" w:rsidRPr="00A50666" w:rsidRDefault="00343A5E" w:rsidP="009C240E">
      <w:pPr>
        <w:pStyle w:val="ListParagraph"/>
        <w:numPr>
          <w:ilvl w:val="0"/>
          <w:numId w:val="71"/>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 </w:t>
      </w:r>
      <w:r w:rsidR="00D60296" w:rsidRPr="00A50666">
        <w:rPr>
          <w:rFonts w:ascii="Garamond" w:eastAsiaTheme="minorEastAsia" w:hAnsi="Garamond" w:cstheme="minorBidi"/>
          <w:kern w:val="24"/>
          <w:sz w:val="24"/>
          <w:szCs w:val="24"/>
          <w:lang w:val="pt-BR"/>
        </w:rPr>
        <w:t>(Leia o resumo em voz alta.)</w:t>
      </w:r>
    </w:p>
    <w:p w14:paraId="2DEB2421" w14:textId="77777777" w:rsidR="002B2D41" w:rsidRPr="00A50666" w:rsidRDefault="002B2D41" w:rsidP="002B2D41">
      <w:pPr>
        <w:pStyle w:val="ListParagraph"/>
        <w:rPr>
          <w:rFonts w:ascii="Garamond" w:hAnsi="Garamond"/>
          <w:sz w:val="24"/>
          <w:szCs w:val="24"/>
          <w:lang w:val="pt-BR"/>
        </w:rPr>
      </w:pPr>
    </w:p>
    <w:p w14:paraId="30D5D078" w14:textId="77777777" w:rsidR="0043016E" w:rsidRPr="00A50666" w:rsidRDefault="009C240E" w:rsidP="009C240E">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Pergunte quais dúvidas os participantes têm sobre o conteúdo apresentado no Módulo 1, convide os participantes a responder as perguntas dos outros, e complemente e esclareça as respostas deles se necessário.</w:t>
      </w:r>
    </w:p>
    <w:p w14:paraId="15AB5434" w14:textId="77777777" w:rsidR="002B2D41" w:rsidRPr="00A50666" w:rsidRDefault="002B2D41" w:rsidP="002B2D41">
      <w:pPr>
        <w:pStyle w:val="ListParagraph"/>
        <w:rPr>
          <w:rFonts w:ascii="Garamond" w:hAnsi="Garamond"/>
          <w:sz w:val="24"/>
          <w:szCs w:val="24"/>
          <w:lang w:val="pt-BR"/>
        </w:rPr>
      </w:pPr>
    </w:p>
    <w:p w14:paraId="68CA02BD" w14:textId="77777777" w:rsidR="00E91C8F" w:rsidRPr="00A50666" w:rsidRDefault="009C240E" w:rsidP="00662AF3">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Explique que o conteúdo abordado nesta sessão está no manual do participante.</w:t>
      </w:r>
      <w:r w:rsidR="00E91C8F" w:rsidRPr="00A50666">
        <w:rPr>
          <w:rFonts w:ascii="Garamond" w:hAnsi="Garamond"/>
          <w:sz w:val="24"/>
          <w:szCs w:val="24"/>
          <w:lang w:val="pt-BR"/>
        </w:rPr>
        <w:t xml:space="preserve"> </w:t>
      </w:r>
      <w:r w:rsidRPr="00A50666">
        <w:rPr>
          <w:rFonts w:ascii="Garamond" w:hAnsi="Garamond"/>
          <w:sz w:val="24"/>
          <w:szCs w:val="24"/>
          <w:lang w:val="pt-BR"/>
        </w:rPr>
        <w:t xml:space="preserve">Os participantes podem rever o conteúdo durante a pausa ou </w:t>
      </w:r>
      <w:r w:rsidR="00662AF3" w:rsidRPr="00A50666">
        <w:rPr>
          <w:rFonts w:ascii="Garamond" w:hAnsi="Garamond"/>
          <w:sz w:val="24"/>
          <w:szCs w:val="24"/>
          <w:lang w:val="pt-BR"/>
        </w:rPr>
        <w:t xml:space="preserve">o </w:t>
      </w:r>
      <w:r w:rsidRPr="00A50666">
        <w:rPr>
          <w:rFonts w:ascii="Garamond" w:hAnsi="Garamond"/>
          <w:sz w:val="24"/>
          <w:szCs w:val="24"/>
          <w:lang w:val="pt-BR"/>
        </w:rPr>
        <w:t>almoço.</w:t>
      </w:r>
    </w:p>
    <w:p w14:paraId="28D8012D" w14:textId="77777777" w:rsidR="002B2D41" w:rsidRPr="00A50666" w:rsidRDefault="002B2D41" w:rsidP="002B2D41">
      <w:pPr>
        <w:pStyle w:val="ListParagraph"/>
        <w:rPr>
          <w:rFonts w:ascii="Garamond" w:hAnsi="Garamond"/>
          <w:sz w:val="24"/>
          <w:szCs w:val="24"/>
          <w:lang w:val="pt-BR"/>
        </w:rPr>
      </w:pPr>
    </w:p>
    <w:p w14:paraId="01B1E023" w14:textId="77777777" w:rsidR="00E91C8F" w:rsidRPr="00A50666" w:rsidRDefault="00662AF3" w:rsidP="00662AF3">
      <w:pPr>
        <w:pStyle w:val="ListParagraph"/>
        <w:numPr>
          <w:ilvl w:val="0"/>
          <w:numId w:val="50"/>
        </w:numPr>
        <w:spacing w:line="280" w:lineRule="auto"/>
        <w:rPr>
          <w:rFonts w:ascii="Garamond" w:hAnsi="Garamond"/>
          <w:sz w:val="24"/>
          <w:szCs w:val="24"/>
          <w:lang w:val="pt-BR"/>
        </w:rPr>
      </w:pPr>
      <w:r w:rsidRPr="00A50666">
        <w:rPr>
          <w:rFonts w:ascii="Garamond" w:hAnsi="Garamond"/>
          <w:sz w:val="24"/>
          <w:szCs w:val="24"/>
          <w:lang w:val="pt-BR"/>
        </w:rPr>
        <w:t>Slide:</w:t>
      </w:r>
      <w:r w:rsidR="00E91C8F" w:rsidRPr="00A50666">
        <w:rPr>
          <w:rFonts w:ascii="Garamond" w:hAnsi="Garamond"/>
          <w:sz w:val="24"/>
          <w:szCs w:val="24"/>
          <w:lang w:val="pt-BR"/>
        </w:rPr>
        <w:t xml:space="preserve"> </w:t>
      </w:r>
      <w:r w:rsidRPr="00A50666">
        <w:rPr>
          <w:rFonts w:ascii="Garamond" w:hAnsi="Garamond"/>
          <w:sz w:val="24"/>
          <w:szCs w:val="24"/>
          <w:lang w:val="pt-BR"/>
        </w:rPr>
        <w:t>Intervalo da manhã</w:t>
      </w:r>
    </w:p>
    <w:p w14:paraId="1FF04874" w14:textId="77777777" w:rsidR="002B7666" w:rsidRPr="00A50666" w:rsidRDefault="00662AF3" w:rsidP="00662AF3">
      <w:pPr>
        <w:pStyle w:val="ListParagraph"/>
        <w:numPr>
          <w:ilvl w:val="0"/>
          <w:numId w:val="71"/>
        </w:numPr>
        <w:spacing w:line="280" w:lineRule="auto"/>
        <w:rPr>
          <w:rFonts w:ascii="Garamond" w:hAnsi="Garamond"/>
          <w:sz w:val="24"/>
          <w:szCs w:val="24"/>
          <w:lang w:val="pt-BR"/>
        </w:rPr>
      </w:pPr>
      <w:r w:rsidRPr="00A50666">
        <w:rPr>
          <w:rFonts w:ascii="Garamond" w:hAnsi="Garamond"/>
          <w:sz w:val="24"/>
          <w:szCs w:val="24"/>
          <w:lang w:val="pt-BR"/>
        </w:rPr>
        <w:t>Vamos nos reunir de novo em 15 minutos.</w:t>
      </w:r>
    </w:p>
    <w:p w14:paraId="60184449" w14:textId="77777777" w:rsidR="002B7666" w:rsidRPr="00A50666" w:rsidRDefault="002B7666" w:rsidP="002B7666">
      <w:pPr>
        <w:pStyle w:val="EndnoteText"/>
        <w:rPr>
          <w:lang w:val="pt-BR"/>
        </w:rPr>
      </w:pPr>
    </w:p>
    <w:p w14:paraId="1E009391" w14:textId="77777777" w:rsidR="002B7666" w:rsidRPr="00A50666" w:rsidRDefault="002B7666" w:rsidP="002B7666">
      <w:pPr>
        <w:pStyle w:val="EndnoteText"/>
        <w:rPr>
          <w:lang w:val="pt-BR"/>
        </w:rPr>
      </w:pPr>
    </w:p>
    <w:p w14:paraId="1729DC7F" w14:textId="77777777" w:rsidR="002B7666" w:rsidRPr="00A50666" w:rsidRDefault="002B7666" w:rsidP="002B7666">
      <w:pPr>
        <w:pStyle w:val="EndnoteText"/>
        <w:rPr>
          <w:lang w:val="pt-BR"/>
        </w:rPr>
      </w:pPr>
    </w:p>
    <w:p w14:paraId="3BFCBE2B" w14:textId="77777777" w:rsidR="002B7666" w:rsidRPr="00A50666" w:rsidRDefault="002B7666" w:rsidP="002B7666">
      <w:pPr>
        <w:pStyle w:val="EndnoteText"/>
        <w:rPr>
          <w:lang w:val="pt-BR"/>
        </w:rPr>
      </w:pPr>
    </w:p>
    <w:p w14:paraId="6A183CC7" w14:textId="77777777" w:rsidR="002B7666" w:rsidRPr="00A50666" w:rsidRDefault="002B7666" w:rsidP="002B7666">
      <w:pPr>
        <w:pStyle w:val="EndnoteText"/>
        <w:rPr>
          <w:lang w:val="pt-BR"/>
        </w:rPr>
      </w:pPr>
    </w:p>
    <w:p w14:paraId="3EE0913C" w14:textId="77777777" w:rsidR="002B7666" w:rsidRPr="00A50666" w:rsidRDefault="002B7666" w:rsidP="002B7666">
      <w:pPr>
        <w:pStyle w:val="EndnoteText"/>
        <w:rPr>
          <w:lang w:val="pt-BR"/>
        </w:rPr>
      </w:pPr>
    </w:p>
    <w:p w14:paraId="483076B3" w14:textId="77777777" w:rsidR="002B7666" w:rsidRPr="00A50666" w:rsidRDefault="002B7666" w:rsidP="002B7666">
      <w:pPr>
        <w:pStyle w:val="EndnoteText"/>
        <w:rPr>
          <w:lang w:val="pt-BR"/>
        </w:rPr>
      </w:pPr>
    </w:p>
    <w:p w14:paraId="06468AF2" w14:textId="77777777" w:rsidR="002B7666" w:rsidRPr="00A50666" w:rsidRDefault="002B7666" w:rsidP="002B7666">
      <w:pPr>
        <w:pStyle w:val="EndnoteText"/>
        <w:rPr>
          <w:lang w:val="pt-BR"/>
        </w:rPr>
      </w:pPr>
    </w:p>
    <w:p w14:paraId="5B4D1831" w14:textId="77777777" w:rsidR="002B7666" w:rsidRPr="00A50666" w:rsidRDefault="002B7666" w:rsidP="002B7666">
      <w:pPr>
        <w:pStyle w:val="EndnoteText"/>
        <w:rPr>
          <w:lang w:val="pt-BR"/>
        </w:rPr>
      </w:pPr>
    </w:p>
    <w:p w14:paraId="37A5E512" w14:textId="77777777" w:rsidR="002B7666" w:rsidRPr="00A50666" w:rsidRDefault="002B7666" w:rsidP="002B7666">
      <w:pPr>
        <w:pStyle w:val="EndnoteText"/>
        <w:rPr>
          <w:lang w:val="pt-BR"/>
        </w:rPr>
      </w:pPr>
    </w:p>
    <w:p w14:paraId="7251B223" w14:textId="77777777" w:rsidR="002B7666" w:rsidRPr="00A50666" w:rsidRDefault="002B7666" w:rsidP="002B7666">
      <w:pPr>
        <w:pStyle w:val="EndnoteText"/>
        <w:rPr>
          <w:lang w:val="pt-BR"/>
        </w:rPr>
      </w:pPr>
    </w:p>
    <w:p w14:paraId="432BD74F" w14:textId="77777777" w:rsidR="002B7666" w:rsidRPr="00A50666" w:rsidRDefault="002B7666" w:rsidP="002B7666">
      <w:pPr>
        <w:pStyle w:val="EndnoteText"/>
        <w:rPr>
          <w:lang w:val="pt-BR"/>
        </w:rPr>
      </w:pPr>
    </w:p>
    <w:p w14:paraId="03EFCF70" w14:textId="77777777" w:rsidR="002B7666" w:rsidRPr="00A50666" w:rsidRDefault="00662AF3" w:rsidP="00662AF3">
      <w:pPr>
        <w:pStyle w:val="Heading1"/>
        <w:spacing w:before="0"/>
        <w:ind w:left="0" w:firstLine="0"/>
        <w:rPr>
          <w:rFonts w:ascii="Garamond" w:hAnsi="Garamond"/>
          <w:noProof w:val="0"/>
          <w:sz w:val="36"/>
          <w:szCs w:val="36"/>
          <w:lang w:val="pt-BR"/>
        </w:rPr>
      </w:pPr>
      <w:r w:rsidRPr="00A50666">
        <w:rPr>
          <w:rFonts w:ascii="Garamond" w:hAnsi="Garamond"/>
          <w:noProof w:val="0"/>
          <w:sz w:val="36"/>
          <w:szCs w:val="36"/>
          <w:lang w:val="pt-BR"/>
        </w:rPr>
        <w:lastRenderedPageBreak/>
        <w:t>MÓDULO 2: Triagem e elegibilidade de PrEP</w:t>
      </w:r>
    </w:p>
    <w:p w14:paraId="21F5B815" w14:textId="77777777" w:rsidR="00076D44" w:rsidRPr="00A50666" w:rsidRDefault="00662AF3" w:rsidP="00076D44">
      <w:pPr>
        <w:pStyle w:val="ListBullet2"/>
        <w:numPr>
          <w:ilvl w:val="0"/>
          <w:numId w:val="0"/>
        </w:numPr>
        <w:rPr>
          <w:rFonts w:ascii="Garamond" w:hAnsi="Garamond"/>
          <w:b/>
          <w:lang w:val="pt-BR"/>
        </w:rPr>
      </w:pPr>
      <w:r w:rsidRPr="00A50666">
        <w:rPr>
          <w:rFonts w:ascii="Garamond" w:hAnsi="Garamond"/>
          <w:b/>
          <w:lang w:val="pt-BR"/>
        </w:rPr>
        <w:t>TEMPO:</w:t>
      </w:r>
      <w:r w:rsidR="00076D44" w:rsidRPr="00A50666">
        <w:rPr>
          <w:rFonts w:ascii="Garamond" w:hAnsi="Garamond"/>
          <w:b/>
          <w:lang w:val="pt-BR"/>
        </w:rPr>
        <w:t xml:space="preserve"> </w:t>
      </w:r>
      <w:r w:rsidRPr="00A50666">
        <w:rPr>
          <w:rFonts w:ascii="Garamond" w:hAnsi="Garamond"/>
          <w:b/>
          <w:lang w:val="pt-BR"/>
        </w:rPr>
        <w:t>4 horas e 10 minutos</w:t>
      </w:r>
    </w:p>
    <w:p w14:paraId="6AA3C08A" w14:textId="77777777" w:rsidR="00076D44" w:rsidRPr="00A50666" w:rsidRDefault="00076D44" w:rsidP="00076D44">
      <w:pPr>
        <w:pStyle w:val="ListBullet2"/>
        <w:numPr>
          <w:ilvl w:val="0"/>
          <w:numId w:val="0"/>
        </w:numPr>
        <w:rPr>
          <w:rFonts w:ascii="Garamond" w:hAnsi="Garamond"/>
          <w:lang w:val="pt-BR"/>
        </w:rPr>
      </w:pPr>
    </w:p>
    <w:p w14:paraId="271E4FD7" w14:textId="77777777" w:rsidR="00076D44" w:rsidRPr="00A50666" w:rsidRDefault="00662AF3" w:rsidP="00076D44">
      <w:pPr>
        <w:pStyle w:val="ListBullet2"/>
        <w:numPr>
          <w:ilvl w:val="0"/>
          <w:numId w:val="0"/>
        </w:numPr>
        <w:rPr>
          <w:rFonts w:ascii="Garamond" w:hAnsi="Garamond"/>
          <w:b/>
          <w:lang w:val="pt-BR"/>
        </w:rPr>
      </w:pPr>
      <w:r w:rsidRPr="00A50666">
        <w:rPr>
          <w:rFonts w:ascii="Garamond" w:hAnsi="Garamond"/>
          <w:b/>
          <w:lang w:val="pt-BR"/>
        </w:rPr>
        <w:t>OBJETIVOS</w:t>
      </w:r>
    </w:p>
    <w:p w14:paraId="50E9BF8D" w14:textId="77777777" w:rsidR="00076D44" w:rsidRPr="00A50666" w:rsidRDefault="00076D44" w:rsidP="00076D44">
      <w:pPr>
        <w:pStyle w:val="ListBullet2"/>
        <w:numPr>
          <w:ilvl w:val="0"/>
          <w:numId w:val="0"/>
        </w:numPr>
        <w:rPr>
          <w:rFonts w:ascii="Garamond" w:hAnsi="Garamond"/>
          <w:b/>
          <w:bCs/>
          <w:lang w:val="pt-BR"/>
        </w:rPr>
      </w:pPr>
    </w:p>
    <w:p w14:paraId="326652E6" w14:textId="77777777" w:rsidR="00076D44" w:rsidRPr="00A50666" w:rsidRDefault="00662AF3" w:rsidP="00076D44">
      <w:pPr>
        <w:pStyle w:val="ListBullet2"/>
        <w:numPr>
          <w:ilvl w:val="0"/>
          <w:numId w:val="0"/>
        </w:numPr>
        <w:rPr>
          <w:rFonts w:ascii="Garamond" w:hAnsi="Garamond"/>
          <w:lang w:val="pt-BR"/>
        </w:rPr>
      </w:pPr>
      <w:r w:rsidRPr="00A50666">
        <w:rPr>
          <w:rFonts w:ascii="Garamond" w:hAnsi="Garamond"/>
          <w:b/>
          <w:bCs/>
          <w:lang w:val="pt-BR"/>
        </w:rPr>
        <w:t>Após concluir o Módulo 2, os participantes serão capazes de:</w:t>
      </w:r>
    </w:p>
    <w:p w14:paraId="1A8710C2" w14:textId="77777777" w:rsidR="008A43D1" w:rsidRPr="00A50666" w:rsidRDefault="00AD6E6F" w:rsidP="00750767">
      <w:pPr>
        <w:pStyle w:val="ListBullet2"/>
        <w:numPr>
          <w:ilvl w:val="0"/>
          <w:numId w:val="214"/>
        </w:numPr>
        <w:rPr>
          <w:rFonts w:ascii="Garamond" w:hAnsi="Garamond"/>
          <w:bCs/>
          <w:lang w:val="pt-BR"/>
        </w:rPr>
      </w:pPr>
      <w:r w:rsidRPr="00A50666">
        <w:rPr>
          <w:rFonts w:ascii="Garamond" w:hAnsi="Garamond"/>
          <w:bCs/>
          <w:lang w:val="pt-BR"/>
        </w:rPr>
        <w:t>Citar</w:t>
      </w:r>
      <w:r w:rsidR="00662AF3" w:rsidRPr="00A50666">
        <w:rPr>
          <w:rFonts w:ascii="Garamond" w:hAnsi="Garamond"/>
          <w:bCs/>
          <w:lang w:val="pt-BR"/>
        </w:rPr>
        <w:t xml:space="preserve"> os 5 critérios principais de elegibilidade para a PrEP.</w:t>
      </w:r>
    </w:p>
    <w:p w14:paraId="4A9A95BA" w14:textId="77777777" w:rsidR="008A43D1" w:rsidRPr="00A50666" w:rsidRDefault="00662AF3" w:rsidP="00750767">
      <w:pPr>
        <w:pStyle w:val="ListBullet2"/>
        <w:numPr>
          <w:ilvl w:val="0"/>
          <w:numId w:val="214"/>
        </w:numPr>
        <w:rPr>
          <w:rFonts w:ascii="Garamond" w:hAnsi="Garamond"/>
          <w:bCs/>
          <w:lang w:val="pt-BR"/>
        </w:rPr>
      </w:pPr>
      <w:r w:rsidRPr="00A50666">
        <w:rPr>
          <w:rFonts w:ascii="Garamond" w:hAnsi="Garamond"/>
          <w:bCs/>
          <w:lang w:val="pt-BR"/>
        </w:rPr>
        <w:t>Utilizar o formulário de triagem médica padrão para a elegibilidade e os riscos substanciais da PrEP.</w:t>
      </w:r>
    </w:p>
    <w:p w14:paraId="276EE3B4" w14:textId="77777777" w:rsidR="008A43D1" w:rsidRPr="00A50666" w:rsidRDefault="00AD6E6F" w:rsidP="00750767">
      <w:pPr>
        <w:pStyle w:val="ListBullet2"/>
        <w:numPr>
          <w:ilvl w:val="0"/>
          <w:numId w:val="214"/>
        </w:numPr>
        <w:rPr>
          <w:rFonts w:ascii="Garamond" w:hAnsi="Garamond"/>
          <w:bCs/>
          <w:lang w:val="pt-BR"/>
        </w:rPr>
      </w:pPr>
      <w:r w:rsidRPr="00A50666">
        <w:rPr>
          <w:rFonts w:ascii="Garamond" w:hAnsi="Garamond"/>
          <w:bCs/>
          <w:lang w:val="pt-BR"/>
        </w:rPr>
        <w:t>Citar</w:t>
      </w:r>
      <w:r w:rsidR="00662AF3" w:rsidRPr="00A50666">
        <w:rPr>
          <w:rFonts w:ascii="Garamond" w:hAnsi="Garamond"/>
          <w:bCs/>
          <w:lang w:val="pt-BR"/>
        </w:rPr>
        <w:t xml:space="preserve"> as contraindicações para a PrEP.</w:t>
      </w:r>
    </w:p>
    <w:p w14:paraId="64222FC7" w14:textId="77777777" w:rsidR="008A43D1" w:rsidRPr="00A50666" w:rsidRDefault="00662AF3" w:rsidP="00750767">
      <w:pPr>
        <w:pStyle w:val="ListBullet2"/>
        <w:numPr>
          <w:ilvl w:val="0"/>
          <w:numId w:val="214"/>
        </w:numPr>
        <w:rPr>
          <w:rFonts w:ascii="Garamond" w:hAnsi="Garamond"/>
          <w:bCs/>
          <w:lang w:val="pt-BR"/>
        </w:rPr>
      </w:pPr>
      <w:r w:rsidRPr="00A50666">
        <w:rPr>
          <w:rFonts w:ascii="Garamond" w:hAnsi="Garamond"/>
          <w:bCs/>
          <w:lang w:val="pt-BR"/>
        </w:rPr>
        <w:t>Explicar como excluir a infecção aguda pelo HIV.</w:t>
      </w:r>
    </w:p>
    <w:p w14:paraId="0E8FD8C3" w14:textId="77777777" w:rsidR="00076D44" w:rsidRPr="00A50666" w:rsidRDefault="00076D44" w:rsidP="00076D44">
      <w:pPr>
        <w:pStyle w:val="ListBullet2"/>
        <w:numPr>
          <w:ilvl w:val="0"/>
          <w:numId w:val="0"/>
        </w:numPr>
        <w:rPr>
          <w:rFonts w:ascii="Garamond" w:hAnsi="Garamond"/>
          <w:lang w:val="pt-BR"/>
        </w:rPr>
      </w:pPr>
    </w:p>
    <w:p w14:paraId="3F7B60CB" w14:textId="77777777" w:rsidR="00076D44" w:rsidRPr="00A50666" w:rsidRDefault="00662AF3" w:rsidP="00076D44">
      <w:pPr>
        <w:pStyle w:val="ListBullet2"/>
        <w:numPr>
          <w:ilvl w:val="0"/>
          <w:numId w:val="0"/>
        </w:numPr>
        <w:rPr>
          <w:rFonts w:ascii="Garamond" w:hAnsi="Garamond"/>
          <w:b/>
          <w:lang w:val="pt-BR"/>
        </w:rPr>
      </w:pPr>
      <w:r w:rsidRPr="00A50666">
        <w:rPr>
          <w:rFonts w:ascii="Garamond" w:hAnsi="Garamond"/>
          <w:b/>
          <w:lang w:val="pt-BR"/>
        </w:rPr>
        <w:t>MATERIAIS</w:t>
      </w:r>
    </w:p>
    <w:p w14:paraId="7B3D2F2C" w14:textId="77777777" w:rsidR="00076D44" w:rsidRPr="00A50666" w:rsidRDefault="00662AF3" w:rsidP="00662AF3">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Slides do módulo 2 (necessários para todas as sessões do Módulo 2)</w:t>
      </w:r>
    </w:p>
    <w:p w14:paraId="7547AC9B" w14:textId="77777777" w:rsidR="00076D44" w:rsidRPr="00A50666" w:rsidRDefault="00662AF3" w:rsidP="00662AF3">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 xml:space="preserve">Sessão 2.4 </w:t>
      </w:r>
      <w:r w:rsidR="0029150D" w:rsidRPr="00A50666">
        <w:rPr>
          <w:rFonts w:ascii="Garamond" w:hAnsi="Garamond"/>
          <w:sz w:val="24"/>
          <w:szCs w:val="24"/>
          <w:lang w:val="pt-BR"/>
        </w:rPr>
        <w:t>–</w:t>
      </w:r>
      <w:r w:rsidRPr="00A50666">
        <w:rPr>
          <w:rFonts w:ascii="Garamond" w:hAnsi="Garamond"/>
          <w:sz w:val="24"/>
          <w:szCs w:val="24"/>
          <w:lang w:val="pt-BR"/>
        </w:rPr>
        <w:t xml:space="preserve"> Cenários clínicos 1-4 (abaixo e em slides e no manual do participante)</w:t>
      </w:r>
    </w:p>
    <w:p w14:paraId="59B5BFCD" w14:textId="77777777" w:rsidR="00076D44" w:rsidRPr="00A50666" w:rsidRDefault="00662AF3" w:rsidP="00662AF3">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Sessão 2.5 – Cenários de simulação de triagem (abaixo e no manual do participante)</w:t>
      </w:r>
    </w:p>
    <w:p w14:paraId="2C8C014D" w14:textId="729A73A8" w:rsidR="00076D44" w:rsidRPr="00A50666" w:rsidRDefault="000E6CB4" w:rsidP="00662AF3">
      <w:pPr>
        <w:pStyle w:val="ListParagraph"/>
        <w:numPr>
          <w:ilvl w:val="0"/>
          <w:numId w:val="43"/>
        </w:numPr>
        <w:spacing w:line="280" w:lineRule="auto"/>
        <w:rPr>
          <w:rFonts w:ascii="Garamond" w:hAnsi="Garamond"/>
          <w:sz w:val="24"/>
          <w:szCs w:val="24"/>
          <w:lang w:val="pt-BR"/>
        </w:rPr>
      </w:pPr>
      <w:r>
        <w:rPr>
          <w:rFonts w:ascii="Garamond" w:hAnsi="Garamond"/>
          <w:sz w:val="24"/>
          <w:szCs w:val="24"/>
          <w:lang w:val="pt-BR"/>
        </w:rPr>
        <w:t>Fotocópias de profilaxia de pré-exposição (PrEP) t</w:t>
      </w:r>
      <w:r w:rsidR="00662AF3" w:rsidRPr="00A50666">
        <w:rPr>
          <w:rFonts w:ascii="Garamond" w:hAnsi="Garamond"/>
          <w:sz w:val="24"/>
          <w:szCs w:val="24"/>
          <w:lang w:val="pt-BR"/>
        </w:rPr>
        <w:t>riagem para risco substancial e formulário de elegibilidade, 1 para cada instrutor e participante (na pasta do participante)</w:t>
      </w:r>
    </w:p>
    <w:p w14:paraId="121ABB0C" w14:textId="77777777" w:rsidR="00076D44" w:rsidRPr="00A50666" w:rsidRDefault="00076D44" w:rsidP="00076D44">
      <w:pPr>
        <w:pStyle w:val="ListBullet2"/>
        <w:numPr>
          <w:ilvl w:val="0"/>
          <w:numId w:val="0"/>
        </w:numPr>
        <w:rPr>
          <w:rFonts w:ascii="Garamond" w:hAnsi="Garamond"/>
          <w:b/>
          <w:lang w:val="pt-BR"/>
        </w:rPr>
      </w:pPr>
    </w:p>
    <w:p w14:paraId="26866732" w14:textId="77777777" w:rsidR="00076D44" w:rsidRPr="00A50666" w:rsidRDefault="00662AF3" w:rsidP="00076D44">
      <w:pPr>
        <w:pStyle w:val="ListBullet2"/>
        <w:numPr>
          <w:ilvl w:val="0"/>
          <w:numId w:val="0"/>
        </w:numPr>
        <w:rPr>
          <w:rFonts w:ascii="Garamond" w:hAnsi="Garamond"/>
          <w:b/>
          <w:lang w:val="pt-BR"/>
        </w:rPr>
      </w:pPr>
      <w:r w:rsidRPr="00A50666">
        <w:rPr>
          <w:rFonts w:ascii="Garamond" w:hAnsi="Garamond"/>
          <w:b/>
          <w:lang w:val="pt-BR"/>
        </w:rPr>
        <w:t>PREPARAÇÃO ANTECIPADA</w:t>
      </w:r>
    </w:p>
    <w:p w14:paraId="0D31A69C" w14:textId="77777777" w:rsidR="00076D44" w:rsidRPr="00A50666" w:rsidRDefault="00662AF3" w:rsidP="00662AF3">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Adicione o algoritmo de teste nacional de HIV do seu país ao slide do algoritmo.</w:t>
      </w:r>
    </w:p>
    <w:p w14:paraId="44D1600D" w14:textId="77777777" w:rsidR="00076D44" w:rsidRPr="00A50666" w:rsidRDefault="00662AF3" w:rsidP="00B64001">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Reveja os cenários clínicos da sessão 2.4.</w:t>
      </w:r>
    </w:p>
    <w:p w14:paraId="2F5EA119" w14:textId="77777777" w:rsidR="00076D44" w:rsidRPr="00A50666" w:rsidRDefault="00B64001" w:rsidP="00B64001">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Reveja a Sessão 2.5 – Cenário de simulação para instrutores (abaixo).</w:t>
      </w:r>
    </w:p>
    <w:p w14:paraId="5C5715C5" w14:textId="5CADF4AA" w:rsidR="008A763E" w:rsidRPr="00A50666" w:rsidRDefault="000E6CB4" w:rsidP="00B64001">
      <w:pPr>
        <w:pStyle w:val="ListParagraph"/>
        <w:numPr>
          <w:ilvl w:val="0"/>
          <w:numId w:val="44"/>
        </w:numPr>
        <w:spacing w:line="280" w:lineRule="auto"/>
        <w:rPr>
          <w:rFonts w:ascii="Garamond" w:hAnsi="Garamond"/>
          <w:sz w:val="24"/>
          <w:szCs w:val="24"/>
          <w:lang w:val="pt-BR"/>
        </w:rPr>
      </w:pPr>
      <w:r>
        <w:rPr>
          <w:rFonts w:ascii="Garamond" w:hAnsi="Garamond"/>
          <w:sz w:val="24"/>
          <w:szCs w:val="24"/>
          <w:lang w:val="pt-BR"/>
        </w:rPr>
        <w:t>Reveja a triagem para profilaxia pré-exposição (PrEP) para risco s</w:t>
      </w:r>
      <w:r w:rsidR="00B64001" w:rsidRPr="00A50666">
        <w:rPr>
          <w:rFonts w:ascii="Garamond" w:hAnsi="Garamond"/>
          <w:sz w:val="24"/>
          <w:szCs w:val="24"/>
          <w:lang w:val="pt-BR"/>
        </w:rPr>
        <w:t>ubstancial e o formulário de elegibilidade.</w:t>
      </w:r>
    </w:p>
    <w:p w14:paraId="13EB10AB" w14:textId="77777777" w:rsidR="00076D44" w:rsidRPr="00A50666" w:rsidRDefault="00B64001" w:rsidP="00B64001">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Peça ao seu colega instrutor ou um colega experiente para estar preparado para realizar a simulação com você durante esta sessão.</w:t>
      </w:r>
      <w:r w:rsidR="00076D44" w:rsidRPr="00A50666">
        <w:rPr>
          <w:rFonts w:ascii="Garamond" w:hAnsi="Garamond"/>
          <w:sz w:val="24"/>
          <w:szCs w:val="24"/>
          <w:lang w:val="pt-BR"/>
        </w:rPr>
        <w:t xml:space="preserve"> </w:t>
      </w:r>
      <w:r w:rsidRPr="00A50666">
        <w:rPr>
          <w:rFonts w:ascii="Garamond" w:hAnsi="Garamond"/>
          <w:sz w:val="24"/>
          <w:szCs w:val="24"/>
          <w:lang w:val="pt-BR"/>
        </w:rPr>
        <w:t>Pratique antecipadamente se possível.</w:t>
      </w:r>
    </w:p>
    <w:p w14:paraId="3BEB2B64" w14:textId="77777777" w:rsidR="00076D44" w:rsidRPr="00A50666" w:rsidRDefault="00B64001" w:rsidP="00B64001">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Reveja os Cenários 1 e 2 de simulação de triagem (abaixo e no manual do participante).</w:t>
      </w:r>
    </w:p>
    <w:p w14:paraId="47EC68CE" w14:textId="77777777" w:rsidR="00076D44" w:rsidRPr="00A50666" w:rsidRDefault="00B64001" w:rsidP="00AD6E6F">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Decida como você vai dividir os participantes em pares para que eles trabalhem com alguém novo, não apenas a pessoa ao lado deles.</w:t>
      </w:r>
    </w:p>
    <w:p w14:paraId="537D79A1" w14:textId="77777777" w:rsidR="00076D44" w:rsidRPr="00A50666" w:rsidRDefault="00AD6E6F" w:rsidP="00AD6E6F">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Decida como você vai dividir os participantes em pequenos grupos (contando ou outro método).</w:t>
      </w:r>
    </w:p>
    <w:p w14:paraId="0FB00AAE" w14:textId="77777777" w:rsidR="002B7666" w:rsidRPr="00A50666" w:rsidRDefault="002B7666" w:rsidP="002B7666">
      <w:pPr>
        <w:rPr>
          <w:rFonts w:ascii="Calibri" w:hAnsi="Calibri"/>
          <w:highlight w:val="yellow"/>
          <w:lang w:val="pt-BR"/>
        </w:rPr>
      </w:pPr>
    </w:p>
    <w:p w14:paraId="6F966BFB" w14:textId="77777777" w:rsidR="00565E1D" w:rsidRPr="00A50666" w:rsidRDefault="00565E1D" w:rsidP="002B7666">
      <w:pPr>
        <w:rPr>
          <w:rFonts w:ascii="Calibri" w:hAnsi="Calibri"/>
          <w:highlight w:val="yellow"/>
          <w:lang w:val="pt-BR"/>
        </w:rPr>
      </w:pPr>
    </w:p>
    <w:p w14:paraId="78B973EA" w14:textId="77777777" w:rsidR="00565E1D" w:rsidRPr="00A50666" w:rsidRDefault="00AD6E6F" w:rsidP="00AD6E6F">
      <w:pPr>
        <w:pStyle w:val="Heading1"/>
        <w:spacing w:before="0"/>
        <w:ind w:left="0" w:firstLine="0"/>
        <w:rPr>
          <w:rFonts w:ascii="Garamond" w:hAnsi="Garamond"/>
          <w:noProof w:val="0"/>
          <w:highlight w:val="yellow"/>
          <w:lang w:val="pt-BR"/>
        </w:rPr>
      </w:pPr>
      <w:r w:rsidRPr="00A50666">
        <w:rPr>
          <w:rFonts w:ascii="Garamond" w:hAnsi="Garamond"/>
          <w:noProof w:val="0"/>
          <w:lang w:val="pt-BR"/>
        </w:rPr>
        <w:lastRenderedPageBreak/>
        <w:t xml:space="preserve">Sessão 2.1. Critérios da elegibilidade </w:t>
      </w:r>
      <w:r w:rsidR="0029150D" w:rsidRPr="00A50666">
        <w:rPr>
          <w:rFonts w:ascii="Garamond" w:hAnsi="Garamond"/>
          <w:noProof w:val="0"/>
          <w:lang w:val="pt-BR"/>
        </w:rPr>
        <w:t>–</w:t>
      </w:r>
      <w:r w:rsidRPr="00A50666">
        <w:rPr>
          <w:rFonts w:ascii="Garamond" w:hAnsi="Garamond"/>
          <w:noProof w:val="0"/>
          <w:lang w:val="pt-BR"/>
        </w:rPr>
        <w:t xml:space="preserve"> Teste do HIV e infecção de HIV aguda</w:t>
      </w:r>
    </w:p>
    <w:p w14:paraId="7DA0E266" w14:textId="77777777" w:rsidR="00565E1D" w:rsidRPr="00A50666" w:rsidRDefault="00AD6E6F" w:rsidP="00565E1D">
      <w:pPr>
        <w:rPr>
          <w:rFonts w:ascii="Garamond" w:hAnsi="Garamond"/>
          <w:lang w:val="pt-BR"/>
        </w:rPr>
      </w:pPr>
      <w:r w:rsidRPr="00A50666">
        <w:rPr>
          <w:rFonts w:ascii="Garamond" w:hAnsi="Garamond"/>
          <w:b/>
          <w:lang w:val="pt-BR"/>
        </w:rPr>
        <w:t>Tempo:</w:t>
      </w:r>
      <w:r w:rsidR="00565E1D" w:rsidRPr="00A50666">
        <w:rPr>
          <w:rFonts w:ascii="Garamond" w:hAnsi="Garamond"/>
          <w:lang w:val="pt-BR"/>
        </w:rPr>
        <w:t xml:space="preserve"> </w:t>
      </w:r>
      <w:r w:rsidRPr="00A50666">
        <w:rPr>
          <w:rFonts w:ascii="Garamond" w:hAnsi="Garamond"/>
          <w:lang w:val="pt-BR"/>
        </w:rPr>
        <w:t>15 minutos</w:t>
      </w:r>
    </w:p>
    <w:p w14:paraId="201A4FC7" w14:textId="77777777" w:rsidR="00565E1D" w:rsidRPr="00A50666" w:rsidRDefault="00565E1D" w:rsidP="00565E1D">
      <w:pPr>
        <w:rPr>
          <w:rFonts w:ascii="Garamond" w:hAnsi="Garamond"/>
          <w:lang w:val="pt-BR"/>
        </w:rPr>
      </w:pPr>
    </w:p>
    <w:p w14:paraId="2C734E59" w14:textId="77777777" w:rsidR="00565E1D" w:rsidRPr="00A50666" w:rsidRDefault="00AD6E6F" w:rsidP="00565E1D">
      <w:pPr>
        <w:rPr>
          <w:rFonts w:ascii="Garamond" w:hAnsi="Garamond"/>
          <w:lang w:val="pt-BR"/>
        </w:rPr>
      </w:pPr>
      <w:r w:rsidRPr="00A50666">
        <w:rPr>
          <w:rFonts w:ascii="Garamond" w:hAnsi="Garamond"/>
          <w:b/>
          <w:lang w:val="pt-BR"/>
        </w:rPr>
        <w:t>Métodos:</w:t>
      </w:r>
      <w:r w:rsidR="00565E1D" w:rsidRPr="00A50666">
        <w:rPr>
          <w:rFonts w:ascii="Garamond" w:hAnsi="Garamond"/>
          <w:lang w:val="pt-BR"/>
        </w:rPr>
        <w:t xml:space="preserve"> </w:t>
      </w:r>
      <w:r w:rsidRPr="00A50666">
        <w:rPr>
          <w:rFonts w:ascii="Garamond" w:hAnsi="Garamond"/>
          <w:lang w:val="pt-BR"/>
        </w:rPr>
        <w:t>Apresentação interativa do instrutor</w:t>
      </w:r>
    </w:p>
    <w:p w14:paraId="5E9189FE" w14:textId="77777777" w:rsidR="00565E1D" w:rsidRPr="00A50666" w:rsidRDefault="00565E1D" w:rsidP="00565E1D">
      <w:pPr>
        <w:rPr>
          <w:rFonts w:ascii="Garamond" w:hAnsi="Garamond"/>
          <w:b/>
          <w:lang w:val="pt-BR"/>
        </w:rPr>
      </w:pPr>
    </w:p>
    <w:p w14:paraId="1067B110" w14:textId="77777777" w:rsidR="00565E1D" w:rsidRPr="00A50666" w:rsidRDefault="00AD6E6F" w:rsidP="00565E1D">
      <w:pPr>
        <w:rPr>
          <w:rFonts w:ascii="Garamond" w:hAnsi="Garamond"/>
          <w:b/>
          <w:lang w:val="pt-BR"/>
        </w:rPr>
      </w:pPr>
      <w:r w:rsidRPr="00A50666">
        <w:rPr>
          <w:rFonts w:ascii="Garamond" w:hAnsi="Garamond"/>
          <w:b/>
          <w:lang w:val="pt-BR"/>
        </w:rPr>
        <w:t>Objetivos do aprendizado</w:t>
      </w:r>
    </w:p>
    <w:p w14:paraId="750079D7" w14:textId="77777777" w:rsidR="00565E1D" w:rsidRPr="00A50666" w:rsidRDefault="00AD6E6F" w:rsidP="00565E1D">
      <w:pPr>
        <w:rPr>
          <w:rFonts w:ascii="Garamond" w:hAnsi="Garamond"/>
          <w:lang w:val="pt-BR"/>
        </w:rPr>
      </w:pPr>
      <w:r w:rsidRPr="00A50666">
        <w:rPr>
          <w:rFonts w:ascii="Garamond" w:hAnsi="Garamond"/>
          <w:lang w:val="pt-BR"/>
        </w:rPr>
        <w:t>Após concluir esta sessão, os participantes serão capazes de:</w:t>
      </w:r>
    </w:p>
    <w:p w14:paraId="2E4F34CD" w14:textId="77777777" w:rsidR="009E1A6C" w:rsidRPr="00A50666" w:rsidRDefault="00AD6E6F" w:rsidP="00AD6E6F">
      <w:pPr>
        <w:pStyle w:val="ListParagraph"/>
        <w:numPr>
          <w:ilvl w:val="0"/>
          <w:numId w:val="68"/>
        </w:numPr>
        <w:spacing w:line="280" w:lineRule="auto"/>
        <w:rPr>
          <w:rFonts w:ascii="Garamond" w:hAnsi="Garamond"/>
          <w:sz w:val="24"/>
          <w:szCs w:val="24"/>
          <w:lang w:val="pt-BR"/>
        </w:rPr>
      </w:pPr>
      <w:r w:rsidRPr="00A50666">
        <w:rPr>
          <w:rFonts w:ascii="Garamond" w:hAnsi="Garamond"/>
          <w:sz w:val="24"/>
          <w:szCs w:val="24"/>
          <w:lang w:val="pt-BR"/>
        </w:rPr>
        <w:t>Citar os 5 critérios principais de elegibilidade para a PrEP.</w:t>
      </w:r>
    </w:p>
    <w:p w14:paraId="2FA97484" w14:textId="77777777" w:rsidR="00445137" w:rsidRPr="00A50666" w:rsidRDefault="00AD6E6F" w:rsidP="00AD6E6F">
      <w:pPr>
        <w:pStyle w:val="ListParagraph"/>
        <w:numPr>
          <w:ilvl w:val="0"/>
          <w:numId w:val="68"/>
        </w:numPr>
        <w:spacing w:line="280" w:lineRule="auto"/>
        <w:rPr>
          <w:rFonts w:ascii="Garamond" w:hAnsi="Garamond"/>
          <w:sz w:val="24"/>
          <w:szCs w:val="24"/>
          <w:lang w:val="pt-BR"/>
        </w:rPr>
      </w:pPr>
      <w:r w:rsidRPr="00A50666">
        <w:rPr>
          <w:rFonts w:ascii="Garamond" w:hAnsi="Garamond"/>
          <w:sz w:val="24"/>
          <w:szCs w:val="24"/>
          <w:lang w:val="pt-BR"/>
        </w:rPr>
        <w:t>Explicar como excluir a infecção aguda pelo HIV.</w:t>
      </w:r>
    </w:p>
    <w:p w14:paraId="12E7AFD7" w14:textId="77777777" w:rsidR="009E1A6C" w:rsidRPr="00A50666" w:rsidRDefault="00AD6E6F" w:rsidP="00AD6E6F">
      <w:pPr>
        <w:pStyle w:val="ListParagraph"/>
        <w:numPr>
          <w:ilvl w:val="0"/>
          <w:numId w:val="68"/>
        </w:numPr>
        <w:spacing w:line="280" w:lineRule="auto"/>
        <w:rPr>
          <w:rFonts w:ascii="Garamond" w:hAnsi="Garamond"/>
          <w:sz w:val="24"/>
          <w:szCs w:val="24"/>
          <w:lang w:val="pt-BR"/>
        </w:rPr>
      </w:pPr>
      <w:r w:rsidRPr="00A50666">
        <w:rPr>
          <w:rFonts w:ascii="Garamond" w:hAnsi="Garamond"/>
          <w:sz w:val="24"/>
          <w:szCs w:val="24"/>
          <w:lang w:val="pt-BR"/>
        </w:rPr>
        <w:t>Citar as contraindicações para a PrEP.</w:t>
      </w:r>
    </w:p>
    <w:p w14:paraId="5D51944F" w14:textId="77777777" w:rsidR="00565E1D" w:rsidRPr="00A50666" w:rsidRDefault="00AD6E6F" w:rsidP="00382F3D">
      <w:pPr>
        <w:rPr>
          <w:rFonts w:ascii="Garamond" w:hAnsi="Garamond"/>
          <w:lang w:val="pt-BR"/>
        </w:rPr>
      </w:pPr>
      <w:r w:rsidRPr="00A50666">
        <w:rPr>
          <w:rFonts w:ascii="Garamond" w:hAnsi="Garamond"/>
          <w:b/>
          <w:lang w:val="pt-BR"/>
        </w:rPr>
        <w:t>Materiais</w:t>
      </w:r>
    </w:p>
    <w:p w14:paraId="1DB3864C" w14:textId="77777777" w:rsidR="00565E1D" w:rsidRPr="00A50666" w:rsidRDefault="00AD6E6F" w:rsidP="00AD6E6F">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Slides do Módulo 2</w:t>
      </w:r>
    </w:p>
    <w:p w14:paraId="0B33E528" w14:textId="77777777" w:rsidR="00565E1D" w:rsidRPr="00A50666" w:rsidRDefault="00AD6E6F" w:rsidP="00565E1D">
      <w:pPr>
        <w:rPr>
          <w:rFonts w:ascii="Garamond" w:hAnsi="Garamond"/>
          <w:b/>
          <w:lang w:val="pt-BR"/>
        </w:rPr>
      </w:pPr>
      <w:r w:rsidRPr="00A50666">
        <w:rPr>
          <w:rFonts w:ascii="Garamond" w:hAnsi="Garamond"/>
          <w:b/>
          <w:lang w:val="pt-BR"/>
        </w:rPr>
        <w:t>Preparação antecipada</w:t>
      </w:r>
    </w:p>
    <w:p w14:paraId="60EAF750" w14:textId="77777777" w:rsidR="00565E1D" w:rsidRPr="00A50666" w:rsidRDefault="00AD6E6F" w:rsidP="00AD6E6F">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Prepare o slide:</w:t>
      </w:r>
      <w:r w:rsidR="00565E1D" w:rsidRPr="00A50666">
        <w:rPr>
          <w:rFonts w:ascii="Garamond" w:hAnsi="Garamond"/>
          <w:sz w:val="24"/>
          <w:szCs w:val="24"/>
          <w:lang w:val="pt-BR"/>
        </w:rPr>
        <w:t xml:space="preserve"> </w:t>
      </w:r>
      <w:r w:rsidRPr="00A50666">
        <w:rPr>
          <w:rFonts w:ascii="Garamond" w:hAnsi="Garamond"/>
          <w:sz w:val="24"/>
          <w:szCs w:val="24"/>
          <w:lang w:val="pt-BR"/>
        </w:rPr>
        <w:t>2</w:t>
      </w:r>
    </w:p>
    <w:p w14:paraId="311E925A" w14:textId="77777777" w:rsidR="001D40AE" w:rsidRPr="00A50666" w:rsidRDefault="00AD6E6F" w:rsidP="00AD6E6F">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Adicione o algoritmo de teste nacional de HIV do seu país ao slide do algoritmo.</w:t>
      </w:r>
    </w:p>
    <w:p w14:paraId="7CE15BCF" w14:textId="77777777" w:rsidR="00ED3A54" w:rsidRPr="00A50666" w:rsidRDefault="00AD6E6F" w:rsidP="00565E1D">
      <w:pPr>
        <w:rPr>
          <w:rFonts w:ascii="Garamond" w:hAnsi="Garamond"/>
          <w:b/>
          <w:lang w:val="pt-BR"/>
        </w:rPr>
      </w:pPr>
      <w:r w:rsidRPr="00A50666">
        <w:rPr>
          <w:rFonts w:ascii="Garamond" w:hAnsi="Garamond"/>
          <w:b/>
          <w:lang w:val="pt-BR"/>
        </w:rPr>
        <w:t>Etapas</w:t>
      </w:r>
    </w:p>
    <w:p w14:paraId="6C8C2196" w14:textId="77777777" w:rsidR="00ED3A54" w:rsidRPr="00A50666" w:rsidRDefault="00AD6E6F" w:rsidP="00AD6E6F">
      <w:pPr>
        <w:pStyle w:val="ListParagraph"/>
        <w:numPr>
          <w:ilvl w:val="0"/>
          <w:numId w:val="161"/>
        </w:numPr>
        <w:spacing w:line="280" w:lineRule="auto"/>
        <w:rPr>
          <w:rFonts w:ascii="Garamond" w:hAnsi="Garamond"/>
          <w:sz w:val="24"/>
          <w:szCs w:val="24"/>
          <w:lang w:val="pt-BR"/>
        </w:rPr>
      </w:pPr>
      <w:r w:rsidRPr="00A50666">
        <w:rPr>
          <w:rFonts w:ascii="Garamond" w:hAnsi="Garamond"/>
          <w:sz w:val="24"/>
          <w:szCs w:val="24"/>
          <w:lang w:val="pt-BR"/>
        </w:rPr>
        <w:t>Slide:</w:t>
      </w:r>
      <w:r w:rsidR="00ED3A54" w:rsidRPr="00A50666">
        <w:rPr>
          <w:rFonts w:ascii="Garamond" w:hAnsi="Garamond"/>
          <w:sz w:val="24"/>
          <w:szCs w:val="24"/>
          <w:lang w:val="pt-BR"/>
        </w:rPr>
        <w:t xml:space="preserve"> </w:t>
      </w:r>
      <w:r w:rsidRPr="00A50666">
        <w:rPr>
          <w:rFonts w:ascii="Garamond" w:hAnsi="Garamond"/>
          <w:sz w:val="24"/>
          <w:szCs w:val="24"/>
          <w:lang w:val="pt-BR"/>
        </w:rPr>
        <w:t>Módulo 2</w:t>
      </w:r>
    </w:p>
    <w:p w14:paraId="56F16E67" w14:textId="77777777" w:rsidR="00880533" w:rsidRPr="00A50666" w:rsidRDefault="00AD6E6F" w:rsidP="00AD6E6F">
      <w:pPr>
        <w:pStyle w:val="ListParagraph"/>
        <w:numPr>
          <w:ilvl w:val="0"/>
          <w:numId w:val="72"/>
        </w:numPr>
        <w:spacing w:line="280" w:lineRule="auto"/>
        <w:rPr>
          <w:rFonts w:ascii="Garamond" w:hAnsi="Garamond"/>
          <w:sz w:val="24"/>
          <w:szCs w:val="24"/>
          <w:lang w:val="pt-BR"/>
        </w:rPr>
      </w:pPr>
      <w:r w:rsidRPr="00A50666">
        <w:rPr>
          <w:rFonts w:ascii="Garamond" w:hAnsi="Garamond"/>
          <w:sz w:val="24"/>
          <w:szCs w:val="24"/>
          <w:lang w:val="pt-BR"/>
        </w:rPr>
        <w:t>As próximas sessões abordarão o conteúdo do Módulo 2.</w:t>
      </w:r>
    </w:p>
    <w:p w14:paraId="07254973" w14:textId="77777777" w:rsidR="00226C91" w:rsidRPr="00A50666" w:rsidRDefault="00226C91" w:rsidP="00226C91">
      <w:pPr>
        <w:pStyle w:val="ListParagraph"/>
        <w:rPr>
          <w:rFonts w:ascii="Garamond" w:hAnsi="Garamond"/>
          <w:sz w:val="24"/>
          <w:szCs w:val="24"/>
          <w:lang w:val="pt-BR"/>
        </w:rPr>
      </w:pPr>
    </w:p>
    <w:p w14:paraId="3C7F8710" w14:textId="77777777" w:rsidR="00ED3A54" w:rsidRPr="00A50666" w:rsidRDefault="00AD6E6F" w:rsidP="00AD6E6F">
      <w:pPr>
        <w:pStyle w:val="ListParagraph"/>
        <w:numPr>
          <w:ilvl w:val="0"/>
          <w:numId w:val="161"/>
        </w:numPr>
        <w:spacing w:line="280" w:lineRule="auto"/>
        <w:rPr>
          <w:rFonts w:ascii="Garamond" w:hAnsi="Garamond"/>
          <w:sz w:val="24"/>
          <w:szCs w:val="24"/>
          <w:lang w:val="pt-BR"/>
        </w:rPr>
      </w:pPr>
      <w:r w:rsidRPr="00A50666">
        <w:rPr>
          <w:rFonts w:ascii="Garamond" w:hAnsi="Garamond"/>
          <w:sz w:val="24"/>
          <w:szCs w:val="24"/>
          <w:lang w:val="pt-BR"/>
        </w:rPr>
        <w:t>Slide:</w:t>
      </w:r>
      <w:r w:rsidR="00ED3A54" w:rsidRPr="00A50666">
        <w:rPr>
          <w:rFonts w:ascii="Garamond" w:hAnsi="Garamond"/>
          <w:sz w:val="24"/>
          <w:szCs w:val="24"/>
          <w:lang w:val="pt-BR"/>
        </w:rPr>
        <w:t xml:space="preserve"> </w:t>
      </w:r>
      <w:r w:rsidRPr="00A50666">
        <w:rPr>
          <w:rFonts w:ascii="Garamond" w:hAnsi="Garamond"/>
          <w:sz w:val="24"/>
          <w:szCs w:val="24"/>
          <w:lang w:val="pt-BR"/>
        </w:rPr>
        <w:t>Módulo 2: Objetivos do aprendizado</w:t>
      </w:r>
    </w:p>
    <w:p w14:paraId="036D32D4" w14:textId="77777777" w:rsidR="00ED3A54" w:rsidRPr="00A50666" w:rsidRDefault="00343A5E" w:rsidP="00AD6E6F">
      <w:pPr>
        <w:pStyle w:val="ListParagraph"/>
        <w:numPr>
          <w:ilvl w:val="0"/>
          <w:numId w:val="162"/>
        </w:numPr>
        <w:spacing w:line="280" w:lineRule="auto"/>
        <w:rPr>
          <w:rFonts w:ascii="Garamond" w:hAnsi="Garamond"/>
          <w:sz w:val="24"/>
          <w:szCs w:val="24"/>
          <w:lang w:val="pt-BR"/>
        </w:rPr>
      </w:pPr>
      <w:r w:rsidRPr="00A50666">
        <w:rPr>
          <w:rFonts w:ascii="Garamond" w:hAnsi="Garamond"/>
          <w:sz w:val="24"/>
          <w:szCs w:val="24"/>
          <w:lang w:val="pt-BR"/>
        </w:rPr>
        <w:t xml:space="preserve"> </w:t>
      </w:r>
      <w:r w:rsidR="00AD6E6F" w:rsidRPr="00A50666">
        <w:rPr>
          <w:rFonts w:ascii="Garamond" w:hAnsi="Garamond"/>
          <w:sz w:val="24"/>
          <w:szCs w:val="24"/>
          <w:lang w:val="pt-BR"/>
        </w:rPr>
        <w:t>(Reveja os objetivos de aprendizagem em voz alta.)</w:t>
      </w:r>
    </w:p>
    <w:p w14:paraId="0F43A378" w14:textId="77777777" w:rsidR="00226C91" w:rsidRPr="00A50666" w:rsidRDefault="00226C91" w:rsidP="00226C91">
      <w:pPr>
        <w:pStyle w:val="ListParagraph"/>
        <w:rPr>
          <w:rFonts w:ascii="Garamond" w:hAnsi="Garamond"/>
          <w:sz w:val="24"/>
          <w:szCs w:val="24"/>
          <w:lang w:val="pt-BR"/>
        </w:rPr>
      </w:pPr>
    </w:p>
    <w:p w14:paraId="30E2EBC4" w14:textId="77777777" w:rsidR="00F92138" w:rsidRPr="00A50666" w:rsidRDefault="00AD6E6F" w:rsidP="00AD6E6F">
      <w:pPr>
        <w:pStyle w:val="ListParagraph"/>
        <w:numPr>
          <w:ilvl w:val="0"/>
          <w:numId w:val="161"/>
        </w:numPr>
        <w:spacing w:line="280" w:lineRule="auto"/>
        <w:rPr>
          <w:rFonts w:ascii="Garamond" w:hAnsi="Garamond"/>
          <w:sz w:val="24"/>
          <w:szCs w:val="24"/>
          <w:lang w:val="pt-BR"/>
        </w:rPr>
      </w:pPr>
      <w:r w:rsidRPr="00A50666">
        <w:rPr>
          <w:rFonts w:ascii="Garamond" w:hAnsi="Garamond"/>
          <w:sz w:val="24"/>
          <w:szCs w:val="24"/>
          <w:lang w:val="pt-BR"/>
        </w:rPr>
        <w:t>Slide:</w:t>
      </w:r>
      <w:r w:rsidR="00ED3A54" w:rsidRPr="00A50666">
        <w:rPr>
          <w:rFonts w:ascii="Garamond" w:hAnsi="Garamond"/>
          <w:sz w:val="24"/>
          <w:szCs w:val="24"/>
          <w:lang w:val="pt-BR"/>
        </w:rPr>
        <w:t xml:space="preserve"> </w:t>
      </w:r>
      <w:r w:rsidRPr="00A50666">
        <w:rPr>
          <w:rFonts w:ascii="Garamond" w:hAnsi="Garamond"/>
          <w:sz w:val="24"/>
          <w:szCs w:val="24"/>
          <w:lang w:val="pt-BR"/>
        </w:rPr>
        <w:t>Recomendações da OMS</w:t>
      </w:r>
    </w:p>
    <w:p w14:paraId="0C7B8863" w14:textId="77777777" w:rsidR="00F92138" w:rsidRPr="00A50666" w:rsidRDefault="00343A5E" w:rsidP="00AD6E6F">
      <w:pPr>
        <w:pStyle w:val="ListParagraph"/>
        <w:numPr>
          <w:ilvl w:val="0"/>
          <w:numId w:val="163"/>
        </w:numPr>
        <w:spacing w:line="280" w:lineRule="auto"/>
        <w:rPr>
          <w:rFonts w:ascii="Garamond" w:hAnsi="Garamond"/>
          <w:sz w:val="24"/>
          <w:szCs w:val="24"/>
          <w:lang w:val="pt-BR"/>
        </w:rPr>
      </w:pPr>
      <w:r w:rsidRPr="00A50666">
        <w:rPr>
          <w:rFonts w:ascii="Garamond" w:hAnsi="Garamond"/>
          <w:sz w:val="24"/>
          <w:szCs w:val="24"/>
          <w:lang w:val="pt-BR"/>
        </w:rPr>
        <w:t xml:space="preserve"> </w:t>
      </w:r>
      <w:r w:rsidR="00AD6E6F" w:rsidRPr="00A50666">
        <w:rPr>
          <w:rFonts w:ascii="Garamond" w:hAnsi="Garamond"/>
          <w:sz w:val="24"/>
          <w:szCs w:val="24"/>
          <w:lang w:val="pt-BR"/>
        </w:rPr>
        <w:t>(Reveja as informações em voz alta.)</w:t>
      </w:r>
    </w:p>
    <w:p w14:paraId="7A2BEAB2" w14:textId="77777777" w:rsidR="00226C91" w:rsidRPr="00A50666" w:rsidRDefault="00226C91" w:rsidP="00226C91">
      <w:pPr>
        <w:pStyle w:val="ListParagraph"/>
        <w:rPr>
          <w:rFonts w:ascii="Garamond" w:hAnsi="Garamond"/>
          <w:sz w:val="24"/>
          <w:szCs w:val="24"/>
          <w:lang w:val="pt-BR"/>
        </w:rPr>
      </w:pPr>
    </w:p>
    <w:p w14:paraId="01D7995E" w14:textId="77777777" w:rsidR="00ED3A54" w:rsidRPr="00A50666" w:rsidRDefault="00AD6E6F" w:rsidP="00AD6E6F">
      <w:pPr>
        <w:pStyle w:val="ListParagraph"/>
        <w:numPr>
          <w:ilvl w:val="0"/>
          <w:numId w:val="161"/>
        </w:numPr>
        <w:spacing w:line="280" w:lineRule="auto"/>
        <w:rPr>
          <w:rFonts w:ascii="Garamond" w:hAnsi="Garamond"/>
          <w:sz w:val="24"/>
          <w:szCs w:val="24"/>
          <w:lang w:val="pt-BR"/>
        </w:rPr>
      </w:pPr>
      <w:r w:rsidRPr="00A50666">
        <w:rPr>
          <w:rFonts w:ascii="Garamond" w:hAnsi="Garamond"/>
          <w:sz w:val="24"/>
          <w:szCs w:val="24"/>
          <w:lang w:val="pt-BR"/>
        </w:rPr>
        <w:t>Slide:</w:t>
      </w:r>
      <w:r w:rsidR="00FA00D4" w:rsidRPr="00A50666">
        <w:rPr>
          <w:rFonts w:ascii="Garamond" w:hAnsi="Garamond"/>
          <w:sz w:val="24"/>
          <w:szCs w:val="24"/>
          <w:lang w:val="pt-BR"/>
        </w:rPr>
        <w:t xml:space="preserve"> </w:t>
      </w:r>
      <w:r w:rsidRPr="00A50666">
        <w:rPr>
          <w:rFonts w:ascii="Garamond" w:hAnsi="Garamond"/>
          <w:sz w:val="24"/>
          <w:szCs w:val="24"/>
          <w:lang w:val="pt-BR"/>
        </w:rPr>
        <w:t>Perguntas</w:t>
      </w:r>
    </w:p>
    <w:p w14:paraId="47235170" w14:textId="77777777" w:rsidR="00FA00D4" w:rsidRPr="00A50666" w:rsidRDefault="00AD6E6F" w:rsidP="00AD6E6F">
      <w:pPr>
        <w:pStyle w:val="ListParagraph"/>
        <w:numPr>
          <w:ilvl w:val="0"/>
          <w:numId w:val="164"/>
        </w:numPr>
        <w:spacing w:line="280" w:lineRule="auto"/>
        <w:rPr>
          <w:rFonts w:ascii="Garamond" w:hAnsi="Garamond"/>
          <w:sz w:val="24"/>
          <w:szCs w:val="24"/>
          <w:lang w:val="pt-BR"/>
        </w:rPr>
      </w:pPr>
      <w:r w:rsidRPr="00A50666">
        <w:rPr>
          <w:rFonts w:ascii="Garamond" w:hAnsi="Garamond"/>
          <w:sz w:val="24"/>
          <w:szCs w:val="24"/>
          <w:lang w:val="pt-BR"/>
        </w:rPr>
        <w:t>Quem deve receber a PrEP?</w:t>
      </w:r>
    </w:p>
    <w:p w14:paraId="30F80890" w14:textId="77777777" w:rsidR="00FA00D4" w:rsidRPr="00A50666" w:rsidRDefault="00AD6E6F" w:rsidP="00AD6E6F">
      <w:pPr>
        <w:pStyle w:val="ListParagraph"/>
        <w:numPr>
          <w:ilvl w:val="0"/>
          <w:numId w:val="164"/>
        </w:numPr>
        <w:spacing w:line="280" w:lineRule="auto"/>
        <w:rPr>
          <w:rFonts w:ascii="Garamond" w:hAnsi="Garamond"/>
          <w:sz w:val="24"/>
          <w:szCs w:val="24"/>
          <w:lang w:val="pt-BR"/>
        </w:rPr>
      </w:pPr>
      <w:r w:rsidRPr="00A50666">
        <w:rPr>
          <w:rFonts w:ascii="Garamond" w:hAnsi="Garamond"/>
          <w:sz w:val="24"/>
          <w:szCs w:val="24"/>
          <w:lang w:val="pt-BR"/>
        </w:rPr>
        <w:t>Quais são os critérios de elegibilidade para iniciar a PrEP?</w:t>
      </w:r>
    </w:p>
    <w:p w14:paraId="366D42BF" w14:textId="77777777" w:rsidR="00226C91" w:rsidRPr="00A50666" w:rsidRDefault="00226C91" w:rsidP="00226C91">
      <w:pPr>
        <w:pStyle w:val="ListParagraph"/>
        <w:rPr>
          <w:rFonts w:ascii="Garamond" w:hAnsi="Garamond"/>
          <w:sz w:val="24"/>
          <w:szCs w:val="24"/>
          <w:lang w:val="pt-BR"/>
        </w:rPr>
      </w:pPr>
    </w:p>
    <w:p w14:paraId="18A66957" w14:textId="77777777" w:rsidR="001D40AE" w:rsidRPr="00A50666" w:rsidRDefault="00AD6E6F" w:rsidP="00AD6E6F">
      <w:pPr>
        <w:pStyle w:val="ListParagraph"/>
        <w:numPr>
          <w:ilvl w:val="0"/>
          <w:numId w:val="161"/>
        </w:numPr>
        <w:spacing w:line="280" w:lineRule="auto"/>
        <w:rPr>
          <w:rFonts w:ascii="Garamond" w:hAnsi="Garamond"/>
          <w:sz w:val="24"/>
          <w:szCs w:val="24"/>
          <w:lang w:val="pt-BR"/>
        </w:rPr>
      </w:pPr>
      <w:r w:rsidRPr="00A50666">
        <w:rPr>
          <w:rFonts w:ascii="Garamond" w:hAnsi="Garamond"/>
          <w:sz w:val="24"/>
          <w:szCs w:val="24"/>
          <w:lang w:val="pt-BR"/>
        </w:rPr>
        <w:t>Obtenha algumas respostas voluntárias e, em seguida, mostre o próximo slide.</w:t>
      </w:r>
    </w:p>
    <w:p w14:paraId="4323DAD0" w14:textId="77777777" w:rsidR="00226C91" w:rsidRPr="00A50666" w:rsidRDefault="00226C91" w:rsidP="00226C91">
      <w:pPr>
        <w:pStyle w:val="ListParagraph"/>
        <w:rPr>
          <w:rFonts w:ascii="Garamond" w:hAnsi="Garamond"/>
          <w:sz w:val="24"/>
          <w:szCs w:val="24"/>
          <w:lang w:val="pt-BR"/>
        </w:rPr>
      </w:pPr>
    </w:p>
    <w:p w14:paraId="518E3DD8" w14:textId="77777777" w:rsidR="001D40AE" w:rsidRPr="00A50666" w:rsidRDefault="00AD6E6F" w:rsidP="00AD6E6F">
      <w:pPr>
        <w:pStyle w:val="ListParagraph"/>
        <w:numPr>
          <w:ilvl w:val="0"/>
          <w:numId w:val="161"/>
        </w:numPr>
        <w:spacing w:line="280" w:lineRule="auto"/>
        <w:rPr>
          <w:rFonts w:ascii="Garamond" w:hAnsi="Garamond"/>
          <w:sz w:val="24"/>
          <w:szCs w:val="24"/>
          <w:lang w:val="pt-BR"/>
        </w:rPr>
      </w:pPr>
      <w:r w:rsidRPr="00A50666">
        <w:rPr>
          <w:rFonts w:ascii="Garamond" w:hAnsi="Garamond"/>
          <w:sz w:val="24"/>
          <w:szCs w:val="24"/>
          <w:lang w:val="pt-BR"/>
        </w:rPr>
        <w:t>Slide:</w:t>
      </w:r>
      <w:r w:rsidR="001D40AE" w:rsidRPr="00A50666">
        <w:rPr>
          <w:rFonts w:ascii="Garamond" w:hAnsi="Garamond"/>
          <w:sz w:val="24"/>
          <w:szCs w:val="24"/>
          <w:lang w:val="pt-BR"/>
        </w:rPr>
        <w:t xml:space="preserve"> </w:t>
      </w:r>
      <w:r w:rsidRPr="00A50666">
        <w:rPr>
          <w:rFonts w:ascii="Garamond" w:hAnsi="Garamond"/>
          <w:sz w:val="24"/>
          <w:szCs w:val="24"/>
          <w:lang w:val="pt-BR"/>
        </w:rPr>
        <w:t>Elegibilidade para a PrEP</w:t>
      </w:r>
    </w:p>
    <w:p w14:paraId="58E770F7" w14:textId="77777777" w:rsidR="001D40AE" w:rsidRPr="00A50666" w:rsidRDefault="00343A5E" w:rsidP="00D868B2">
      <w:pPr>
        <w:pStyle w:val="ListParagraph"/>
        <w:numPr>
          <w:ilvl w:val="0"/>
          <w:numId w:val="165"/>
        </w:numPr>
        <w:spacing w:line="280" w:lineRule="auto"/>
        <w:rPr>
          <w:rFonts w:ascii="Garamond" w:hAnsi="Garamond"/>
          <w:sz w:val="24"/>
          <w:szCs w:val="24"/>
          <w:lang w:val="pt-BR"/>
        </w:rPr>
      </w:pPr>
      <w:r w:rsidRPr="00A50666">
        <w:rPr>
          <w:rFonts w:ascii="Garamond" w:hAnsi="Garamond"/>
          <w:sz w:val="24"/>
          <w:szCs w:val="24"/>
          <w:lang w:val="pt-BR"/>
        </w:rPr>
        <w:t xml:space="preserve"> </w:t>
      </w:r>
      <w:r w:rsidR="00AD6E6F" w:rsidRPr="00A50666">
        <w:rPr>
          <w:rFonts w:ascii="Garamond" w:hAnsi="Garamond"/>
          <w:sz w:val="24"/>
          <w:szCs w:val="24"/>
          <w:lang w:val="pt-BR"/>
        </w:rPr>
        <w:t>(Leia os critérios da elegibilidad</w:t>
      </w:r>
      <w:r w:rsidR="00D868B2" w:rsidRPr="00A50666">
        <w:rPr>
          <w:rFonts w:ascii="Garamond" w:hAnsi="Garamond"/>
          <w:sz w:val="24"/>
          <w:szCs w:val="24"/>
          <w:lang w:val="pt-BR"/>
        </w:rPr>
        <w:t>e</w:t>
      </w:r>
      <w:r w:rsidR="00AD6E6F" w:rsidRPr="00A50666">
        <w:rPr>
          <w:rFonts w:ascii="Garamond" w:hAnsi="Garamond"/>
          <w:sz w:val="24"/>
          <w:szCs w:val="24"/>
          <w:lang w:val="pt-BR"/>
        </w:rPr>
        <w:t xml:space="preserve"> em voz alta.)</w:t>
      </w:r>
    </w:p>
    <w:p w14:paraId="41E5AA58" w14:textId="77777777" w:rsidR="00226C91" w:rsidRPr="00A50666" w:rsidRDefault="00226C91" w:rsidP="00226C91">
      <w:pPr>
        <w:pStyle w:val="ListParagraph"/>
        <w:rPr>
          <w:rFonts w:ascii="Garamond" w:hAnsi="Garamond"/>
          <w:sz w:val="24"/>
          <w:szCs w:val="24"/>
          <w:lang w:val="pt-BR"/>
        </w:rPr>
      </w:pPr>
    </w:p>
    <w:p w14:paraId="22C4BA0D" w14:textId="77777777" w:rsidR="001D40AE" w:rsidRPr="00A50666" w:rsidRDefault="00D868B2" w:rsidP="00D868B2">
      <w:pPr>
        <w:pStyle w:val="ListParagraph"/>
        <w:numPr>
          <w:ilvl w:val="0"/>
          <w:numId w:val="161"/>
        </w:numPr>
        <w:spacing w:line="280" w:lineRule="auto"/>
        <w:rPr>
          <w:rFonts w:ascii="Garamond" w:hAnsi="Garamond"/>
          <w:sz w:val="24"/>
          <w:szCs w:val="24"/>
          <w:lang w:val="pt-BR"/>
        </w:rPr>
      </w:pPr>
      <w:r w:rsidRPr="00A50666">
        <w:rPr>
          <w:rFonts w:ascii="Garamond" w:hAnsi="Garamond"/>
          <w:sz w:val="24"/>
          <w:szCs w:val="24"/>
          <w:lang w:val="pt-BR"/>
        </w:rPr>
        <w:t>Slide:</w:t>
      </w:r>
      <w:r w:rsidR="001D40AE" w:rsidRPr="00A50666">
        <w:rPr>
          <w:rFonts w:ascii="Garamond" w:hAnsi="Garamond"/>
          <w:sz w:val="24"/>
          <w:szCs w:val="24"/>
          <w:lang w:val="pt-BR"/>
        </w:rPr>
        <w:t xml:space="preserve"> </w:t>
      </w:r>
      <w:r w:rsidRPr="00A50666">
        <w:rPr>
          <w:rFonts w:ascii="Garamond" w:hAnsi="Garamond"/>
          <w:sz w:val="24"/>
          <w:szCs w:val="24"/>
          <w:lang w:val="pt-BR"/>
        </w:rPr>
        <w:t>Exclua a infecção pelo HIV antes de iniciar a PrEP</w:t>
      </w:r>
    </w:p>
    <w:p w14:paraId="70225485" w14:textId="77777777" w:rsidR="001D40AE" w:rsidRPr="00A50666" w:rsidRDefault="00343A5E" w:rsidP="00D868B2">
      <w:pPr>
        <w:pStyle w:val="ListParagraph"/>
        <w:numPr>
          <w:ilvl w:val="0"/>
          <w:numId w:val="166"/>
        </w:numPr>
        <w:spacing w:line="280" w:lineRule="auto"/>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 </w:t>
      </w:r>
      <w:r w:rsidR="00D868B2" w:rsidRPr="00A50666">
        <w:rPr>
          <w:rFonts w:ascii="Garamond" w:eastAsiaTheme="minorEastAsia" w:hAnsi="Garamond" w:cstheme="minorBidi"/>
          <w:kern w:val="24"/>
          <w:sz w:val="24"/>
          <w:szCs w:val="24"/>
          <w:lang w:val="pt-BR"/>
        </w:rPr>
        <w:t>(Reveja as informações em voz alta.)</w:t>
      </w:r>
    </w:p>
    <w:p w14:paraId="70115D50" w14:textId="77777777" w:rsidR="00226C91" w:rsidRPr="00A50666" w:rsidRDefault="00226C91" w:rsidP="00226C91">
      <w:pPr>
        <w:pStyle w:val="ListParagraph"/>
        <w:rPr>
          <w:rFonts w:ascii="Garamond" w:hAnsi="Garamond"/>
          <w:sz w:val="24"/>
          <w:szCs w:val="24"/>
          <w:lang w:val="pt-BR"/>
        </w:rPr>
      </w:pPr>
    </w:p>
    <w:p w14:paraId="6535AE96" w14:textId="77777777" w:rsidR="001D40AE" w:rsidRPr="00A50666" w:rsidRDefault="00D868B2" w:rsidP="00D868B2">
      <w:pPr>
        <w:pStyle w:val="ListParagraph"/>
        <w:numPr>
          <w:ilvl w:val="0"/>
          <w:numId w:val="161"/>
        </w:numPr>
        <w:spacing w:line="280" w:lineRule="auto"/>
        <w:rPr>
          <w:rFonts w:ascii="Garamond" w:hAnsi="Garamond"/>
          <w:sz w:val="24"/>
          <w:szCs w:val="24"/>
          <w:lang w:val="pt-BR"/>
        </w:rPr>
      </w:pPr>
      <w:r w:rsidRPr="00A50666">
        <w:rPr>
          <w:rFonts w:ascii="Garamond" w:hAnsi="Garamond"/>
          <w:sz w:val="24"/>
          <w:szCs w:val="24"/>
          <w:lang w:val="pt-BR"/>
        </w:rPr>
        <w:t>Slide:</w:t>
      </w:r>
      <w:r w:rsidR="008C2887" w:rsidRPr="00A50666">
        <w:rPr>
          <w:rFonts w:ascii="Garamond" w:hAnsi="Garamond"/>
          <w:sz w:val="24"/>
          <w:szCs w:val="24"/>
          <w:lang w:val="pt-BR"/>
        </w:rPr>
        <w:t xml:space="preserve"> </w:t>
      </w:r>
      <w:r w:rsidRPr="00A50666">
        <w:rPr>
          <w:rFonts w:ascii="Garamond" w:hAnsi="Garamond"/>
          <w:sz w:val="24"/>
          <w:szCs w:val="24"/>
          <w:lang w:val="pt-BR"/>
        </w:rPr>
        <w:t>Algoritmo Nacional do Teste de HIV</w:t>
      </w:r>
    </w:p>
    <w:p w14:paraId="57779951" w14:textId="77777777" w:rsidR="008C2887" w:rsidRPr="00A50666" w:rsidRDefault="00343A5E" w:rsidP="00D868B2">
      <w:pPr>
        <w:pStyle w:val="ListParagraph"/>
        <w:numPr>
          <w:ilvl w:val="0"/>
          <w:numId w:val="73"/>
        </w:numPr>
        <w:spacing w:line="280" w:lineRule="auto"/>
        <w:rPr>
          <w:rFonts w:ascii="Garamond" w:hAnsi="Garamond"/>
          <w:sz w:val="24"/>
          <w:szCs w:val="24"/>
          <w:lang w:val="pt-BR"/>
        </w:rPr>
      </w:pPr>
      <w:r w:rsidRPr="00A50666">
        <w:rPr>
          <w:rFonts w:ascii="Garamond" w:hAnsi="Garamond"/>
          <w:sz w:val="24"/>
          <w:szCs w:val="24"/>
          <w:lang w:val="pt-BR"/>
        </w:rPr>
        <w:t xml:space="preserve"> </w:t>
      </w:r>
      <w:r w:rsidR="00D868B2" w:rsidRPr="00A50666">
        <w:rPr>
          <w:rFonts w:ascii="Garamond" w:hAnsi="Garamond"/>
          <w:sz w:val="24"/>
          <w:szCs w:val="24"/>
          <w:lang w:val="pt-BR"/>
        </w:rPr>
        <w:t>(Reveja o algoritmo de teste de HIV do seu país em voz alta.)</w:t>
      </w:r>
    </w:p>
    <w:p w14:paraId="224196B0" w14:textId="77777777" w:rsidR="00226C91" w:rsidRPr="00A50666" w:rsidRDefault="00226C91" w:rsidP="00226C91">
      <w:pPr>
        <w:pStyle w:val="ListParagraph"/>
        <w:rPr>
          <w:rFonts w:ascii="Garamond" w:hAnsi="Garamond"/>
          <w:sz w:val="24"/>
          <w:szCs w:val="24"/>
          <w:lang w:val="pt-BR"/>
        </w:rPr>
      </w:pPr>
    </w:p>
    <w:p w14:paraId="493EA4BF" w14:textId="77777777" w:rsidR="008C2887" w:rsidRPr="00A50666" w:rsidRDefault="00D868B2" w:rsidP="00D868B2">
      <w:pPr>
        <w:pStyle w:val="ListParagraph"/>
        <w:numPr>
          <w:ilvl w:val="0"/>
          <w:numId w:val="161"/>
        </w:numPr>
        <w:spacing w:line="280" w:lineRule="auto"/>
        <w:rPr>
          <w:rFonts w:ascii="Garamond" w:hAnsi="Garamond"/>
          <w:sz w:val="24"/>
          <w:szCs w:val="24"/>
          <w:lang w:val="pt-BR"/>
        </w:rPr>
      </w:pPr>
      <w:r w:rsidRPr="00A50666">
        <w:rPr>
          <w:rFonts w:ascii="Garamond" w:hAnsi="Garamond"/>
          <w:sz w:val="24"/>
          <w:szCs w:val="24"/>
          <w:lang w:val="pt-BR"/>
        </w:rPr>
        <w:lastRenderedPageBreak/>
        <w:t>Slide:</w:t>
      </w:r>
      <w:r w:rsidR="00075A65" w:rsidRPr="00A50666">
        <w:rPr>
          <w:rFonts w:ascii="Garamond" w:hAnsi="Garamond"/>
          <w:sz w:val="24"/>
          <w:szCs w:val="24"/>
          <w:lang w:val="pt-BR"/>
        </w:rPr>
        <w:t xml:space="preserve"> </w:t>
      </w:r>
      <w:r w:rsidRPr="00A50666">
        <w:rPr>
          <w:rFonts w:ascii="Garamond" w:hAnsi="Garamond"/>
          <w:sz w:val="24"/>
          <w:szCs w:val="24"/>
          <w:lang w:val="pt-BR"/>
        </w:rPr>
        <w:t>Pergunta</w:t>
      </w:r>
    </w:p>
    <w:p w14:paraId="0342FFD1" w14:textId="77777777" w:rsidR="00075A65" w:rsidRPr="00A50666" w:rsidRDefault="00D868B2" w:rsidP="00D868B2">
      <w:pPr>
        <w:pStyle w:val="ListParagraph"/>
        <w:numPr>
          <w:ilvl w:val="0"/>
          <w:numId w:val="73"/>
        </w:numPr>
        <w:spacing w:line="280" w:lineRule="auto"/>
        <w:rPr>
          <w:rFonts w:ascii="Garamond" w:hAnsi="Garamond"/>
          <w:sz w:val="24"/>
          <w:szCs w:val="24"/>
          <w:lang w:val="pt-BR"/>
        </w:rPr>
      </w:pPr>
      <w:r w:rsidRPr="00A50666">
        <w:rPr>
          <w:rFonts w:ascii="Garamond" w:hAnsi="Garamond"/>
          <w:sz w:val="24"/>
          <w:szCs w:val="24"/>
          <w:lang w:val="pt-BR"/>
        </w:rPr>
        <w:t>O que é infecção aguda pelo HIV?</w:t>
      </w:r>
    </w:p>
    <w:p w14:paraId="3C5CB2E4" w14:textId="77777777" w:rsidR="00226C91" w:rsidRPr="00A50666" w:rsidRDefault="00226C91" w:rsidP="00226C91">
      <w:pPr>
        <w:pStyle w:val="ListParagraph"/>
        <w:rPr>
          <w:rFonts w:ascii="Garamond" w:hAnsi="Garamond"/>
          <w:sz w:val="24"/>
          <w:szCs w:val="24"/>
          <w:lang w:val="pt-BR"/>
        </w:rPr>
      </w:pPr>
    </w:p>
    <w:p w14:paraId="4B47B6FC" w14:textId="77777777" w:rsidR="008C2887" w:rsidRPr="00A50666" w:rsidRDefault="00D868B2" w:rsidP="00D868B2">
      <w:pPr>
        <w:pStyle w:val="ListParagraph"/>
        <w:numPr>
          <w:ilvl w:val="0"/>
          <w:numId w:val="161"/>
        </w:numPr>
        <w:spacing w:line="280" w:lineRule="auto"/>
        <w:rPr>
          <w:rFonts w:ascii="Garamond" w:hAnsi="Garamond"/>
          <w:sz w:val="24"/>
          <w:szCs w:val="24"/>
          <w:lang w:val="pt-BR"/>
        </w:rPr>
      </w:pPr>
      <w:r w:rsidRPr="00A50666">
        <w:rPr>
          <w:rFonts w:ascii="Garamond" w:hAnsi="Garamond"/>
          <w:sz w:val="24"/>
          <w:szCs w:val="24"/>
          <w:lang w:val="pt-BR"/>
        </w:rPr>
        <w:t>Obtenha algumas respostas voluntárias e, em seguida, mostre o próximo slide.</w:t>
      </w:r>
    </w:p>
    <w:p w14:paraId="1943D072" w14:textId="77777777" w:rsidR="00226C91" w:rsidRPr="00A50666" w:rsidRDefault="00226C91" w:rsidP="00226C91">
      <w:pPr>
        <w:pStyle w:val="ListParagraph"/>
        <w:rPr>
          <w:rFonts w:ascii="Garamond" w:hAnsi="Garamond"/>
          <w:sz w:val="24"/>
          <w:szCs w:val="24"/>
          <w:lang w:val="pt-BR"/>
        </w:rPr>
      </w:pPr>
    </w:p>
    <w:p w14:paraId="59A0524B" w14:textId="77777777" w:rsidR="00075A65" w:rsidRPr="00A50666" w:rsidRDefault="00D868B2" w:rsidP="00D868B2">
      <w:pPr>
        <w:pStyle w:val="ListParagraph"/>
        <w:numPr>
          <w:ilvl w:val="0"/>
          <w:numId w:val="161"/>
        </w:numPr>
        <w:spacing w:line="280" w:lineRule="auto"/>
        <w:rPr>
          <w:rFonts w:ascii="Garamond" w:hAnsi="Garamond"/>
          <w:sz w:val="24"/>
          <w:szCs w:val="24"/>
          <w:lang w:val="pt-BR"/>
        </w:rPr>
      </w:pPr>
      <w:r w:rsidRPr="00A50666">
        <w:rPr>
          <w:rFonts w:ascii="Garamond" w:hAnsi="Garamond"/>
          <w:sz w:val="24"/>
          <w:szCs w:val="24"/>
          <w:lang w:val="pt-BR"/>
        </w:rPr>
        <w:t>Slide:</w:t>
      </w:r>
      <w:r w:rsidR="00075A65" w:rsidRPr="00A50666">
        <w:rPr>
          <w:rFonts w:ascii="Garamond" w:hAnsi="Garamond"/>
          <w:sz w:val="24"/>
          <w:szCs w:val="24"/>
          <w:lang w:val="pt-BR"/>
        </w:rPr>
        <w:t xml:space="preserve"> </w:t>
      </w:r>
      <w:r w:rsidRPr="00A50666">
        <w:rPr>
          <w:rFonts w:ascii="Garamond" w:hAnsi="Garamond"/>
          <w:sz w:val="24"/>
          <w:szCs w:val="24"/>
          <w:lang w:val="pt-BR"/>
        </w:rPr>
        <w:t>Infecção aguda pelo HIV</w:t>
      </w:r>
    </w:p>
    <w:p w14:paraId="7681FFE1" w14:textId="77777777" w:rsidR="00D55019" w:rsidRPr="00A50666" w:rsidRDefault="00343A5E" w:rsidP="00D868B2">
      <w:pPr>
        <w:pStyle w:val="ListParagraph"/>
        <w:numPr>
          <w:ilvl w:val="0"/>
          <w:numId w:val="146"/>
        </w:numPr>
        <w:spacing w:line="280" w:lineRule="auto"/>
        <w:rPr>
          <w:rFonts w:ascii="Garamond" w:hAnsi="Garamond"/>
          <w:sz w:val="24"/>
          <w:szCs w:val="24"/>
          <w:lang w:val="pt-BR"/>
        </w:rPr>
      </w:pPr>
      <w:r w:rsidRPr="00A50666">
        <w:rPr>
          <w:rFonts w:ascii="Garamond" w:hAnsi="Garamond"/>
          <w:sz w:val="24"/>
          <w:szCs w:val="24"/>
          <w:lang w:val="pt-BR"/>
        </w:rPr>
        <w:t xml:space="preserve"> </w:t>
      </w:r>
      <w:r w:rsidR="00D868B2" w:rsidRPr="00A50666">
        <w:rPr>
          <w:rFonts w:ascii="Garamond" w:hAnsi="Garamond"/>
          <w:sz w:val="24"/>
          <w:szCs w:val="24"/>
          <w:lang w:val="pt-BR"/>
        </w:rPr>
        <w:t>(Reveja as informações em voz alta.)</w:t>
      </w:r>
    </w:p>
    <w:p w14:paraId="74424582" w14:textId="77777777" w:rsidR="00226C91" w:rsidRPr="00A50666" w:rsidRDefault="00226C91" w:rsidP="00226C91">
      <w:pPr>
        <w:pStyle w:val="ListParagraph"/>
        <w:rPr>
          <w:rFonts w:ascii="Garamond" w:hAnsi="Garamond"/>
          <w:sz w:val="24"/>
          <w:szCs w:val="24"/>
          <w:lang w:val="pt-BR"/>
        </w:rPr>
      </w:pPr>
    </w:p>
    <w:p w14:paraId="2D718649" w14:textId="77777777" w:rsidR="00075A65" w:rsidRPr="00A50666" w:rsidRDefault="00D868B2" w:rsidP="00D868B2">
      <w:pPr>
        <w:pStyle w:val="ListParagraph"/>
        <w:numPr>
          <w:ilvl w:val="0"/>
          <w:numId w:val="161"/>
        </w:numPr>
        <w:spacing w:after="0" w:line="280" w:lineRule="auto"/>
        <w:contextualSpacing w:val="0"/>
        <w:rPr>
          <w:rFonts w:ascii="Garamond" w:hAnsi="Garamond"/>
          <w:sz w:val="24"/>
          <w:szCs w:val="24"/>
          <w:lang w:val="pt-BR"/>
        </w:rPr>
      </w:pPr>
      <w:r w:rsidRPr="00A50666">
        <w:rPr>
          <w:rFonts w:ascii="Garamond" w:hAnsi="Garamond"/>
          <w:sz w:val="24"/>
          <w:szCs w:val="24"/>
          <w:lang w:val="pt-BR"/>
        </w:rPr>
        <w:t>Slide:</w:t>
      </w:r>
      <w:r w:rsidR="00075A65" w:rsidRPr="00A50666">
        <w:rPr>
          <w:rFonts w:ascii="Garamond" w:hAnsi="Garamond"/>
          <w:sz w:val="24"/>
          <w:szCs w:val="24"/>
          <w:lang w:val="pt-BR"/>
        </w:rPr>
        <w:t xml:space="preserve"> </w:t>
      </w:r>
      <w:r w:rsidRPr="00A50666">
        <w:rPr>
          <w:rFonts w:ascii="Garamond" w:hAnsi="Garamond"/>
          <w:sz w:val="24"/>
          <w:szCs w:val="24"/>
          <w:lang w:val="pt-BR"/>
        </w:rPr>
        <w:t>Sintomas principais de infecção aguda pelo HIV</w:t>
      </w:r>
    </w:p>
    <w:p w14:paraId="7739744F" w14:textId="77777777" w:rsidR="0020091A" w:rsidRPr="00A50666" w:rsidRDefault="00D868B2" w:rsidP="00750767">
      <w:pPr>
        <w:pStyle w:val="NormalWeb"/>
        <w:numPr>
          <w:ilvl w:val="0"/>
          <w:numId w:val="73"/>
        </w:numPr>
        <w:spacing w:before="0" w:beforeAutospacing="0" w:after="0" w:afterAutospacing="0"/>
        <w:contextualSpacing/>
        <w:rPr>
          <w:rFonts w:ascii="Garamond" w:eastAsiaTheme="minorEastAsia" w:hAnsi="Garamond" w:cstheme="minorBidi"/>
          <w:color w:val="000000" w:themeColor="text1"/>
          <w:kern w:val="24"/>
          <w:szCs w:val="22"/>
          <w:lang w:val="pt-BR"/>
        </w:rPr>
      </w:pPr>
      <w:r w:rsidRPr="00A50666">
        <w:rPr>
          <w:rFonts w:ascii="Garamond" w:eastAsiaTheme="minorEastAsia" w:hAnsi="Garamond" w:cstheme="minorBidi"/>
          <w:kern w:val="24"/>
          <w:szCs w:val="22"/>
          <w:lang w:val="pt-BR"/>
        </w:rPr>
        <w:t>Estima-se que 40-90 dos pacientes com infecção aguda pelo HIV experimentarão sintomas semelhantes aos da "gripe” que geralmente aparecem dias ou semanas após a exposição, e incluem:</w:t>
      </w:r>
    </w:p>
    <w:p w14:paraId="722FFA13" w14:textId="77777777" w:rsidR="0020091A" w:rsidRPr="00A50666" w:rsidRDefault="00D868B2" w:rsidP="00D868B2">
      <w:pPr>
        <w:pStyle w:val="NormalWeb"/>
        <w:numPr>
          <w:ilvl w:val="1"/>
          <w:numId w:val="74"/>
        </w:numPr>
        <w:contextualSpacing/>
        <w:rPr>
          <w:rFonts w:ascii="Garamond" w:eastAsiaTheme="minorEastAsia" w:hAnsi="Garamond" w:cstheme="minorBidi"/>
          <w:kern w:val="24"/>
          <w:szCs w:val="22"/>
          <w:lang w:val="pt-BR"/>
        </w:rPr>
      </w:pPr>
      <w:r w:rsidRPr="00A50666">
        <w:rPr>
          <w:rFonts w:ascii="Garamond" w:eastAsiaTheme="minorEastAsia" w:hAnsi="Garamond" w:cstheme="minorBidi"/>
          <w:kern w:val="24"/>
          <w:szCs w:val="22"/>
          <w:lang w:val="pt-BR"/>
        </w:rPr>
        <w:t>Febre</w:t>
      </w:r>
    </w:p>
    <w:p w14:paraId="3599A303" w14:textId="77777777" w:rsidR="0020091A" w:rsidRPr="00A50666" w:rsidRDefault="00D868B2" w:rsidP="00D868B2">
      <w:pPr>
        <w:pStyle w:val="NormalWeb"/>
        <w:numPr>
          <w:ilvl w:val="1"/>
          <w:numId w:val="74"/>
        </w:numPr>
        <w:contextualSpacing/>
        <w:rPr>
          <w:rFonts w:ascii="Garamond" w:eastAsiaTheme="minorEastAsia" w:hAnsi="Garamond" w:cstheme="minorBidi"/>
          <w:kern w:val="24"/>
          <w:szCs w:val="22"/>
          <w:lang w:val="pt-BR"/>
        </w:rPr>
      </w:pPr>
      <w:r w:rsidRPr="00A50666">
        <w:rPr>
          <w:rFonts w:ascii="Garamond" w:eastAsiaTheme="minorEastAsia" w:hAnsi="Garamond" w:cstheme="minorBidi"/>
          <w:kern w:val="24"/>
          <w:szCs w:val="22"/>
          <w:lang w:val="pt-BR"/>
        </w:rPr>
        <w:t>Fadiga</w:t>
      </w:r>
    </w:p>
    <w:p w14:paraId="620F8A85" w14:textId="77777777" w:rsidR="0020091A" w:rsidRPr="00A50666" w:rsidRDefault="00D868B2" w:rsidP="00D868B2">
      <w:pPr>
        <w:pStyle w:val="NormalWeb"/>
        <w:numPr>
          <w:ilvl w:val="1"/>
          <w:numId w:val="74"/>
        </w:numPr>
        <w:contextualSpacing/>
        <w:rPr>
          <w:rFonts w:ascii="Garamond" w:eastAsiaTheme="minorEastAsia" w:hAnsi="Garamond" w:cstheme="minorBidi"/>
          <w:kern w:val="24"/>
          <w:szCs w:val="22"/>
          <w:lang w:val="pt-BR"/>
        </w:rPr>
      </w:pPr>
      <w:r w:rsidRPr="00A50666">
        <w:rPr>
          <w:rFonts w:ascii="Garamond" w:eastAsiaTheme="minorEastAsia" w:hAnsi="Garamond" w:cstheme="minorBidi"/>
          <w:kern w:val="24"/>
          <w:szCs w:val="22"/>
          <w:lang w:val="pt-BR"/>
        </w:rPr>
        <w:t>Anorexia</w:t>
      </w:r>
    </w:p>
    <w:p w14:paraId="094207C1" w14:textId="77777777" w:rsidR="0020091A" w:rsidRPr="00A50666" w:rsidRDefault="00D868B2" w:rsidP="00D868B2">
      <w:pPr>
        <w:pStyle w:val="NormalWeb"/>
        <w:numPr>
          <w:ilvl w:val="1"/>
          <w:numId w:val="74"/>
        </w:numPr>
        <w:contextualSpacing/>
        <w:rPr>
          <w:rFonts w:ascii="Garamond" w:eastAsiaTheme="minorEastAsia" w:hAnsi="Garamond" w:cstheme="minorBidi"/>
          <w:kern w:val="24"/>
          <w:szCs w:val="22"/>
          <w:lang w:val="pt-BR"/>
        </w:rPr>
      </w:pPr>
      <w:r w:rsidRPr="00A50666">
        <w:rPr>
          <w:rFonts w:ascii="Garamond" w:eastAsiaTheme="minorEastAsia" w:hAnsi="Garamond" w:cstheme="minorBidi"/>
          <w:kern w:val="24"/>
          <w:szCs w:val="22"/>
          <w:lang w:val="pt-BR"/>
        </w:rPr>
        <w:t>Exantema (muitas vezes, maculopapular eritematoso)</w:t>
      </w:r>
    </w:p>
    <w:p w14:paraId="45303F1F" w14:textId="77777777" w:rsidR="0020091A" w:rsidRPr="00A50666" w:rsidRDefault="00D868B2" w:rsidP="00D868B2">
      <w:pPr>
        <w:pStyle w:val="NormalWeb"/>
        <w:numPr>
          <w:ilvl w:val="1"/>
          <w:numId w:val="74"/>
        </w:numPr>
        <w:contextualSpacing/>
        <w:rPr>
          <w:rFonts w:ascii="Garamond" w:eastAsiaTheme="minorEastAsia" w:hAnsi="Garamond" w:cstheme="minorBidi"/>
          <w:kern w:val="24"/>
          <w:szCs w:val="22"/>
          <w:lang w:val="pt-BR"/>
        </w:rPr>
      </w:pPr>
      <w:r w:rsidRPr="00A50666">
        <w:rPr>
          <w:rFonts w:ascii="Garamond" w:eastAsiaTheme="minorEastAsia" w:hAnsi="Garamond" w:cstheme="minorBidi"/>
          <w:kern w:val="24"/>
          <w:szCs w:val="22"/>
          <w:lang w:val="pt-BR"/>
        </w:rPr>
        <w:t>Faringite</w:t>
      </w:r>
      <w:r w:rsidR="0020091A" w:rsidRPr="00A50666">
        <w:rPr>
          <w:rFonts w:ascii="Garamond" w:eastAsiaTheme="minorEastAsia" w:hAnsi="Garamond" w:cstheme="minorBidi"/>
          <w:kern w:val="24"/>
          <w:szCs w:val="22"/>
          <w:lang w:val="pt-BR"/>
        </w:rPr>
        <w:t xml:space="preserve"> </w:t>
      </w:r>
    </w:p>
    <w:p w14:paraId="66F25117" w14:textId="77777777" w:rsidR="0020091A" w:rsidRPr="00A50666" w:rsidRDefault="00D868B2" w:rsidP="00D868B2">
      <w:pPr>
        <w:pStyle w:val="NormalWeb"/>
        <w:numPr>
          <w:ilvl w:val="1"/>
          <w:numId w:val="74"/>
        </w:numPr>
        <w:contextualSpacing/>
        <w:rPr>
          <w:rFonts w:ascii="Garamond" w:eastAsiaTheme="minorEastAsia" w:hAnsi="Garamond" w:cstheme="minorBidi"/>
          <w:kern w:val="24"/>
          <w:szCs w:val="22"/>
          <w:lang w:val="pt-BR"/>
        </w:rPr>
      </w:pPr>
      <w:r w:rsidRPr="00A50666">
        <w:rPr>
          <w:rFonts w:ascii="Garamond" w:eastAsiaTheme="minorEastAsia" w:hAnsi="Garamond" w:cstheme="minorBidi"/>
          <w:kern w:val="24"/>
          <w:szCs w:val="22"/>
          <w:lang w:val="pt-BR"/>
        </w:rPr>
        <w:t>Linfadenopatia generalizada</w:t>
      </w:r>
      <w:r w:rsidR="0020091A" w:rsidRPr="00A50666">
        <w:rPr>
          <w:rFonts w:ascii="Garamond" w:eastAsiaTheme="minorEastAsia" w:hAnsi="Garamond" w:cstheme="minorBidi"/>
          <w:kern w:val="24"/>
          <w:szCs w:val="22"/>
          <w:lang w:val="pt-BR"/>
        </w:rPr>
        <w:t xml:space="preserve"> </w:t>
      </w:r>
    </w:p>
    <w:p w14:paraId="791DCE79" w14:textId="77777777" w:rsidR="0020091A" w:rsidRPr="00A50666" w:rsidRDefault="00D868B2" w:rsidP="00D868B2">
      <w:pPr>
        <w:pStyle w:val="NormalWeb"/>
        <w:numPr>
          <w:ilvl w:val="1"/>
          <w:numId w:val="74"/>
        </w:numPr>
        <w:contextualSpacing/>
        <w:rPr>
          <w:rFonts w:ascii="Garamond" w:eastAsiaTheme="minorEastAsia" w:hAnsi="Garamond" w:cstheme="minorBidi"/>
          <w:kern w:val="24"/>
          <w:szCs w:val="22"/>
          <w:lang w:val="pt-BR"/>
        </w:rPr>
      </w:pPr>
      <w:r w:rsidRPr="00A50666">
        <w:rPr>
          <w:rFonts w:ascii="Garamond" w:eastAsiaTheme="minorEastAsia" w:hAnsi="Garamond" w:cstheme="minorBidi"/>
          <w:kern w:val="24"/>
          <w:szCs w:val="22"/>
          <w:lang w:val="pt-BR"/>
        </w:rPr>
        <w:t>Ulceração mucocutânea</w:t>
      </w:r>
      <w:r w:rsidR="0020091A" w:rsidRPr="00A50666">
        <w:rPr>
          <w:rFonts w:ascii="Garamond" w:eastAsiaTheme="minorEastAsia" w:hAnsi="Garamond" w:cstheme="minorBidi"/>
          <w:kern w:val="24"/>
          <w:szCs w:val="22"/>
          <w:lang w:val="pt-BR"/>
        </w:rPr>
        <w:t xml:space="preserve"> </w:t>
      </w:r>
    </w:p>
    <w:p w14:paraId="0786E01C" w14:textId="77777777" w:rsidR="0020091A" w:rsidRPr="00A50666" w:rsidRDefault="00D868B2" w:rsidP="00D868B2">
      <w:pPr>
        <w:pStyle w:val="NormalWeb"/>
        <w:numPr>
          <w:ilvl w:val="1"/>
          <w:numId w:val="74"/>
        </w:numPr>
        <w:contextualSpacing/>
        <w:rPr>
          <w:rFonts w:ascii="Garamond" w:eastAsiaTheme="minorEastAsia" w:hAnsi="Garamond" w:cstheme="minorBidi"/>
          <w:kern w:val="24"/>
          <w:szCs w:val="22"/>
          <w:lang w:val="pt-BR"/>
        </w:rPr>
      </w:pPr>
      <w:r w:rsidRPr="00A50666">
        <w:rPr>
          <w:rFonts w:ascii="Garamond" w:eastAsiaTheme="minorEastAsia" w:hAnsi="Garamond" w:cstheme="minorBidi"/>
          <w:kern w:val="24"/>
          <w:szCs w:val="22"/>
          <w:lang w:val="pt-BR"/>
        </w:rPr>
        <w:t>Dores de cabeça</w:t>
      </w:r>
      <w:r w:rsidR="0020091A" w:rsidRPr="00A50666">
        <w:rPr>
          <w:rFonts w:ascii="Garamond" w:eastAsiaTheme="minorEastAsia" w:hAnsi="Garamond" w:cstheme="minorBidi"/>
          <w:kern w:val="24"/>
          <w:szCs w:val="22"/>
          <w:lang w:val="pt-BR"/>
        </w:rPr>
        <w:t xml:space="preserve"> </w:t>
      </w:r>
    </w:p>
    <w:p w14:paraId="5C50583A" w14:textId="77777777" w:rsidR="0020091A" w:rsidRPr="00A50666" w:rsidRDefault="00D868B2" w:rsidP="00D868B2">
      <w:pPr>
        <w:pStyle w:val="NormalWeb"/>
        <w:numPr>
          <w:ilvl w:val="1"/>
          <w:numId w:val="74"/>
        </w:numPr>
        <w:contextualSpacing/>
        <w:rPr>
          <w:rFonts w:ascii="Garamond" w:eastAsiaTheme="minorEastAsia" w:hAnsi="Garamond" w:cstheme="minorBidi"/>
          <w:kern w:val="24"/>
          <w:szCs w:val="22"/>
          <w:lang w:val="pt-BR"/>
        </w:rPr>
      </w:pPr>
      <w:r w:rsidRPr="00A50666">
        <w:rPr>
          <w:rFonts w:ascii="Garamond" w:eastAsiaTheme="minorEastAsia" w:hAnsi="Garamond" w:cstheme="minorBidi"/>
          <w:kern w:val="24"/>
          <w:szCs w:val="22"/>
          <w:lang w:val="pt-BR"/>
        </w:rPr>
        <w:t>Meningite asséptica</w:t>
      </w:r>
      <w:r w:rsidR="0020091A" w:rsidRPr="00A50666">
        <w:rPr>
          <w:rFonts w:ascii="Garamond" w:eastAsiaTheme="minorEastAsia" w:hAnsi="Garamond" w:cstheme="minorBidi"/>
          <w:kern w:val="24"/>
          <w:szCs w:val="22"/>
          <w:lang w:val="pt-BR"/>
        </w:rPr>
        <w:t xml:space="preserve"> </w:t>
      </w:r>
    </w:p>
    <w:p w14:paraId="1155A2E8" w14:textId="77777777" w:rsidR="0020091A" w:rsidRPr="00A50666" w:rsidRDefault="00D868B2" w:rsidP="00D868B2">
      <w:pPr>
        <w:pStyle w:val="NormalWeb"/>
        <w:numPr>
          <w:ilvl w:val="1"/>
          <w:numId w:val="74"/>
        </w:numPr>
        <w:contextualSpacing/>
        <w:rPr>
          <w:rFonts w:ascii="Garamond" w:eastAsiaTheme="minorEastAsia" w:hAnsi="Garamond" w:cstheme="minorBidi"/>
          <w:kern w:val="24"/>
          <w:szCs w:val="22"/>
          <w:lang w:val="pt-BR"/>
        </w:rPr>
      </w:pPr>
      <w:r w:rsidRPr="00A50666">
        <w:rPr>
          <w:rFonts w:ascii="Garamond" w:eastAsiaTheme="minorEastAsia" w:hAnsi="Garamond" w:cstheme="minorBidi"/>
          <w:kern w:val="24"/>
          <w:szCs w:val="22"/>
          <w:lang w:val="pt-BR"/>
        </w:rPr>
        <w:t>Radiculite, mielite</w:t>
      </w:r>
    </w:p>
    <w:p w14:paraId="1D575F19" w14:textId="77777777" w:rsidR="0020091A" w:rsidRPr="00A50666" w:rsidRDefault="00D868B2" w:rsidP="00D868B2">
      <w:pPr>
        <w:pStyle w:val="NormalWeb"/>
        <w:numPr>
          <w:ilvl w:val="1"/>
          <w:numId w:val="74"/>
        </w:numPr>
        <w:contextualSpacing/>
        <w:rPr>
          <w:rFonts w:ascii="Garamond" w:eastAsiaTheme="minorEastAsia" w:hAnsi="Garamond" w:cstheme="minorBidi"/>
          <w:color w:val="000000" w:themeColor="text1"/>
          <w:kern w:val="24"/>
          <w:szCs w:val="22"/>
          <w:lang w:val="pt-BR"/>
        </w:rPr>
      </w:pPr>
      <w:r w:rsidRPr="00A50666">
        <w:rPr>
          <w:rFonts w:ascii="Garamond" w:eastAsiaTheme="minorEastAsia" w:hAnsi="Garamond" w:cstheme="minorBidi"/>
          <w:kern w:val="24"/>
          <w:szCs w:val="22"/>
          <w:lang w:val="pt-BR"/>
        </w:rPr>
        <w:t>Podem apresentar infecções oportunistas, aftas, herpes zoster (se contagem de CD4 for baixa)</w:t>
      </w:r>
    </w:p>
    <w:p w14:paraId="3BE7FA21" w14:textId="77777777" w:rsidR="0020091A" w:rsidRPr="00A50666" w:rsidRDefault="00D868B2" w:rsidP="00D30ECB">
      <w:pPr>
        <w:pStyle w:val="NormalWeb"/>
        <w:numPr>
          <w:ilvl w:val="0"/>
          <w:numId w:val="167"/>
        </w:numPr>
        <w:contextualSpacing/>
        <w:rPr>
          <w:rFonts w:ascii="Garamond" w:eastAsiaTheme="minorEastAsia" w:hAnsi="Garamond" w:cstheme="minorBidi"/>
          <w:color w:val="000000" w:themeColor="text1"/>
          <w:kern w:val="24"/>
          <w:szCs w:val="22"/>
          <w:lang w:val="pt-BR"/>
        </w:rPr>
      </w:pPr>
      <w:r w:rsidRPr="00A50666">
        <w:rPr>
          <w:rFonts w:ascii="Garamond" w:eastAsiaTheme="minorEastAsia" w:hAnsi="Garamond" w:cstheme="minorBidi"/>
          <w:kern w:val="24"/>
          <w:szCs w:val="22"/>
          <w:lang w:val="pt-BR"/>
        </w:rPr>
        <w:t>Estes sintomas não são específicos para o HIV, eles ocorrem em muitas outras infecções virais.</w:t>
      </w:r>
      <w:r w:rsidR="0020091A" w:rsidRPr="00A50666">
        <w:rPr>
          <w:rFonts w:ascii="Garamond" w:eastAsiaTheme="minorEastAsia" w:hAnsi="Garamond" w:cstheme="minorBidi"/>
          <w:color w:val="000000" w:themeColor="text1"/>
          <w:kern w:val="24"/>
          <w:szCs w:val="22"/>
          <w:lang w:val="pt-BR"/>
        </w:rPr>
        <w:t xml:space="preserve"> </w:t>
      </w:r>
    </w:p>
    <w:p w14:paraId="4D7398BB" w14:textId="77777777" w:rsidR="0020091A" w:rsidRPr="00A50666" w:rsidRDefault="00D30ECB" w:rsidP="00D30ECB">
      <w:pPr>
        <w:pStyle w:val="NormalWeb"/>
        <w:numPr>
          <w:ilvl w:val="0"/>
          <w:numId w:val="167"/>
        </w:numPr>
        <w:contextualSpacing/>
        <w:rPr>
          <w:rFonts w:ascii="Garamond" w:eastAsiaTheme="minorEastAsia" w:hAnsi="Garamond" w:cstheme="minorBidi"/>
          <w:color w:val="000000" w:themeColor="text1"/>
          <w:kern w:val="24"/>
          <w:szCs w:val="22"/>
          <w:lang w:val="pt-BR"/>
        </w:rPr>
      </w:pPr>
      <w:r w:rsidRPr="00A50666">
        <w:rPr>
          <w:rFonts w:ascii="Garamond" w:eastAsiaTheme="minorEastAsia" w:hAnsi="Garamond" w:cstheme="minorBidi"/>
          <w:kern w:val="24"/>
          <w:szCs w:val="22"/>
          <w:lang w:val="pt-BR"/>
        </w:rPr>
        <w:t>Lembre-se que alguns pacientes com infecção aguda pelo HIV são suscetíveis a serem assintomáticos.</w:t>
      </w:r>
    </w:p>
    <w:p w14:paraId="66B7287B" w14:textId="77777777" w:rsidR="00075A65" w:rsidRPr="00A50666" w:rsidRDefault="00D30ECB" w:rsidP="00D30ECB">
      <w:pPr>
        <w:pStyle w:val="ListParagraph"/>
        <w:numPr>
          <w:ilvl w:val="0"/>
          <w:numId w:val="161"/>
        </w:numPr>
        <w:spacing w:line="280" w:lineRule="auto"/>
        <w:rPr>
          <w:rFonts w:ascii="Garamond" w:hAnsi="Garamond"/>
          <w:sz w:val="24"/>
          <w:szCs w:val="24"/>
          <w:lang w:val="pt-BR"/>
        </w:rPr>
      </w:pPr>
      <w:r w:rsidRPr="00A50666">
        <w:rPr>
          <w:rFonts w:ascii="Garamond" w:hAnsi="Garamond"/>
          <w:sz w:val="24"/>
          <w:szCs w:val="24"/>
          <w:lang w:val="pt-BR"/>
        </w:rPr>
        <w:t>Slide:</w:t>
      </w:r>
      <w:r w:rsidR="0020091A" w:rsidRPr="00A50666">
        <w:rPr>
          <w:rFonts w:ascii="Garamond" w:hAnsi="Garamond"/>
          <w:sz w:val="24"/>
          <w:szCs w:val="24"/>
          <w:lang w:val="pt-BR"/>
        </w:rPr>
        <w:t xml:space="preserve"> </w:t>
      </w:r>
      <w:r w:rsidRPr="00A50666">
        <w:rPr>
          <w:rFonts w:ascii="Garamond" w:hAnsi="Garamond"/>
          <w:sz w:val="24"/>
          <w:szCs w:val="24"/>
          <w:lang w:val="pt-BR"/>
        </w:rPr>
        <w:t>Pergunta</w:t>
      </w:r>
    </w:p>
    <w:p w14:paraId="1B98DBC4" w14:textId="77777777" w:rsidR="0020091A" w:rsidRPr="00A50666" w:rsidRDefault="00D30ECB" w:rsidP="00D30ECB">
      <w:pPr>
        <w:pStyle w:val="ListParagraph"/>
        <w:numPr>
          <w:ilvl w:val="0"/>
          <w:numId w:val="75"/>
        </w:numPr>
        <w:spacing w:line="280" w:lineRule="auto"/>
        <w:rPr>
          <w:rFonts w:ascii="Garamond" w:hAnsi="Garamond"/>
          <w:sz w:val="24"/>
          <w:szCs w:val="24"/>
          <w:lang w:val="pt-BR"/>
        </w:rPr>
      </w:pPr>
      <w:r w:rsidRPr="00A50666">
        <w:rPr>
          <w:rFonts w:ascii="Garamond" w:hAnsi="Garamond"/>
          <w:sz w:val="24"/>
          <w:szCs w:val="24"/>
          <w:lang w:val="pt-BR"/>
        </w:rPr>
        <w:t>Por que deve você diagnosticar por infecção aguda do HIV antes de prescrever a PrEP?</w:t>
      </w:r>
    </w:p>
    <w:p w14:paraId="5233A2F4" w14:textId="77777777" w:rsidR="00226C91" w:rsidRPr="00A50666" w:rsidRDefault="00226C91" w:rsidP="00226C91">
      <w:pPr>
        <w:pStyle w:val="ListParagraph"/>
        <w:rPr>
          <w:rFonts w:ascii="Garamond" w:hAnsi="Garamond"/>
          <w:sz w:val="24"/>
          <w:szCs w:val="24"/>
          <w:lang w:val="pt-BR"/>
        </w:rPr>
      </w:pPr>
    </w:p>
    <w:p w14:paraId="21FF3FB0" w14:textId="77777777" w:rsidR="0020091A" w:rsidRPr="00A50666" w:rsidRDefault="00D30ECB" w:rsidP="00D30ECB">
      <w:pPr>
        <w:pStyle w:val="ListParagraph"/>
        <w:numPr>
          <w:ilvl w:val="0"/>
          <w:numId w:val="161"/>
        </w:numPr>
        <w:spacing w:line="280" w:lineRule="auto"/>
        <w:rPr>
          <w:rFonts w:ascii="Garamond" w:hAnsi="Garamond"/>
          <w:sz w:val="24"/>
          <w:szCs w:val="24"/>
          <w:lang w:val="pt-BR"/>
        </w:rPr>
      </w:pPr>
      <w:r w:rsidRPr="00A50666">
        <w:rPr>
          <w:rFonts w:ascii="Garamond" w:hAnsi="Garamond"/>
          <w:sz w:val="24"/>
          <w:szCs w:val="24"/>
          <w:lang w:val="pt-BR"/>
        </w:rPr>
        <w:t>Obtenha algumas respostas voluntárias e, em seguida, mostre o próximo slide.</w:t>
      </w:r>
    </w:p>
    <w:p w14:paraId="583AFCA2" w14:textId="77777777" w:rsidR="00226C91" w:rsidRPr="00A50666" w:rsidRDefault="00226C91" w:rsidP="00226C91">
      <w:pPr>
        <w:pStyle w:val="ListParagraph"/>
        <w:rPr>
          <w:rFonts w:ascii="Garamond" w:hAnsi="Garamond"/>
          <w:sz w:val="24"/>
          <w:szCs w:val="24"/>
          <w:lang w:val="pt-BR"/>
        </w:rPr>
      </w:pPr>
    </w:p>
    <w:p w14:paraId="69FAA772" w14:textId="77777777" w:rsidR="0020091A" w:rsidRPr="00A50666" w:rsidRDefault="00D30ECB" w:rsidP="00D30ECB">
      <w:pPr>
        <w:pStyle w:val="ListParagraph"/>
        <w:numPr>
          <w:ilvl w:val="0"/>
          <w:numId w:val="161"/>
        </w:numPr>
        <w:spacing w:line="280" w:lineRule="auto"/>
        <w:rPr>
          <w:rFonts w:ascii="Garamond" w:hAnsi="Garamond"/>
          <w:sz w:val="24"/>
          <w:szCs w:val="24"/>
          <w:lang w:val="pt-BR"/>
        </w:rPr>
      </w:pPr>
      <w:r w:rsidRPr="00A50666">
        <w:rPr>
          <w:rFonts w:ascii="Garamond" w:hAnsi="Garamond"/>
          <w:sz w:val="24"/>
          <w:szCs w:val="24"/>
          <w:lang w:val="pt-BR"/>
        </w:rPr>
        <w:t>Slide:</w:t>
      </w:r>
      <w:r w:rsidR="0020091A" w:rsidRPr="00A50666">
        <w:rPr>
          <w:rFonts w:ascii="Garamond" w:hAnsi="Garamond"/>
          <w:sz w:val="24"/>
          <w:szCs w:val="24"/>
          <w:lang w:val="pt-BR"/>
        </w:rPr>
        <w:t xml:space="preserve"> </w:t>
      </w:r>
      <w:r w:rsidRPr="00A50666">
        <w:rPr>
          <w:rFonts w:ascii="Garamond" w:hAnsi="Garamond"/>
          <w:sz w:val="24"/>
          <w:szCs w:val="24"/>
          <w:lang w:val="pt-BR"/>
        </w:rPr>
        <w:t>O diagnóstico da Infecção Aguda pelo HIV</w:t>
      </w:r>
    </w:p>
    <w:p w14:paraId="4FF69D06" w14:textId="77777777" w:rsidR="00436C49" w:rsidRPr="00A50666" w:rsidRDefault="00343A5E" w:rsidP="00D30ECB">
      <w:pPr>
        <w:pStyle w:val="ListParagraph"/>
        <w:numPr>
          <w:ilvl w:val="0"/>
          <w:numId w:val="147"/>
        </w:numPr>
        <w:spacing w:line="280" w:lineRule="auto"/>
        <w:rPr>
          <w:rFonts w:ascii="Garamond" w:hAnsi="Garamond"/>
          <w:sz w:val="24"/>
          <w:szCs w:val="24"/>
          <w:lang w:val="pt-BR"/>
        </w:rPr>
      </w:pPr>
      <w:r w:rsidRPr="00A50666">
        <w:rPr>
          <w:rFonts w:ascii="Garamond" w:hAnsi="Garamond"/>
          <w:sz w:val="24"/>
          <w:szCs w:val="24"/>
          <w:lang w:val="pt-BR"/>
        </w:rPr>
        <w:t xml:space="preserve"> </w:t>
      </w:r>
      <w:r w:rsidR="00D30ECB" w:rsidRPr="00A50666">
        <w:rPr>
          <w:rFonts w:ascii="Garamond" w:hAnsi="Garamond"/>
          <w:sz w:val="24"/>
          <w:szCs w:val="24"/>
          <w:lang w:val="pt-BR"/>
        </w:rPr>
        <w:t>(Reveja as informações em voz alta.)</w:t>
      </w:r>
    </w:p>
    <w:p w14:paraId="42F2DC80" w14:textId="77777777" w:rsidR="00226C91" w:rsidRPr="00A50666" w:rsidRDefault="00226C91" w:rsidP="00226C91">
      <w:pPr>
        <w:pStyle w:val="ListParagraph"/>
        <w:rPr>
          <w:rFonts w:ascii="Garamond" w:hAnsi="Garamond"/>
          <w:sz w:val="24"/>
          <w:szCs w:val="24"/>
          <w:lang w:val="pt-BR"/>
        </w:rPr>
      </w:pPr>
    </w:p>
    <w:p w14:paraId="7A01F4DC" w14:textId="77777777" w:rsidR="00803DBA" w:rsidRPr="00A50666" w:rsidRDefault="00D30ECB" w:rsidP="00D30ECB">
      <w:pPr>
        <w:pStyle w:val="ListParagraph"/>
        <w:numPr>
          <w:ilvl w:val="0"/>
          <w:numId w:val="161"/>
        </w:numPr>
        <w:spacing w:line="280" w:lineRule="auto"/>
        <w:rPr>
          <w:rFonts w:ascii="Garamond" w:hAnsi="Garamond"/>
          <w:sz w:val="24"/>
          <w:szCs w:val="24"/>
          <w:lang w:val="pt-BR"/>
        </w:rPr>
      </w:pPr>
      <w:r w:rsidRPr="00A50666">
        <w:rPr>
          <w:rFonts w:ascii="Garamond" w:hAnsi="Garamond"/>
          <w:sz w:val="24"/>
          <w:szCs w:val="24"/>
          <w:lang w:val="pt-BR"/>
        </w:rPr>
        <w:t>Pergunte quais dúvidas os participantes têm sobre o conteúdo apresentado até o momento, convide os participantes a responder as perguntas dos outros, e complemente e esclareça as respostas deles se necessário.</w:t>
      </w:r>
    </w:p>
    <w:p w14:paraId="381B9E5F" w14:textId="77777777" w:rsidR="00226C91" w:rsidRPr="00A50666" w:rsidRDefault="00226C91" w:rsidP="00226C91">
      <w:pPr>
        <w:pStyle w:val="ListParagraph"/>
        <w:rPr>
          <w:rFonts w:ascii="Garamond" w:hAnsi="Garamond"/>
          <w:sz w:val="24"/>
          <w:szCs w:val="24"/>
          <w:lang w:val="pt-BR"/>
        </w:rPr>
      </w:pPr>
    </w:p>
    <w:p w14:paraId="1697857F" w14:textId="77777777" w:rsidR="00ED3A54" w:rsidRPr="00A50666" w:rsidRDefault="00D30ECB" w:rsidP="00D30ECB">
      <w:pPr>
        <w:pStyle w:val="ListParagraph"/>
        <w:numPr>
          <w:ilvl w:val="0"/>
          <w:numId w:val="161"/>
        </w:numPr>
        <w:spacing w:line="280" w:lineRule="auto"/>
        <w:rPr>
          <w:rFonts w:ascii="Garamond" w:hAnsi="Garamond"/>
          <w:sz w:val="24"/>
          <w:szCs w:val="24"/>
          <w:lang w:val="pt-BR"/>
        </w:rPr>
      </w:pPr>
      <w:r w:rsidRPr="00A50666">
        <w:rPr>
          <w:rFonts w:ascii="Garamond" w:hAnsi="Garamond"/>
          <w:sz w:val="24"/>
          <w:szCs w:val="24"/>
          <w:lang w:val="pt-BR"/>
        </w:rPr>
        <w:t>Lembre aos participantes que as informações apresentadas nesta sessão estão em seus manuais.</w:t>
      </w:r>
      <w:r w:rsidR="00E566F0" w:rsidRPr="00A50666">
        <w:rPr>
          <w:rFonts w:ascii="Garamond" w:hAnsi="Garamond"/>
          <w:sz w:val="24"/>
          <w:szCs w:val="24"/>
          <w:lang w:val="pt-BR"/>
        </w:rPr>
        <w:t xml:space="preserve"> </w:t>
      </w:r>
      <w:r w:rsidRPr="00A50666">
        <w:rPr>
          <w:rFonts w:ascii="Garamond" w:hAnsi="Garamond"/>
          <w:sz w:val="24"/>
          <w:szCs w:val="24"/>
          <w:lang w:val="pt-BR"/>
        </w:rPr>
        <w:t>Eles podem rever as informações durante uma pausa ou almoço.</w:t>
      </w:r>
    </w:p>
    <w:p w14:paraId="4DE90A97" w14:textId="77777777" w:rsidR="00803DBA" w:rsidRPr="00A50666" w:rsidRDefault="00D30ECB" w:rsidP="00D30ECB">
      <w:pPr>
        <w:pStyle w:val="Heading1"/>
        <w:spacing w:before="0"/>
        <w:ind w:left="0" w:firstLine="0"/>
        <w:rPr>
          <w:rFonts w:ascii="Garamond" w:hAnsi="Garamond"/>
          <w:noProof w:val="0"/>
          <w:highlight w:val="yellow"/>
          <w:lang w:val="pt-BR"/>
        </w:rPr>
      </w:pPr>
      <w:r w:rsidRPr="00A50666">
        <w:rPr>
          <w:rFonts w:ascii="Garamond" w:hAnsi="Garamond"/>
          <w:noProof w:val="0"/>
          <w:lang w:val="pt-BR"/>
        </w:rPr>
        <w:lastRenderedPageBreak/>
        <w:t>Sessão 2.2 Critérios de Eligibilidade – risco substancial de infecção pelo HIV</w:t>
      </w:r>
    </w:p>
    <w:p w14:paraId="00481834" w14:textId="77777777" w:rsidR="00803DBA" w:rsidRPr="00A50666" w:rsidRDefault="00D30ECB" w:rsidP="00803DBA">
      <w:pPr>
        <w:rPr>
          <w:rFonts w:ascii="Garamond" w:hAnsi="Garamond"/>
          <w:lang w:val="pt-BR"/>
        </w:rPr>
      </w:pPr>
      <w:r w:rsidRPr="00A50666">
        <w:rPr>
          <w:rFonts w:ascii="Garamond" w:hAnsi="Garamond"/>
          <w:b/>
          <w:lang w:val="pt-BR"/>
        </w:rPr>
        <w:t>Tempo:</w:t>
      </w:r>
      <w:r w:rsidR="00803DBA" w:rsidRPr="00A50666">
        <w:rPr>
          <w:rFonts w:ascii="Garamond" w:hAnsi="Garamond"/>
          <w:lang w:val="pt-BR"/>
        </w:rPr>
        <w:t xml:space="preserve"> </w:t>
      </w:r>
      <w:r w:rsidRPr="00A50666">
        <w:rPr>
          <w:rFonts w:ascii="Garamond" w:hAnsi="Garamond"/>
          <w:lang w:val="pt-BR"/>
        </w:rPr>
        <w:t>40 minutos</w:t>
      </w:r>
    </w:p>
    <w:p w14:paraId="68D53218" w14:textId="77777777" w:rsidR="00803DBA" w:rsidRPr="00A50666" w:rsidRDefault="00803DBA" w:rsidP="00803DBA">
      <w:pPr>
        <w:rPr>
          <w:rFonts w:ascii="Garamond" w:hAnsi="Garamond"/>
          <w:lang w:val="pt-BR"/>
        </w:rPr>
      </w:pPr>
    </w:p>
    <w:p w14:paraId="55EFAD31" w14:textId="77777777" w:rsidR="00803DBA" w:rsidRPr="00A50666" w:rsidRDefault="00D30ECB" w:rsidP="00803DBA">
      <w:pPr>
        <w:rPr>
          <w:rFonts w:ascii="Garamond" w:hAnsi="Garamond"/>
          <w:lang w:val="pt-BR"/>
        </w:rPr>
      </w:pPr>
      <w:r w:rsidRPr="00A50666">
        <w:rPr>
          <w:rFonts w:ascii="Garamond" w:hAnsi="Garamond"/>
          <w:b/>
          <w:lang w:val="pt-BR"/>
        </w:rPr>
        <w:t>Métodos:</w:t>
      </w:r>
      <w:r w:rsidR="00803DBA" w:rsidRPr="00A50666">
        <w:rPr>
          <w:rFonts w:ascii="Garamond" w:hAnsi="Garamond"/>
          <w:lang w:val="pt-BR"/>
        </w:rPr>
        <w:t xml:space="preserve"> </w:t>
      </w:r>
      <w:r w:rsidRPr="00A50666">
        <w:rPr>
          <w:rFonts w:ascii="Garamond" w:hAnsi="Garamond"/>
          <w:lang w:val="pt-BR"/>
        </w:rPr>
        <w:t>Brainstorm em grupo pequeno, apresentação interativa do instrutor</w:t>
      </w:r>
    </w:p>
    <w:p w14:paraId="66D41D4B" w14:textId="77777777" w:rsidR="00803DBA" w:rsidRPr="00A50666" w:rsidRDefault="00803DBA" w:rsidP="00803DBA">
      <w:pPr>
        <w:rPr>
          <w:rFonts w:ascii="Garamond" w:hAnsi="Garamond"/>
          <w:b/>
          <w:lang w:val="pt-BR"/>
        </w:rPr>
      </w:pPr>
    </w:p>
    <w:p w14:paraId="7274C70C" w14:textId="77777777" w:rsidR="00803DBA" w:rsidRPr="00A50666" w:rsidRDefault="00D30ECB" w:rsidP="00803DBA">
      <w:pPr>
        <w:rPr>
          <w:rFonts w:ascii="Garamond" w:hAnsi="Garamond"/>
          <w:b/>
          <w:lang w:val="pt-BR"/>
        </w:rPr>
      </w:pPr>
      <w:r w:rsidRPr="00A50666">
        <w:rPr>
          <w:rFonts w:ascii="Garamond" w:hAnsi="Garamond"/>
          <w:b/>
          <w:lang w:val="pt-BR"/>
        </w:rPr>
        <w:t>Objetivos do aprendizado</w:t>
      </w:r>
    </w:p>
    <w:p w14:paraId="0504FA6B" w14:textId="77777777" w:rsidR="00803DBA" w:rsidRPr="00A50666" w:rsidRDefault="00D30ECB" w:rsidP="00803DBA">
      <w:pPr>
        <w:rPr>
          <w:rFonts w:ascii="Garamond" w:hAnsi="Garamond"/>
          <w:lang w:val="pt-BR"/>
        </w:rPr>
      </w:pPr>
      <w:r w:rsidRPr="00A50666">
        <w:rPr>
          <w:rFonts w:ascii="Garamond" w:hAnsi="Garamond"/>
          <w:lang w:val="pt-BR"/>
        </w:rPr>
        <w:t>Após concluir esta sessão, os participantes serão capazes de:</w:t>
      </w:r>
    </w:p>
    <w:p w14:paraId="2B079372" w14:textId="77777777" w:rsidR="00803DBA" w:rsidRPr="00A50666" w:rsidRDefault="00D30ECB" w:rsidP="00D30ECB">
      <w:pPr>
        <w:pStyle w:val="ListParagraph"/>
        <w:numPr>
          <w:ilvl w:val="0"/>
          <w:numId w:val="68"/>
        </w:numPr>
        <w:spacing w:line="280" w:lineRule="auto"/>
        <w:rPr>
          <w:rFonts w:ascii="Garamond" w:hAnsi="Garamond"/>
          <w:sz w:val="24"/>
          <w:szCs w:val="24"/>
          <w:lang w:val="pt-BR"/>
        </w:rPr>
      </w:pPr>
      <w:r w:rsidRPr="00A50666">
        <w:rPr>
          <w:rFonts w:ascii="Garamond" w:hAnsi="Garamond"/>
          <w:sz w:val="24"/>
          <w:szCs w:val="24"/>
          <w:lang w:val="pt-BR"/>
        </w:rPr>
        <w:t>Citar os 5 critérios principais de elegibilidade para a PrEP.</w:t>
      </w:r>
    </w:p>
    <w:p w14:paraId="5CB03535" w14:textId="77777777" w:rsidR="00803DBA" w:rsidRPr="00A50666" w:rsidRDefault="00D30ECB" w:rsidP="00803DBA">
      <w:pPr>
        <w:rPr>
          <w:rFonts w:ascii="Garamond" w:hAnsi="Garamond"/>
          <w:lang w:val="pt-BR"/>
        </w:rPr>
      </w:pPr>
      <w:r w:rsidRPr="00A50666">
        <w:rPr>
          <w:rFonts w:ascii="Garamond" w:hAnsi="Garamond"/>
          <w:b/>
          <w:lang w:val="pt-BR"/>
        </w:rPr>
        <w:t>Materiais</w:t>
      </w:r>
    </w:p>
    <w:p w14:paraId="6EF62651" w14:textId="77777777" w:rsidR="00803DBA" w:rsidRPr="00A50666" w:rsidRDefault="00D30ECB" w:rsidP="00D30ECB">
      <w:pPr>
        <w:pStyle w:val="ListParagraph"/>
        <w:numPr>
          <w:ilvl w:val="0"/>
          <w:numId w:val="43"/>
        </w:numPr>
        <w:spacing w:line="280" w:lineRule="auto"/>
        <w:rPr>
          <w:rFonts w:ascii="Garamond" w:hAnsi="Garamond"/>
          <w:sz w:val="24"/>
          <w:szCs w:val="24"/>
          <w:lang w:val="pt-BR"/>
        </w:rPr>
      </w:pPr>
      <w:r w:rsidRPr="00A50666">
        <w:rPr>
          <w:rFonts w:ascii="Garamond" w:hAnsi="Garamond"/>
          <w:sz w:val="24"/>
          <w:szCs w:val="24"/>
          <w:lang w:val="pt-BR"/>
        </w:rPr>
        <w:t>Slides do Módulo 2</w:t>
      </w:r>
    </w:p>
    <w:p w14:paraId="7428D920" w14:textId="77777777" w:rsidR="00803DBA" w:rsidRPr="00A50666" w:rsidRDefault="00D30ECB" w:rsidP="00803DBA">
      <w:pPr>
        <w:rPr>
          <w:rFonts w:ascii="Garamond" w:hAnsi="Garamond"/>
          <w:b/>
          <w:lang w:val="pt-BR"/>
        </w:rPr>
      </w:pPr>
      <w:r w:rsidRPr="00A50666">
        <w:rPr>
          <w:rFonts w:ascii="Garamond" w:hAnsi="Garamond"/>
          <w:b/>
          <w:lang w:val="pt-BR"/>
        </w:rPr>
        <w:t>Preparação antecipada</w:t>
      </w:r>
    </w:p>
    <w:p w14:paraId="5E1E8973" w14:textId="77777777" w:rsidR="00DC2187" w:rsidRPr="00A50666" w:rsidRDefault="00D30ECB" w:rsidP="00654377">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Prepare o slide:</w:t>
      </w:r>
      <w:r w:rsidR="00DC2187" w:rsidRPr="00A50666">
        <w:rPr>
          <w:rFonts w:ascii="Garamond" w:hAnsi="Garamond"/>
          <w:sz w:val="24"/>
          <w:szCs w:val="24"/>
          <w:lang w:val="pt-BR"/>
        </w:rPr>
        <w:t xml:space="preserve"> </w:t>
      </w:r>
      <w:r w:rsidR="00654377" w:rsidRPr="00A50666">
        <w:rPr>
          <w:rFonts w:ascii="Garamond" w:hAnsi="Garamond"/>
          <w:sz w:val="24"/>
          <w:szCs w:val="24"/>
          <w:lang w:val="pt-BR"/>
        </w:rPr>
        <w:t>Pergunta</w:t>
      </w:r>
    </w:p>
    <w:p w14:paraId="548BDF1C" w14:textId="77777777" w:rsidR="00803DBA" w:rsidRPr="00A50666" w:rsidRDefault="00654377" w:rsidP="00654377">
      <w:pPr>
        <w:pStyle w:val="ListParagraph"/>
        <w:numPr>
          <w:ilvl w:val="0"/>
          <w:numId w:val="44"/>
        </w:numPr>
        <w:spacing w:line="280" w:lineRule="auto"/>
        <w:rPr>
          <w:rFonts w:ascii="Garamond" w:hAnsi="Garamond"/>
          <w:sz w:val="24"/>
          <w:szCs w:val="24"/>
          <w:lang w:val="pt-BR"/>
        </w:rPr>
      </w:pPr>
      <w:r w:rsidRPr="00A50666">
        <w:rPr>
          <w:rFonts w:ascii="Garamond" w:hAnsi="Garamond"/>
          <w:sz w:val="24"/>
          <w:szCs w:val="24"/>
          <w:lang w:val="pt-BR"/>
        </w:rPr>
        <w:t>Decida como você vai dividir os participantes em pequenos grupos (contando ou outro método).</w:t>
      </w:r>
    </w:p>
    <w:p w14:paraId="14FB2950" w14:textId="77777777" w:rsidR="00803DBA" w:rsidRPr="00A50666" w:rsidRDefault="00654377" w:rsidP="00803DBA">
      <w:pPr>
        <w:rPr>
          <w:rFonts w:ascii="Garamond" w:hAnsi="Garamond"/>
          <w:b/>
          <w:lang w:val="pt-BR"/>
        </w:rPr>
      </w:pPr>
      <w:r w:rsidRPr="00A50666">
        <w:rPr>
          <w:rFonts w:ascii="Garamond" w:hAnsi="Garamond"/>
          <w:b/>
          <w:lang w:val="pt-BR"/>
        </w:rPr>
        <w:t>Etapas</w:t>
      </w:r>
    </w:p>
    <w:p w14:paraId="026CAA5F" w14:textId="77777777" w:rsidR="00525FFC" w:rsidRPr="00A50666" w:rsidRDefault="00654377" w:rsidP="00654377">
      <w:pPr>
        <w:pStyle w:val="ListParagraph"/>
        <w:numPr>
          <w:ilvl w:val="0"/>
          <w:numId w:val="168"/>
        </w:numPr>
        <w:spacing w:line="280" w:lineRule="auto"/>
        <w:rPr>
          <w:rFonts w:ascii="Garamond" w:hAnsi="Garamond"/>
          <w:sz w:val="24"/>
          <w:szCs w:val="24"/>
          <w:lang w:val="pt-BR"/>
        </w:rPr>
      </w:pPr>
      <w:r w:rsidRPr="00A50666">
        <w:rPr>
          <w:rFonts w:ascii="Garamond" w:hAnsi="Garamond"/>
          <w:sz w:val="24"/>
          <w:szCs w:val="24"/>
          <w:lang w:val="pt-BR"/>
        </w:rPr>
        <w:t>Slide:</w:t>
      </w:r>
      <w:r w:rsidR="00525FFC" w:rsidRPr="00A50666">
        <w:rPr>
          <w:rFonts w:ascii="Garamond" w:hAnsi="Garamond"/>
          <w:sz w:val="24"/>
          <w:szCs w:val="24"/>
          <w:lang w:val="pt-BR"/>
        </w:rPr>
        <w:t xml:space="preserve"> </w:t>
      </w:r>
      <w:r w:rsidRPr="00A50666">
        <w:rPr>
          <w:rFonts w:ascii="Garamond" w:hAnsi="Garamond"/>
          <w:sz w:val="24"/>
          <w:szCs w:val="24"/>
          <w:lang w:val="pt-BR"/>
        </w:rPr>
        <w:t>Pergunta</w:t>
      </w:r>
    </w:p>
    <w:p w14:paraId="1DD0BCDB" w14:textId="77777777" w:rsidR="00525FFC" w:rsidRPr="00A50666" w:rsidRDefault="00654377" w:rsidP="00654377">
      <w:pPr>
        <w:pStyle w:val="ListParagraph"/>
        <w:numPr>
          <w:ilvl w:val="0"/>
          <w:numId w:val="76"/>
        </w:numPr>
        <w:spacing w:line="280" w:lineRule="auto"/>
        <w:rPr>
          <w:rFonts w:ascii="Garamond" w:hAnsi="Garamond"/>
          <w:sz w:val="24"/>
          <w:szCs w:val="24"/>
          <w:lang w:val="pt-BR"/>
        </w:rPr>
      </w:pPr>
      <w:r w:rsidRPr="00A50666">
        <w:rPr>
          <w:rFonts w:ascii="Garamond" w:hAnsi="Garamond"/>
          <w:sz w:val="24"/>
          <w:szCs w:val="24"/>
          <w:lang w:val="pt-BR"/>
        </w:rPr>
        <w:t>Quem está com risco substancial de infecção por HIV?</w:t>
      </w:r>
    </w:p>
    <w:p w14:paraId="6BE9D5D4" w14:textId="77777777" w:rsidR="0020754C" w:rsidRPr="00A50666" w:rsidRDefault="0020754C" w:rsidP="0020754C">
      <w:pPr>
        <w:pStyle w:val="ListParagraph"/>
        <w:ind w:left="1440"/>
        <w:rPr>
          <w:rFonts w:ascii="Garamond" w:hAnsi="Garamond"/>
          <w:sz w:val="24"/>
          <w:szCs w:val="24"/>
          <w:lang w:val="pt-BR"/>
        </w:rPr>
      </w:pPr>
    </w:p>
    <w:p w14:paraId="04BD26AC" w14:textId="77777777" w:rsidR="00525FFC" w:rsidRPr="00A50666" w:rsidRDefault="00654377" w:rsidP="00654377">
      <w:pPr>
        <w:pStyle w:val="ListParagraph"/>
        <w:numPr>
          <w:ilvl w:val="0"/>
          <w:numId w:val="168"/>
        </w:numPr>
        <w:spacing w:line="280" w:lineRule="auto"/>
        <w:rPr>
          <w:rFonts w:ascii="Garamond" w:hAnsi="Garamond"/>
          <w:sz w:val="24"/>
          <w:szCs w:val="24"/>
          <w:lang w:val="pt-BR"/>
        </w:rPr>
      </w:pPr>
      <w:r w:rsidRPr="00A50666">
        <w:rPr>
          <w:rFonts w:ascii="Garamond" w:hAnsi="Garamond"/>
          <w:sz w:val="24"/>
          <w:szCs w:val="24"/>
          <w:lang w:val="pt-BR"/>
        </w:rPr>
        <w:t>Obtenha algumas respostas voluntárias e, em seguida, mostre o próximo slide.</w:t>
      </w:r>
    </w:p>
    <w:p w14:paraId="67814350" w14:textId="77777777" w:rsidR="008C2A2F" w:rsidRPr="00A50666" w:rsidRDefault="008C2A2F" w:rsidP="008C2A2F">
      <w:pPr>
        <w:pStyle w:val="ListParagraph"/>
        <w:rPr>
          <w:rFonts w:ascii="Garamond" w:hAnsi="Garamond"/>
          <w:sz w:val="24"/>
          <w:szCs w:val="24"/>
          <w:lang w:val="pt-BR"/>
        </w:rPr>
      </w:pPr>
    </w:p>
    <w:p w14:paraId="6500420E" w14:textId="77777777" w:rsidR="00525FFC" w:rsidRPr="00A50666" w:rsidRDefault="00654377" w:rsidP="00654377">
      <w:pPr>
        <w:pStyle w:val="ListParagraph"/>
        <w:numPr>
          <w:ilvl w:val="0"/>
          <w:numId w:val="168"/>
        </w:numPr>
        <w:spacing w:line="280" w:lineRule="auto"/>
        <w:rPr>
          <w:rFonts w:ascii="Garamond" w:hAnsi="Garamond"/>
          <w:sz w:val="24"/>
          <w:szCs w:val="24"/>
          <w:lang w:val="pt-BR"/>
        </w:rPr>
      </w:pPr>
      <w:r w:rsidRPr="00A50666">
        <w:rPr>
          <w:rFonts w:ascii="Garamond" w:hAnsi="Garamond"/>
          <w:sz w:val="24"/>
          <w:szCs w:val="24"/>
          <w:lang w:val="pt-BR"/>
        </w:rPr>
        <w:t>Slide:</w:t>
      </w:r>
      <w:r w:rsidR="00525FFC" w:rsidRPr="00A50666">
        <w:rPr>
          <w:rFonts w:ascii="Garamond" w:hAnsi="Garamond"/>
          <w:sz w:val="24"/>
          <w:szCs w:val="24"/>
          <w:lang w:val="pt-BR"/>
        </w:rPr>
        <w:t xml:space="preserve"> </w:t>
      </w:r>
      <w:r w:rsidRPr="00A50666">
        <w:rPr>
          <w:rFonts w:ascii="Garamond" w:hAnsi="Garamond"/>
          <w:sz w:val="24"/>
          <w:szCs w:val="24"/>
          <w:lang w:val="pt-BR"/>
        </w:rPr>
        <w:t>Risco substancial de infecção por HIV</w:t>
      </w:r>
    </w:p>
    <w:p w14:paraId="55F305CD" w14:textId="77777777" w:rsidR="004979E4" w:rsidRPr="00A50666" w:rsidRDefault="00343A5E" w:rsidP="00654377">
      <w:pPr>
        <w:pStyle w:val="ListParagraph"/>
        <w:numPr>
          <w:ilvl w:val="0"/>
          <w:numId w:val="77"/>
        </w:numPr>
        <w:spacing w:line="280" w:lineRule="auto"/>
        <w:rPr>
          <w:rFonts w:ascii="Garamond" w:hAnsi="Garamond"/>
          <w:sz w:val="24"/>
          <w:szCs w:val="24"/>
          <w:lang w:val="pt-BR"/>
        </w:rPr>
      </w:pPr>
      <w:r w:rsidRPr="00A50666">
        <w:rPr>
          <w:rFonts w:ascii="Garamond" w:hAnsi="Garamond"/>
          <w:sz w:val="24"/>
          <w:szCs w:val="24"/>
          <w:lang w:val="pt-BR"/>
        </w:rPr>
        <w:t xml:space="preserve"> </w:t>
      </w:r>
      <w:r w:rsidR="00654377" w:rsidRPr="00A50666">
        <w:rPr>
          <w:rFonts w:ascii="Garamond" w:hAnsi="Garamond"/>
          <w:sz w:val="24"/>
          <w:szCs w:val="24"/>
          <w:lang w:val="pt-BR"/>
        </w:rPr>
        <w:t>(Reveja as categorias de risco em voz alta).</w:t>
      </w:r>
    </w:p>
    <w:p w14:paraId="673266D5" w14:textId="77777777" w:rsidR="008C2A2F" w:rsidRPr="00A50666" w:rsidRDefault="008C2A2F" w:rsidP="008C2A2F">
      <w:pPr>
        <w:pStyle w:val="ListParagraph"/>
        <w:rPr>
          <w:rFonts w:ascii="Garamond" w:hAnsi="Garamond"/>
          <w:sz w:val="24"/>
          <w:szCs w:val="24"/>
          <w:lang w:val="pt-BR"/>
        </w:rPr>
      </w:pPr>
    </w:p>
    <w:p w14:paraId="139FDFA9" w14:textId="77777777" w:rsidR="00525FFC" w:rsidRPr="00A50666" w:rsidRDefault="00654377" w:rsidP="00654377">
      <w:pPr>
        <w:pStyle w:val="ListParagraph"/>
        <w:numPr>
          <w:ilvl w:val="0"/>
          <w:numId w:val="168"/>
        </w:numPr>
        <w:spacing w:line="280" w:lineRule="auto"/>
        <w:rPr>
          <w:rFonts w:ascii="Garamond" w:hAnsi="Garamond"/>
          <w:sz w:val="24"/>
          <w:szCs w:val="24"/>
          <w:lang w:val="pt-BR"/>
        </w:rPr>
      </w:pPr>
      <w:r w:rsidRPr="00A50666">
        <w:rPr>
          <w:rFonts w:ascii="Garamond" w:hAnsi="Garamond"/>
          <w:sz w:val="24"/>
          <w:szCs w:val="24"/>
          <w:lang w:val="pt-BR"/>
        </w:rPr>
        <w:t>Explique que os participantes praticarão usando um formulário de triagem a fim determinar a elegibilidade.</w:t>
      </w:r>
      <w:r w:rsidR="004979E4" w:rsidRPr="00A50666">
        <w:rPr>
          <w:rFonts w:ascii="Garamond" w:hAnsi="Garamond"/>
          <w:sz w:val="24"/>
          <w:szCs w:val="24"/>
          <w:lang w:val="pt-BR"/>
        </w:rPr>
        <w:t xml:space="preserve"> </w:t>
      </w:r>
      <w:r w:rsidRPr="00A50666">
        <w:rPr>
          <w:rFonts w:ascii="Garamond" w:hAnsi="Garamond"/>
          <w:sz w:val="24"/>
          <w:szCs w:val="24"/>
          <w:lang w:val="pt-BR"/>
        </w:rPr>
        <w:t>Mas primeiro, os participantes trabalharão em pequenos grupos para debater os tipos de perguntas que os provedores devem fazer para a triagem do risco substancial.</w:t>
      </w:r>
    </w:p>
    <w:p w14:paraId="7754078B" w14:textId="77777777" w:rsidR="008C2A2F" w:rsidRPr="00A50666" w:rsidRDefault="008C2A2F" w:rsidP="008C2A2F">
      <w:pPr>
        <w:pStyle w:val="ListParagraph"/>
        <w:rPr>
          <w:rFonts w:ascii="Garamond" w:hAnsi="Garamond"/>
          <w:sz w:val="24"/>
          <w:szCs w:val="24"/>
          <w:lang w:val="pt-BR"/>
        </w:rPr>
      </w:pPr>
    </w:p>
    <w:p w14:paraId="6DB265B1" w14:textId="77777777" w:rsidR="00817F06" w:rsidRPr="00A50666" w:rsidRDefault="00654377" w:rsidP="00654377">
      <w:pPr>
        <w:pStyle w:val="ListParagraph"/>
        <w:numPr>
          <w:ilvl w:val="0"/>
          <w:numId w:val="168"/>
        </w:numPr>
        <w:spacing w:line="280" w:lineRule="auto"/>
        <w:rPr>
          <w:rFonts w:ascii="Garamond" w:hAnsi="Garamond"/>
          <w:sz w:val="24"/>
          <w:szCs w:val="24"/>
          <w:lang w:val="pt-BR"/>
        </w:rPr>
      </w:pPr>
      <w:r w:rsidRPr="00A50666">
        <w:rPr>
          <w:rFonts w:ascii="Garamond" w:hAnsi="Garamond"/>
          <w:sz w:val="24"/>
          <w:szCs w:val="24"/>
          <w:lang w:val="pt-BR"/>
        </w:rPr>
        <w:t>Divida os participantes em pequenos grupos de 4-6 participantes cada.</w:t>
      </w:r>
    </w:p>
    <w:p w14:paraId="6FF41D6D" w14:textId="77777777" w:rsidR="008C2A2F" w:rsidRPr="00A50666" w:rsidRDefault="008C2A2F" w:rsidP="008C2A2F">
      <w:pPr>
        <w:pStyle w:val="ListParagraph"/>
        <w:rPr>
          <w:rFonts w:ascii="Garamond" w:hAnsi="Garamond"/>
          <w:sz w:val="24"/>
          <w:szCs w:val="24"/>
          <w:lang w:val="pt-BR"/>
        </w:rPr>
      </w:pPr>
    </w:p>
    <w:p w14:paraId="0319CE9F" w14:textId="77777777" w:rsidR="00525FFC" w:rsidRPr="00A50666" w:rsidRDefault="00654377" w:rsidP="00654377">
      <w:pPr>
        <w:pStyle w:val="ListParagraph"/>
        <w:numPr>
          <w:ilvl w:val="0"/>
          <w:numId w:val="168"/>
        </w:numPr>
        <w:spacing w:line="280" w:lineRule="auto"/>
        <w:rPr>
          <w:rFonts w:ascii="Garamond" w:hAnsi="Garamond"/>
          <w:sz w:val="24"/>
          <w:szCs w:val="24"/>
          <w:lang w:val="pt-BR"/>
        </w:rPr>
      </w:pPr>
      <w:r w:rsidRPr="00A50666">
        <w:rPr>
          <w:rFonts w:ascii="Garamond" w:hAnsi="Garamond"/>
          <w:sz w:val="24"/>
          <w:szCs w:val="24"/>
          <w:lang w:val="pt-BR"/>
        </w:rPr>
        <w:t>Slide:</w:t>
      </w:r>
      <w:r w:rsidR="00525FFC" w:rsidRPr="00A50666">
        <w:rPr>
          <w:rFonts w:ascii="Garamond" w:hAnsi="Garamond"/>
          <w:sz w:val="24"/>
          <w:szCs w:val="24"/>
          <w:lang w:val="pt-BR"/>
        </w:rPr>
        <w:t xml:space="preserve"> </w:t>
      </w:r>
      <w:r w:rsidRPr="00A50666">
        <w:rPr>
          <w:rFonts w:ascii="Garamond" w:hAnsi="Garamond"/>
          <w:sz w:val="24"/>
          <w:szCs w:val="24"/>
          <w:lang w:val="pt-BR"/>
        </w:rPr>
        <w:t>Brainstorm com grupo pequeno</w:t>
      </w:r>
    </w:p>
    <w:p w14:paraId="10184C28" w14:textId="77777777" w:rsidR="00817F06" w:rsidRPr="00A50666" w:rsidRDefault="00654377" w:rsidP="00654377">
      <w:pPr>
        <w:pStyle w:val="ListParagraph"/>
        <w:numPr>
          <w:ilvl w:val="0"/>
          <w:numId w:val="78"/>
        </w:numPr>
        <w:spacing w:line="280" w:lineRule="auto"/>
        <w:rPr>
          <w:rFonts w:ascii="Garamond" w:hAnsi="Garamond"/>
          <w:sz w:val="24"/>
          <w:szCs w:val="24"/>
          <w:lang w:val="pt-BR"/>
        </w:rPr>
      </w:pPr>
      <w:r w:rsidRPr="00A50666">
        <w:rPr>
          <w:rFonts w:ascii="Garamond" w:hAnsi="Garamond"/>
          <w:sz w:val="24"/>
          <w:szCs w:val="24"/>
          <w:lang w:val="pt-BR"/>
        </w:rPr>
        <w:t>Fechem os seus manuais do participante.</w:t>
      </w:r>
      <w:r w:rsidR="002443D1" w:rsidRPr="00A50666">
        <w:rPr>
          <w:rFonts w:ascii="Garamond" w:hAnsi="Garamond"/>
          <w:sz w:val="24"/>
          <w:szCs w:val="24"/>
          <w:lang w:val="pt-BR"/>
        </w:rPr>
        <w:t xml:space="preserve"> </w:t>
      </w:r>
      <w:r w:rsidRPr="00A50666">
        <w:rPr>
          <w:rFonts w:ascii="Garamond" w:hAnsi="Garamond"/>
          <w:sz w:val="24"/>
          <w:szCs w:val="24"/>
          <w:lang w:val="pt-BR"/>
        </w:rPr>
        <w:t>Com seu grupo pequeno, faça um brainstorm para uma lista de perguntas para a triagem do risco substancial.</w:t>
      </w:r>
    </w:p>
    <w:p w14:paraId="0F2E5C53" w14:textId="77777777" w:rsidR="007C5057" w:rsidRPr="00A50666" w:rsidRDefault="00654377" w:rsidP="00654377">
      <w:pPr>
        <w:pStyle w:val="ListParagraph"/>
        <w:numPr>
          <w:ilvl w:val="0"/>
          <w:numId w:val="78"/>
        </w:numPr>
        <w:spacing w:line="280" w:lineRule="auto"/>
        <w:rPr>
          <w:rFonts w:ascii="Garamond" w:hAnsi="Garamond"/>
          <w:sz w:val="24"/>
          <w:szCs w:val="24"/>
          <w:lang w:val="pt-BR"/>
        </w:rPr>
      </w:pPr>
      <w:r w:rsidRPr="00A50666">
        <w:rPr>
          <w:rFonts w:ascii="Garamond" w:hAnsi="Garamond"/>
          <w:sz w:val="24"/>
          <w:szCs w:val="24"/>
          <w:lang w:val="pt-BR"/>
        </w:rPr>
        <w:t>Tenha em mente que você deve perguntar sobre os comportamentos sexuais da pessoa, comportamentos sexuais de seus parceiros, problemas com casais sorodiscordantes e outros aspectos da situação de uma pessoa, por exemplo suas circunstâncias atuais de vida.</w:t>
      </w:r>
    </w:p>
    <w:p w14:paraId="009892B4" w14:textId="77777777" w:rsidR="00A122E7" w:rsidRPr="00A50666" w:rsidRDefault="00A122E7" w:rsidP="00A122E7">
      <w:pPr>
        <w:pStyle w:val="ListParagraph"/>
        <w:numPr>
          <w:ilvl w:val="0"/>
          <w:numId w:val="78"/>
        </w:numPr>
        <w:spacing w:line="280" w:lineRule="auto"/>
        <w:rPr>
          <w:rFonts w:ascii="Garamond" w:hAnsi="Garamond"/>
          <w:sz w:val="24"/>
          <w:szCs w:val="24"/>
          <w:lang w:val="pt-BR"/>
        </w:rPr>
      </w:pPr>
      <w:r w:rsidRPr="00A50666">
        <w:rPr>
          <w:rFonts w:ascii="Garamond" w:hAnsi="Garamond"/>
          <w:sz w:val="24"/>
          <w:szCs w:val="24"/>
          <w:lang w:val="pt-BR"/>
        </w:rPr>
        <w:t>Escolha um membro do grupo para registrar suas perguntas em uma folha de papel de caderno.</w:t>
      </w:r>
    </w:p>
    <w:p w14:paraId="7840BFDB" w14:textId="77777777" w:rsidR="00A122E7" w:rsidRPr="00A50666" w:rsidRDefault="00A122E7" w:rsidP="00A122E7">
      <w:pPr>
        <w:pStyle w:val="ListParagraph"/>
        <w:numPr>
          <w:ilvl w:val="0"/>
          <w:numId w:val="78"/>
        </w:numPr>
        <w:rPr>
          <w:rFonts w:ascii="Garamond" w:hAnsi="Garamond"/>
          <w:sz w:val="24"/>
          <w:szCs w:val="24"/>
          <w:lang w:val="pt-BR"/>
        </w:rPr>
      </w:pPr>
      <w:r w:rsidRPr="00A50666">
        <w:rPr>
          <w:rFonts w:ascii="Garamond" w:hAnsi="Garamond"/>
          <w:sz w:val="24"/>
          <w:szCs w:val="24"/>
          <w:lang w:val="pt-BR"/>
        </w:rPr>
        <w:lastRenderedPageBreak/>
        <w:t>Quando você terminar o seu brainstorm, ache a lista com amostras de perguntas para triagem em seus manuais.</w:t>
      </w:r>
      <w:r w:rsidR="002443D1" w:rsidRPr="00A50666">
        <w:rPr>
          <w:rFonts w:ascii="Garamond" w:hAnsi="Garamond"/>
          <w:sz w:val="24"/>
          <w:szCs w:val="24"/>
          <w:lang w:val="pt-BR"/>
        </w:rPr>
        <w:t xml:space="preserve"> </w:t>
      </w:r>
      <w:r w:rsidRPr="00A50666">
        <w:rPr>
          <w:rFonts w:ascii="Garamond" w:hAnsi="Garamond"/>
          <w:sz w:val="24"/>
          <w:szCs w:val="24"/>
          <w:lang w:val="pt-BR"/>
        </w:rPr>
        <w:t xml:space="preserve">Compare suas perguntas criadas no brainstorm com esta lista. Tome nota de todos os tipos de perguntas que você </w:t>
      </w:r>
      <w:r w:rsidRPr="00A50666">
        <w:rPr>
          <w:rFonts w:ascii="Garamond" w:hAnsi="Garamond"/>
          <w:lang w:val="pt-BR"/>
        </w:rPr>
        <w:t>não fez</w:t>
      </w:r>
      <w:r w:rsidRPr="00A50666">
        <w:rPr>
          <w:rFonts w:ascii="Garamond" w:hAnsi="Garamond"/>
          <w:sz w:val="24"/>
          <w:szCs w:val="24"/>
          <w:lang w:val="pt-BR"/>
        </w:rPr>
        <w:t xml:space="preserve">. Anote também todas as perguntas em sua lista que não aparecerem no manual. </w:t>
      </w:r>
    </w:p>
    <w:p w14:paraId="670D24CD" w14:textId="77777777" w:rsidR="00A122E7" w:rsidRPr="00A50666" w:rsidRDefault="0034222F" w:rsidP="00A122E7">
      <w:pPr>
        <w:pStyle w:val="ListParagraph"/>
        <w:numPr>
          <w:ilvl w:val="0"/>
          <w:numId w:val="78"/>
        </w:numPr>
        <w:rPr>
          <w:rFonts w:ascii="Garamond" w:hAnsi="Garamond"/>
          <w:sz w:val="24"/>
          <w:szCs w:val="24"/>
          <w:lang w:val="pt-BR"/>
        </w:rPr>
      </w:pPr>
      <w:r w:rsidRPr="00A50666">
        <w:rPr>
          <w:rFonts w:ascii="Garamond" w:hAnsi="Garamond"/>
          <w:sz w:val="24"/>
          <w:szCs w:val="24"/>
          <w:lang w:val="pt-BR"/>
        </w:rPr>
        <w:t>Você terá 15 minutos para</w:t>
      </w:r>
      <w:r w:rsidR="00A122E7" w:rsidRPr="00A50666">
        <w:rPr>
          <w:rFonts w:ascii="Garamond" w:hAnsi="Garamond"/>
          <w:sz w:val="24"/>
          <w:szCs w:val="24"/>
          <w:lang w:val="pt-BR"/>
        </w:rPr>
        <w:t xml:space="preserve"> trabalhar.</w:t>
      </w:r>
    </w:p>
    <w:p w14:paraId="7E49B598" w14:textId="77777777" w:rsidR="008C2A2F" w:rsidRPr="00A50666" w:rsidRDefault="008C2A2F" w:rsidP="008C2A2F">
      <w:pPr>
        <w:pStyle w:val="ListParagraph"/>
        <w:rPr>
          <w:rFonts w:ascii="Garamond" w:hAnsi="Garamond"/>
          <w:sz w:val="24"/>
          <w:szCs w:val="24"/>
          <w:lang w:val="pt-BR"/>
        </w:rPr>
      </w:pPr>
    </w:p>
    <w:p w14:paraId="6CC88259" w14:textId="77777777" w:rsidR="00A122E7" w:rsidRPr="00A50666" w:rsidRDefault="00A122E7" w:rsidP="00A122E7">
      <w:pPr>
        <w:pStyle w:val="ListParagraph"/>
        <w:numPr>
          <w:ilvl w:val="0"/>
          <w:numId w:val="168"/>
        </w:numPr>
        <w:rPr>
          <w:rFonts w:ascii="Garamond" w:hAnsi="Garamond"/>
          <w:sz w:val="24"/>
          <w:szCs w:val="24"/>
          <w:lang w:val="pt-BR"/>
        </w:rPr>
      </w:pPr>
      <w:r w:rsidRPr="00A50666">
        <w:rPr>
          <w:rFonts w:ascii="Garamond" w:hAnsi="Garamond"/>
          <w:sz w:val="24"/>
          <w:szCs w:val="24"/>
          <w:lang w:val="pt-BR"/>
        </w:rPr>
        <w:t>À medida que pequenos grupos estão trabalhando, circule e ajude, se necessário.</w:t>
      </w:r>
    </w:p>
    <w:p w14:paraId="633D9388" w14:textId="77777777" w:rsidR="008C2A2F" w:rsidRPr="00A50666" w:rsidRDefault="008C2A2F" w:rsidP="008C2A2F">
      <w:pPr>
        <w:pStyle w:val="ListParagraph"/>
        <w:rPr>
          <w:rFonts w:ascii="Garamond" w:hAnsi="Garamond"/>
          <w:sz w:val="24"/>
          <w:szCs w:val="24"/>
          <w:lang w:val="pt-BR"/>
        </w:rPr>
      </w:pPr>
    </w:p>
    <w:p w14:paraId="4C51A458" w14:textId="77777777" w:rsidR="00A122E7" w:rsidRPr="00A50666" w:rsidRDefault="00A122E7" w:rsidP="00A122E7">
      <w:pPr>
        <w:pStyle w:val="ListParagraph"/>
        <w:numPr>
          <w:ilvl w:val="0"/>
          <w:numId w:val="168"/>
        </w:numPr>
        <w:rPr>
          <w:rFonts w:ascii="Garamond" w:hAnsi="Garamond"/>
          <w:sz w:val="24"/>
          <w:szCs w:val="24"/>
          <w:lang w:val="pt-BR"/>
        </w:rPr>
      </w:pPr>
      <w:r w:rsidRPr="00A50666">
        <w:rPr>
          <w:rFonts w:ascii="Garamond" w:hAnsi="Garamond"/>
          <w:sz w:val="24"/>
          <w:szCs w:val="24"/>
          <w:lang w:val="pt-BR"/>
        </w:rPr>
        <w:t>Quando os pequenos grupos terminarem, prepare o Slide: Triagem para risco substancial</w:t>
      </w:r>
    </w:p>
    <w:p w14:paraId="731A98EF" w14:textId="77777777" w:rsidR="00A122E7" w:rsidRPr="00A50666" w:rsidRDefault="00A122E7" w:rsidP="00A122E7">
      <w:pPr>
        <w:pStyle w:val="NormalWeb"/>
        <w:numPr>
          <w:ilvl w:val="0"/>
          <w:numId w:val="169"/>
        </w:numPr>
        <w:spacing w:before="0" w:beforeAutospacing="0" w:after="0" w:afterAutospacing="0"/>
        <w:contextualSpacing/>
        <w:rPr>
          <w:rFonts w:ascii="Garamond" w:eastAsiaTheme="minorEastAsia" w:hAnsi="Garamond" w:cstheme="minorBidi"/>
          <w:color w:val="000000" w:themeColor="text1"/>
          <w:kern w:val="24"/>
          <w:szCs w:val="22"/>
          <w:lang w:val="pt-BR"/>
        </w:rPr>
      </w:pPr>
      <w:r w:rsidRPr="00A50666">
        <w:rPr>
          <w:rFonts w:ascii="Garamond" w:eastAsiaTheme="minorEastAsia" w:hAnsi="Garamond" w:cstheme="minorBidi"/>
          <w:kern w:val="24"/>
          <w:szCs w:val="22"/>
          <w:lang w:val="pt-BR"/>
        </w:rPr>
        <w:t>Fazer perguntas não deve ser visto como uma forma de racionamento de PrEP ou de excluir as pessoas dos serviços de PrEP.</w:t>
      </w:r>
    </w:p>
    <w:p w14:paraId="5E6A0847" w14:textId="77777777" w:rsidR="00A122E7" w:rsidRPr="00A50666" w:rsidRDefault="00A122E7" w:rsidP="00EC2F4B">
      <w:pPr>
        <w:pStyle w:val="NormalWeb"/>
        <w:numPr>
          <w:ilvl w:val="0"/>
          <w:numId w:val="169"/>
        </w:numPr>
        <w:spacing w:after="0" w:afterAutospacing="0"/>
        <w:contextualSpacing/>
        <w:rPr>
          <w:rFonts w:ascii="Garamond" w:eastAsiaTheme="minorEastAsia" w:hAnsi="Garamond" w:cstheme="minorBidi"/>
          <w:color w:val="000000" w:themeColor="text1"/>
          <w:kern w:val="24"/>
          <w:szCs w:val="22"/>
          <w:lang w:val="pt-BR"/>
        </w:rPr>
      </w:pPr>
      <w:r w:rsidRPr="00A50666">
        <w:rPr>
          <w:rFonts w:ascii="Garamond" w:eastAsiaTheme="minorEastAsia" w:hAnsi="Garamond" w:cstheme="minorBidi"/>
          <w:kern w:val="24"/>
          <w:szCs w:val="22"/>
          <w:lang w:val="pt-BR"/>
        </w:rPr>
        <w:t>As perguntas de triagem podem ser usadas para introduzir a consideração de PrEP e para oferecer PrEP às pessoas que frequentam os serviços, mas que não se apresentaram especificamente para acessar a PrEP.</w:t>
      </w:r>
    </w:p>
    <w:p w14:paraId="24CC6496" w14:textId="77777777" w:rsidR="008C2A2F" w:rsidRPr="00A50666" w:rsidRDefault="008C2A2F" w:rsidP="008C2A2F">
      <w:pPr>
        <w:pStyle w:val="ListParagraph"/>
        <w:rPr>
          <w:rFonts w:ascii="Garamond" w:hAnsi="Garamond"/>
          <w:sz w:val="24"/>
          <w:szCs w:val="24"/>
          <w:lang w:val="pt-BR"/>
        </w:rPr>
      </w:pPr>
    </w:p>
    <w:p w14:paraId="503B8B55" w14:textId="77777777" w:rsidR="00A122E7" w:rsidRPr="00A50666" w:rsidRDefault="00A122E7" w:rsidP="00A122E7">
      <w:pPr>
        <w:pStyle w:val="ListParagraph"/>
        <w:numPr>
          <w:ilvl w:val="0"/>
          <w:numId w:val="168"/>
        </w:numPr>
        <w:rPr>
          <w:rFonts w:ascii="Garamond" w:hAnsi="Garamond"/>
          <w:sz w:val="24"/>
          <w:szCs w:val="24"/>
          <w:lang w:val="pt-BR"/>
        </w:rPr>
      </w:pPr>
      <w:r w:rsidRPr="00A50666">
        <w:rPr>
          <w:rFonts w:ascii="Garamond" w:hAnsi="Garamond"/>
          <w:sz w:val="24"/>
          <w:szCs w:val="24"/>
          <w:lang w:val="pt-BR"/>
        </w:rPr>
        <w:t>Slide: Perguntas Gerais na Triagem</w:t>
      </w:r>
    </w:p>
    <w:p w14:paraId="175D289A" w14:textId="77777777" w:rsidR="00A122E7" w:rsidRPr="00A50666" w:rsidRDefault="00A122E7" w:rsidP="00A122E7">
      <w:pPr>
        <w:pStyle w:val="ListParagraph"/>
        <w:numPr>
          <w:ilvl w:val="0"/>
          <w:numId w:val="79"/>
        </w:numPr>
        <w:rPr>
          <w:rFonts w:ascii="Garamond" w:hAnsi="Garamond"/>
          <w:sz w:val="24"/>
          <w:szCs w:val="24"/>
          <w:lang w:val="pt-BR"/>
        </w:rPr>
      </w:pPr>
      <w:r w:rsidRPr="00A50666">
        <w:rPr>
          <w:rFonts w:ascii="Garamond" w:hAnsi="Garamond"/>
          <w:sz w:val="24"/>
          <w:szCs w:val="24"/>
          <w:lang w:val="pt-BR"/>
        </w:rPr>
        <w:t xml:space="preserve">Destas perguntas, quais você inclui em suas listas criadas no brainstorm (mais ou menos)? </w:t>
      </w:r>
    </w:p>
    <w:p w14:paraId="6BEB64EC" w14:textId="77777777" w:rsidR="00A122E7" w:rsidRPr="00A50666" w:rsidRDefault="00A122E7" w:rsidP="00A122E7">
      <w:pPr>
        <w:pStyle w:val="ListParagraph"/>
        <w:numPr>
          <w:ilvl w:val="0"/>
          <w:numId w:val="79"/>
        </w:numPr>
        <w:rPr>
          <w:rFonts w:ascii="Garamond" w:hAnsi="Garamond"/>
          <w:sz w:val="24"/>
          <w:szCs w:val="24"/>
          <w:lang w:val="pt-BR"/>
        </w:rPr>
      </w:pPr>
      <w:r w:rsidRPr="00A50666">
        <w:rPr>
          <w:rFonts w:ascii="Garamond" w:hAnsi="Garamond"/>
          <w:sz w:val="24"/>
          <w:szCs w:val="24"/>
          <w:lang w:val="pt-BR"/>
        </w:rPr>
        <w:t>Você criou no brainstorm alguma pergunta que NÃO está nesta lista? Que perguntas? Por que você pe</w:t>
      </w:r>
      <w:r w:rsidRPr="00A50666">
        <w:rPr>
          <w:rFonts w:ascii="Garamond" w:hAnsi="Garamond"/>
          <w:lang w:val="pt-BR"/>
        </w:rPr>
        <w:t>rguntaria</w:t>
      </w:r>
      <w:r w:rsidRPr="00A50666">
        <w:rPr>
          <w:rFonts w:ascii="Garamond" w:hAnsi="Garamond"/>
          <w:sz w:val="24"/>
          <w:szCs w:val="24"/>
          <w:lang w:val="pt-BR"/>
        </w:rPr>
        <w:t xml:space="preserve"> </w:t>
      </w:r>
      <w:r w:rsidRPr="00A50666">
        <w:rPr>
          <w:rFonts w:ascii="Garamond" w:hAnsi="Garamond"/>
          <w:lang w:val="pt-BR"/>
        </w:rPr>
        <w:t>isso</w:t>
      </w:r>
      <w:r w:rsidRPr="00A50666">
        <w:rPr>
          <w:rFonts w:ascii="Garamond" w:hAnsi="Garamond"/>
          <w:sz w:val="24"/>
          <w:szCs w:val="24"/>
          <w:lang w:val="pt-BR"/>
        </w:rPr>
        <w:t xml:space="preserve">? </w:t>
      </w:r>
    </w:p>
    <w:p w14:paraId="408BAECA" w14:textId="77777777" w:rsidR="008C2A2F" w:rsidRPr="00A50666" w:rsidRDefault="008C2A2F" w:rsidP="008C2A2F">
      <w:pPr>
        <w:pStyle w:val="ListParagraph"/>
        <w:rPr>
          <w:rFonts w:ascii="Garamond" w:hAnsi="Garamond"/>
          <w:sz w:val="24"/>
          <w:szCs w:val="24"/>
          <w:lang w:val="pt-BR"/>
        </w:rPr>
      </w:pPr>
    </w:p>
    <w:p w14:paraId="49BD5B5E" w14:textId="77777777" w:rsidR="00A122E7" w:rsidRPr="00A50666" w:rsidRDefault="00A122E7" w:rsidP="00A122E7">
      <w:pPr>
        <w:pStyle w:val="ListParagraph"/>
        <w:numPr>
          <w:ilvl w:val="0"/>
          <w:numId w:val="168"/>
        </w:numPr>
        <w:rPr>
          <w:rFonts w:ascii="Garamond" w:hAnsi="Garamond"/>
          <w:sz w:val="24"/>
          <w:szCs w:val="24"/>
          <w:lang w:val="pt-BR"/>
        </w:rPr>
      </w:pPr>
      <w:r w:rsidRPr="00A50666">
        <w:rPr>
          <w:rFonts w:ascii="Garamond" w:hAnsi="Garamond"/>
          <w:sz w:val="24"/>
          <w:szCs w:val="24"/>
          <w:lang w:val="pt-BR"/>
        </w:rPr>
        <w:t>Confirme ou corrija respostas dos participantes se necessário. Certifique-se de</w:t>
      </w:r>
      <w:r w:rsidRPr="00A50666">
        <w:rPr>
          <w:rFonts w:ascii="Garamond" w:hAnsi="Garamond"/>
          <w:lang w:val="pt-BR"/>
        </w:rPr>
        <w:t xml:space="preserve"> obter</w:t>
      </w:r>
      <w:r w:rsidRPr="00A50666">
        <w:rPr>
          <w:rFonts w:ascii="Garamond" w:hAnsi="Garamond"/>
          <w:sz w:val="24"/>
          <w:szCs w:val="24"/>
          <w:lang w:val="pt-BR"/>
        </w:rPr>
        <w:t xml:space="preserve"> respostas de todos os grupos pequenos.</w:t>
      </w:r>
    </w:p>
    <w:p w14:paraId="0066F2C7" w14:textId="77777777" w:rsidR="008C2A2F" w:rsidRPr="00A50666" w:rsidRDefault="008C2A2F" w:rsidP="008C2A2F">
      <w:pPr>
        <w:pStyle w:val="ListParagraph"/>
        <w:rPr>
          <w:rFonts w:ascii="Garamond" w:hAnsi="Garamond"/>
          <w:sz w:val="24"/>
          <w:szCs w:val="24"/>
          <w:lang w:val="pt-BR"/>
        </w:rPr>
      </w:pPr>
    </w:p>
    <w:p w14:paraId="087C76AA" w14:textId="77777777" w:rsidR="00A122E7" w:rsidRPr="00A50666" w:rsidRDefault="00A122E7" w:rsidP="00A122E7">
      <w:pPr>
        <w:pStyle w:val="ListParagraph"/>
        <w:numPr>
          <w:ilvl w:val="0"/>
          <w:numId w:val="168"/>
        </w:numPr>
        <w:rPr>
          <w:rFonts w:ascii="Garamond" w:hAnsi="Garamond"/>
          <w:sz w:val="24"/>
          <w:szCs w:val="24"/>
          <w:lang w:val="pt-BR"/>
        </w:rPr>
      </w:pPr>
      <w:r w:rsidRPr="00A50666">
        <w:rPr>
          <w:rFonts w:ascii="Garamond" w:hAnsi="Garamond"/>
          <w:sz w:val="24"/>
          <w:szCs w:val="24"/>
          <w:lang w:val="pt-BR"/>
        </w:rPr>
        <w:t xml:space="preserve">Ressalte que a </w:t>
      </w:r>
      <w:r w:rsidR="00AA6B21" w:rsidRPr="00A50666">
        <w:rPr>
          <w:rFonts w:ascii="Garamond" w:hAnsi="Garamond"/>
          <w:sz w:val="24"/>
          <w:szCs w:val="24"/>
          <w:lang w:val="pt-BR"/>
        </w:rPr>
        <w:t>habilidade</w:t>
      </w:r>
      <w:r w:rsidRPr="00A50666">
        <w:rPr>
          <w:rFonts w:ascii="Garamond" w:hAnsi="Garamond"/>
          <w:sz w:val="24"/>
          <w:szCs w:val="24"/>
          <w:lang w:val="pt-BR"/>
        </w:rPr>
        <w:t xml:space="preserve"> de um cliente de aderir a um regime diário é importante, e que </w:t>
      </w:r>
      <w:r w:rsidR="00AA6B21" w:rsidRPr="00A50666">
        <w:rPr>
          <w:rFonts w:ascii="Garamond" w:hAnsi="Garamond"/>
          <w:sz w:val="24"/>
          <w:szCs w:val="24"/>
          <w:lang w:val="pt-BR"/>
        </w:rPr>
        <w:t>a adesão</w:t>
      </w:r>
      <w:r w:rsidRPr="00A50666">
        <w:rPr>
          <w:rFonts w:ascii="Garamond" w:hAnsi="Garamond"/>
          <w:sz w:val="24"/>
          <w:szCs w:val="24"/>
          <w:lang w:val="pt-BR"/>
        </w:rPr>
        <w:t xml:space="preserve"> será discutida em mais detalhes posteriormente neste treinamento.</w:t>
      </w:r>
    </w:p>
    <w:p w14:paraId="29E11E58" w14:textId="77777777" w:rsidR="008C2A2F" w:rsidRPr="00A50666" w:rsidRDefault="008C2A2F" w:rsidP="008C2A2F">
      <w:pPr>
        <w:pStyle w:val="ListParagraph"/>
        <w:rPr>
          <w:rFonts w:ascii="Garamond" w:hAnsi="Garamond"/>
          <w:sz w:val="24"/>
          <w:szCs w:val="24"/>
          <w:lang w:val="pt-BR"/>
        </w:rPr>
      </w:pPr>
    </w:p>
    <w:p w14:paraId="3C55DBDE" w14:textId="77777777" w:rsidR="00A122E7" w:rsidRPr="00A50666" w:rsidRDefault="00A122E7" w:rsidP="00EC2F4B">
      <w:pPr>
        <w:pStyle w:val="ListParagraph"/>
        <w:numPr>
          <w:ilvl w:val="0"/>
          <w:numId w:val="168"/>
        </w:numPr>
        <w:spacing w:after="0"/>
        <w:contextualSpacing w:val="0"/>
        <w:rPr>
          <w:rFonts w:ascii="Garamond" w:hAnsi="Garamond"/>
          <w:sz w:val="24"/>
          <w:szCs w:val="24"/>
          <w:lang w:val="pt-BR"/>
        </w:rPr>
      </w:pPr>
      <w:r w:rsidRPr="00A50666">
        <w:rPr>
          <w:rFonts w:ascii="Garamond" w:hAnsi="Garamond"/>
          <w:sz w:val="24"/>
          <w:szCs w:val="24"/>
          <w:lang w:val="pt-BR"/>
        </w:rPr>
        <w:t>Slide: Casais sorodiscordantes</w:t>
      </w:r>
    </w:p>
    <w:p w14:paraId="44E0B04C" w14:textId="77777777" w:rsidR="00A122E7" w:rsidRPr="00A50666" w:rsidRDefault="00343A5E" w:rsidP="00FC45E2">
      <w:pPr>
        <w:pStyle w:val="NormalWeb"/>
        <w:numPr>
          <w:ilvl w:val="0"/>
          <w:numId w:val="80"/>
        </w:numPr>
        <w:spacing w:before="0" w:beforeAutospacing="0" w:after="0" w:afterAutospacing="0"/>
        <w:contextualSpacing/>
        <w:rPr>
          <w:rFonts w:ascii="Garamond" w:eastAsiaTheme="minorEastAsia" w:hAnsi="Garamond" w:cstheme="minorBidi"/>
          <w:color w:val="000000" w:themeColor="text1"/>
          <w:kern w:val="24"/>
          <w:lang w:val="pt-BR"/>
        </w:rPr>
      </w:pPr>
      <w:r w:rsidRPr="00A50666">
        <w:rPr>
          <w:rFonts w:ascii="Garamond" w:eastAsiaTheme="minorEastAsia" w:hAnsi="Garamond" w:cstheme="minorBidi"/>
          <w:kern w:val="24"/>
          <w:lang w:val="pt-BR"/>
        </w:rPr>
        <w:t xml:space="preserve"> </w:t>
      </w:r>
      <w:r w:rsidR="00FC45E2" w:rsidRPr="00A50666">
        <w:rPr>
          <w:rFonts w:ascii="Garamond" w:eastAsiaTheme="minorEastAsia" w:hAnsi="Garamond" w:cstheme="minorBidi"/>
          <w:kern w:val="24"/>
          <w:lang w:val="pt-BR"/>
        </w:rPr>
        <w:t>(Reveja as informações no slide em voz alta.)</w:t>
      </w:r>
    </w:p>
    <w:p w14:paraId="7AD83144" w14:textId="77777777" w:rsidR="00FC45E2" w:rsidRPr="00A50666" w:rsidRDefault="00FC45E2" w:rsidP="00FC45E2">
      <w:pPr>
        <w:pStyle w:val="NormalWeb"/>
        <w:numPr>
          <w:ilvl w:val="0"/>
          <w:numId w:val="80"/>
        </w:numPr>
        <w:spacing w:before="0" w:beforeAutospacing="0" w:after="0" w:afterAutospacing="0"/>
        <w:contextualSpacing/>
        <w:rPr>
          <w:rFonts w:ascii="Garamond" w:eastAsiaTheme="minorEastAsia" w:hAnsi="Garamond" w:cstheme="minorBidi"/>
          <w:color w:val="000000" w:themeColor="text1"/>
          <w:kern w:val="24"/>
          <w:lang w:val="pt-BR"/>
        </w:rPr>
      </w:pPr>
      <w:r w:rsidRPr="00A50666">
        <w:rPr>
          <w:rFonts w:ascii="Garamond" w:eastAsiaTheme="minorEastAsia" w:hAnsi="Garamond" w:cstheme="minorBidi"/>
          <w:kern w:val="24"/>
          <w:lang w:val="pt-BR"/>
        </w:rPr>
        <w:t>Um TAR que suprime a carga viral é altamente eficaz na prevenção da transmissão a parceiros.</w:t>
      </w:r>
    </w:p>
    <w:p w14:paraId="52E6FFDA" w14:textId="77777777" w:rsidR="00FC45E2" w:rsidRPr="00A50666" w:rsidRDefault="00FC45E2" w:rsidP="00FC45E2">
      <w:pPr>
        <w:pStyle w:val="NormalWeb"/>
        <w:numPr>
          <w:ilvl w:val="0"/>
          <w:numId w:val="80"/>
        </w:numPr>
        <w:contextualSpacing/>
        <w:rPr>
          <w:rFonts w:ascii="Garamond" w:eastAsiaTheme="minorEastAsia" w:hAnsi="Garamond" w:cstheme="minorBidi"/>
          <w:color w:val="000000" w:themeColor="text1"/>
          <w:kern w:val="24"/>
          <w:lang w:val="pt-BR"/>
        </w:rPr>
      </w:pPr>
      <w:r w:rsidRPr="00A50666">
        <w:rPr>
          <w:rFonts w:ascii="Garamond" w:eastAsiaTheme="minorEastAsia" w:hAnsi="Garamond" w:cstheme="minorBidi"/>
          <w:kern w:val="24"/>
          <w:lang w:val="pt-BR"/>
        </w:rPr>
        <w:t>A PrEP pode fornecer proteção adicional a casais sorodiscordantes em uma série de situações.</w:t>
      </w:r>
    </w:p>
    <w:p w14:paraId="02F23BAB" w14:textId="605C5083" w:rsidR="00FC45E2" w:rsidRPr="00A50666" w:rsidRDefault="00FC45E2" w:rsidP="00FC45E2">
      <w:pPr>
        <w:pStyle w:val="NormalWeb"/>
        <w:numPr>
          <w:ilvl w:val="0"/>
          <w:numId w:val="80"/>
        </w:numPr>
        <w:contextualSpacing/>
        <w:rPr>
          <w:rFonts w:ascii="Garamond" w:eastAsiaTheme="minorEastAsia" w:hAnsi="Garamond" w:cstheme="minorBidi"/>
          <w:color w:val="000000" w:themeColor="text1"/>
          <w:kern w:val="24"/>
          <w:lang w:val="pt-BR"/>
        </w:rPr>
      </w:pPr>
      <w:r w:rsidRPr="00A50666">
        <w:rPr>
          <w:rFonts w:ascii="Garamond" w:eastAsiaTheme="minorEastAsia" w:hAnsi="Garamond" w:cstheme="minorBidi"/>
          <w:kern w:val="24"/>
          <w:lang w:val="pt-BR"/>
        </w:rPr>
        <w:t>Além disso, qualquer sinal de viol</w:t>
      </w:r>
      <w:r w:rsidR="00DA38B0">
        <w:rPr>
          <w:rFonts w:ascii="Garamond" w:eastAsiaTheme="minorEastAsia" w:hAnsi="Garamond" w:cstheme="minorBidi"/>
          <w:kern w:val="24"/>
          <w:lang w:val="pt-BR"/>
        </w:rPr>
        <w:t>ência nas relações íntimas</w:t>
      </w:r>
      <w:r w:rsidRPr="00A50666">
        <w:rPr>
          <w:rFonts w:ascii="Garamond" w:eastAsiaTheme="minorEastAsia" w:hAnsi="Garamond" w:cstheme="minorBidi"/>
          <w:kern w:val="24"/>
          <w:lang w:val="pt-BR"/>
        </w:rPr>
        <w:t>, comportamento controlador ou raiva ou medo em resposta a perguntas sobre o tratamento do HIV deve conduzir a um debate sobre a PrEP como uma forma de controlar o risco de HIV.</w:t>
      </w:r>
    </w:p>
    <w:p w14:paraId="21E7D10F" w14:textId="77777777" w:rsidR="00FC45E2" w:rsidRPr="00A50666" w:rsidRDefault="00FC45E2" w:rsidP="00FC45E2">
      <w:pPr>
        <w:pStyle w:val="ListParagraph"/>
        <w:numPr>
          <w:ilvl w:val="0"/>
          <w:numId w:val="168"/>
        </w:numPr>
        <w:rPr>
          <w:rFonts w:ascii="Garamond" w:hAnsi="Garamond"/>
          <w:sz w:val="24"/>
          <w:szCs w:val="24"/>
          <w:lang w:val="pt-BR"/>
        </w:rPr>
      </w:pPr>
      <w:r w:rsidRPr="00A50666">
        <w:rPr>
          <w:rFonts w:ascii="Garamond" w:hAnsi="Garamond"/>
          <w:sz w:val="24"/>
          <w:szCs w:val="24"/>
          <w:lang w:val="pt-BR"/>
        </w:rPr>
        <w:t>Slide: Para uma pessoa que tem um parceiro com HIV:</w:t>
      </w:r>
    </w:p>
    <w:p w14:paraId="554C004C" w14:textId="77777777" w:rsidR="001507B2" w:rsidRPr="00A50666" w:rsidRDefault="00FC45E2" w:rsidP="00257F14">
      <w:pPr>
        <w:pStyle w:val="ListParagraph"/>
        <w:numPr>
          <w:ilvl w:val="0"/>
          <w:numId w:val="93"/>
        </w:numPr>
        <w:rPr>
          <w:rFonts w:ascii="Garamond" w:hAnsi="Garamond"/>
          <w:sz w:val="24"/>
          <w:szCs w:val="24"/>
          <w:lang w:val="pt-BR"/>
        </w:rPr>
      </w:pPr>
      <w:r w:rsidRPr="00A50666">
        <w:rPr>
          <w:rFonts w:ascii="Garamond" w:hAnsi="Garamond"/>
          <w:sz w:val="24"/>
          <w:szCs w:val="24"/>
          <w:lang w:val="pt-BR"/>
        </w:rPr>
        <w:t>Esses tipos de perguntas têm o objetivo de avaliar se o parceiro com HIV está suprimido viralmente, e o nível de risco durante as relações sexuais (são utilizados preservativos).</w:t>
      </w:r>
    </w:p>
    <w:p w14:paraId="5FB437E7" w14:textId="77777777" w:rsidR="00257F14" w:rsidRPr="00A50666" w:rsidRDefault="00257F14" w:rsidP="00257F14">
      <w:pPr>
        <w:pStyle w:val="ListParagraph"/>
        <w:numPr>
          <w:ilvl w:val="0"/>
          <w:numId w:val="93"/>
        </w:numPr>
        <w:rPr>
          <w:rFonts w:ascii="Garamond" w:hAnsi="Garamond"/>
          <w:sz w:val="24"/>
          <w:szCs w:val="24"/>
          <w:lang w:val="pt-BR"/>
        </w:rPr>
      </w:pPr>
      <w:r w:rsidRPr="00A50666">
        <w:rPr>
          <w:rFonts w:ascii="Garamond" w:hAnsi="Garamond"/>
          <w:sz w:val="24"/>
          <w:szCs w:val="24"/>
          <w:lang w:val="pt-BR"/>
        </w:rPr>
        <w:t xml:space="preserve">Destas perguntas, quais você inclui em suas listas criadas no brainstorm (mais ou menos)? </w:t>
      </w:r>
    </w:p>
    <w:p w14:paraId="1FD18006" w14:textId="77777777" w:rsidR="00257F14" w:rsidRPr="00A50666" w:rsidRDefault="00257F14" w:rsidP="00257F14">
      <w:pPr>
        <w:pStyle w:val="ListParagraph"/>
        <w:numPr>
          <w:ilvl w:val="0"/>
          <w:numId w:val="93"/>
        </w:numPr>
        <w:rPr>
          <w:rFonts w:ascii="Garamond" w:hAnsi="Garamond"/>
          <w:sz w:val="24"/>
          <w:szCs w:val="24"/>
          <w:lang w:val="pt-BR"/>
        </w:rPr>
      </w:pPr>
      <w:r w:rsidRPr="00A50666">
        <w:rPr>
          <w:rFonts w:ascii="Garamond" w:hAnsi="Garamond"/>
          <w:sz w:val="24"/>
          <w:szCs w:val="24"/>
          <w:lang w:val="pt-BR"/>
        </w:rPr>
        <w:lastRenderedPageBreak/>
        <w:t xml:space="preserve">Você criou no brainstorm alguma pergunta que NÃO está nesta lista? Que perguntas? Por que você perguntaria isso? </w:t>
      </w:r>
    </w:p>
    <w:p w14:paraId="43291742" w14:textId="77777777" w:rsidR="009E69D0" w:rsidRPr="00A50666" w:rsidRDefault="009E69D0" w:rsidP="009E69D0">
      <w:pPr>
        <w:pStyle w:val="ListParagraph"/>
        <w:rPr>
          <w:rFonts w:ascii="Garamond" w:hAnsi="Garamond"/>
          <w:sz w:val="24"/>
          <w:szCs w:val="24"/>
          <w:lang w:val="pt-BR"/>
        </w:rPr>
      </w:pPr>
    </w:p>
    <w:p w14:paraId="1A6E17D8" w14:textId="77777777" w:rsidR="00257F14" w:rsidRPr="00A50666" w:rsidRDefault="00257F14" w:rsidP="00257F14">
      <w:pPr>
        <w:pStyle w:val="ListParagraph"/>
        <w:numPr>
          <w:ilvl w:val="0"/>
          <w:numId w:val="168"/>
        </w:numPr>
        <w:rPr>
          <w:rFonts w:ascii="Garamond" w:hAnsi="Garamond"/>
          <w:sz w:val="24"/>
          <w:szCs w:val="24"/>
          <w:lang w:val="pt-BR"/>
        </w:rPr>
      </w:pPr>
      <w:r w:rsidRPr="00A50666">
        <w:rPr>
          <w:rFonts w:ascii="Garamond" w:hAnsi="Garamond"/>
          <w:sz w:val="24"/>
          <w:szCs w:val="24"/>
          <w:lang w:val="pt-BR"/>
        </w:rPr>
        <w:t>Slide: Fatores adicionais a serem perguntados</w:t>
      </w:r>
    </w:p>
    <w:p w14:paraId="0C957D48" w14:textId="77777777" w:rsidR="00257F14" w:rsidRPr="00A50666" w:rsidRDefault="00257F14" w:rsidP="00257F14">
      <w:pPr>
        <w:pStyle w:val="ListParagraph"/>
        <w:numPr>
          <w:ilvl w:val="0"/>
          <w:numId w:val="170"/>
        </w:numPr>
        <w:rPr>
          <w:rFonts w:ascii="Garamond" w:hAnsi="Garamond"/>
          <w:sz w:val="24"/>
          <w:szCs w:val="24"/>
          <w:lang w:val="pt-BR"/>
        </w:rPr>
      </w:pPr>
      <w:r w:rsidRPr="00A50666">
        <w:rPr>
          <w:rFonts w:ascii="Garamond" w:hAnsi="Garamond"/>
          <w:sz w:val="24"/>
          <w:szCs w:val="24"/>
          <w:lang w:val="pt-BR"/>
        </w:rPr>
        <w:t>Estes tipos de perguntas ajudam a identificar os fatores adicionais próximos que poderiam lhe dar o contexto e lhe ajudar a compreender melhor o nível de risco do cliente.</w:t>
      </w:r>
    </w:p>
    <w:p w14:paraId="5DF3F564" w14:textId="77777777" w:rsidR="00257F14" w:rsidRPr="00A50666" w:rsidRDefault="00343A5E" w:rsidP="00257F14">
      <w:pPr>
        <w:pStyle w:val="ListParagraph"/>
        <w:numPr>
          <w:ilvl w:val="0"/>
          <w:numId w:val="170"/>
        </w:numPr>
        <w:rPr>
          <w:rFonts w:ascii="Garamond" w:hAnsi="Garamond"/>
          <w:sz w:val="24"/>
          <w:szCs w:val="24"/>
          <w:lang w:val="pt-BR"/>
        </w:rPr>
      </w:pPr>
      <w:r w:rsidRPr="00A50666">
        <w:rPr>
          <w:rFonts w:ascii="Garamond" w:hAnsi="Garamond"/>
          <w:sz w:val="24"/>
          <w:szCs w:val="24"/>
          <w:lang w:val="pt-BR"/>
        </w:rPr>
        <w:t xml:space="preserve"> </w:t>
      </w:r>
      <w:r w:rsidR="00257F14" w:rsidRPr="00A50666">
        <w:rPr>
          <w:rFonts w:ascii="Garamond" w:hAnsi="Garamond"/>
          <w:sz w:val="24"/>
          <w:szCs w:val="24"/>
          <w:lang w:val="pt-BR"/>
        </w:rPr>
        <w:t>(Repita o processo para o slide anterior.)</w:t>
      </w:r>
    </w:p>
    <w:p w14:paraId="7319ED0B" w14:textId="77777777" w:rsidR="009E69D0" w:rsidRPr="00A50666" w:rsidRDefault="009E69D0" w:rsidP="009E69D0">
      <w:pPr>
        <w:pStyle w:val="ListParagraph"/>
        <w:rPr>
          <w:rFonts w:ascii="Garamond" w:hAnsi="Garamond"/>
          <w:sz w:val="24"/>
          <w:szCs w:val="24"/>
          <w:lang w:val="pt-BR"/>
        </w:rPr>
      </w:pPr>
    </w:p>
    <w:p w14:paraId="44A7B888" w14:textId="77777777" w:rsidR="00257F14" w:rsidRPr="00A50666" w:rsidRDefault="00257F14" w:rsidP="00257F14">
      <w:pPr>
        <w:pStyle w:val="ListParagraph"/>
        <w:numPr>
          <w:ilvl w:val="0"/>
          <w:numId w:val="168"/>
        </w:numPr>
        <w:rPr>
          <w:rFonts w:ascii="Garamond" w:hAnsi="Garamond"/>
          <w:sz w:val="24"/>
          <w:szCs w:val="24"/>
          <w:lang w:val="pt-BR"/>
        </w:rPr>
      </w:pPr>
      <w:r w:rsidRPr="00A50666">
        <w:rPr>
          <w:rFonts w:ascii="Garamond" w:hAnsi="Garamond"/>
          <w:sz w:val="24"/>
          <w:szCs w:val="24"/>
          <w:lang w:val="pt-BR"/>
        </w:rPr>
        <w:t>Explique que em umas sessões posteriores, os participantes praticarão a utilização de um formulário padrão para triagem de PrEP.</w:t>
      </w:r>
    </w:p>
    <w:p w14:paraId="715F04DB" w14:textId="77777777" w:rsidR="002B7666" w:rsidRPr="00A50666" w:rsidRDefault="002B7666" w:rsidP="00394241">
      <w:pPr>
        <w:pStyle w:val="NormalWeb"/>
        <w:spacing w:before="0" w:beforeAutospacing="0" w:after="0" w:afterAutospacing="0"/>
        <w:contextualSpacing/>
        <w:rPr>
          <w:rFonts w:ascii="Garamond" w:hAnsi="Garamond"/>
          <w:sz w:val="22"/>
          <w:szCs w:val="22"/>
          <w:lang w:val="pt-BR"/>
        </w:rPr>
      </w:pPr>
    </w:p>
    <w:p w14:paraId="654A4263" w14:textId="77777777" w:rsidR="002B7666" w:rsidRPr="00A50666" w:rsidRDefault="002B7666" w:rsidP="002B7666">
      <w:pPr>
        <w:pStyle w:val="NormalWeb"/>
        <w:spacing w:before="0" w:beforeAutospacing="0" w:after="0" w:afterAutospacing="0"/>
        <w:rPr>
          <w:rFonts w:ascii="Garamond" w:hAnsi="Garamond"/>
          <w:sz w:val="22"/>
          <w:szCs w:val="22"/>
          <w:lang w:val="pt-BR"/>
        </w:rPr>
      </w:pPr>
    </w:p>
    <w:p w14:paraId="6CE1C17B" w14:textId="77777777" w:rsidR="002B7666" w:rsidRPr="00A50666" w:rsidRDefault="002B7666" w:rsidP="002B7666">
      <w:pPr>
        <w:pStyle w:val="EndnoteText"/>
        <w:rPr>
          <w:lang w:val="pt-BR"/>
        </w:rPr>
      </w:pPr>
    </w:p>
    <w:p w14:paraId="2BC86CA4" w14:textId="77777777" w:rsidR="00B074F2" w:rsidRPr="00A50666" w:rsidRDefault="00257F14" w:rsidP="00EC2F4B">
      <w:pPr>
        <w:pStyle w:val="Heading1"/>
        <w:pBdr>
          <w:bottom w:val="single" w:sz="6" w:space="1" w:color="auto"/>
        </w:pBdr>
        <w:spacing w:before="0"/>
        <w:ind w:left="0" w:firstLine="0"/>
        <w:rPr>
          <w:rFonts w:ascii="Garamond" w:hAnsi="Garamond"/>
          <w:noProof w:val="0"/>
          <w:highlight w:val="yellow"/>
          <w:lang w:val="pt-BR"/>
        </w:rPr>
      </w:pPr>
      <w:r w:rsidRPr="00A50666">
        <w:rPr>
          <w:rFonts w:ascii="Garamond" w:hAnsi="Garamond"/>
          <w:noProof w:val="0"/>
          <w:lang w:val="pt-BR"/>
        </w:rPr>
        <w:lastRenderedPageBreak/>
        <w:t>Sessão 2.3. Critérios de elegibilidade – depuração da creatinina, gravidez e vontade de usar a PrEP, conforme prescrito</w:t>
      </w:r>
    </w:p>
    <w:p w14:paraId="42FCAB37" w14:textId="77777777" w:rsidR="00B074F2" w:rsidRPr="00A50666" w:rsidRDefault="00257F14" w:rsidP="00B074F2">
      <w:pPr>
        <w:rPr>
          <w:rFonts w:ascii="Garamond" w:hAnsi="Garamond"/>
          <w:lang w:val="pt-BR"/>
        </w:rPr>
      </w:pPr>
      <w:r w:rsidRPr="00A50666">
        <w:rPr>
          <w:rFonts w:ascii="Garamond" w:hAnsi="Garamond"/>
          <w:b/>
          <w:lang w:val="pt-BR"/>
        </w:rPr>
        <w:t>Tempo:</w:t>
      </w:r>
      <w:r w:rsidR="00B074F2" w:rsidRPr="00A50666">
        <w:rPr>
          <w:rFonts w:ascii="Garamond" w:hAnsi="Garamond"/>
          <w:lang w:val="pt-BR"/>
        </w:rPr>
        <w:t xml:space="preserve"> </w:t>
      </w:r>
      <w:r w:rsidRPr="00A50666">
        <w:rPr>
          <w:rFonts w:ascii="Garamond" w:hAnsi="Garamond"/>
          <w:lang w:val="pt-BR"/>
        </w:rPr>
        <w:t>15 minutos</w:t>
      </w:r>
    </w:p>
    <w:p w14:paraId="72413C70" w14:textId="77777777" w:rsidR="00B074F2" w:rsidRPr="00A50666" w:rsidRDefault="00B074F2" w:rsidP="00B074F2">
      <w:pPr>
        <w:rPr>
          <w:rFonts w:ascii="Garamond" w:hAnsi="Garamond"/>
          <w:lang w:val="pt-BR"/>
        </w:rPr>
      </w:pPr>
    </w:p>
    <w:p w14:paraId="4BB87E43" w14:textId="77777777" w:rsidR="00B074F2" w:rsidRPr="00A50666" w:rsidRDefault="00257F14" w:rsidP="00B074F2">
      <w:pPr>
        <w:rPr>
          <w:rFonts w:ascii="Garamond" w:hAnsi="Garamond"/>
          <w:lang w:val="pt-BR"/>
        </w:rPr>
      </w:pPr>
      <w:r w:rsidRPr="00A50666">
        <w:rPr>
          <w:rFonts w:ascii="Garamond" w:hAnsi="Garamond"/>
          <w:b/>
          <w:lang w:val="pt-BR"/>
        </w:rPr>
        <w:t>Métodos:</w:t>
      </w:r>
      <w:r w:rsidR="00B074F2" w:rsidRPr="00A50666">
        <w:rPr>
          <w:rFonts w:ascii="Garamond" w:hAnsi="Garamond"/>
          <w:lang w:val="pt-BR"/>
        </w:rPr>
        <w:t xml:space="preserve"> </w:t>
      </w:r>
      <w:r w:rsidRPr="00A50666">
        <w:rPr>
          <w:rFonts w:ascii="Garamond" w:hAnsi="Garamond"/>
          <w:lang w:val="pt-BR"/>
        </w:rPr>
        <w:t>Apresentação interativa do instrutor</w:t>
      </w:r>
    </w:p>
    <w:p w14:paraId="7FD0A7A1" w14:textId="77777777" w:rsidR="00B074F2" w:rsidRPr="00A50666" w:rsidRDefault="00B074F2" w:rsidP="00B074F2">
      <w:pPr>
        <w:rPr>
          <w:rFonts w:ascii="Garamond" w:hAnsi="Garamond"/>
          <w:b/>
          <w:lang w:val="pt-BR"/>
        </w:rPr>
      </w:pPr>
    </w:p>
    <w:p w14:paraId="02BBBCC9" w14:textId="77777777" w:rsidR="00B074F2" w:rsidRPr="00A50666" w:rsidRDefault="00257F14" w:rsidP="00B074F2">
      <w:pPr>
        <w:rPr>
          <w:rFonts w:ascii="Garamond" w:hAnsi="Garamond"/>
          <w:b/>
          <w:lang w:val="pt-BR"/>
        </w:rPr>
      </w:pPr>
      <w:r w:rsidRPr="00A50666">
        <w:rPr>
          <w:rFonts w:ascii="Garamond" w:hAnsi="Garamond"/>
          <w:b/>
          <w:lang w:val="pt-BR"/>
        </w:rPr>
        <w:t>Objetivos do aprendizado</w:t>
      </w:r>
    </w:p>
    <w:p w14:paraId="774610B5" w14:textId="77777777" w:rsidR="00B074F2" w:rsidRPr="00A50666" w:rsidRDefault="00257F14" w:rsidP="00B074F2">
      <w:pPr>
        <w:rPr>
          <w:rFonts w:ascii="Garamond" w:hAnsi="Garamond"/>
          <w:lang w:val="pt-BR"/>
        </w:rPr>
      </w:pPr>
      <w:r w:rsidRPr="00A50666">
        <w:rPr>
          <w:rFonts w:ascii="Garamond" w:hAnsi="Garamond"/>
          <w:lang w:val="pt-BR"/>
        </w:rPr>
        <w:t>Após concluir esta sessão, os participantes serão capazes de:</w:t>
      </w:r>
    </w:p>
    <w:p w14:paraId="55FBD79B" w14:textId="77777777" w:rsidR="00257F14" w:rsidRPr="00A50666" w:rsidRDefault="00257F14" w:rsidP="00257F14">
      <w:pPr>
        <w:pStyle w:val="ListParagraph"/>
        <w:numPr>
          <w:ilvl w:val="0"/>
          <w:numId w:val="68"/>
        </w:numPr>
        <w:rPr>
          <w:rFonts w:ascii="Garamond" w:hAnsi="Garamond"/>
          <w:sz w:val="24"/>
          <w:szCs w:val="24"/>
          <w:lang w:val="pt-BR"/>
        </w:rPr>
      </w:pPr>
      <w:r w:rsidRPr="00A50666">
        <w:rPr>
          <w:rFonts w:ascii="Garamond" w:hAnsi="Garamond"/>
          <w:sz w:val="24"/>
          <w:szCs w:val="24"/>
          <w:lang w:val="pt-BR"/>
        </w:rPr>
        <w:t>Citar os 5 critérios principais de elegibilidade para a PrEP.</w:t>
      </w:r>
    </w:p>
    <w:p w14:paraId="398B3CC9" w14:textId="77777777" w:rsidR="00257F14" w:rsidRPr="00A50666" w:rsidRDefault="00257F14" w:rsidP="00257F14">
      <w:pPr>
        <w:pStyle w:val="ListParagraph"/>
        <w:numPr>
          <w:ilvl w:val="0"/>
          <w:numId w:val="68"/>
        </w:numPr>
        <w:rPr>
          <w:rFonts w:ascii="Garamond" w:hAnsi="Garamond"/>
          <w:sz w:val="24"/>
          <w:szCs w:val="24"/>
          <w:lang w:val="pt-BR"/>
        </w:rPr>
      </w:pPr>
      <w:r w:rsidRPr="00A50666">
        <w:rPr>
          <w:rFonts w:ascii="Garamond" w:hAnsi="Garamond"/>
          <w:sz w:val="24"/>
          <w:szCs w:val="24"/>
          <w:lang w:val="pt-BR"/>
        </w:rPr>
        <w:t>Citar as contraindicações para a PrEP.</w:t>
      </w:r>
    </w:p>
    <w:p w14:paraId="2DA7BEF1" w14:textId="77777777" w:rsidR="00B074F2" w:rsidRPr="00A50666" w:rsidRDefault="00257F14" w:rsidP="00B074F2">
      <w:pPr>
        <w:rPr>
          <w:rFonts w:ascii="Garamond" w:hAnsi="Garamond"/>
          <w:lang w:val="pt-BR"/>
        </w:rPr>
      </w:pPr>
      <w:r w:rsidRPr="00A50666">
        <w:rPr>
          <w:rFonts w:ascii="Garamond" w:hAnsi="Garamond"/>
          <w:b/>
          <w:lang w:val="pt-BR"/>
        </w:rPr>
        <w:t>Materiais</w:t>
      </w:r>
    </w:p>
    <w:p w14:paraId="1754E7D0" w14:textId="77777777" w:rsidR="00257F14" w:rsidRPr="00A50666" w:rsidRDefault="00257F14" w:rsidP="00257F14">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2</w:t>
      </w:r>
    </w:p>
    <w:p w14:paraId="2F4DDC3F" w14:textId="77777777" w:rsidR="00B074F2" w:rsidRPr="00EC2F4B" w:rsidRDefault="00257F14" w:rsidP="00B074F2">
      <w:pPr>
        <w:rPr>
          <w:rFonts w:ascii="Garamond" w:hAnsi="Garamond"/>
          <w:b/>
          <w:lang w:val="pt-BR"/>
        </w:rPr>
      </w:pPr>
      <w:r w:rsidRPr="00A50666">
        <w:rPr>
          <w:rFonts w:ascii="Garamond" w:hAnsi="Garamond"/>
          <w:b/>
          <w:lang w:val="pt-BR"/>
        </w:rPr>
        <w:t xml:space="preserve">Preparação </w:t>
      </w:r>
      <w:r w:rsidRPr="00EC2F4B">
        <w:rPr>
          <w:rFonts w:ascii="Garamond" w:hAnsi="Garamond"/>
          <w:b/>
          <w:lang w:val="pt-BR"/>
        </w:rPr>
        <w:t>antecipada</w:t>
      </w:r>
    </w:p>
    <w:p w14:paraId="590733E1" w14:textId="77777777" w:rsidR="00257F14" w:rsidRPr="00EC2F4B" w:rsidRDefault="00257F14" w:rsidP="00257F14">
      <w:pPr>
        <w:pStyle w:val="ListParagraph"/>
        <w:numPr>
          <w:ilvl w:val="0"/>
          <w:numId w:val="43"/>
        </w:numPr>
        <w:rPr>
          <w:rFonts w:ascii="Garamond" w:hAnsi="Garamond"/>
          <w:sz w:val="24"/>
          <w:szCs w:val="24"/>
          <w:lang w:val="pt-BR"/>
        </w:rPr>
      </w:pPr>
      <w:r w:rsidRPr="00EC2F4B">
        <w:rPr>
          <w:rFonts w:ascii="Garamond" w:hAnsi="Garamond"/>
          <w:sz w:val="24"/>
          <w:szCs w:val="24"/>
          <w:lang w:val="pt-BR"/>
        </w:rPr>
        <w:t>Prepare o slide: Creatinina e depuração da creatinina estimada</w:t>
      </w:r>
    </w:p>
    <w:p w14:paraId="045E1429" w14:textId="77777777" w:rsidR="00B074F2" w:rsidRPr="00A50666" w:rsidRDefault="00257F14" w:rsidP="00B074F2">
      <w:pPr>
        <w:rPr>
          <w:rFonts w:ascii="Garamond" w:hAnsi="Garamond"/>
          <w:b/>
          <w:lang w:val="pt-BR"/>
        </w:rPr>
      </w:pPr>
      <w:r w:rsidRPr="00A50666">
        <w:rPr>
          <w:rFonts w:ascii="Garamond" w:hAnsi="Garamond"/>
          <w:b/>
          <w:lang w:val="pt-BR"/>
        </w:rPr>
        <w:t>Etapas</w:t>
      </w:r>
    </w:p>
    <w:p w14:paraId="28381F12" w14:textId="77777777" w:rsidR="00257F14" w:rsidRPr="00A50666" w:rsidRDefault="00257F14" w:rsidP="00257F14">
      <w:pPr>
        <w:pStyle w:val="ListParagraph"/>
        <w:numPr>
          <w:ilvl w:val="0"/>
          <w:numId w:val="171"/>
        </w:numPr>
        <w:rPr>
          <w:rFonts w:ascii="Garamond" w:hAnsi="Garamond"/>
          <w:sz w:val="24"/>
          <w:szCs w:val="24"/>
          <w:lang w:val="pt-BR"/>
        </w:rPr>
      </w:pPr>
      <w:r w:rsidRPr="00A50666">
        <w:rPr>
          <w:rFonts w:ascii="Garamond" w:hAnsi="Garamond"/>
          <w:sz w:val="24"/>
          <w:szCs w:val="24"/>
          <w:lang w:val="pt-BR"/>
        </w:rPr>
        <w:t>Slide: Creatinina e depuração da creatinina estimada</w:t>
      </w:r>
    </w:p>
    <w:p w14:paraId="0C0CB588" w14:textId="77777777" w:rsidR="00C3764B" w:rsidRPr="00A50666" w:rsidRDefault="00343A5E" w:rsidP="00257F14">
      <w:pPr>
        <w:pStyle w:val="ListParagraph"/>
        <w:numPr>
          <w:ilvl w:val="0"/>
          <w:numId w:val="173"/>
        </w:numPr>
        <w:rPr>
          <w:rFonts w:ascii="Garamond" w:hAnsi="Garamond"/>
          <w:sz w:val="24"/>
          <w:szCs w:val="24"/>
          <w:lang w:val="pt-BR"/>
        </w:rPr>
      </w:pPr>
      <w:r w:rsidRPr="00A50666">
        <w:rPr>
          <w:rFonts w:ascii="Garamond" w:hAnsi="Garamond"/>
          <w:sz w:val="24"/>
          <w:szCs w:val="24"/>
          <w:lang w:val="pt-BR"/>
        </w:rPr>
        <w:t xml:space="preserve"> </w:t>
      </w:r>
      <w:r w:rsidR="00257F14" w:rsidRPr="00A50666">
        <w:rPr>
          <w:rFonts w:ascii="Garamond" w:hAnsi="Garamond"/>
          <w:sz w:val="24"/>
          <w:szCs w:val="24"/>
          <w:lang w:val="pt-BR"/>
        </w:rPr>
        <w:t>(Reveja as informações e a equação em voz alta.)</w:t>
      </w:r>
    </w:p>
    <w:p w14:paraId="5E9CDA87" w14:textId="77777777" w:rsidR="00BA253A" w:rsidRPr="00A50666" w:rsidRDefault="00BA253A" w:rsidP="00BA253A">
      <w:pPr>
        <w:pStyle w:val="ListParagraph"/>
        <w:rPr>
          <w:rFonts w:ascii="Garamond" w:hAnsi="Garamond"/>
          <w:sz w:val="24"/>
          <w:szCs w:val="24"/>
          <w:lang w:val="pt-BR"/>
        </w:rPr>
      </w:pPr>
    </w:p>
    <w:p w14:paraId="427848C1" w14:textId="77777777" w:rsidR="00257F14" w:rsidRPr="00A50666" w:rsidRDefault="00257F14" w:rsidP="00257F14">
      <w:pPr>
        <w:pStyle w:val="ListParagraph"/>
        <w:numPr>
          <w:ilvl w:val="0"/>
          <w:numId w:val="171"/>
        </w:numPr>
        <w:rPr>
          <w:rFonts w:ascii="Garamond" w:hAnsi="Garamond"/>
          <w:sz w:val="24"/>
          <w:szCs w:val="24"/>
          <w:lang w:val="pt-BR"/>
        </w:rPr>
      </w:pPr>
      <w:r w:rsidRPr="00A50666">
        <w:rPr>
          <w:rFonts w:ascii="Garamond" w:hAnsi="Garamond"/>
          <w:sz w:val="24"/>
          <w:szCs w:val="24"/>
          <w:lang w:val="pt-BR"/>
        </w:rPr>
        <w:t>Slide: Calculadora Cockcroft-Gault on-line</w:t>
      </w:r>
    </w:p>
    <w:p w14:paraId="1B8BFA8B" w14:textId="77777777" w:rsidR="00257F14" w:rsidRPr="00A50666" w:rsidRDefault="00257F14" w:rsidP="00257F14">
      <w:pPr>
        <w:pStyle w:val="ListParagraph"/>
        <w:numPr>
          <w:ilvl w:val="0"/>
          <w:numId w:val="172"/>
        </w:numPr>
        <w:rPr>
          <w:rFonts w:ascii="Garamond" w:hAnsi="Garamond"/>
          <w:sz w:val="24"/>
          <w:szCs w:val="24"/>
          <w:lang w:val="pt-BR"/>
        </w:rPr>
      </w:pPr>
      <w:r w:rsidRPr="00A50666">
        <w:rPr>
          <w:rFonts w:ascii="Garamond" w:hAnsi="Garamond"/>
          <w:sz w:val="24"/>
          <w:szCs w:val="24"/>
          <w:lang w:val="pt-BR"/>
        </w:rPr>
        <w:t xml:space="preserve">Você também pode usar uma calculadora online para calcular a taxa de filtração glomerular estimada (eGFR).   </w:t>
      </w:r>
    </w:p>
    <w:p w14:paraId="64176595" w14:textId="77777777" w:rsidR="00257F14" w:rsidRPr="00A50666" w:rsidRDefault="00257F14" w:rsidP="00257F14">
      <w:pPr>
        <w:pStyle w:val="ListParagraph"/>
        <w:numPr>
          <w:ilvl w:val="0"/>
          <w:numId w:val="172"/>
        </w:numPr>
        <w:rPr>
          <w:rFonts w:ascii="Garamond" w:hAnsi="Garamond"/>
          <w:sz w:val="24"/>
          <w:szCs w:val="24"/>
          <w:lang w:val="pt-BR"/>
        </w:rPr>
      </w:pPr>
      <w:r w:rsidRPr="00A50666">
        <w:rPr>
          <w:rFonts w:ascii="Garamond" w:hAnsi="Garamond"/>
          <w:sz w:val="24"/>
          <w:szCs w:val="24"/>
          <w:lang w:val="pt-BR"/>
        </w:rPr>
        <w:t xml:space="preserve">Vamos usar o exemplo de uma mulher de 26 anos com um peso de 55 kg e creatinina sérica de 6,9 </w:t>
      </w:r>
      <w:r w:rsidRPr="00A50666">
        <w:rPr>
          <w:rFonts w:ascii="Times New Roman" w:hAnsi="Times New Roman"/>
          <w:sz w:val="24"/>
          <w:szCs w:val="24"/>
          <w:lang w:val="pt-BR"/>
        </w:rPr>
        <w:t>​​</w:t>
      </w:r>
      <w:r w:rsidRPr="00A50666">
        <w:rPr>
          <w:rFonts w:ascii="Garamond" w:hAnsi="Garamond" w:cs="Garamond"/>
          <w:sz w:val="24"/>
          <w:szCs w:val="24"/>
          <w:lang w:val="pt-BR"/>
        </w:rPr>
        <w:t>umol/L.</w:t>
      </w:r>
    </w:p>
    <w:p w14:paraId="70A10315" w14:textId="77777777" w:rsidR="00BA253A" w:rsidRPr="00A50666" w:rsidRDefault="00BA253A" w:rsidP="00BA253A">
      <w:pPr>
        <w:pStyle w:val="ListParagraph"/>
        <w:rPr>
          <w:rFonts w:ascii="Garamond" w:hAnsi="Garamond"/>
          <w:sz w:val="24"/>
          <w:szCs w:val="24"/>
          <w:lang w:val="pt-BR"/>
        </w:rPr>
      </w:pPr>
    </w:p>
    <w:p w14:paraId="6C00236E" w14:textId="77777777" w:rsidR="00257F14" w:rsidRPr="00A50666" w:rsidRDefault="00257F14" w:rsidP="00806782">
      <w:pPr>
        <w:pStyle w:val="ListParagraph"/>
        <w:numPr>
          <w:ilvl w:val="0"/>
          <w:numId w:val="171"/>
        </w:numPr>
        <w:rPr>
          <w:rFonts w:ascii="Garamond" w:hAnsi="Garamond"/>
          <w:sz w:val="24"/>
          <w:szCs w:val="24"/>
          <w:lang w:val="pt-BR"/>
        </w:rPr>
      </w:pPr>
      <w:r w:rsidRPr="00A50666">
        <w:rPr>
          <w:rFonts w:ascii="Garamond" w:hAnsi="Garamond"/>
          <w:sz w:val="24"/>
          <w:szCs w:val="24"/>
          <w:lang w:val="pt-BR"/>
        </w:rPr>
        <w:t xml:space="preserve">Slide: </w:t>
      </w:r>
      <w:r w:rsidR="00806782" w:rsidRPr="00A50666">
        <w:rPr>
          <w:rFonts w:ascii="Garamond" w:hAnsi="Garamond"/>
          <w:sz w:val="24"/>
          <w:szCs w:val="24"/>
          <w:lang w:val="pt-BR"/>
        </w:rPr>
        <w:t>Pergunta</w:t>
      </w:r>
    </w:p>
    <w:p w14:paraId="5C5C14E4" w14:textId="77777777" w:rsidR="00806782" w:rsidRPr="00A50666" w:rsidRDefault="00806782" w:rsidP="00806782">
      <w:pPr>
        <w:pStyle w:val="ListParagraph"/>
        <w:numPr>
          <w:ilvl w:val="0"/>
          <w:numId w:val="81"/>
        </w:numPr>
        <w:rPr>
          <w:rFonts w:ascii="Garamond" w:hAnsi="Garamond"/>
          <w:sz w:val="24"/>
          <w:szCs w:val="24"/>
          <w:lang w:val="pt-BR"/>
        </w:rPr>
      </w:pPr>
      <w:r w:rsidRPr="00A50666">
        <w:rPr>
          <w:rFonts w:ascii="Garamond" w:hAnsi="Garamond"/>
          <w:sz w:val="24"/>
          <w:szCs w:val="24"/>
          <w:lang w:val="pt-BR"/>
        </w:rPr>
        <w:t>A PrEP é segura durante a gravidez?</w:t>
      </w:r>
    </w:p>
    <w:p w14:paraId="539A5840" w14:textId="77777777" w:rsidR="00BA253A" w:rsidRPr="00A50666" w:rsidRDefault="00BA253A" w:rsidP="00BA253A">
      <w:pPr>
        <w:pStyle w:val="ListParagraph"/>
        <w:rPr>
          <w:rFonts w:ascii="Garamond" w:hAnsi="Garamond"/>
          <w:sz w:val="24"/>
          <w:szCs w:val="24"/>
          <w:lang w:val="pt-BR"/>
        </w:rPr>
      </w:pPr>
    </w:p>
    <w:p w14:paraId="63387EE4" w14:textId="77777777" w:rsidR="00806782" w:rsidRPr="00EC2F4B" w:rsidRDefault="00806782" w:rsidP="00806782">
      <w:pPr>
        <w:pStyle w:val="ListParagraph"/>
        <w:numPr>
          <w:ilvl w:val="0"/>
          <w:numId w:val="171"/>
        </w:numPr>
        <w:rPr>
          <w:rFonts w:ascii="Garamond" w:hAnsi="Garamond"/>
          <w:sz w:val="24"/>
          <w:szCs w:val="24"/>
          <w:lang w:val="pt-BR"/>
        </w:rPr>
      </w:pPr>
      <w:r w:rsidRPr="00A50666">
        <w:rPr>
          <w:rFonts w:ascii="Garamond" w:hAnsi="Garamond"/>
          <w:sz w:val="24"/>
          <w:szCs w:val="24"/>
          <w:lang w:val="pt-BR"/>
        </w:rPr>
        <w:t xml:space="preserve">Obtenha </w:t>
      </w:r>
      <w:r w:rsidRPr="00EC2F4B">
        <w:rPr>
          <w:rFonts w:ascii="Garamond" w:hAnsi="Garamond"/>
          <w:sz w:val="24"/>
          <w:szCs w:val="24"/>
          <w:lang w:val="pt-BR"/>
        </w:rPr>
        <w:t>algumas respostas voluntárias e, em seguida, mostre o próximo slide.</w:t>
      </w:r>
    </w:p>
    <w:p w14:paraId="0968E366" w14:textId="77777777" w:rsidR="00BA253A" w:rsidRPr="00EC2F4B" w:rsidRDefault="00BA253A" w:rsidP="00BA253A">
      <w:pPr>
        <w:pStyle w:val="ListParagraph"/>
        <w:rPr>
          <w:rFonts w:ascii="Garamond" w:hAnsi="Garamond"/>
          <w:sz w:val="24"/>
          <w:szCs w:val="24"/>
          <w:lang w:val="pt-BR"/>
        </w:rPr>
      </w:pPr>
    </w:p>
    <w:p w14:paraId="17E8691E" w14:textId="77777777" w:rsidR="00806782" w:rsidRPr="00EC2F4B" w:rsidRDefault="00806782" w:rsidP="00806782">
      <w:pPr>
        <w:pStyle w:val="ListParagraph"/>
        <w:numPr>
          <w:ilvl w:val="0"/>
          <w:numId w:val="171"/>
        </w:numPr>
        <w:rPr>
          <w:rFonts w:ascii="Garamond" w:hAnsi="Garamond"/>
          <w:sz w:val="24"/>
          <w:szCs w:val="24"/>
          <w:lang w:val="pt-BR"/>
        </w:rPr>
      </w:pPr>
      <w:r w:rsidRPr="00EC2F4B">
        <w:rPr>
          <w:rFonts w:ascii="Garamond" w:hAnsi="Garamond"/>
          <w:sz w:val="24"/>
          <w:szCs w:val="24"/>
          <w:lang w:val="pt-BR"/>
        </w:rPr>
        <w:t>Slide: PrEP durante a gravidez</w:t>
      </w:r>
    </w:p>
    <w:p w14:paraId="4A156C0E" w14:textId="77777777" w:rsidR="00806782" w:rsidRPr="00A50666" w:rsidRDefault="00806782" w:rsidP="00806782">
      <w:pPr>
        <w:pStyle w:val="ListParagraph"/>
        <w:numPr>
          <w:ilvl w:val="0"/>
          <w:numId w:val="82"/>
        </w:numPr>
        <w:rPr>
          <w:rFonts w:ascii="Garamond" w:eastAsiaTheme="minorEastAsia" w:hAnsi="Garamond" w:cstheme="minorBidi"/>
          <w:color w:val="000000" w:themeColor="text1"/>
          <w:kern w:val="24"/>
          <w:sz w:val="24"/>
          <w:szCs w:val="24"/>
          <w:lang w:val="pt-BR"/>
        </w:rPr>
      </w:pPr>
      <w:r w:rsidRPr="00EC2F4B">
        <w:rPr>
          <w:rFonts w:ascii="Garamond" w:eastAsiaTheme="minorEastAsia" w:hAnsi="Garamond" w:cstheme="minorBidi"/>
          <w:kern w:val="24"/>
          <w:sz w:val="24"/>
          <w:szCs w:val="24"/>
          <w:lang w:val="pt-BR"/>
        </w:rPr>
        <w:t>Várias revisões sistemáticas</w:t>
      </w:r>
      <w:r w:rsidRPr="00A50666">
        <w:rPr>
          <w:rFonts w:ascii="Garamond" w:eastAsiaTheme="minorEastAsia" w:hAnsi="Garamond" w:cstheme="minorBidi"/>
          <w:kern w:val="24"/>
          <w:sz w:val="24"/>
          <w:szCs w:val="24"/>
          <w:lang w:val="pt-BR"/>
        </w:rPr>
        <w:t xml:space="preserve"> que avaliaram a segurança do TDF em mulheres grávidas com hepatite crônica B (HBV) e a segurança do TDF em mulheres grávidas que vivem com o HIV.</w:t>
      </w:r>
    </w:p>
    <w:p w14:paraId="32DF2BDB" w14:textId="77777777" w:rsidR="00806782" w:rsidRPr="00A50666" w:rsidRDefault="00806782" w:rsidP="00806782">
      <w:pPr>
        <w:pStyle w:val="ListParagraph"/>
        <w:numPr>
          <w:ilvl w:val="0"/>
          <w:numId w:val="82"/>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"Os estudos FEM-PrEP e Partners PrEP também avaliaram os efeitos da PrEP sobre eventos adversos relacionados com a gravidez, no entanto o medicamento do estudo foi interrompido em mulheres, uma vez que a gravidez foi confirmada através de estudos; portanto, não foi avaliado o efeito da PrEP em toda duração da gravidez."</w:t>
      </w:r>
      <w:r w:rsidRPr="00A50666">
        <w:rPr>
          <w:rFonts w:ascii="Garamond" w:eastAsiaTheme="minorEastAsia" w:hAnsi="Garamond" w:cstheme="minorBidi"/>
          <w:color w:val="000000" w:themeColor="text1"/>
          <w:kern w:val="24"/>
          <w:sz w:val="24"/>
          <w:szCs w:val="24"/>
          <w:lang w:val="pt-BR"/>
        </w:rPr>
        <w:t xml:space="preserve"> </w:t>
      </w:r>
    </w:p>
    <w:p w14:paraId="36A23113" w14:textId="77777777" w:rsidR="00806782" w:rsidRPr="00A50666" w:rsidRDefault="00806782" w:rsidP="00806782">
      <w:pPr>
        <w:pStyle w:val="ListParagraph"/>
        <w:numPr>
          <w:ilvl w:val="0"/>
          <w:numId w:val="82"/>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O TDF parece ser seguro na gravidez, e enquanto os dados de segurança são tranquilizadores, a maioria não são da população de interesse </w:t>
      </w:r>
      <w:r w:rsidR="0029150D" w:rsidRPr="00A50666">
        <w:rPr>
          <w:rFonts w:ascii="Garamond" w:eastAsiaTheme="minorEastAsia" w:hAnsi="Garamond" w:cstheme="minorBidi"/>
          <w:kern w:val="24"/>
          <w:sz w:val="24"/>
          <w:szCs w:val="24"/>
          <w:lang w:val="pt-BR"/>
        </w:rPr>
        <w:t>–</w:t>
      </w:r>
      <w:r w:rsidRPr="00A50666">
        <w:rPr>
          <w:rFonts w:ascii="Garamond" w:eastAsiaTheme="minorEastAsia" w:hAnsi="Garamond" w:cstheme="minorBidi"/>
          <w:kern w:val="24"/>
          <w:sz w:val="24"/>
          <w:szCs w:val="24"/>
          <w:lang w:val="pt-BR"/>
        </w:rPr>
        <w:t xml:space="preserve"> mulheres não infectadas pelo HIV.</w:t>
      </w:r>
    </w:p>
    <w:p w14:paraId="07416871" w14:textId="77777777" w:rsidR="00806782" w:rsidRPr="00A50666" w:rsidRDefault="00806782" w:rsidP="00806782">
      <w:pPr>
        <w:pStyle w:val="ListParagraph"/>
        <w:numPr>
          <w:ilvl w:val="0"/>
          <w:numId w:val="82"/>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lastRenderedPageBreak/>
        <w:t>Os benefícios da PrEP em mulheres com alto risco de aquisição do HIV parecem superar quaisquer riscos observados até à data.</w:t>
      </w:r>
      <w:r w:rsidRPr="00A50666">
        <w:rPr>
          <w:rFonts w:ascii="Garamond" w:eastAsiaTheme="minorEastAsia" w:hAnsi="Garamond" w:cstheme="minorBidi"/>
          <w:color w:val="000000" w:themeColor="text1"/>
          <w:kern w:val="24"/>
          <w:sz w:val="24"/>
          <w:szCs w:val="24"/>
          <w:lang w:val="pt-BR"/>
        </w:rPr>
        <w:t xml:space="preserve"> </w:t>
      </w:r>
    </w:p>
    <w:p w14:paraId="735075EA" w14:textId="77777777" w:rsidR="00806782" w:rsidRPr="00A50666" w:rsidRDefault="00806782" w:rsidP="00806782">
      <w:pPr>
        <w:pStyle w:val="ListParagraph"/>
        <w:numPr>
          <w:ilvl w:val="0"/>
          <w:numId w:val="82"/>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À medida que a PrEP em mulheres em idade fértil for implementada, será importante continuar a vigilância dos resultados da saúde materna, durante a gravidez e nas crianças para confirmar a segurança que as revisões até à data sugerirem.</w:t>
      </w:r>
    </w:p>
    <w:p w14:paraId="70C87B0E" w14:textId="77777777" w:rsidR="00BA253A" w:rsidRPr="00A50666" w:rsidRDefault="00BA253A" w:rsidP="00BA253A">
      <w:pPr>
        <w:pStyle w:val="ListParagraph"/>
        <w:rPr>
          <w:rFonts w:ascii="Garamond" w:hAnsi="Garamond"/>
          <w:sz w:val="24"/>
          <w:szCs w:val="24"/>
          <w:lang w:val="pt-BR"/>
        </w:rPr>
      </w:pPr>
    </w:p>
    <w:p w14:paraId="5625BB66" w14:textId="77777777" w:rsidR="00806782" w:rsidRPr="00A50666" w:rsidRDefault="00806782" w:rsidP="00806782">
      <w:pPr>
        <w:pStyle w:val="ListParagraph"/>
        <w:numPr>
          <w:ilvl w:val="0"/>
          <w:numId w:val="171"/>
        </w:numPr>
        <w:rPr>
          <w:rFonts w:ascii="Garamond" w:hAnsi="Garamond"/>
          <w:sz w:val="24"/>
          <w:szCs w:val="24"/>
          <w:lang w:val="pt-BR"/>
        </w:rPr>
      </w:pPr>
      <w:r w:rsidRPr="00A50666">
        <w:rPr>
          <w:rFonts w:ascii="Garamond" w:hAnsi="Garamond"/>
          <w:sz w:val="24"/>
          <w:szCs w:val="24"/>
          <w:lang w:val="pt-BR"/>
        </w:rPr>
        <w:t>Slide: Determinação de usar PrEP como prescrito</w:t>
      </w:r>
    </w:p>
    <w:p w14:paraId="009326E1" w14:textId="77777777" w:rsidR="00806782" w:rsidRPr="00A50666" w:rsidRDefault="00343A5E" w:rsidP="00806782">
      <w:pPr>
        <w:pStyle w:val="ListParagraph"/>
        <w:numPr>
          <w:ilvl w:val="0"/>
          <w:numId w:val="83"/>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 </w:t>
      </w:r>
      <w:r w:rsidR="00806782" w:rsidRPr="00A50666">
        <w:rPr>
          <w:rFonts w:ascii="Garamond" w:eastAsiaTheme="minorEastAsia" w:hAnsi="Garamond" w:cstheme="minorBidi"/>
          <w:kern w:val="24"/>
          <w:sz w:val="24"/>
          <w:szCs w:val="24"/>
          <w:lang w:val="pt-BR"/>
        </w:rPr>
        <w:t>(Reveja os itens em voz alta).</w:t>
      </w:r>
    </w:p>
    <w:p w14:paraId="28472BA7" w14:textId="77777777" w:rsidR="00806782" w:rsidRPr="00EC2F4B" w:rsidRDefault="00806782" w:rsidP="00806782">
      <w:pPr>
        <w:pStyle w:val="ListParagraph"/>
        <w:numPr>
          <w:ilvl w:val="0"/>
          <w:numId w:val="83"/>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Educação e aconselhamento são oferecidos para ajudar os clientes a fazer uma escolha </w:t>
      </w:r>
      <w:r w:rsidRPr="00EC2F4B">
        <w:rPr>
          <w:rFonts w:ascii="Garamond" w:eastAsiaTheme="minorEastAsia" w:hAnsi="Garamond" w:cstheme="minorBidi"/>
          <w:kern w:val="24"/>
          <w:sz w:val="24"/>
          <w:szCs w:val="24"/>
          <w:lang w:val="pt-BR"/>
        </w:rPr>
        <w:t>informada sobre a PrEP.</w:t>
      </w:r>
    </w:p>
    <w:p w14:paraId="4D627C10" w14:textId="77777777" w:rsidR="00806782" w:rsidRPr="00EC2F4B" w:rsidRDefault="00806782" w:rsidP="00806782">
      <w:pPr>
        <w:pStyle w:val="ListParagraph"/>
        <w:numPr>
          <w:ilvl w:val="0"/>
          <w:numId w:val="83"/>
        </w:numPr>
        <w:rPr>
          <w:rFonts w:ascii="Garamond" w:eastAsiaTheme="minorEastAsia" w:hAnsi="Garamond" w:cstheme="minorBidi"/>
          <w:color w:val="000000" w:themeColor="text1"/>
          <w:kern w:val="24"/>
          <w:sz w:val="24"/>
          <w:szCs w:val="24"/>
          <w:lang w:val="pt-BR"/>
        </w:rPr>
      </w:pPr>
      <w:r w:rsidRPr="00EC2F4B">
        <w:rPr>
          <w:rFonts w:ascii="Garamond" w:eastAsiaTheme="minorEastAsia" w:hAnsi="Garamond" w:cstheme="minorBidi"/>
          <w:kern w:val="24"/>
          <w:sz w:val="24"/>
          <w:szCs w:val="24"/>
          <w:lang w:val="pt-BR"/>
        </w:rPr>
        <w:t>Os clientes não devem ser coagidos a usar a PrEP.</w:t>
      </w:r>
    </w:p>
    <w:p w14:paraId="563E4159" w14:textId="77777777" w:rsidR="00BA253A" w:rsidRPr="00EC2F4B" w:rsidRDefault="00BA253A" w:rsidP="00BA253A">
      <w:pPr>
        <w:pStyle w:val="ListParagraph"/>
        <w:rPr>
          <w:rFonts w:ascii="Garamond" w:hAnsi="Garamond"/>
          <w:sz w:val="24"/>
          <w:szCs w:val="24"/>
          <w:lang w:val="pt-BR"/>
        </w:rPr>
      </w:pPr>
    </w:p>
    <w:p w14:paraId="2D5DD916" w14:textId="77777777" w:rsidR="00806782" w:rsidRPr="00EC2F4B" w:rsidRDefault="00806782" w:rsidP="00806782">
      <w:pPr>
        <w:pStyle w:val="ListParagraph"/>
        <w:numPr>
          <w:ilvl w:val="0"/>
          <w:numId w:val="171"/>
        </w:numPr>
        <w:rPr>
          <w:rFonts w:ascii="Garamond" w:hAnsi="Garamond"/>
          <w:sz w:val="24"/>
          <w:szCs w:val="24"/>
          <w:lang w:val="pt-BR"/>
        </w:rPr>
      </w:pPr>
      <w:r w:rsidRPr="00EC2F4B">
        <w:rPr>
          <w:rFonts w:ascii="Garamond" w:hAnsi="Garamond"/>
          <w:sz w:val="24"/>
          <w:szCs w:val="24"/>
          <w:lang w:val="pt-BR"/>
        </w:rPr>
        <w:t>Slide: Recapitulação dos critérios de elegibilidade</w:t>
      </w:r>
    </w:p>
    <w:p w14:paraId="045DEE19" w14:textId="77777777" w:rsidR="00806782" w:rsidRPr="00EC2F4B" w:rsidRDefault="00343A5E" w:rsidP="00806782">
      <w:pPr>
        <w:pStyle w:val="ListParagraph"/>
        <w:numPr>
          <w:ilvl w:val="0"/>
          <w:numId w:val="174"/>
        </w:numPr>
        <w:rPr>
          <w:rFonts w:ascii="Garamond" w:hAnsi="Garamond"/>
          <w:sz w:val="24"/>
          <w:szCs w:val="24"/>
          <w:lang w:val="pt-BR"/>
        </w:rPr>
      </w:pPr>
      <w:r w:rsidRPr="00EC2F4B">
        <w:rPr>
          <w:rFonts w:ascii="Garamond" w:hAnsi="Garamond"/>
          <w:sz w:val="24"/>
          <w:szCs w:val="24"/>
          <w:lang w:val="pt-BR"/>
        </w:rPr>
        <w:t xml:space="preserve"> </w:t>
      </w:r>
      <w:r w:rsidR="00806782" w:rsidRPr="00EC2F4B">
        <w:rPr>
          <w:rFonts w:ascii="Garamond" w:hAnsi="Garamond"/>
          <w:sz w:val="24"/>
          <w:szCs w:val="24"/>
          <w:lang w:val="pt-BR"/>
        </w:rPr>
        <w:t>(Reveja os critérios em voz alta.)</w:t>
      </w:r>
    </w:p>
    <w:p w14:paraId="2283E50A" w14:textId="77777777" w:rsidR="00BA253A" w:rsidRPr="00EC2F4B" w:rsidRDefault="00BA253A" w:rsidP="00BA253A">
      <w:pPr>
        <w:pStyle w:val="ListParagraph"/>
        <w:rPr>
          <w:rFonts w:ascii="Garamond" w:hAnsi="Garamond"/>
          <w:sz w:val="24"/>
          <w:szCs w:val="24"/>
          <w:lang w:val="pt-BR"/>
        </w:rPr>
      </w:pPr>
    </w:p>
    <w:p w14:paraId="38F66DB3" w14:textId="77777777" w:rsidR="00806782" w:rsidRPr="00A50666" w:rsidRDefault="00806782" w:rsidP="00806782">
      <w:pPr>
        <w:pStyle w:val="ListParagraph"/>
        <w:numPr>
          <w:ilvl w:val="0"/>
          <w:numId w:val="171"/>
        </w:numPr>
        <w:rPr>
          <w:rFonts w:ascii="Garamond" w:hAnsi="Garamond"/>
          <w:sz w:val="24"/>
          <w:szCs w:val="24"/>
          <w:lang w:val="pt-BR"/>
        </w:rPr>
      </w:pPr>
      <w:r w:rsidRPr="00EC2F4B">
        <w:rPr>
          <w:rFonts w:ascii="Garamond" w:hAnsi="Garamond"/>
          <w:sz w:val="24"/>
          <w:szCs w:val="24"/>
          <w:lang w:val="pt-BR"/>
        </w:rPr>
        <w:t>Pergunte quais dúvidas os participantes</w:t>
      </w:r>
      <w:r w:rsidRPr="00A50666">
        <w:rPr>
          <w:rFonts w:ascii="Garamond" w:hAnsi="Garamond"/>
          <w:sz w:val="24"/>
          <w:szCs w:val="24"/>
          <w:lang w:val="pt-BR"/>
        </w:rPr>
        <w:t xml:space="preserve"> têm sobre o critério de </w:t>
      </w:r>
      <w:r w:rsidR="00AA6B21" w:rsidRPr="00A50666">
        <w:rPr>
          <w:rFonts w:ascii="Garamond" w:hAnsi="Garamond"/>
          <w:sz w:val="24"/>
          <w:szCs w:val="24"/>
          <w:lang w:val="pt-BR"/>
        </w:rPr>
        <w:t>elegibilidade</w:t>
      </w:r>
      <w:r w:rsidRPr="00A50666">
        <w:rPr>
          <w:rFonts w:ascii="Garamond" w:hAnsi="Garamond"/>
          <w:sz w:val="24"/>
          <w:szCs w:val="24"/>
          <w:lang w:val="pt-BR"/>
        </w:rPr>
        <w:t xml:space="preserve"> para a PrEP, convide os participantes a responder as perguntas dos outros, e complemente e esclareça as respostas deles se necessário.</w:t>
      </w:r>
    </w:p>
    <w:p w14:paraId="60DB474A" w14:textId="77777777" w:rsidR="00BA253A" w:rsidRPr="00A50666" w:rsidRDefault="00BA253A" w:rsidP="00BA253A">
      <w:pPr>
        <w:pStyle w:val="ListParagraph"/>
        <w:rPr>
          <w:rFonts w:ascii="Garamond" w:hAnsi="Garamond"/>
          <w:sz w:val="24"/>
          <w:szCs w:val="24"/>
          <w:lang w:val="pt-BR"/>
        </w:rPr>
      </w:pPr>
    </w:p>
    <w:p w14:paraId="574AC4DD" w14:textId="77777777" w:rsidR="00806782" w:rsidRPr="00A50666" w:rsidRDefault="00806782" w:rsidP="00806782">
      <w:pPr>
        <w:pStyle w:val="ListParagraph"/>
        <w:numPr>
          <w:ilvl w:val="0"/>
          <w:numId w:val="171"/>
        </w:numPr>
        <w:rPr>
          <w:rFonts w:ascii="Garamond" w:hAnsi="Garamond"/>
          <w:sz w:val="24"/>
          <w:szCs w:val="24"/>
          <w:lang w:val="pt-BR"/>
        </w:rPr>
      </w:pPr>
      <w:r w:rsidRPr="00A50666">
        <w:rPr>
          <w:rFonts w:ascii="Garamond" w:hAnsi="Garamond"/>
          <w:sz w:val="24"/>
          <w:szCs w:val="24"/>
          <w:lang w:val="pt-BR"/>
        </w:rPr>
        <w:t>Lembre aos participantes que as informações apresentadas nesta sessão estão em seus manuais. Eles podem rever as informações durante uma pausa ou almoço.</w:t>
      </w:r>
    </w:p>
    <w:p w14:paraId="6A6F2A19" w14:textId="77777777" w:rsidR="00BA253A" w:rsidRPr="00A50666" w:rsidRDefault="00BA253A" w:rsidP="00BA253A">
      <w:pPr>
        <w:pStyle w:val="ListParagraph"/>
        <w:rPr>
          <w:rFonts w:ascii="Garamond" w:hAnsi="Garamond"/>
          <w:sz w:val="24"/>
          <w:szCs w:val="24"/>
          <w:lang w:val="pt-BR"/>
        </w:rPr>
      </w:pPr>
    </w:p>
    <w:p w14:paraId="45AEFCCA" w14:textId="77777777" w:rsidR="00806782" w:rsidRPr="00A50666" w:rsidRDefault="00806782" w:rsidP="00806782">
      <w:pPr>
        <w:pStyle w:val="ListParagraph"/>
        <w:numPr>
          <w:ilvl w:val="0"/>
          <w:numId w:val="171"/>
        </w:numPr>
        <w:rPr>
          <w:rFonts w:ascii="Garamond" w:hAnsi="Garamond"/>
          <w:sz w:val="24"/>
          <w:szCs w:val="24"/>
          <w:lang w:val="pt-BR"/>
        </w:rPr>
      </w:pPr>
      <w:r w:rsidRPr="00A50666">
        <w:rPr>
          <w:rFonts w:ascii="Garamond" w:hAnsi="Garamond"/>
          <w:sz w:val="24"/>
          <w:szCs w:val="24"/>
          <w:lang w:val="pt-BR"/>
        </w:rPr>
        <w:t>Slide: Almoço</w:t>
      </w:r>
    </w:p>
    <w:p w14:paraId="6524A6F3" w14:textId="77777777" w:rsidR="00806782" w:rsidRPr="00A50666" w:rsidRDefault="00806782" w:rsidP="00806782">
      <w:pPr>
        <w:pStyle w:val="ListParagraph"/>
        <w:numPr>
          <w:ilvl w:val="0"/>
          <w:numId w:val="94"/>
        </w:numPr>
        <w:rPr>
          <w:rFonts w:ascii="Garamond" w:hAnsi="Garamond"/>
          <w:sz w:val="24"/>
          <w:szCs w:val="24"/>
          <w:lang w:val="pt-BR"/>
        </w:rPr>
      </w:pPr>
      <w:r w:rsidRPr="00A50666">
        <w:rPr>
          <w:rFonts w:ascii="Garamond" w:hAnsi="Garamond"/>
          <w:sz w:val="24"/>
          <w:szCs w:val="24"/>
          <w:lang w:val="pt-BR"/>
        </w:rPr>
        <w:t>Vamos nos reunir de novo em 30 minutos.</w:t>
      </w:r>
    </w:p>
    <w:p w14:paraId="4A25A2C0" w14:textId="77777777" w:rsidR="002B7666" w:rsidRPr="00A50666" w:rsidRDefault="002B7666" w:rsidP="002B7666">
      <w:pPr>
        <w:pStyle w:val="EndnoteText"/>
        <w:rPr>
          <w:sz w:val="24"/>
          <w:szCs w:val="24"/>
          <w:lang w:val="pt-BR"/>
        </w:rPr>
      </w:pPr>
    </w:p>
    <w:p w14:paraId="20E17DDD" w14:textId="77777777" w:rsidR="002B7666" w:rsidRPr="00A50666" w:rsidRDefault="002B7666" w:rsidP="002B7666">
      <w:pPr>
        <w:pStyle w:val="EndnoteText"/>
        <w:rPr>
          <w:sz w:val="24"/>
          <w:szCs w:val="24"/>
          <w:lang w:val="pt-BR"/>
        </w:rPr>
      </w:pPr>
    </w:p>
    <w:p w14:paraId="05A64029" w14:textId="77777777" w:rsidR="00D4123D" w:rsidRPr="00A50666" w:rsidRDefault="00806782" w:rsidP="00EC2F4B">
      <w:pPr>
        <w:pStyle w:val="Heading1"/>
        <w:pBdr>
          <w:bottom w:val="single" w:sz="6" w:space="1" w:color="auto"/>
        </w:pBdr>
        <w:spacing w:before="0"/>
        <w:ind w:left="0" w:firstLine="0"/>
        <w:rPr>
          <w:rFonts w:ascii="Garamond" w:hAnsi="Garamond"/>
          <w:noProof w:val="0"/>
          <w:highlight w:val="yellow"/>
          <w:lang w:val="pt-BR"/>
        </w:rPr>
      </w:pPr>
      <w:r w:rsidRPr="00A50666">
        <w:rPr>
          <w:rFonts w:ascii="Garamond" w:hAnsi="Garamond"/>
          <w:noProof w:val="0"/>
          <w:lang w:val="pt-BR"/>
        </w:rPr>
        <w:lastRenderedPageBreak/>
        <w:t xml:space="preserve">Sessão 2.4. Elegibilidade para a PrEP </w:t>
      </w:r>
      <w:r w:rsidR="0029150D" w:rsidRPr="00A50666">
        <w:rPr>
          <w:rFonts w:ascii="Garamond" w:hAnsi="Garamond"/>
          <w:noProof w:val="0"/>
          <w:lang w:val="pt-BR"/>
        </w:rPr>
        <w:t>–</w:t>
      </w:r>
      <w:r w:rsidRPr="00A50666">
        <w:rPr>
          <w:rFonts w:ascii="Garamond" w:hAnsi="Garamond"/>
          <w:noProof w:val="0"/>
          <w:lang w:val="pt-BR"/>
        </w:rPr>
        <w:t xml:space="preserve"> ferramenta de triagem</w:t>
      </w:r>
    </w:p>
    <w:p w14:paraId="55F81333" w14:textId="77777777" w:rsidR="00D4123D" w:rsidRPr="00A50666" w:rsidRDefault="007A24A6" w:rsidP="00D4123D">
      <w:pPr>
        <w:rPr>
          <w:rFonts w:ascii="Garamond" w:hAnsi="Garamond"/>
          <w:lang w:val="pt-BR"/>
        </w:rPr>
      </w:pPr>
      <w:r w:rsidRPr="00A50666">
        <w:rPr>
          <w:rFonts w:ascii="Garamond" w:hAnsi="Garamond"/>
          <w:b/>
          <w:lang w:val="pt-BR"/>
        </w:rPr>
        <w:t>Tempo:</w:t>
      </w:r>
      <w:r w:rsidR="00D4123D" w:rsidRPr="00A50666">
        <w:rPr>
          <w:rFonts w:ascii="Garamond" w:hAnsi="Garamond"/>
          <w:lang w:val="pt-BR"/>
        </w:rPr>
        <w:t xml:space="preserve"> </w:t>
      </w:r>
      <w:r w:rsidRPr="00A50666">
        <w:rPr>
          <w:rFonts w:ascii="Garamond" w:hAnsi="Garamond"/>
          <w:lang w:val="pt-BR"/>
        </w:rPr>
        <w:t>1 hora</w:t>
      </w:r>
    </w:p>
    <w:p w14:paraId="29056F1C" w14:textId="77777777" w:rsidR="00D4123D" w:rsidRPr="00A50666" w:rsidRDefault="00D4123D" w:rsidP="00D4123D">
      <w:pPr>
        <w:rPr>
          <w:rFonts w:ascii="Garamond" w:hAnsi="Garamond"/>
          <w:lang w:val="pt-BR"/>
        </w:rPr>
      </w:pPr>
    </w:p>
    <w:p w14:paraId="50844802" w14:textId="77777777" w:rsidR="00D4123D" w:rsidRPr="00A50666" w:rsidRDefault="007A24A6" w:rsidP="00D4123D">
      <w:pPr>
        <w:rPr>
          <w:rFonts w:ascii="Garamond" w:hAnsi="Garamond"/>
          <w:lang w:val="pt-BR"/>
        </w:rPr>
      </w:pPr>
      <w:r w:rsidRPr="00A50666">
        <w:rPr>
          <w:rFonts w:ascii="Garamond" w:hAnsi="Garamond"/>
          <w:b/>
          <w:lang w:val="pt-BR"/>
        </w:rPr>
        <w:t>Métodos:</w:t>
      </w:r>
      <w:r w:rsidR="00D4123D" w:rsidRPr="00A50666">
        <w:rPr>
          <w:rFonts w:ascii="Garamond" w:hAnsi="Garamond"/>
          <w:lang w:val="pt-BR"/>
        </w:rPr>
        <w:t xml:space="preserve"> </w:t>
      </w:r>
      <w:r w:rsidRPr="00A50666">
        <w:rPr>
          <w:rFonts w:ascii="Garamond" w:hAnsi="Garamond"/>
          <w:lang w:val="pt-BR"/>
        </w:rPr>
        <w:t>Cenários para grupos pequenos, discussão em grupos grandes</w:t>
      </w:r>
    </w:p>
    <w:p w14:paraId="7DCB4F76" w14:textId="77777777" w:rsidR="00D4123D" w:rsidRPr="00A50666" w:rsidRDefault="00D4123D" w:rsidP="00D4123D">
      <w:pPr>
        <w:rPr>
          <w:rFonts w:ascii="Garamond" w:hAnsi="Garamond"/>
          <w:b/>
          <w:lang w:val="pt-BR"/>
        </w:rPr>
      </w:pPr>
    </w:p>
    <w:p w14:paraId="7BB460CB" w14:textId="77777777" w:rsidR="00D4123D" w:rsidRPr="00A50666" w:rsidRDefault="007A24A6" w:rsidP="00D4123D">
      <w:pPr>
        <w:rPr>
          <w:rFonts w:ascii="Garamond" w:hAnsi="Garamond"/>
          <w:b/>
          <w:lang w:val="pt-BR"/>
        </w:rPr>
      </w:pPr>
      <w:r w:rsidRPr="00A50666">
        <w:rPr>
          <w:rFonts w:ascii="Garamond" w:hAnsi="Garamond"/>
          <w:b/>
          <w:lang w:val="pt-BR"/>
        </w:rPr>
        <w:t>Objetivos do aprendizado</w:t>
      </w:r>
    </w:p>
    <w:p w14:paraId="51F2408F" w14:textId="77777777" w:rsidR="00D4123D" w:rsidRPr="00A50666" w:rsidRDefault="007A24A6" w:rsidP="009E1A6C">
      <w:pPr>
        <w:rPr>
          <w:rFonts w:ascii="Garamond" w:hAnsi="Garamond"/>
          <w:lang w:val="pt-BR"/>
        </w:rPr>
      </w:pPr>
      <w:r w:rsidRPr="00A50666">
        <w:rPr>
          <w:rFonts w:ascii="Garamond" w:hAnsi="Garamond"/>
          <w:lang w:val="pt-BR"/>
        </w:rPr>
        <w:t>Após concluir esta sessão, os participantes serão capazes de:</w:t>
      </w:r>
    </w:p>
    <w:p w14:paraId="55A38EAE" w14:textId="77777777" w:rsidR="007A24A6" w:rsidRPr="00A50666" w:rsidRDefault="007A24A6" w:rsidP="007A24A6">
      <w:pPr>
        <w:pStyle w:val="ListParagraph"/>
        <w:numPr>
          <w:ilvl w:val="0"/>
          <w:numId w:val="68"/>
        </w:numPr>
        <w:rPr>
          <w:rFonts w:ascii="Garamond" w:hAnsi="Garamond"/>
          <w:sz w:val="24"/>
          <w:szCs w:val="24"/>
          <w:lang w:val="pt-BR"/>
        </w:rPr>
      </w:pPr>
      <w:r w:rsidRPr="00A50666">
        <w:rPr>
          <w:rFonts w:ascii="Garamond" w:hAnsi="Garamond"/>
          <w:sz w:val="24"/>
          <w:szCs w:val="24"/>
          <w:lang w:val="pt-BR"/>
        </w:rPr>
        <w:t>Citar os 5 critérios principais de elegibilidade para a PrEP.</w:t>
      </w:r>
    </w:p>
    <w:p w14:paraId="7EA59627" w14:textId="77777777" w:rsidR="007A24A6" w:rsidRPr="00A50666" w:rsidRDefault="007A24A6" w:rsidP="007A24A6">
      <w:pPr>
        <w:pStyle w:val="ListParagraph"/>
        <w:numPr>
          <w:ilvl w:val="0"/>
          <w:numId w:val="68"/>
        </w:numPr>
        <w:rPr>
          <w:rFonts w:ascii="Garamond" w:hAnsi="Garamond"/>
          <w:sz w:val="24"/>
          <w:szCs w:val="24"/>
          <w:lang w:val="pt-BR"/>
        </w:rPr>
      </w:pPr>
      <w:r w:rsidRPr="00A50666">
        <w:rPr>
          <w:rFonts w:ascii="Garamond" w:hAnsi="Garamond"/>
          <w:sz w:val="24"/>
          <w:szCs w:val="24"/>
          <w:lang w:val="pt-BR"/>
        </w:rPr>
        <w:t>Utilizar o formulário de triagem médica padrão para determinar a elegibilidade e os riscos substanciais da PrEP.</w:t>
      </w:r>
    </w:p>
    <w:p w14:paraId="317E5A6B" w14:textId="77777777" w:rsidR="00D4123D" w:rsidRPr="00A50666" w:rsidRDefault="007A24A6" w:rsidP="00D4123D">
      <w:pPr>
        <w:rPr>
          <w:rFonts w:ascii="Garamond" w:hAnsi="Garamond"/>
          <w:lang w:val="pt-BR"/>
        </w:rPr>
      </w:pPr>
      <w:r w:rsidRPr="00A50666">
        <w:rPr>
          <w:rFonts w:ascii="Garamond" w:hAnsi="Garamond"/>
          <w:b/>
          <w:lang w:val="pt-BR"/>
        </w:rPr>
        <w:t>Materiais</w:t>
      </w:r>
    </w:p>
    <w:p w14:paraId="575F8546" w14:textId="77777777" w:rsidR="007A24A6" w:rsidRPr="00A50666" w:rsidRDefault="007A24A6" w:rsidP="007A24A6">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2</w:t>
      </w:r>
    </w:p>
    <w:p w14:paraId="0688B66F" w14:textId="77777777" w:rsidR="007A24A6" w:rsidRPr="00A50666" w:rsidRDefault="00F971CA" w:rsidP="00F971CA">
      <w:pPr>
        <w:pStyle w:val="ListParagraph"/>
        <w:numPr>
          <w:ilvl w:val="0"/>
          <w:numId w:val="43"/>
        </w:numPr>
        <w:rPr>
          <w:rFonts w:ascii="Garamond" w:hAnsi="Garamond"/>
          <w:sz w:val="24"/>
          <w:szCs w:val="24"/>
          <w:lang w:val="pt-BR"/>
        </w:rPr>
      </w:pPr>
      <w:r w:rsidRPr="00A50666">
        <w:rPr>
          <w:rFonts w:ascii="Garamond" w:hAnsi="Garamond"/>
          <w:sz w:val="24"/>
          <w:szCs w:val="24"/>
          <w:lang w:val="pt-BR"/>
        </w:rPr>
        <w:t>Cenários clínicos 1-4 (abaixo, nos slides do Módulo 2, e no manual do participante)</w:t>
      </w:r>
    </w:p>
    <w:p w14:paraId="45CB784C" w14:textId="77777777" w:rsidR="00D4123D" w:rsidRPr="00A50666" w:rsidRDefault="00F971CA" w:rsidP="00D4123D">
      <w:pPr>
        <w:rPr>
          <w:rFonts w:ascii="Garamond" w:hAnsi="Garamond"/>
          <w:b/>
          <w:lang w:val="pt-BR"/>
        </w:rPr>
      </w:pPr>
      <w:r w:rsidRPr="00A50666">
        <w:rPr>
          <w:rFonts w:ascii="Garamond" w:hAnsi="Garamond"/>
          <w:b/>
          <w:lang w:val="pt-BR"/>
        </w:rPr>
        <w:t>Preparação antecipada</w:t>
      </w:r>
    </w:p>
    <w:p w14:paraId="29D2C963" w14:textId="77777777" w:rsidR="00F971CA" w:rsidRPr="00A50666" w:rsidRDefault="00F971CA" w:rsidP="00F971CA">
      <w:pPr>
        <w:pStyle w:val="ListParagraph"/>
        <w:numPr>
          <w:ilvl w:val="0"/>
          <w:numId w:val="44"/>
        </w:numPr>
        <w:rPr>
          <w:rFonts w:ascii="Garamond" w:hAnsi="Garamond"/>
          <w:sz w:val="24"/>
          <w:szCs w:val="24"/>
          <w:lang w:val="pt-BR"/>
        </w:rPr>
      </w:pPr>
      <w:r w:rsidRPr="00A50666">
        <w:rPr>
          <w:rFonts w:ascii="Garamond" w:hAnsi="Garamond"/>
          <w:sz w:val="24"/>
          <w:szCs w:val="24"/>
          <w:lang w:val="pt-BR"/>
        </w:rPr>
        <w:t>Reveja os cenários clínicos (abaixo).</w:t>
      </w:r>
    </w:p>
    <w:p w14:paraId="1684A346" w14:textId="322220C8" w:rsidR="00F971CA" w:rsidRPr="00A50666" w:rsidRDefault="000E6CB4" w:rsidP="00F971CA">
      <w:pPr>
        <w:pStyle w:val="ListParagraph"/>
        <w:numPr>
          <w:ilvl w:val="0"/>
          <w:numId w:val="44"/>
        </w:numPr>
        <w:rPr>
          <w:rFonts w:ascii="Garamond" w:hAnsi="Garamond"/>
          <w:sz w:val="24"/>
          <w:szCs w:val="24"/>
          <w:lang w:val="pt-BR"/>
        </w:rPr>
      </w:pPr>
      <w:r>
        <w:rPr>
          <w:rFonts w:ascii="Garamond" w:hAnsi="Garamond"/>
          <w:sz w:val="24"/>
          <w:szCs w:val="24"/>
          <w:lang w:val="pt-BR"/>
        </w:rPr>
        <w:t>Reveja a t</w:t>
      </w:r>
      <w:r w:rsidR="00F971CA" w:rsidRPr="00A50666">
        <w:rPr>
          <w:rFonts w:ascii="Garamond" w:hAnsi="Garamond"/>
          <w:sz w:val="24"/>
          <w:szCs w:val="24"/>
          <w:lang w:val="pt-BR"/>
        </w:rPr>
        <w:t>riagem p</w:t>
      </w:r>
      <w:r>
        <w:rPr>
          <w:rFonts w:ascii="Garamond" w:hAnsi="Garamond"/>
          <w:sz w:val="24"/>
          <w:szCs w:val="24"/>
          <w:lang w:val="pt-BR"/>
        </w:rPr>
        <w:t>ara profilaxia pré-exposição (PrEP) para risco s</w:t>
      </w:r>
      <w:r w:rsidR="00F971CA" w:rsidRPr="00A50666">
        <w:rPr>
          <w:rFonts w:ascii="Garamond" w:hAnsi="Garamond"/>
          <w:sz w:val="24"/>
          <w:szCs w:val="24"/>
          <w:lang w:val="pt-BR"/>
        </w:rPr>
        <w:t>ubstancial e o formulário de elegibilidade.</w:t>
      </w:r>
    </w:p>
    <w:p w14:paraId="797872C4" w14:textId="77777777" w:rsidR="00F971CA" w:rsidRPr="00A50666" w:rsidRDefault="00F971CA" w:rsidP="00F971CA">
      <w:pPr>
        <w:pStyle w:val="ListParagraph"/>
        <w:numPr>
          <w:ilvl w:val="0"/>
          <w:numId w:val="44"/>
        </w:numPr>
        <w:rPr>
          <w:rFonts w:ascii="Garamond" w:hAnsi="Garamond"/>
          <w:sz w:val="24"/>
          <w:szCs w:val="24"/>
          <w:lang w:val="pt-BR"/>
        </w:rPr>
      </w:pPr>
      <w:r w:rsidRPr="00A50666">
        <w:rPr>
          <w:rFonts w:ascii="Garamond" w:hAnsi="Garamond"/>
          <w:sz w:val="24"/>
          <w:szCs w:val="24"/>
          <w:lang w:val="pt-BR"/>
        </w:rPr>
        <w:t>Decida como você vai dividir os participantes em pequenos grupos (contando ou outro método).</w:t>
      </w:r>
    </w:p>
    <w:p w14:paraId="1CD7CE34" w14:textId="77777777" w:rsidR="00F971CA" w:rsidRPr="00A50666" w:rsidRDefault="00F971CA" w:rsidP="00F971CA">
      <w:pPr>
        <w:pStyle w:val="ListParagraph"/>
        <w:numPr>
          <w:ilvl w:val="0"/>
          <w:numId w:val="44"/>
        </w:numPr>
        <w:rPr>
          <w:rFonts w:ascii="Garamond" w:hAnsi="Garamond"/>
          <w:sz w:val="24"/>
          <w:szCs w:val="24"/>
          <w:lang w:val="pt-BR"/>
        </w:rPr>
      </w:pPr>
      <w:r w:rsidRPr="00A50666">
        <w:rPr>
          <w:rFonts w:ascii="Garamond" w:hAnsi="Garamond"/>
          <w:sz w:val="24"/>
          <w:szCs w:val="24"/>
          <w:lang w:val="pt-BR"/>
        </w:rPr>
        <w:t>Prepare o slide: Formulário de triagem padrão para PrEP</w:t>
      </w:r>
    </w:p>
    <w:p w14:paraId="1E0E6441" w14:textId="77777777" w:rsidR="0069643F" w:rsidRPr="00A50666" w:rsidRDefault="00F971CA" w:rsidP="00394241">
      <w:pPr>
        <w:pStyle w:val="NormalWeb"/>
        <w:spacing w:before="0" w:beforeAutospacing="0" w:after="0" w:afterAutospacing="0"/>
        <w:rPr>
          <w:rFonts w:ascii="Garamond" w:hAnsi="Garamond"/>
          <w:b/>
          <w:lang w:val="pt-BR"/>
        </w:rPr>
      </w:pPr>
      <w:r w:rsidRPr="00A50666">
        <w:rPr>
          <w:rFonts w:ascii="Garamond" w:hAnsi="Garamond"/>
          <w:b/>
          <w:lang w:val="pt-BR"/>
        </w:rPr>
        <w:t>Etapas</w:t>
      </w:r>
    </w:p>
    <w:p w14:paraId="2928D068" w14:textId="77777777" w:rsidR="00F971CA" w:rsidRPr="00A50666" w:rsidRDefault="00F971CA" w:rsidP="00F971CA">
      <w:pPr>
        <w:pStyle w:val="NormalWeb"/>
        <w:numPr>
          <w:ilvl w:val="0"/>
          <w:numId w:val="175"/>
        </w:numPr>
        <w:spacing w:before="0" w:beforeAutospacing="0" w:after="0" w:afterAutospacing="0"/>
        <w:rPr>
          <w:rFonts w:ascii="Garamond" w:hAnsi="Garamond"/>
          <w:lang w:val="pt-BR"/>
        </w:rPr>
      </w:pPr>
      <w:r w:rsidRPr="00A50666">
        <w:rPr>
          <w:rFonts w:ascii="Garamond" w:hAnsi="Garamond"/>
          <w:lang w:val="pt-BR"/>
        </w:rPr>
        <w:t>Slide: Formulário padrão de triagem para PrEP</w:t>
      </w:r>
    </w:p>
    <w:p w14:paraId="1DCFE180" w14:textId="77777777" w:rsidR="00F971CA" w:rsidRPr="00A50666" w:rsidRDefault="00F971CA" w:rsidP="00F971CA">
      <w:pPr>
        <w:pStyle w:val="NormalWeb"/>
        <w:numPr>
          <w:ilvl w:val="0"/>
          <w:numId w:val="176"/>
        </w:numPr>
        <w:spacing w:before="0" w:beforeAutospacing="0" w:after="0" w:afterAutospacing="0"/>
        <w:rPr>
          <w:rFonts w:ascii="Garamond" w:hAnsi="Garamond"/>
          <w:lang w:val="pt-BR"/>
        </w:rPr>
      </w:pPr>
      <w:r w:rsidRPr="00A50666">
        <w:rPr>
          <w:rFonts w:ascii="Garamond" w:hAnsi="Garamond"/>
          <w:lang w:val="pt-BR"/>
        </w:rPr>
        <w:t xml:space="preserve">Na sessão de brainstorming, identificamos quais tipos de perguntas que você deve fazer para a triagem de elegibilidade para PrEP. </w:t>
      </w:r>
    </w:p>
    <w:p w14:paraId="4B0ABC6C" w14:textId="77777777" w:rsidR="00F971CA" w:rsidRPr="00A50666" w:rsidRDefault="00F971CA" w:rsidP="00F971CA">
      <w:pPr>
        <w:pStyle w:val="NormalWeb"/>
        <w:numPr>
          <w:ilvl w:val="0"/>
          <w:numId w:val="176"/>
        </w:numPr>
        <w:spacing w:before="0" w:beforeAutospacing="0" w:after="0" w:afterAutospacing="0"/>
        <w:rPr>
          <w:rFonts w:ascii="Garamond" w:hAnsi="Garamond"/>
          <w:lang w:val="pt-BR"/>
        </w:rPr>
      </w:pPr>
      <w:r w:rsidRPr="00A50666">
        <w:rPr>
          <w:rFonts w:ascii="Garamond" w:hAnsi="Garamond"/>
          <w:lang w:val="pt-BR"/>
        </w:rPr>
        <w:t>A utilização de um formulário padrão pode garantir que o rastreamento seja feito de uma forma consistente e bem documentada.</w:t>
      </w:r>
    </w:p>
    <w:p w14:paraId="75EB5BAA" w14:textId="012F01A5" w:rsidR="00F971CA" w:rsidRPr="00A50666" w:rsidRDefault="000E6CB4" w:rsidP="00F971CA">
      <w:pPr>
        <w:pStyle w:val="NormalWeb"/>
        <w:numPr>
          <w:ilvl w:val="0"/>
          <w:numId w:val="177"/>
        </w:numPr>
        <w:spacing w:before="0" w:beforeAutospacing="0" w:after="0" w:afterAutospacing="0"/>
        <w:rPr>
          <w:rFonts w:ascii="Garamond" w:hAnsi="Garamond"/>
          <w:lang w:val="pt-BR"/>
        </w:rPr>
      </w:pPr>
      <w:r>
        <w:rPr>
          <w:rFonts w:ascii="Garamond" w:hAnsi="Garamond"/>
          <w:lang w:val="pt-BR"/>
        </w:rPr>
        <w:t>Localize a Triagem para profilaxia pré-exposição (PrEP) para risco s</w:t>
      </w:r>
      <w:r w:rsidR="00F971CA" w:rsidRPr="00A50666">
        <w:rPr>
          <w:rFonts w:ascii="Garamond" w:hAnsi="Garamond"/>
          <w:lang w:val="pt-BR"/>
        </w:rPr>
        <w:t>ubstancial e o formulário de elegibilidade em seus manuais do participante.</w:t>
      </w:r>
    </w:p>
    <w:p w14:paraId="61288031" w14:textId="77777777" w:rsidR="00BA253A" w:rsidRPr="00A50666" w:rsidRDefault="00BA253A" w:rsidP="00BA253A">
      <w:pPr>
        <w:pStyle w:val="NormalWeb"/>
        <w:spacing w:before="0" w:beforeAutospacing="0" w:after="0" w:afterAutospacing="0"/>
        <w:ind w:left="720"/>
        <w:rPr>
          <w:rFonts w:ascii="Garamond" w:hAnsi="Garamond"/>
          <w:lang w:val="pt-BR"/>
        </w:rPr>
      </w:pPr>
    </w:p>
    <w:p w14:paraId="69CAC651" w14:textId="77777777" w:rsidR="00F971CA" w:rsidRPr="00A50666" w:rsidRDefault="00F971CA" w:rsidP="00F971CA">
      <w:pPr>
        <w:pStyle w:val="NormalWeb"/>
        <w:numPr>
          <w:ilvl w:val="0"/>
          <w:numId w:val="175"/>
        </w:numPr>
        <w:spacing w:before="0" w:beforeAutospacing="0" w:after="0" w:afterAutospacing="0"/>
        <w:rPr>
          <w:rFonts w:ascii="Garamond" w:hAnsi="Garamond"/>
          <w:lang w:val="pt-BR"/>
        </w:rPr>
      </w:pPr>
      <w:r w:rsidRPr="00A50666">
        <w:rPr>
          <w:rFonts w:ascii="Garamond" w:hAnsi="Garamond"/>
          <w:lang w:val="pt-BR"/>
        </w:rPr>
        <w:t>Reveja as seções do formulário brevemente com os participantes.</w:t>
      </w:r>
    </w:p>
    <w:p w14:paraId="23270E8F" w14:textId="77777777" w:rsidR="00F971CA" w:rsidRPr="00A50666" w:rsidRDefault="00F971CA" w:rsidP="00F971CA">
      <w:pPr>
        <w:pStyle w:val="NormalWeb"/>
        <w:numPr>
          <w:ilvl w:val="0"/>
          <w:numId w:val="95"/>
        </w:numPr>
        <w:spacing w:before="0" w:beforeAutospacing="0" w:after="0" w:afterAutospacing="0"/>
        <w:rPr>
          <w:rFonts w:ascii="Garamond" w:hAnsi="Garamond"/>
          <w:lang w:val="pt-BR"/>
        </w:rPr>
      </w:pPr>
      <w:r w:rsidRPr="00A50666">
        <w:rPr>
          <w:rFonts w:ascii="Garamond" w:hAnsi="Garamond"/>
          <w:lang w:val="pt-BR"/>
        </w:rPr>
        <w:t xml:space="preserve">Seção 4: Esta seção fornece chamadas para perguntas que lhe ajudarão determinar se o cliente pertence a uma determinada categoria. </w:t>
      </w:r>
      <w:r w:rsidR="00A32642" w:rsidRPr="00A50666">
        <w:rPr>
          <w:rFonts w:ascii="Garamond" w:hAnsi="Garamond"/>
          <w:lang w:val="pt-BR"/>
        </w:rPr>
        <w:t>Você pode precisar de usar também outras chamadas, por exemplo, as perguntas que você criou no brainstorm anteriormente sobre casais sorodiscordantes, fatores próximos, etc.</w:t>
      </w:r>
    </w:p>
    <w:p w14:paraId="2C664477" w14:textId="77777777" w:rsidR="00A32642" w:rsidRPr="00A50666" w:rsidRDefault="00A32642" w:rsidP="00A32642">
      <w:pPr>
        <w:pStyle w:val="NormalWeb"/>
        <w:numPr>
          <w:ilvl w:val="0"/>
          <w:numId w:val="95"/>
        </w:numPr>
        <w:spacing w:before="0" w:beforeAutospacing="0" w:after="0" w:afterAutospacing="0"/>
        <w:rPr>
          <w:rFonts w:ascii="Garamond" w:hAnsi="Garamond"/>
          <w:lang w:val="pt-BR"/>
        </w:rPr>
      </w:pPr>
      <w:r w:rsidRPr="00A50666">
        <w:rPr>
          <w:rFonts w:ascii="Garamond" w:hAnsi="Garamond"/>
          <w:lang w:val="pt-BR"/>
        </w:rPr>
        <w:t>Seção 6: As perguntas desta seção irão lhe ajudar a avaliar a infecção de HIV aguda suspeitada. Lembre-se de que você deve excluir a IAH para prescrever a PrEP.</w:t>
      </w:r>
    </w:p>
    <w:p w14:paraId="6A5D4BC4" w14:textId="77777777" w:rsidR="00BA253A" w:rsidRPr="00A50666" w:rsidRDefault="00BA253A" w:rsidP="00BA253A">
      <w:pPr>
        <w:pStyle w:val="NormalWeb"/>
        <w:spacing w:before="0" w:beforeAutospacing="0" w:after="0" w:afterAutospacing="0"/>
        <w:ind w:left="720"/>
        <w:rPr>
          <w:rFonts w:ascii="Garamond" w:hAnsi="Garamond"/>
          <w:lang w:val="pt-BR"/>
        </w:rPr>
      </w:pPr>
    </w:p>
    <w:p w14:paraId="1830836F" w14:textId="77777777" w:rsidR="00A32642" w:rsidRPr="00A50666" w:rsidRDefault="00A32642" w:rsidP="00A32642">
      <w:pPr>
        <w:pStyle w:val="NormalWeb"/>
        <w:numPr>
          <w:ilvl w:val="0"/>
          <w:numId w:val="175"/>
        </w:numPr>
        <w:spacing w:before="0" w:beforeAutospacing="0" w:after="0" w:afterAutospacing="0"/>
        <w:rPr>
          <w:rFonts w:ascii="Garamond" w:hAnsi="Garamond"/>
          <w:lang w:val="pt-BR"/>
        </w:rPr>
      </w:pPr>
      <w:r w:rsidRPr="00A50666">
        <w:rPr>
          <w:rFonts w:ascii="Garamond" w:hAnsi="Garamond"/>
          <w:lang w:val="pt-BR"/>
        </w:rPr>
        <w:t>Explique que os participantes trabalharão agora em cenários em grupos pequenos a fim praticar a determinação da elegibilidade para PrEP.</w:t>
      </w:r>
    </w:p>
    <w:p w14:paraId="182EFC03" w14:textId="77777777" w:rsidR="00BA253A" w:rsidRPr="00A50666" w:rsidRDefault="00BA253A" w:rsidP="00BA253A">
      <w:pPr>
        <w:pStyle w:val="NormalWeb"/>
        <w:spacing w:before="0" w:beforeAutospacing="0" w:after="0" w:afterAutospacing="0"/>
        <w:ind w:left="720"/>
        <w:rPr>
          <w:rFonts w:ascii="Garamond" w:hAnsi="Garamond"/>
          <w:lang w:val="pt-BR"/>
        </w:rPr>
      </w:pPr>
    </w:p>
    <w:p w14:paraId="5D86CBE4" w14:textId="77777777" w:rsidR="00A32642" w:rsidRPr="00A50666" w:rsidRDefault="00A32642" w:rsidP="00A32642">
      <w:pPr>
        <w:pStyle w:val="NormalWeb"/>
        <w:numPr>
          <w:ilvl w:val="0"/>
          <w:numId w:val="175"/>
        </w:numPr>
        <w:spacing w:before="0" w:beforeAutospacing="0" w:after="0" w:afterAutospacing="0"/>
        <w:rPr>
          <w:rFonts w:ascii="Garamond" w:hAnsi="Garamond"/>
          <w:lang w:val="pt-BR"/>
        </w:rPr>
      </w:pPr>
      <w:r w:rsidRPr="00A50666">
        <w:rPr>
          <w:rFonts w:ascii="Garamond" w:hAnsi="Garamond"/>
          <w:lang w:val="pt-BR"/>
        </w:rPr>
        <w:t>Divida os participantes em pequenos grupos de 4-6 participantes cada (grupos diferentes das sessões anteriores).</w:t>
      </w:r>
    </w:p>
    <w:p w14:paraId="1748CAA3" w14:textId="77777777" w:rsidR="000E5F93" w:rsidRPr="00A50666" w:rsidRDefault="000E5F93" w:rsidP="00EC2F4B">
      <w:pPr>
        <w:pStyle w:val="NormalWeb"/>
        <w:spacing w:before="0" w:beforeAutospacing="0" w:after="0" w:afterAutospacing="0"/>
        <w:rPr>
          <w:rFonts w:ascii="Garamond" w:hAnsi="Garamond"/>
          <w:lang w:val="pt-BR"/>
        </w:rPr>
      </w:pPr>
    </w:p>
    <w:p w14:paraId="5E929CC4" w14:textId="77777777" w:rsidR="00A32642" w:rsidRPr="00A50666" w:rsidRDefault="00A32642" w:rsidP="00A32642">
      <w:pPr>
        <w:pStyle w:val="NormalWeb"/>
        <w:numPr>
          <w:ilvl w:val="0"/>
          <w:numId w:val="175"/>
        </w:numPr>
        <w:spacing w:before="0" w:beforeAutospacing="0" w:after="0" w:afterAutospacing="0"/>
        <w:rPr>
          <w:rFonts w:ascii="Garamond" w:hAnsi="Garamond"/>
          <w:lang w:val="pt-BR"/>
        </w:rPr>
      </w:pPr>
      <w:r w:rsidRPr="00A50666">
        <w:rPr>
          <w:rFonts w:ascii="Garamond" w:hAnsi="Garamond"/>
          <w:lang w:val="pt-BR"/>
        </w:rPr>
        <w:lastRenderedPageBreak/>
        <w:t>Slide: Cenários clínicos para grupos pequenos</w:t>
      </w:r>
    </w:p>
    <w:p w14:paraId="3994E4F8" w14:textId="77777777" w:rsidR="00A32642" w:rsidRPr="00A50666" w:rsidRDefault="0034222F" w:rsidP="0034222F">
      <w:pPr>
        <w:pStyle w:val="NormalWeb"/>
        <w:numPr>
          <w:ilvl w:val="0"/>
          <w:numId w:val="178"/>
        </w:numPr>
        <w:spacing w:before="0" w:beforeAutospacing="0" w:after="0" w:afterAutospacing="0"/>
        <w:rPr>
          <w:rFonts w:ascii="Garamond" w:hAnsi="Garamond"/>
          <w:lang w:val="pt-BR"/>
        </w:rPr>
      </w:pPr>
      <w:r w:rsidRPr="00A50666">
        <w:rPr>
          <w:rFonts w:ascii="Garamond" w:hAnsi="Garamond"/>
          <w:lang w:val="pt-BR"/>
        </w:rPr>
        <w:t>Leia o cenário clínico atribuído a seu grupo pequeno.</w:t>
      </w:r>
    </w:p>
    <w:p w14:paraId="2020C8CD" w14:textId="77777777" w:rsidR="0034222F" w:rsidRPr="00A50666" w:rsidRDefault="0034222F" w:rsidP="0034222F">
      <w:pPr>
        <w:pStyle w:val="NormalWeb"/>
        <w:numPr>
          <w:ilvl w:val="0"/>
          <w:numId w:val="178"/>
        </w:numPr>
        <w:spacing w:before="0" w:beforeAutospacing="0" w:after="0" w:afterAutospacing="0"/>
        <w:rPr>
          <w:rFonts w:ascii="Garamond" w:hAnsi="Garamond"/>
          <w:lang w:val="pt-BR"/>
        </w:rPr>
      </w:pPr>
      <w:r w:rsidRPr="00A50666">
        <w:rPr>
          <w:rFonts w:ascii="Garamond" w:hAnsi="Garamond"/>
          <w:lang w:val="pt-BR"/>
        </w:rPr>
        <w:t>Em seguida, discuta as questões do cenário.</w:t>
      </w:r>
    </w:p>
    <w:p w14:paraId="24C4179F" w14:textId="77777777" w:rsidR="0034222F" w:rsidRPr="00A50666" w:rsidRDefault="0034222F" w:rsidP="0034222F">
      <w:pPr>
        <w:pStyle w:val="NormalWeb"/>
        <w:numPr>
          <w:ilvl w:val="0"/>
          <w:numId w:val="178"/>
        </w:numPr>
        <w:spacing w:before="0" w:beforeAutospacing="0" w:after="0" w:afterAutospacing="0"/>
        <w:rPr>
          <w:rFonts w:ascii="Garamond" w:hAnsi="Garamond"/>
          <w:lang w:val="pt-BR"/>
        </w:rPr>
      </w:pPr>
      <w:r w:rsidRPr="00A50666">
        <w:rPr>
          <w:rFonts w:ascii="Garamond" w:hAnsi="Garamond"/>
          <w:lang w:val="pt-BR"/>
        </w:rPr>
        <w:t>Faça referência à ferramenta de triagem para PrEP durante sua discussão se necessário.</w:t>
      </w:r>
    </w:p>
    <w:p w14:paraId="11CAFC9E" w14:textId="77777777" w:rsidR="0034222F" w:rsidRPr="00A50666" w:rsidRDefault="0034222F" w:rsidP="0034222F">
      <w:pPr>
        <w:pStyle w:val="NormalWeb"/>
        <w:numPr>
          <w:ilvl w:val="0"/>
          <w:numId w:val="178"/>
        </w:numPr>
        <w:spacing w:before="0" w:beforeAutospacing="0" w:after="0" w:afterAutospacing="0"/>
        <w:rPr>
          <w:rFonts w:ascii="Garamond" w:hAnsi="Garamond"/>
          <w:lang w:val="pt-BR"/>
        </w:rPr>
      </w:pPr>
      <w:r w:rsidRPr="00A50666">
        <w:rPr>
          <w:rFonts w:ascii="Garamond" w:hAnsi="Garamond"/>
          <w:lang w:val="pt-BR"/>
        </w:rPr>
        <w:t>Você terá 10 minutos para trabalhar.</w:t>
      </w:r>
    </w:p>
    <w:p w14:paraId="3349E24F" w14:textId="77777777" w:rsidR="00BA253A" w:rsidRPr="00A50666" w:rsidRDefault="00BA253A" w:rsidP="00BA253A">
      <w:pPr>
        <w:pStyle w:val="NormalWeb"/>
        <w:spacing w:before="0" w:beforeAutospacing="0" w:after="0" w:afterAutospacing="0"/>
        <w:ind w:left="720"/>
        <w:rPr>
          <w:rFonts w:ascii="Garamond" w:hAnsi="Garamond"/>
          <w:lang w:val="pt-BR"/>
        </w:rPr>
      </w:pPr>
    </w:p>
    <w:p w14:paraId="347BD148" w14:textId="77777777" w:rsidR="0034222F" w:rsidRPr="00A50666" w:rsidRDefault="0034222F" w:rsidP="0034222F">
      <w:pPr>
        <w:pStyle w:val="NormalWeb"/>
        <w:numPr>
          <w:ilvl w:val="0"/>
          <w:numId w:val="175"/>
        </w:numPr>
        <w:spacing w:before="0" w:beforeAutospacing="0" w:after="0" w:afterAutospacing="0"/>
        <w:rPr>
          <w:rFonts w:ascii="Garamond" w:hAnsi="Garamond"/>
          <w:lang w:val="pt-BR"/>
        </w:rPr>
      </w:pPr>
      <w:r w:rsidRPr="00A50666">
        <w:rPr>
          <w:rFonts w:ascii="Garamond" w:hAnsi="Garamond"/>
          <w:lang w:val="pt-BR"/>
        </w:rPr>
        <w:t xml:space="preserve">Atribua a cada grupo pequeno um dos cenários clínicos (você pode precisar atribuir mais de um grupo para cada cenário). </w:t>
      </w:r>
    </w:p>
    <w:p w14:paraId="0D18962B" w14:textId="77777777" w:rsidR="00BA253A" w:rsidRPr="00A50666" w:rsidRDefault="00BA253A" w:rsidP="00BA253A">
      <w:pPr>
        <w:pStyle w:val="NormalWeb"/>
        <w:spacing w:before="0" w:beforeAutospacing="0" w:after="0" w:afterAutospacing="0"/>
        <w:ind w:left="720"/>
        <w:rPr>
          <w:rFonts w:ascii="Garamond" w:hAnsi="Garamond"/>
          <w:lang w:val="pt-BR"/>
        </w:rPr>
      </w:pPr>
    </w:p>
    <w:p w14:paraId="0345AF64" w14:textId="77777777" w:rsidR="0034222F" w:rsidRPr="00A50666" w:rsidRDefault="0034222F" w:rsidP="0034222F">
      <w:pPr>
        <w:pStyle w:val="NormalWeb"/>
        <w:numPr>
          <w:ilvl w:val="0"/>
          <w:numId w:val="175"/>
        </w:numPr>
        <w:spacing w:before="0" w:beforeAutospacing="0" w:after="0" w:afterAutospacing="0"/>
        <w:rPr>
          <w:rFonts w:ascii="Garamond" w:hAnsi="Garamond"/>
          <w:lang w:val="pt-BR"/>
        </w:rPr>
      </w:pPr>
      <w:r w:rsidRPr="00A50666">
        <w:rPr>
          <w:rFonts w:ascii="Garamond" w:hAnsi="Garamond"/>
          <w:lang w:val="pt-BR"/>
        </w:rPr>
        <w:t>À medida que pequenos grupos estão trabalhando, circule e ajude, se necessário.</w:t>
      </w:r>
    </w:p>
    <w:p w14:paraId="2366328C" w14:textId="77777777" w:rsidR="00BA253A" w:rsidRPr="00A50666" w:rsidRDefault="00BA253A" w:rsidP="00BA253A">
      <w:pPr>
        <w:pStyle w:val="NormalWeb"/>
        <w:spacing w:before="0" w:beforeAutospacing="0" w:after="0" w:afterAutospacing="0"/>
        <w:ind w:left="720"/>
        <w:rPr>
          <w:rFonts w:ascii="Garamond" w:hAnsi="Garamond"/>
          <w:lang w:val="pt-BR"/>
        </w:rPr>
      </w:pPr>
    </w:p>
    <w:p w14:paraId="22ADE693" w14:textId="77777777" w:rsidR="0034222F" w:rsidRPr="00A50666" w:rsidRDefault="0034222F" w:rsidP="0034222F">
      <w:pPr>
        <w:pStyle w:val="NormalWeb"/>
        <w:numPr>
          <w:ilvl w:val="0"/>
          <w:numId w:val="175"/>
        </w:numPr>
        <w:spacing w:before="0" w:beforeAutospacing="0" w:after="0" w:afterAutospacing="0"/>
        <w:rPr>
          <w:rFonts w:ascii="Garamond" w:hAnsi="Garamond"/>
          <w:lang w:val="pt-BR"/>
        </w:rPr>
      </w:pPr>
      <w:r w:rsidRPr="00A50666">
        <w:rPr>
          <w:rFonts w:ascii="Garamond" w:hAnsi="Garamond"/>
          <w:lang w:val="pt-BR"/>
        </w:rPr>
        <w:t>Quando os pequenos grupos terminarem, prepare o Slide: Cenário clínico 1</w:t>
      </w:r>
    </w:p>
    <w:p w14:paraId="04736B59" w14:textId="77777777" w:rsidR="0034222F" w:rsidRPr="00A50666" w:rsidRDefault="0034222F" w:rsidP="0034222F">
      <w:pPr>
        <w:pStyle w:val="NormalWeb"/>
        <w:numPr>
          <w:ilvl w:val="0"/>
          <w:numId w:val="84"/>
        </w:numPr>
        <w:spacing w:before="0" w:beforeAutospacing="0" w:after="0" w:afterAutospacing="0"/>
        <w:rPr>
          <w:rFonts w:ascii="Garamond" w:hAnsi="Garamond"/>
          <w:lang w:val="pt-BR"/>
        </w:rPr>
      </w:pPr>
      <w:r w:rsidRPr="00A50666">
        <w:rPr>
          <w:rFonts w:ascii="Garamond" w:hAnsi="Garamond"/>
          <w:lang w:val="pt-BR"/>
        </w:rPr>
        <w:t>Alguém dos grupos que discutiram este cenário poderia por favor ler o cenário em voz alta?</w:t>
      </w:r>
    </w:p>
    <w:p w14:paraId="5AE9F5EB" w14:textId="77777777" w:rsidR="0034222F" w:rsidRPr="00A50666" w:rsidRDefault="0034222F" w:rsidP="0034222F">
      <w:pPr>
        <w:pStyle w:val="NormalWeb"/>
        <w:numPr>
          <w:ilvl w:val="0"/>
          <w:numId w:val="84"/>
        </w:numPr>
        <w:spacing w:before="0" w:beforeAutospacing="0" w:after="0" w:afterAutospacing="0"/>
        <w:rPr>
          <w:rFonts w:ascii="Garamond" w:hAnsi="Garamond"/>
          <w:lang w:val="pt-BR"/>
        </w:rPr>
      </w:pPr>
      <w:r w:rsidRPr="00A50666">
        <w:rPr>
          <w:rFonts w:ascii="Garamond" w:hAnsi="Garamond"/>
          <w:lang w:val="pt-BR"/>
        </w:rPr>
        <w:t>Como o seu grupo pequeno respondeu às perguntas do cenário?</w:t>
      </w:r>
    </w:p>
    <w:p w14:paraId="5C8C283D" w14:textId="77777777" w:rsidR="0034222F" w:rsidRPr="00A50666" w:rsidRDefault="0034222F" w:rsidP="0034222F">
      <w:pPr>
        <w:pStyle w:val="NormalWeb"/>
        <w:numPr>
          <w:ilvl w:val="0"/>
          <w:numId w:val="84"/>
        </w:numPr>
        <w:spacing w:before="0" w:beforeAutospacing="0" w:after="0" w:afterAutospacing="0"/>
        <w:rPr>
          <w:rFonts w:ascii="Garamond" w:hAnsi="Garamond"/>
          <w:lang w:val="pt-BR"/>
        </w:rPr>
      </w:pPr>
      <w:r w:rsidRPr="00A50666">
        <w:rPr>
          <w:rFonts w:ascii="Garamond" w:hAnsi="Garamond"/>
          <w:lang w:val="pt-BR"/>
        </w:rPr>
        <w:t>Que perguntas ou comentários os outros grupos pequenos têm sobre este cenário?</w:t>
      </w:r>
    </w:p>
    <w:p w14:paraId="07F08D45" w14:textId="77777777" w:rsidR="00BA253A" w:rsidRPr="00A50666" w:rsidRDefault="00BA253A" w:rsidP="00BA253A">
      <w:pPr>
        <w:pStyle w:val="NormalWeb"/>
        <w:spacing w:before="0" w:beforeAutospacing="0" w:after="0" w:afterAutospacing="0"/>
        <w:ind w:left="720"/>
        <w:rPr>
          <w:rFonts w:ascii="Garamond" w:hAnsi="Garamond"/>
          <w:lang w:val="pt-BR"/>
        </w:rPr>
      </w:pPr>
    </w:p>
    <w:p w14:paraId="32685321" w14:textId="77777777" w:rsidR="0034222F" w:rsidRPr="00A50666" w:rsidRDefault="0034222F" w:rsidP="0034222F">
      <w:pPr>
        <w:pStyle w:val="NormalWeb"/>
        <w:numPr>
          <w:ilvl w:val="0"/>
          <w:numId w:val="175"/>
        </w:numPr>
        <w:spacing w:before="0" w:beforeAutospacing="0" w:after="0" w:afterAutospacing="0"/>
        <w:rPr>
          <w:rFonts w:ascii="Garamond" w:hAnsi="Garamond"/>
          <w:lang w:val="pt-BR"/>
        </w:rPr>
      </w:pPr>
      <w:r w:rsidRPr="00A50666">
        <w:rPr>
          <w:rFonts w:ascii="Garamond" w:hAnsi="Garamond"/>
          <w:lang w:val="pt-BR"/>
        </w:rPr>
        <w:t>Obtenha algumas respostas voluntárias e confirme ou corrija se necessário. Incentive uma discussão.</w:t>
      </w:r>
    </w:p>
    <w:p w14:paraId="6749E244" w14:textId="77777777" w:rsidR="00BA253A" w:rsidRPr="00A50666" w:rsidRDefault="00BA253A" w:rsidP="00BA253A">
      <w:pPr>
        <w:pStyle w:val="NormalWeb"/>
        <w:spacing w:before="0" w:beforeAutospacing="0" w:after="0" w:afterAutospacing="0"/>
        <w:ind w:left="720"/>
        <w:rPr>
          <w:rFonts w:ascii="Garamond" w:hAnsi="Garamond"/>
          <w:lang w:val="pt-BR"/>
        </w:rPr>
      </w:pPr>
    </w:p>
    <w:p w14:paraId="187A3D45" w14:textId="77777777" w:rsidR="0034222F" w:rsidRPr="00A50666" w:rsidRDefault="0034222F" w:rsidP="0034222F">
      <w:pPr>
        <w:pStyle w:val="NormalWeb"/>
        <w:numPr>
          <w:ilvl w:val="0"/>
          <w:numId w:val="175"/>
        </w:numPr>
        <w:spacing w:before="0" w:beforeAutospacing="0" w:after="0" w:afterAutospacing="0"/>
        <w:rPr>
          <w:rFonts w:ascii="Garamond" w:hAnsi="Garamond"/>
          <w:lang w:val="pt-BR"/>
        </w:rPr>
      </w:pPr>
      <w:r w:rsidRPr="00A50666">
        <w:rPr>
          <w:rFonts w:ascii="Garamond" w:hAnsi="Garamond"/>
          <w:lang w:val="pt-BR"/>
        </w:rPr>
        <w:t>Slides: Cenários clínicos 2, 3, e 4 (3 slides)</w:t>
      </w:r>
    </w:p>
    <w:p w14:paraId="248D4F7E" w14:textId="77777777" w:rsidR="0034222F" w:rsidRPr="00A50666" w:rsidRDefault="0034222F" w:rsidP="0034222F">
      <w:pPr>
        <w:pStyle w:val="NormalWeb"/>
        <w:numPr>
          <w:ilvl w:val="0"/>
          <w:numId w:val="179"/>
        </w:numPr>
        <w:spacing w:before="0" w:beforeAutospacing="0" w:after="0" w:afterAutospacing="0"/>
        <w:rPr>
          <w:rFonts w:ascii="Garamond" w:hAnsi="Garamond"/>
          <w:lang w:val="pt-BR"/>
        </w:rPr>
      </w:pPr>
      <w:r w:rsidRPr="00A50666">
        <w:rPr>
          <w:rFonts w:ascii="Garamond" w:hAnsi="Garamond"/>
          <w:lang w:val="pt-BR"/>
        </w:rPr>
        <w:t xml:space="preserve"> (Repita o processo do cenário clínico 1.)</w:t>
      </w:r>
    </w:p>
    <w:p w14:paraId="5C2F5CEE" w14:textId="77777777" w:rsidR="00BA253A" w:rsidRPr="00A50666" w:rsidRDefault="00BA253A" w:rsidP="00BA253A">
      <w:pPr>
        <w:pStyle w:val="NormalWeb"/>
        <w:spacing w:before="0" w:beforeAutospacing="0" w:after="0" w:afterAutospacing="0"/>
        <w:ind w:left="720"/>
        <w:rPr>
          <w:rFonts w:ascii="Garamond" w:hAnsi="Garamond"/>
          <w:lang w:val="pt-BR"/>
        </w:rPr>
      </w:pPr>
    </w:p>
    <w:p w14:paraId="200CED3B" w14:textId="77777777" w:rsidR="0034222F" w:rsidRPr="00A50666" w:rsidRDefault="0034222F" w:rsidP="0034222F">
      <w:pPr>
        <w:pStyle w:val="NormalWeb"/>
        <w:numPr>
          <w:ilvl w:val="0"/>
          <w:numId w:val="175"/>
        </w:numPr>
        <w:spacing w:before="0" w:beforeAutospacing="0" w:after="0" w:afterAutospacing="0"/>
        <w:rPr>
          <w:rFonts w:ascii="Garamond" w:hAnsi="Garamond"/>
          <w:lang w:val="pt-BR"/>
        </w:rPr>
      </w:pPr>
      <w:r w:rsidRPr="00A50666">
        <w:rPr>
          <w:rFonts w:ascii="Garamond" w:hAnsi="Garamond"/>
          <w:lang w:val="pt-BR"/>
        </w:rPr>
        <w:t>Explique que estes cenários clínicos deram aos participantes alguma prática de trabalho com os critérios de elegibilidade. Na sessão seguinte, os participantes praticarão usar o formulário de triagem.</w:t>
      </w:r>
    </w:p>
    <w:p w14:paraId="2AF5B0F3" w14:textId="77777777" w:rsidR="00BA253A" w:rsidRPr="00A50666" w:rsidRDefault="00BA253A" w:rsidP="00BA253A">
      <w:pPr>
        <w:pStyle w:val="NormalWeb"/>
        <w:spacing w:before="0" w:beforeAutospacing="0" w:after="0" w:afterAutospacing="0"/>
        <w:ind w:left="720"/>
        <w:rPr>
          <w:rFonts w:ascii="Garamond" w:hAnsi="Garamond"/>
          <w:lang w:val="pt-BR"/>
        </w:rPr>
      </w:pPr>
    </w:p>
    <w:p w14:paraId="2E921CD1" w14:textId="77777777" w:rsidR="0034222F" w:rsidRPr="00A50666" w:rsidRDefault="0034222F" w:rsidP="0034222F">
      <w:pPr>
        <w:pStyle w:val="NormalWeb"/>
        <w:numPr>
          <w:ilvl w:val="0"/>
          <w:numId w:val="175"/>
        </w:numPr>
        <w:spacing w:before="0" w:beforeAutospacing="0" w:after="0" w:afterAutospacing="0"/>
        <w:rPr>
          <w:rFonts w:ascii="Garamond" w:hAnsi="Garamond"/>
          <w:lang w:val="pt-BR"/>
        </w:rPr>
      </w:pPr>
      <w:r w:rsidRPr="00A50666">
        <w:rPr>
          <w:rFonts w:ascii="Garamond" w:hAnsi="Garamond"/>
          <w:lang w:val="pt-BR"/>
        </w:rPr>
        <w:t>Slide: Intervalo da tarde</w:t>
      </w:r>
    </w:p>
    <w:p w14:paraId="36683CCB" w14:textId="77777777" w:rsidR="0034222F" w:rsidRPr="00A50666" w:rsidRDefault="0034222F" w:rsidP="0034222F">
      <w:pPr>
        <w:pStyle w:val="NormalWeb"/>
        <w:numPr>
          <w:ilvl w:val="0"/>
          <w:numId w:val="203"/>
        </w:numPr>
        <w:spacing w:before="0" w:beforeAutospacing="0" w:after="0" w:afterAutospacing="0"/>
        <w:rPr>
          <w:rFonts w:ascii="Garamond" w:hAnsi="Garamond"/>
          <w:lang w:val="pt-BR"/>
        </w:rPr>
      </w:pPr>
      <w:r w:rsidRPr="00A50666">
        <w:rPr>
          <w:rFonts w:ascii="Garamond" w:hAnsi="Garamond"/>
          <w:lang w:val="pt-BR"/>
        </w:rPr>
        <w:t>Vamos nos reunir de novo em 15 minutos.</w:t>
      </w:r>
    </w:p>
    <w:p w14:paraId="57F0FA6E" w14:textId="77777777" w:rsidR="004313A6" w:rsidRPr="00A50666" w:rsidRDefault="004313A6" w:rsidP="004313A6">
      <w:pPr>
        <w:pStyle w:val="NormalWeb"/>
        <w:spacing w:before="0" w:beforeAutospacing="0" w:after="0" w:afterAutospacing="0"/>
        <w:rPr>
          <w:rFonts w:ascii="Garamond" w:hAnsi="Garamond"/>
          <w:b/>
          <w:lang w:val="pt-BR"/>
        </w:rPr>
      </w:pPr>
    </w:p>
    <w:p w14:paraId="52C44120" w14:textId="77777777" w:rsidR="004313A6" w:rsidRPr="00A50666" w:rsidRDefault="0034222F" w:rsidP="004313A6">
      <w:pPr>
        <w:pStyle w:val="NormalWeb"/>
        <w:spacing w:before="0" w:beforeAutospacing="0" w:after="0" w:afterAutospacing="0"/>
        <w:rPr>
          <w:rFonts w:ascii="Garamond" w:hAnsi="Garamond"/>
          <w:lang w:val="pt-BR"/>
        </w:rPr>
      </w:pPr>
      <w:r w:rsidRPr="00A50666">
        <w:rPr>
          <w:rFonts w:ascii="Garamond" w:hAnsi="Garamond"/>
          <w:b/>
          <w:lang w:val="pt-BR"/>
        </w:rPr>
        <w:t>Nota:</w:t>
      </w:r>
      <w:r w:rsidR="004313A6" w:rsidRPr="00A50666">
        <w:rPr>
          <w:rFonts w:ascii="Garamond" w:hAnsi="Garamond"/>
          <w:b/>
          <w:lang w:val="pt-BR"/>
        </w:rPr>
        <w:t xml:space="preserve"> </w:t>
      </w:r>
      <w:r w:rsidRPr="00A50666">
        <w:rPr>
          <w:rFonts w:ascii="Garamond" w:hAnsi="Garamond"/>
          <w:lang w:val="pt-BR"/>
        </w:rPr>
        <w:t>Você poderá rever e adaptar esses cenários, ou escrever novos cenários, para refletir o contexto local dos participantes e as populações de clientes, ou para incluir situações de clientes mais relevantes para a sua área.</w:t>
      </w:r>
    </w:p>
    <w:p w14:paraId="4E03496F" w14:textId="77777777" w:rsidR="00170309" w:rsidRPr="00A50666" w:rsidRDefault="00170309" w:rsidP="00170309">
      <w:pPr>
        <w:pStyle w:val="NormalWeb"/>
        <w:spacing w:before="0" w:beforeAutospacing="0" w:after="0" w:afterAutospacing="0"/>
        <w:rPr>
          <w:rFonts w:ascii="Garamond" w:hAnsi="Garamond"/>
          <w:b/>
          <w:lang w:val="pt-BR"/>
        </w:rPr>
      </w:pPr>
    </w:p>
    <w:p w14:paraId="6F24F4DF" w14:textId="77777777" w:rsidR="00756A46" w:rsidRPr="00A50666" w:rsidRDefault="00756A46">
      <w:pPr>
        <w:rPr>
          <w:rFonts w:ascii="Garamond" w:hAnsi="Garamond"/>
          <w:b/>
          <w:lang w:val="pt-BR"/>
        </w:rPr>
      </w:pPr>
      <w:r w:rsidRPr="00A50666">
        <w:rPr>
          <w:rFonts w:ascii="Garamond" w:hAnsi="Garamond"/>
          <w:b/>
          <w:lang w:val="pt-BR"/>
        </w:rPr>
        <w:br w:type="page"/>
      </w:r>
    </w:p>
    <w:p w14:paraId="77D30F23" w14:textId="77777777" w:rsidR="00170309" w:rsidRPr="00A50666" w:rsidRDefault="0034222F" w:rsidP="00170309">
      <w:pPr>
        <w:pStyle w:val="NormalWeb"/>
        <w:spacing w:before="0" w:beforeAutospacing="0" w:after="0" w:afterAutospacing="0"/>
        <w:rPr>
          <w:rFonts w:ascii="Garamond" w:hAnsi="Garamond"/>
          <w:b/>
          <w:lang w:val="pt-BR"/>
        </w:rPr>
      </w:pPr>
      <w:r w:rsidRPr="00A50666">
        <w:rPr>
          <w:rFonts w:ascii="Garamond" w:hAnsi="Garamond"/>
          <w:b/>
          <w:lang w:val="pt-BR"/>
        </w:rPr>
        <w:lastRenderedPageBreak/>
        <w:t>Cenário clínico 1</w:t>
      </w:r>
    </w:p>
    <w:p w14:paraId="76F8A2EE" w14:textId="77777777" w:rsidR="00D95111" w:rsidRPr="00A50666" w:rsidRDefault="00D95111" w:rsidP="00170309">
      <w:pPr>
        <w:pStyle w:val="NormalWeb"/>
        <w:spacing w:before="0" w:beforeAutospacing="0" w:after="0" w:afterAutospacing="0"/>
        <w:rPr>
          <w:rFonts w:ascii="Garamond" w:hAnsi="Garamond"/>
          <w:lang w:val="pt-BR"/>
        </w:rPr>
      </w:pPr>
    </w:p>
    <w:p w14:paraId="3B8F6FFC" w14:textId="77777777" w:rsidR="00170309" w:rsidRPr="00A50666" w:rsidRDefault="0034222F" w:rsidP="00170309">
      <w:pPr>
        <w:pStyle w:val="NormalWeb"/>
        <w:spacing w:before="0" w:beforeAutospacing="0" w:after="0" w:afterAutospacing="0"/>
        <w:rPr>
          <w:rFonts w:ascii="Garamond" w:hAnsi="Garamond"/>
          <w:lang w:val="pt-BR"/>
        </w:rPr>
      </w:pPr>
      <w:r w:rsidRPr="00A50666">
        <w:rPr>
          <w:rFonts w:ascii="Garamond" w:hAnsi="Garamond"/>
          <w:lang w:val="pt-BR"/>
        </w:rPr>
        <w:t>José é um homem de 22 anos que se apresenta à clínica porque está interessado em iniciar a PrEP.</w:t>
      </w:r>
      <w:r w:rsidR="00170309" w:rsidRPr="00A50666">
        <w:rPr>
          <w:rFonts w:ascii="Garamond" w:hAnsi="Garamond"/>
          <w:lang w:val="pt-BR"/>
        </w:rPr>
        <w:t xml:space="preserve"> </w:t>
      </w:r>
      <w:r w:rsidRPr="00A50666">
        <w:rPr>
          <w:rFonts w:ascii="Garamond" w:hAnsi="Garamond"/>
          <w:lang w:val="pt-BR"/>
        </w:rPr>
        <w:t>Ele relata o uso de preservativos, por vezes durante o sexo com seu parceiro masculino HIV-positivo.</w:t>
      </w:r>
      <w:r w:rsidR="00170309" w:rsidRPr="00A50666">
        <w:rPr>
          <w:rFonts w:ascii="Garamond" w:hAnsi="Garamond"/>
          <w:lang w:val="pt-BR"/>
        </w:rPr>
        <w:t xml:space="preserve"> </w:t>
      </w:r>
      <w:r w:rsidRPr="00A50666">
        <w:rPr>
          <w:rFonts w:ascii="Garamond" w:hAnsi="Garamond"/>
          <w:lang w:val="pt-BR"/>
        </w:rPr>
        <w:t>Seu parceiro é saudável e está em TARV há 4 anos.</w:t>
      </w:r>
      <w:r w:rsidR="00FC2116" w:rsidRPr="00A50666">
        <w:rPr>
          <w:rFonts w:ascii="Garamond" w:hAnsi="Garamond"/>
          <w:lang w:val="pt-BR"/>
        </w:rPr>
        <w:t xml:space="preserve"> </w:t>
      </w:r>
      <w:r w:rsidRPr="00A50666">
        <w:rPr>
          <w:rFonts w:ascii="Garamond" w:hAnsi="Garamond"/>
          <w:lang w:val="pt-BR"/>
        </w:rPr>
        <w:t>Sua carga viral mais recente "há alguns meses atrás" foi relatada como de 1200 cópias/mL.</w:t>
      </w:r>
      <w:r w:rsidRPr="00A50666">
        <w:rPr>
          <w:lang w:val="pt-BR"/>
        </w:rPr>
        <w:t xml:space="preserve"> </w:t>
      </w:r>
      <w:r w:rsidRPr="00A50666">
        <w:rPr>
          <w:rFonts w:ascii="Garamond" w:hAnsi="Garamond"/>
          <w:lang w:val="pt-BR"/>
        </w:rPr>
        <w:t>Sua última relação sexual desprotegida foi na semana passada.</w:t>
      </w:r>
      <w:r w:rsidR="00D95111" w:rsidRPr="00A50666">
        <w:rPr>
          <w:rFonts w:ascii="Garamond" w:hAnsi="Garamond"/>
          <w:lang w:val="pt-BR"/>
        </w:rPr>
        <w:t xml:space="preserve"> </w:t>
      </w:r>
      <w:r w:rsidRPr="00A50666">
        <w:rPr>
          <w:rFonts w:ascii="Garamond" w:hAnsi="Garamond"/>
          <w:lang w:val="pt-BR"/>
        </w:rPr>
        <w:t>José está com saúde boa e não está tomando nenhuma medicação.</w:t>
      </w:r>
      <w:r w:rsidR="00D95111" w:rsidRPr="00A50666">
        <w:rPr>
          <w:rFonts w:ascii="Garamond" w:hAnsi="Garamond"/>
          <w:lang w:val="pt-BR"/>
        </w:rPr>
        <w:t xml:space="preserve"> </w:t>
      </w:r>
      <w:r w:rsidRPr="00A50666">
        <w:rPr>
          <w:rFonts w:ascii="Garamond" w:hAnsi="Garamond"/>
          <w:lang w:val="pt-BR"/>
        </w:rPr>
        <w:t>Seu teste rápido de anticorpos do HIV foi negativo hoje.</w:t>
      </w:r>
    </w:p>
    <w:p w14:paraId="08C7E334" w14:textId="77777777" w:rsidR="00FC2116" w:rsidRPr="00A50666" w:rsidRDefault="00FC2116" w:rsidP="00170309">
      <w:pPr>
        <w:pStyle w:val="NormalWeb"/>
        <w:spacing w:before="0" w:beforeAutospacing="0" w:after="0" w:afterAutospacing="0"/>
        <w:rPr>
          <w:rFonts w:ascii="Garamond" w:hAnsi="Garamond"/>
          <w:lang w:val="pt-BR"/>
        </w:rPr>
      </w:pPr>
    </w:p>
    <w:p w14:paraId="7763EE65" w14:textId="77777777" w:rsidR="00FC2116" w:rsidRPr="00A50666" w:rsidRDefault="0034222F" w:rsidP="00170309">
      <w:pPr>
        <w:pStyle w:val="NormalWeb"/>
        <w:spacing w:before="0" w:beforeAutospacing="0" w:after="0" w:afterAutospacing="0"/>
        <w:rPr>
          <w:rFonts w:ascii="Garamond" w:hAnsi="Garamond"/>
          <w:lang w:val="pt-BR"/>
        </w:rPr>
      </w:pPr>
      <w:r w:rsidRPr="00A50666">
        <w:rPr>
          <w:rFonts w:ascii="Garamond" w:hAnsi="Garamond"/>
          <w:lang w:val="pt-BR"/>
        </w:rPr>
        <w:t>O José é um candidato para a PrEP?</w:t>
      </w:r>
    </w:p>
    <w:p w14:paraId="4FBD94D9" w14:textId="77777777" w:rsidR="0034222F" w:rsidRPr="00A50666" w:rsidRDefault="0034222F" w:rsidP="00C03F4C">
      <w:pPr>
        <w:pStyle w:val="NormalWeb"/>
        <w:numPr>
          <w:ilvl w:val="0"/>
          <w:numId w:val="85"/>
        </w:numPr>
        <w:spacing w:before="0" w:beforeAutospacing="0" w:after="0" w:afterAutospacing="0"/>
        <w:ind w:left="720"/>
        <w:rPr>
          <w:rFonts w:ascii="Garamond" w:hAnsi="Garamond"/>
          <w:i/>
          <w:lang w:val="pt-BR"/>
        </w:rPr>
      </w:pPr>
      <w:r w:rsidRPr="00A50666">
        <w:rPr>
          <w:rFonts w:ascii="Garamond" w:hAnsi="Garamond"/>
          <w:i/>
          <w:lang w:val="pt-BR"/>
        </w:rPr>
        <w:t xml:space="preserve">Sim </w:t>
      </w:r>
    </w:p>
    <w:p w14:paraId="370421EC" w14:textId="77777777" w:rsidR="00756A46" w:rsidRPr="00A50666" w:rsidRDefault="00756A46" w:rsidP="00756A46">
      <w:pPr>
        <w:pStyle w:val="NormalWeb"/>
        <w:spacing w:before="0" w:beforeAutospacing="0" w:after="0" w:afterAutospacing="0"/>
        <w:rPr>
          <w:rFonts w:ascii="Garamond" w:hAnsi="Garamond"/>
          <w:i/>
          <w:lang w:val="pt-BR"/>
        </w:rPr>
      </w:pPr>
    </w:p>
    <w:p w14:paraId="34963373" w14:textId="77777777" w:rsidR="00FC2116" w:rsidRPr="00A50666" w:rsidRDefault="0034222F" w:rsidP="00170309">
      <w:pPr>
        <w:pStyle w:val="NormalWeb"/>
        <w:spacing w:before="0" w:beforeAutospacing="0" w:after="0" w:afterAutospacing="0"/>
        <w:rPr>
          <w:rFonts w:ascii="Garamond" w:hAnsi="Garamond"/>
          <w:lang w:val="pt-BR"/>
        </w:rPr>
      </w:pPr>
      <w:r w:rsidRPr="00A50666">
        <w:rPr>
          <w:rFonts w:ascii="Garamond" w:hAnsi="Garamond"/>
          <w:lang w:val="pt-BR"/>
        </w:rPr>
        <w:t>Em caso afirmativo, o que você considerou a fim de determinar a elegibilidade?</w:t>
      </w:r>
    </w:p>
    <w:p w14:paraId="01409F05" w14:textId="77777777" w:rsidR="0034222F" w:rsidRPr="00A50666" w:rsidRDefault="0034222F" w:rsidP="00C03F4C">
      <w:pPr>
        <w:pStyle w:val="NormalWeb"/>
        <w:numPr>
          <w:ilvl w:val="0"/>
          <w:numId w:val="85"/>
        </w:numPr>
        <w:spacing w:before="0" w:beforeAutospacing="0" w:after="0" w:afterAutospacing="0"/>
        <w:ind w:left="720"/>
        <w:rPr>
          <w:rFonts w:ascii="Garamond" w:hAnsi="Garamond"/>
          <w:i/>
          <w:lang w:val="pt-BR"/>
        </w:rPr>
      </w:pPr>
      <w:r w:rsidRPr="00A50666">
        <w:rPr>
          <w:rFonts w:ascii="Garamond" w:hAnsi="Garamond"/>
          <w:i/>
          <w:lang w:val="pt-BR"/>
        </w:rPr>
        <w:t>José está em risco substancial de infecção pelo HIV (relação sexual sem preservativos, parceiro com HIV)</w:t>
      </w:r>
    </w:p>
    <w:p w14:paraId="272126EF" w14:textId="77777777" w:rsidR="0034222F" w:rsidRPr="00A50666" w:rsidRDefault="0034222F" w:rsidP="00C03F4C">
      <w:pPr>
        <w:pStyle w:val="NormalWeb"/>
        <w:numPr>
          <w:ilvl w:val="0"/>
          <w:numId w:val="85"/>
        </w:numPr>
        <w:spacing w:before="0" w:beforeAutospacing="0" w:after="0" w:afterAutospacing="0"/>
        <w:ind w:left="720"/>
        <w:rPr>
          <w:rFonts w:ascii="Garamond" w:hAnsi="Garamond"/>
          <w:i/>
          <w:lang w:val="pt-BR"/>
        </w:rPr>
      </w:pPr>
      <w:r w:rsidRPr="00A50666">
        <w:rPr>
          <w:rFonts w:ascii="Garamond" w:hAnsi="Garamond"/>
          <w:i/>
          <w:lang w:val="pt-BR"/>
        </w:rPr>
        <w:t>A carga viral do parceiro de José</w:t>
      </w:r>
    </w:p>
    <w:p w14:paraId="3DDF676E" w14:textId="77777777" w:rsidR="0034222F" w:rsidRPr="00A50666" w:rsidRDefault="0034222F" w:rsidP="00C03F4C">
      <w:pPr>
        <w:pStyle w:val="NormalWeb"/>
        <w:numPr>
          <w:ilvl w:val="0"/>
          <w:numId w:val="85"/>
        </w:numPr>
        <w:spacing w:before="0" w:beforeAutospacing="0" w:after="0" w:afterAutospacing="0"/>
        <w:ind w:left="720"/>
        <w:rPr>
          <w:rFonts w:ascii="Garamond" w:hAnsi="Garamond"/>
          <w:i/>
          <w:lang w:val="pt-BR"/>
        </w:rPr>
      </w:pPr>
      <w:r w:rsidRPr="00A50666">
        <w:rPr>
          <w:rFonts w:ascii="Garamond" w:hAnsi="Garamond"/>
          <w:i/>
          <w:lang w:val="pt-BR"/>
        </w:rPr>
        <w:t>O período da janela imunológica de teste rápido para detecção de anticorpos anti-HIV</w:t>
      </w:r>
    </w:p>
    <w:p w14:paraId="3E8FCCAD" w14:textId="77777777" w:rsidR="0034222F" w:rsidRPr="00A50666" w:rsidRDefault="0034222F" w:rsidP="00C03F4C">
      <w:pPr>
        <w:pStyle w:val="NormalWeb"/>
        <w:numPr>
          <w:ilvl w:val="0"/>
          <w:numId w:val="85"/>
        </w:numPr>
        <w:spacing w:after="0"/>
        <w:ind w:left="720"/>
        <w:rPr>
          <w:rFonts w:ascii="Garamond" w:hAnsi="Garamond"/>
          <w:i/>
          <w:iCs/>
          <w:lang w:val="pt-BR"/>
        </w:rPr>
      </w:pPr>
      <w:r w:rsidRPr="00A50666">
        <w:rPr>
          <w:rFonts w:ascii="Garamond" w:hAnsi="Garamond"/>
          <w:i/>
          <w:iCs/>
          <w:lang w:val="pt-BR"/>
        </w:rPr>
        <w:t xml:space="preserve">Não há outros problemas de elegibilidade. Quaisquer possíveis desafios ou barreiras modificáveis </w:t>
      </w:r>
      <w:r w:rsidRPr="00A50666">
        <w:rPr>
          <w:rFonts w:ascii="Times New Roman" w:hAnsi="Times New Roman"/>
          <w:i/>
          <w:iCs/>
          <w:lang w:val="pt-BR"/>
        </w:rPr>
        <w:t>​​</w:t>
      </w:r>
      <w:r w:rsidRPr="00A50666">
        <w:rPr>
          <w:rFonts w:ascii="Garamond" w:hAnsi="Garamond" w:cs="Garamond"/>
          <w:i/>
          <w:iCs/>
          <w:lang w:val="pt-BR"/>
        </w:rPr>
        <w:t>não devem ser equiparados à elegibilidade.</w:t>
      </w:r>
      <w:r w:rsidRPr="00A50666">
        <w:rPr>
          <w:rFonts w:ascii="Garamond" w:hAnsi="Garamond"/>
          <w:i/>
          <w:iCs/>
          <w:lang w:val="pt-BR"/>
        </w:rPr>
        <w:t xml:space="preserve"> Por exemplo, sabemos que ele está "com boa saúde", então ele pode ter uma experiência limitada tomando uma medicação diária. Desenvolver o hábito pode ser um tópico para o aconselhamento e a educação para a adesão.</w:t>
      </w:r>
    </w:p>
    <w:p w14:paraId="2DABE59C" w14:textId="77777777" w:rsidR="00FC2116" w:rsidRPr="00A50666" w:rsidRDefault="0034222F" w:rsidP="00170309">
      <w:pPr>
        <w:pStyle w:val="NormalWeb"/>
        <w:spacing w:before="0" w:beforeAutospacing="0" w:after="0" w:afterAutospacing="0"/>
        <w:rPr>
          <w:rFonts w:ascii="Garamond" w:hAnsi="Garamond"/>
          <w:b/>
          <w:lang w:val="pt-BR"/>
        </w:rPr>
      </w:pPr>
      <w:r w:rsidRPr="00A50666">
        <w:rPr>
          <w:rFonts w:ascii="Garamond" w:hAnsi="Garamond"/>
          <w:b/>
          <w:lang w:val="pt-BR"/>
        </w:rPr>
        <w:t>Cenário clínico 2</w:t>
      </w:r>
    </w:p>
    <w:p w14:paraId="36946691" w14:textId="77777777" w:rsidR="00D95111" w:rsidRPr="00A50666" w:rsidRDefault="00D95111" w:rsidP="00170309">
      <w:pPr>
        <w:pStyle w:val="NormalWeb"/>
        <w:spacing w:before="0" w:beforeAutospacing="0" w:after="0" w:afterAutospacing="0"/>
        <w:rPr>
          <w:rFonts w:ascii="Garamond" w:hAnsi="Garamond"/>
          <w:lang w:val="pt-BR"/>
        </w:rPr>
      </w:pPr>
    </w:p>
    <w:p w14:paraId="762F9ACB" w14:textId="77777777" w:rsidR="005E236A" w:rsidRPr="00A50666" w:rsidRDefault="00AC73C6" w:rsidP="00170309">
      <w:pPr>
        <w:pStyle w:val="NormalWeb"/>
        <w:spacing w:before="0" w:beforeAutospacing="0" w:after="0" w:afterAutospacing="0"/>
        <w:rPr>
          <w:rFonts w:ascii="Garamond" w:hAnsi="Garamond"/>
          <w:lang w:val="pt-BR"/>
        </w:rPr>
      </w:pPr>
      <w:r w:rsidRPr="00A50666">
        <w:rPr>
          <w:rFonts w:ascii="Garamond" w:hAnsi="Garamond"/>
          <w:lang w:val="pt-BR"/>
        </w:rPr>
        <w:t>Maria é uma mulher de 18 anos, que se apresenta na clínica porque ela se sente doente e teme que ela possa ter HIV.</w:t>
      </w:r>
      <w:r w:rsidR="005E236A" w:rsidRPr="00A50666">
        <w:rPr>
          <w:rFonts w:ascii="Garamond" w:hAnsi="Garamond"/>
          <w:lang w:val="pt-BR"/>
        </w:rPr>
        <w:t xml:space="preserve"> </w:t>
      </w:r>
      <w:r w:rsidRPr="00A50666">
        <w:rPr>
          <w:rFonts w:ascii="Garamond" w:hAnsi="Garamond"/>
          <w:lang w:val="pt-BR"/>
        </w:rPr>
        <w:t>Ela relutantemente explica que, durante o ano passado, ela teve sexo em troca de dinheiro ou presentes para sustentar seus dois filhos.</w:t>
      </w:r>
      <w:r w:rsidR="005E236A" w:rsidRPr="00A50666">
        <w:rPr>
          <w:rFonts w:ascii="Garamond" w:hAnsi="Garamond"/>
          <w:lang w:val="pt-BR"/>
        </w:rPr>
        <w:t xml:space="preserve"> </w:t>
      </w:r>
      <w:r w:rsidRPr="00A50666">
        <w:rPr>
          <w:rFonts w:ascii="Garamond" w:hAnsi="Garamond"/>
          <w:lang w:val="pt-BR"/>
        </w:rPr>
        <w:t>Alguns de seus parceiros usaram preservativos e outros não.</w:t>
      </w:r>
      <w:r w:rsidR="005E236A" w:rsidRPr="00A50666">
        <w:rPr>
          <w:rFonts w:ascii="Garamond" w:hAnsi="Garamond"/>
          <w:lang w:val="pt-BR"/>
        </w:rPr>
        <w:t xml:space="preserve"> </w:t>
      </w:r>
      <w:r w:rsidRPr="00A50666">
        <w:rPr>
          <w:rFonts w:ascii="Garamond" w:hAnsi="Garamond"/>
          <w:lang w:val="pt-BR"/>
        </w:rPr>
        <w:t>Ela não sabe se seus parceiros têm HIV.</w:t>
      </w:r>
      <w:r w:rsidR="005E236A" w:rsidRPr="00A50666">
        <w:rPr>
          <w:rFonts w:ascii="Garamond" w:hAnsi="Garamond"/>
          <w:lang w:val="pt-BR"/>
        </w:rPr>
        <w:t xml:space="preserve"> </w:t>
      </w:r>
      <w:r w:rsidRPr="00A50666">
        <w:rPr>
          <w:rFonts w:ascii="Garamond" w:hAnsi="Garamond"/>
          <w:lang w:val="pt-BR"/>
        </w:rPr>
        <w:t>Maria relata que ela está se sentindo debilitada e doente durante as últimas semanas.</w:t>
      </w:r>
      <w:r w:rsidR="00433A82" w:rsidRPr="00A50666">
        <w:rPr>
          <w:rFonts w:ascii="Garamond" w:hAnsi="Garamond"/>
          <w:lang w:val="pt-BR"/>
        </w:rPr>
        <w:t xml:space="preserve"> </w:t>
      </w:r>
      <w:r w:rsidRPr="00A50666">
        <w:rPr>
          <w:rFonts w:ascii="Garamond" w:hAnsi="Garamond"/>
          <w:lang w:val="pt-BR"/>
        </w:rPr>
        <w:t>Seu teste rápido de anticorpos do HIV foi negativo hoje.</w:t>
      </w:r>
    </w:p>
    <w:p w14:paraId="1B5260F3" w14:textId="77777777" w:rsidR="005E236A" w:rsidRPr="00A50666" w:rsidRDefault="005E236A" w:rsidP="00170309">
      <w:pPr>
        <w:pStyle w:val="NormalWeb"/>
        <w:spacing w:before="0" w:beforeAutospacing="0" w:after="0" w:afterAutospacing="0"/>
        <w:rPr>
          <w:rFonts w:ascii="Garamond" w:hAnsi="Garamond"/>
          <w:lang w:val="pt-BR"/>
        </w:rPr>
      </w:pPr>
    </w:p>
    <w:p w14:paraId="425DFFDA" w14:textId="77777777" w:rsidR="005E236A" w:rsidRPr="00A50666" w:rsidRDefault="00AC73C6" w:rsidP="00067C3D">
      <w:pPr>
        <w:pStyle w:val="NormalWeb"/>
        <w:spacing w:before="0" w:beforeAutospacing="0" w:after="0" w:afterAutospacing="0"/>
        <w:rPr>
          <w:rFonts w:ascii="Garamond" w:hAnsi="Garamond"/>
          <w:lang w:val="pt-BR"/>
        </w:rPr>
      </w:pPr>
      <w:r w:rsidRPr="00A50666">
        <w:rPr>
          <w:rFonts w:ascii="Garamond" w:hAnsi="Garamond"/>
          <w:lang w:val="pt-BR"/>
        </w:rPr>
        <w:t>A Maria é uma candidata para a PrEP?</w:t>
      </w:r>
    </w:p>
    <w:p w14:paraId="2B2D232A" w14:textId="77777777" w:rsidR="00DC286F" w:rsidRPr="00A50666" w:rsidRDefault="00DC286F" w:rsidP="00C03F4C">
      <w:pPr>
        <w:pStyle w:val="NormalWeb"/>
        <w:numPr>
          <w:ilvl w:val="0"/>
          <w:numId w:val="86"/>
        </w:numPr>
        <w:spacing w:before="0" w:beforeAutospacing="0" w:after="0" w:afterAutospacing="0"/>
        <w:ind w:left="720"/>
        <w:rPr>
          <w:rFonts w:ascii="Garamond" w:hAnsi="Garamond"/>
          <w:i/>
          <w:lang w:val="pt-BR"/>
        </w:rPr>
      </w:pPr>
      <w:r w:rsidRPr="00A50666">
        <w:rPr>
          <w:rFonts w:ascii="Garamond" w:hAnsi="Garamond"/>
          <w:i/>
          <w:lang w:val="pt-BR"/>
        </w:rPr>
        <w:t>Sim, se ela não tiver IAH ou depuração de creatinina maior do que 60ml/min</w:t>
      </w:r>
    </w:p>
    <w:p w14:paraId="7DAADB58" w14:textId="77777777" w:rsidR="005E236A" w:rsidRPr="00A50666" w:rsidRDefault="00DC286F" w:rsidP="00067C3D">
      <w:pPr>
        <w:pStyle w:val="NormalWeb"/>
        <w:spacing w:before="0" w:beforeAutospacing="0" w:after="0" w:afterAutospacing="0"/>
        <w:rPr>
          <w:rFonts w:ascii="Garamond" w:hAnsi="Garamond"/>
          <w:lang w:val="pt-BR"/>
        </w:rPr>
      </w:pPr>
      <w:r w:rsidRPr="00A50666">
        <w:rPr>
          <w:rFonts w:ascii="Garamond" w:hAnsi="Garamond"/>
          <w:lang w:val="pt-BR"/>
        </w:rPr>
        <w:t>Caso afirmativo, por que?</w:t>
      </w:r>
    </w:p>
    <w:p w14:paraId="1EADBE0D" w14:textId="77777777" w:rsidR="00DC286F" w:rsidRPr="00A50666" w:rsidRDefault="00AA6B21" w:rsidP="00C03F4C">
      <w:pPr>
        <w:pStyle w:val="NormalWeb"/>
        <w:numPr>
          <w:ilvl w:val="0"/>
          <w:numId w:val="86"/>
        </w:numPr>
        <w:spacing w:before="0" w:beforeAutospacing="0" w:after="0" w:afterAutospacing="0"/>
        <w:ind w:left="720"/>
        <w:rPr>
          <w:rFonts w:ascii="Garamond" w:hAnsi="Garamond"/>
          <w:i/>
          <w:lang w:val="pt-BR"/>
        </w:rPr>
      </w:pPr>
      <w:r w:rsidRPr="00A50666">
        <w:rPr>
          <w:rFonts w:ascii="Garamond" w:hAnsi="Garamond"/>
          <w:i/>
          <w:lang w:val="pt-BR"/>
        </w:rPr>
        <w:t>Maria</w:t>
      </w:r>
      <w:r w:rsidR="00DC286F" w:rsidRPr="00A50666">
        <w:rPr>
          <w:rFonts w:ascii="Garamond" w:hAnsi="Garamond"/>
          <w:i/>
          <w:lang w:val="pt-BR"/>
        </w:rPr>
        <w:t xml:space="preserve"> está em risco substancial (vários parceiros, às vezes sem preservativos)</w:t>
      </w:r>
    </w:p>
    <w:p w14:paraId="0A60AE9A" w14:textId="77777777" w:rsidR="005E236A" w:rsidRPr="00A50666" w:rsidRDefault="00DC286F" w:rsidP="00067C3D">
      <w:pPr>
        <w:pStyle w:val="NormalWeb"/>
        <w:spacing w:before="0" w:beforeAutospacing="0" w:after="0" w:afterAutospacing="0"/>
        <w:rPr>
          <w:rFonts w:ascii="Garamond" w:hAnsi="Garamond"/>
          <w:lang w:val="pt-BR"/>
        </w:rPr>
      </w:pPr>
      <w:r w:rsidRPr="00A50666">
        <w:rPr>
          <w:rFonts w:ascii="Garamond" w:hAnsi="Garamond"/>
          <w:lang w:val="pt-BR"/>
        </w:rPr>
        <w:t>Quais outras informações você necessitaria a fim determinar a elegibilidade?</w:t>
      </w:r>
    </w:p>
    <w:p w14:paraId="3A16EE10" w14:textId="77777777" w:rsidR="00DC286F" w:rsidRPr="00A50666" w:rsidRDefault="00DC286F" w:rsidP="00C03F4C">
      <w:pPr>
        <w:pStyle w:val="NormalWeb"/>
        <w:numPr>
          <w:ilvl w:val="0"/>
          <w:numId w:val="86"/>
        </w:numPr>
        <w:spacing w:before="0" w:beforeAutospacing="0" w:after="0" w:afterAutospacing="0"/>
        <w:ind w:left="720"/>
        <w:rPr>
          <w:rFonts w:ascii="Garamond" w:hAnsi="Garamond"/>
          <w:i/>
          <w:lang w:val="pt-BR"/>
        </w:rPr>
      </w:pPr>
      <w:r w:rsidRPr="00A50666">
        <w:rPr>
          <w:rFonts w:ascii="Garamond" w:hAnsi="Garamond"/>
          <w:i/>
          <w:lang w:val="pt-BR"/>
        </w:rPr>
        <w:t>A IAH deve ser descartada</w:t>
      </w:r>
    </w:p>
    <w:p w14:paraId="1CB7A46C" w14:textId="77777777" w:rsidR="00DC286F" w:rsidRPr="00A50666" w:rsidRDefault="00DC286F" w:rsidP="00C03F4C">
      <w:pPr>
        <w:pStyle w:val="NormalWeb"/>
        <w:numPr>
          <w:ilvl w:val="0"/>
          <w:numId w:val="86"/>
        </w:numPr>
        <w:spacing w:before="0" w:beforeAutospacing="0" w:after="0" w:afterAutospacing="0"/>
        <w:ind w:left="720"/>
        <w:rPr>
          <w:rFonts w:ascii="Garamond" w:hAnsi="Garamond"/>
          <w:i/>
          <w:lang w:val="pt-BR"/>
        </w:rPr>
      </w:pPr>
      <w:r w:rsidRPr="00A50666">
        <w:rPr>
          <w:rFonts w:ascii="Garamond" w:hAnsi="Garamond"/>
          <w:i/>
          <w:lang w:val="pt-BR"/>
        </w:rPr>
        <w:t>A depuração da creatinina deve ser determinada</w:t>
      </w:r>
    </w:p>
    <w:p w14:paraId="4C2B7716" w14:textId="77777777" w:rsidR="005E236A" w:rsidRPr="00A50666" w:rsidRDefault="005E236A" w:rsidP="00170309">
      <w:pPr>
        <w:pStyle w:val="NormalWeb"/>
        <w:spacing w:before="0" w:beforeAutospacing="0" w:after="0" w:afterAutospacing="0"/>
        <w:rPr>
          <w:rFonts w:ascii="Garamond" w:hAnsi="Garamond"/>
          <w:lang w:val="pt-BR"/>
        </w:rPr>
      </w:pPr>
    </w:p>
    <w:p w14:paraId="3A845525" w14:textId="77777777" w:rsidR="00756A46" w:rsidRPr="00A50666" w:rsidRDefault="00756A46">
      <w:pPr>
        <w:rPr>
          <w:rFonts w:ascii="Garamond" w:hAnsi="Garamond"/>
          <w:b/>
          <w:lang w:val="pt-BR"/>
        </w:rPr>
      </w:pPr>
      <w:r w:rsidRPr="00A50666">
        <w:rPr>
          <w:rFonts w:ascii="Garamond" w:hAnsi="Garamond"/>
          <w:b/>
          <w:lang w:val="pt-BR"/>
        </w:rPr>
        <w:br w:type="page"/>
      </w:r>
    </w:p>
    <w:p w14:paraId="01C3313B" w14:textId="77777777" w:rsidR="005E236A" w:rsidRPr="00A50666" w:rsidRDefault="00DC286F" w:rsidP="00170309">
      <w:pPr>
        <w:pStyle w:val="NormalWeb"/>
        <w:spacing w:before="0" w:beforeAutospacing="0" w:after="0" w:afterAutospacing="0"/>
        <w:rPr>
          <w:rFonts w:ascii="Garamond" w:hAnsi="Garamond"/>
          <w:b/>
          <w:lang w:val="pt-BR"/>
        </w:rPr>
      </w:pPr>
      <w:r w:rsidRPr="00A50666">
        <w:rPr>
          <w:rFonts w:ascii="Garamond" w:hAnsi="Garamond"/>
          <w:b/>
          <w:lang w:val="pt-BR"/>
        </w:rPr>
        <w:lastRenderedPageBreak/>
        <w:t>Cenário clínico 3</w:t>
      </w:r>
    </w:p>
    <w:p w14:paraId="38444E2B" w14:textId="77777777" w:rsidR="00D95111" w:rsidRPr="00A50666" w:rsidRDefault="00D95111" w:rsidP="00170309">
      <w:pPr>
        <w:pStyle w:val="NormalWeb"/>
        <w:spacing w:before="0" w:beforeAutospacing="0" w:after="0" w:afterAutospacing="0"/>
        <w:rPr>
          <w:rFonts w:ascii="Garamond" w:hAnsi="Garamond"/>
          <w:lang w:val="pt-BR"/>
        </w:rPr>
      </w:pPr>
    </w:p>
    <w:p w14:paraId="2F77A822" w14:textId="77777777" w:rsidR="003D472D" w:rsidRPr="00A50666" w:rsidRDefault="006A67B2" w:rsidP="00170309">
      <w:pPr>
        <w:pStyle w:val="NormalWeb"/>
        <w:spacing w:before="0" w:beforeAutospacing="0" w:after="0" w:afterAutospacing="0"/>
        <w:rPr>
          <w:rFonts w:ascii="Garamond" w:hAnsi="Garamond"/>
          <w:lang w:val="pt-BR"/>
        </w:rPr>
      </w:pPr>
      <w:r w:rsidRPr="00A50666">
        <w:rPr>
          <w:rFonts w:ascii="Garamond" w:hAnsi="Garamond"/>
          <w:lang w:val="pt-BR"/>
        </w:rPr>
        <w:t>Geralda</w:t>
      </w:r>
      <w:r w:rsidR="00DC286F" w:rsidRPr="00A50666">
        <w:rPr>
          <w:rFonts w:ascii="Garamond" w:hAnsi="Garamond"/>
          <w:lang w:val="pt-BR"/>
        </w:rPr>
        <w:t>, uma esposa e mãe de 30 anos, apresenta-se na clínica porque ouviu que pode receber remédios que impedirão que ela tenha HIV.</w:t>
      </w:r>
      <w:r w:rsidR="00722A5E" w:rsidRPr="00A50666">
        <w:rPr>
          <w:rFonts w:ascii="Garamond" w:hAnsi="Garamond"/>
          <w:lang w:val="pt-BR"/>
        </w:rPr>
        <w:t xml:space="preserve"> </w:t>
      </w:r>
      <w:r w:rsidR="00DC286F" w:rsidRPr="00A50666">
        <w:rPr>
          <w:rFonts w:ascii="Garamond" w:hAnsi="Garamond"/>
          <w:lang w:val="pt-BR"/>
        </w:rPr>
        <w:t>Ela suspeita que seu marido esteja usando drogas injetáveis, já que ele tem marcas de agulha nos braços.</w:t>
      </w:r>
      <w:r w:rsidR="00722A5E" w:rsidRPr="00A50666">
        <w:rPr>
          <w:rFonts w:ascii="Garamond" w:hAnsi="Garamond"/>
          <w:lang w:val="pt-BR"/>
        </w:rPr>
        <w:t xml:space="preserve"> </w:t>
      </w:r>
      <w:r w:rsidRPr="00A50666">
        <w:rPr>
          <w:rFonts w:ascii="Garamond" w:hAnsi="Garamond"/>
          <w:lang w:val="pt-BR"/>
        </w:rPr>
        <w:t>Geralda</w:t>
      </w:r>
      <w:r w:rsidR="00DC286F" w:rsidRPr="00A50666">
        <w:rPr>
          <w:rFonts w:ascii="Garamond" w:hAnsi="Garamond"/>
          <w:lang w:val="pt-BR"/>
        </w:rPr>
        <w:t xml:space="preserve"> tem medo que seu marido possa ter HIV e que ele irá infectá-la.</w:t>
      </w:r>
      <w:r w:rsidR="00722A5E" w:rsidRPr="00A50666">
        <w:rPr>
          <w:rFonts w:ascii="Garamond" w:hAnsi="Garamond"/>
          <w:lang w:val="pt-BR"/>
        </w:rPr>
        <w:t xml:space="preserve"> </w:t>
      </w:r>
      <w:r w:rsidR="00DC286F" w:rsidRPr="00A50666">
        <w:rPr>
          <w:rFonts w:ascii="Garamond" w:hAnsi="Garamond"/>
          <w:lang w:val="pt-BR"/>
        </w:rPr>
        <w:t>Ela relata que seu marido não fez testes.</w:t>
      </w:r>
      <w:r w:rsidR="00722A5E" w:rsidRPr="00A50666">
        <w:rPr>
          <w:rFonts w:ascii="Garamond" w:hAnsi="Garamond"/>
          <w:lang w:val="pt-BR"/>
        </w:rPr>
        <w:t xml:space="preserve"> </w:t>
      </w:r>
      <w:r w:rsidR="00DC286F" w:rsidRPr="00A50666">
        <w:rPr>
          <w:rFonts w:ascii="Garamond" w:hAnsi="Garamond"/>
          <w:lang w:val="pt-BR"/>
        </w:rPr>
        <w:t xml:space="preserve">O teste rápido de anticorpos do HIV de </w:t>
      </w:r>
      <w:r w:rsidRPr="00A50666">
        <w:rPr>
          <w:rFonts w:ascii="Garamond" w:hAnsi="Garamond"/>
          <w:lang w:val="pt-BR"/>
        </w:rPr>
        <w:t>Geralda</w:t>
      </w:r>
      <w:r w:rsidR="00DC286F" w:rsidRPr="00A50666">
        <w:rPr>
          <w:rFonts w:ascii="Garamond" w:hAnsi="Garamond"/>
          <w:lang w:val="pt-BR"/>
        </w:rPr>
        <w:t xml:space="preserve"> foi negativo hoje.</w:t>
      </w:r>
    </w:p>
    <w:p w14:paraId="1C79E909" w14:textId="77777777" w:rsidR="0069643F" w:rsidRPr="00A50666" w:rsidRDefault="0069643F" w:rsidP="002B7666">
      <w:pPr>
        <w:pStyle w:val="EndnoteText"/>
        <w:rPr>
          <w:rFonts w:ascii="Garamond" w:hAnsi="Garamond"/>
          <w:b/>
          <w:sz w:val="24"/>
          <w:szCs w:val="22"/>
          <w:lang w:val="pt-BR"/>
        </w:rPr>
      </w:pPr>
    </w:p>
    <w:p w14:paraId="0BEDB917" w14:textId="77777777" w:rsidR="00433A82" w:rsidRPr="00A50666" w:rsidRDefault="00DC286F" w:rsidP="00433A82">
      <w:pPr>
        <w:pStyle w:val="NormalWeb"/>
        <w:spacing w:before="0" w:beforeAutospacing="0" w:after="0" w:afterAutospacing="0"/>
        <w:rPr>
          <w:rFonts w:ascii="Garamond" w:hAnsi="Garamond"/>
          <w:lang w:val="pt-BR"/>
        </w:rPr>
      </w:pPr>
      <w:r w:rsidRPr="00A50666">
        <w:rPr>
          <w:rFonts w:ascii="Garamond" w:hAnsi="Garamond"/>
          <w:lang w:val="pt-BR"/>
        </w:rPr>
        <w:t xml:space="preserve">A </w:t>
      </w:r>
      <w:r w:rsidR="006A67B2" w:rsidRPr="00A50666">
        <w:rPr>
          <w:rFonts w:ascii="Garamond" w:hAnsi="Garamond"/>
          <w:lang w:val="pt-BR"/>
        </w:rPr>
        <w:t>Geralda</w:t>
      </w:r>
      <w:r w:rsidRPr="00A50666">
        <w:rPr>
          <w:rFonts w:ascii="Garamond" w:hAnsi="Garamond"/>
          <w:lang w:val="pt-BR"/>
        </w:rPr>
        <w:t xml:space="preserve"> é uma candidata para a PrEP?</w:t>
      </w:r>
    </w:p>
    <w:p w14:paraId="39E27163" w14:textId="77777777" w:rsidR="00DC286F" w:rsidRPr="00A50666" w:rsidRDefault="00DC286F" w:rsidP="00C03F4C">
      <w:pPr>
        <w:pStyle w:val="NormalWeb"/>
        <w:numPr>
          <w:ilvl w:val="0"/>
          <w:numId w:val="86"/>
        </w:numPr>
        <w:spacing w:before="0" w:beforeAutospacing="0" w:after="0" w:afterAutospacing="0"/>
        <w:ind w:left="720"/>
        <w:rPr>
          <w:rFonts w:ascii="Garamond" w:hAnsi="Garamond"/>
          <w:i/>
          <w:lang w:val="pt-BR"/>
        </w:rPr>
      </w:pPr>
      <w:r w:rsidRPr="00A50666">
        <w:rPr>
          <w:rFonts w:ascii="Garamond" w:hAnsi="Garamond"/>
          <w:i/>
          <w:lang w:val="pt-BR"/>
        </w:rPr>
        <w:t xml:space="preserve">Sim </w:t>
      </w:r>
    </w:p>
    <w:p w14:paraId="3F24A820" w14:textId="77777777" w:rsidR="00433A82" w:rsidRPr="00A50666" w:rsidRDefault="00DC286F" w:rsidP="00722A5E">
      <w:pPr>
        <w:pStyle w:val="NormalWeb"/>
        <w:spacing w:before="0" w:beforeAutospacing="0" w:after="0" w:afterAutospacing="0"/>
        <w:rPr>
          <w:rFonts w:ascii="Garamond" w:hAnsi="Garamond"/>
          <w:lang w:val="pt-BR"/>
        </w:rPr>
      </w:pPr>
      <w:r w:rsidRPr="00A50666">
        <w:rPr>
          <w:rFonts w:ascii="Garamond" w:hAnsi="Garamond"/>
          <w:lang w:val="pt-BR"/>
        </w:rPr>
        <w:t>Caso afirmativo, por que?</w:t>
      </w:r>
    </w:p>
    <w:p w14:paraId="7C52A033" w14:textId="77777777" w:rsidR="00433A82" w:rsidRPr="00A50666" w:rsidRDefault="006A67B2" w:rsidP="00C03F4C">
      <w:pPr>
        <w:pStyle w:val="NormalWeb"/>
        <w:numPr>
          <w:ilvl w:val="0"/>
          <w:numId w:val="86"/>
        </w:numPr>
        <w:spacing w:before="0" w:beforeAutospacing="0" w:after="0" w:afterAutospacing="0"/>
        <w:ind w:left="720"/>
        <w:rPr>
          <w:rFonts w:ascii="Garamond" w:hAnsi="Garamond"/>
          <w:i/>
          <w:lang w:val="pt-BR"/>
        </w:rPr>
      </w:pPr>
      <w:r w:rsidRPr="00A50666">
        <w:rPr>
          <w:rFonts w:ascii="Garamond" w:hAnsi="Garamond"/>
          <w:i/>
          <w:lang w:val="pt-BR"/>
        </w:rPr>
        <w:t>Geralda</w:t>
      </w:r>
      <w:r w:rsidR="001E4E83" w:rsidRPr="00A50666">
        <w:rPr>
          <w:rFonts w:ascii="Garamond" w:hAnsi="Garamond"/>
          <w:i/>
          <w:lang w:val="pt-BR"/>
        </w:rPr>
        <w:t xml:space="preserve"> está</w:t>
      </w:r>
      <w:r w:rsidR="00DC286F" w:rsidRPr="00A50666">
        <w:rPr>
          <w:rFonts w:ascii="Garamond" w:hAnsi="Garamond"/>
          <w:i/>
          <w:lang w:val="pt-BR"/>
        </w:rPr>
        <w:t xml:space="preserve"> em substancial risco (parceiro possivelmente usa drogas)</w:t>
      </w:r>
    </w:p>
    <w:p w14:paraId="08D8B6CC" w14:textId="77777777" w:rsidR="00433A82" w:rsidRPr="00A50666" w:rsidRDefault="00DC286F" w:rsidP="00433A82">
      <w:pPr>
        <w:pStyle w:val="NormalWeb"/>
        <w:spacing w:before="0" w:beforeAutospacing="0" w:after="0" w:afterAutospacing="0"/>
        <w:rPr>
          <w:rFonts w:ascii="Garamond" w:hAnsi="Garamond"/>
          <w:lang w:val="pt-BR"/>
        </w:rPr>
      </w:pPr>
      <w:r w:rsidRPr="00A50666">
        <w:rPr>
          <w:rFonts w:ascii="Garamond" w:hAnsi="Garamond"/>
          <w:lang w:val="pt-BR"/>
        </w:rPr>
        <w:t>Quais outras informações você necessitaria a fim determinar a elegibilidade?</w:t>
      </w:r>
    </w:p>
    <w:p w14:paraId="7CE963BB" w14:textId="77777777" w:rsidR="00DC286F" w:rsidRPr="00A50666" w:rsidRDefault="00DC286F" w:rsidP="00C03F4C">
      <w:pPr>
        <w:pStyle w:val="ListParagraph"/>
        <w:numPr>
          <w:ilvl w:val="0"/>
          <w:numId w:val="86"/>
        </w:numPr>
        <w:ind w:left="720"/>
        <w:rPr>
          <w:rFonts w:ascii="Garamond" w:hAnsi="Garamond"/>
          <w:i/>
          <w:lang w:val="pt-BR"/>
        </w:rPr>
      </w:pPr>
      <w:r w:rsidRPr="00A50666">
        <w:rPr>
          <w:rFonts w:ascii="Garamond" w:hAnsi="Garamond"/>
          <w:i/>
          <w:lang w:val="pt-BR"/>
        </w:rPr>
        <w:t>A IAH deve ser descartada; a depuração de creatinina deve ser determinada</w:t>
      </w:r>
    </w:p>
    <w:p w14:paraId="20A402E8" w14:textId="77777777" w:rsidR="00722A5E" w:rsidRPr="00A50666" w:rsidRDefault="00DC286F" w:rsidP="00722A5E">
      <w:pPr>
        <w:pStyle w:val="NormalWeb"/>
        <w:spacing w:before="0" w:beforeAutospacing="0" w:after="0" w:afterAutospacing="0"/>
        <w:rPr>
          <w:rFonts w:ascii="Garamond" w:hAnsi="Garamond"/>
          <w:b/>
          <w:lang w:val="pt-BR"/>
        </w:rPr>
      </w:pPr>
      <w:r w:rsidRPr="00A50666">
        <w:rPr>
          <w:rFonts w:ascii="Garamond" w:hAnsi="Garamond"/>
          <w:b/>
          <w:lang w:val="pt-BR"/>
        </w:rPr>
        <w:t>Cenário clínico 4</w:t>
      </w:r>
    </w:p>
    <w:p w14:paraId="4F104F6E" w14:textId="77777777" w:rsidR="00D95111" w:rsidRPr="00A50666" w:rsidRDefault="00D95111" w:rsidP="00722A5E">
      <w:pPr>
        <w:pStyle w:val="NormalWeb"/>
        <w:spacing w:before="0" w:beforeAutospacing="0" w:after="0" w:afterAutospacing="0"/>
        <w:rPr>
          <w:rFonts w:ascii="Garamond" w:hAnsi="Garamond"/>
          <w:lang w:val="pt-BR"/>
        </w:rPr>
      </w:pPr>
    </w:p>
    <w:p w14:paraId="3FC3FDF0" w14:textId="77777777" w:rsidR="00676EFE" w:rsidRPr="00A50666" w:rsidRDefault="00DC286F" w:rsidP="00722A5E">
      <w:pPr>
        <w:pStyle w:val="NormalWeb"/>
        <w:spacing w:before="0" w:beforeAutospacing="0" w:after="0" w:afterAutospacing="0"/>
        <w:rPr>
          <w:rFonts w:ascii="Garamond" w:hAnsi="Garamond"/>
          <w:lang w:val="pt-BR"/>
        </w:rPr>
      </w:pPr>
      <w:r w:rsidRPr="00A50666">
        <w:rPr>
          <w:rFonts w:ascii="Garamond" w:hAnsi="Garamond"/>
          <w:lang w:val="pt-BR"/>
        </w:rPr>
        <w:t>Daniel é um homem de 25 anos que se apresenta na clínica buscando tratamento para "bolhas."</w:t>
      </w:r>
      <w:r w:rsidR="002E421E" w:rsidRPr="00A50666">
        <w:rPr>
          <w:rFonts w:ascii="Garamond" w:hAnsi="Garamond"/>
          <w:lang w:val="pt-BR"/>
        </w:rPr>
        <w:t xml:space="preserve"> </w:t>
      </w:r>
      <w:r w:rsidRPr="00A50666">
        <w:rPr>
          <w:rFonts w:ascii="Garamond" w:hAnsi="Garamond"/>
          <w:lang w:val="pt-BR"/>
        </w:rPr>
        <w:t>Ele relata que, durante os últimos dias, ele tem tido algumas bolhas dolorosas na boca e em seus órgãos genitais.</w:t>
      </w:r>
      <w:r w:rsidR="002E21BC" w:rsidRPr="00A50666">
        <w:rPr>
          <w:rFonts w:ascii="Garamond" w:hAnsi="Garamond"/>
          <w:lang w:val="pt-BR"/>
        </w:rPr>
        <w:t xml:space="preserve"> </w:t>
      </w:r>
      <w:r w:rsidRPr="00A50666">
        <w:rPr>
          <w:rFonts w:ascii="Garamond" w:hAnsi="Garamond"/>
          <w:lang w:val="pt-BR"/>
        </w:rPr>
        <w:t>Ele se nega a falar sobre sua atividade sexual; diz que é um homem casado e fiel à sua esposa.</w:t>
      </w:r>
      <w:r w:rsidR="002E421E" w:rsidRPr="00A50666">
        <w:rPr>
          <w:rFonts w:ascii="Garamond" w:hAnsi="Garamond"/>
          <w:lang w:val="pt-BR"/>
        </w:rPr>
        <w:t xml:space="preserve"> </w:t>
      </w:r>
      <w:r w:rsidR="00643126" w:rsidRPr="00A50666">
        <w:rPr>
          <w:rFonts w:ascii="Garamond" w:hAnsi="Garamond"/>
          <w:lang w:val="pt-BR"/>
        </w:rPr>
        <w:t>Ele pergunta se pode tomar uma pílula para as bolhas aqui na clínica, de modo que a sua esposa ou os vizinhos não descubram que ele está tomando pílulas.</w:t>
      </w:r>
      <w:r w:rsidR="0030440C" w:rsidRPr="00A50666">
        <w:rPr>
          <w:rFonts w:ascii="Garamond" w:hAnsi="Garamond"/>
          <w:lang w:val="pt-BR"/>
        </w:rPr>
        <w:t xml:space="preserve"> </w:t>
      </w:r>
      <w:r w:rsidR="00643126" w:rsidRPr="00A50666">
        <w:rPr>
          <w:rFonts w:ascii="Garamond" w:hAnsi="Garamond"/>
          <w:lang w:val="pt-BR"/>
        </w:rPr>
        <w:t>Daniel não quer tomar nenhum medicamento continuamente, já que os seus vizinhos ou a igreja poderiam descobrir e achar que ele tem HIV.</w:t>
      </w:r>
      <w:r w:rsidR="0030440C" w:rsidRPr="00A50666">
        <w:rPr>
          <w:rFonts w:ascii="Garamond" w:hAnsi="Garamond"/>
          <w:lang w:val="pt-BR"/>
        </w:rPr>
        <w:t xml:space="preserve"> </w:t>
      </w:r>
      <w:r w:rsidR="00643126" w:rsidRPr="00A50666">
        <w:rPr>
          <w:rFonts w:ascii="Garamond" w:hAnsi="Garamond"/>
          <w:lang w:val="pt-BR"/>
        </w:rPr>
        <w:t>Ele se recusa a fazer um teste de HIV.</w:t>
      </w:r>
    </w:p>
    <w:p w14:paraId="5CF1A4E5" w14:textId="77777777" w:rsidR="002E421E" w:rsidRPr="00A50666" w:rsidRDefault="002E421E" w:rsidP="00722A5E">
      <w:pPr>
        <w:pStyle w:val="NormalWeb"/>
        <w:spacing w:before="0" w:beforeAutospacing="0" w:after="0" w:afterAutospacing="0"/>
        <w:rPr>
          <w:rFonts w:ascii="Garamond" w:hAnsi="Garamond"/>
          <w:lang w:val="pt-BR"/>
        </w:rPr>
      </w:pPr>
    </w:p>
    <w:p w14:paraId="3D4FD4AF" w14:textId="77777777" w:rsidR="002E421E" w:rsidRPr="00A50666" w:rsidRDefault="00643126" w:rsidP="002E421E">
      <w:pPr>
        <w:pStyle w:val="NormalWeb"/>
        <w:spacing w:before="0" w:beforeAutospacing="0" w:after="0" w:afterAutospacing="0"/>
        <w:rPr>
          <w:rFonts w:ascii="Garamond" w:hAnsi="Garamond"/>
          <w:lang w:val="pt-BR"/>
        </w:rPr>
      </w:pPr>
      <w:r w:rsidRPr="00A50666">
        <w:rPr>
          <w:rFonts w:ascii="Garamond" w:hAnsi="Garamond"/>
          <w:lang w:val="pt-BR"/>
        </w:rPr>
        <w:t>O Daniel é um candidato para a PrEP?</w:t>
      </w:r>
    </w:p>
    <w:p w14:paraId="3A9F2234" w14:textId="77777777" w:rsidR="00643126" w:rsidRPr="00A50666" w:rsidRDefault="00643126" w:rsidP="00C03F4C">
      <w:pPr>
        <w:pStyle w:val="NormalWeb"/>
        <w:numPr>
          <w:ilvl w:val="0"/>
          <w:numId w:val="86"/>
        </w:numPr>
        <w:spacing w:before="0" w:beforeAutospacing="0" w:after="0" w:afterAutospacing="0"/>
        <w:ind w:left="720"/>
        <w:rPr>
          <w:rFonts w:ascii="Garamond" w:hAnsi="Garamond"/>
          <w:i/>
          <w:lang w:val="pt-BR"/>
        </w:rPr>
      </w:pPr>
      <w:r w:rsidRPr="00A50666">
        <w:rPr>
          <w:rFonts w:ascii="Garamond" w:hAnsi="Garamond"/>
          <w:i/>
          <w:lang w:val="pt-BR"/>
        </w:rPr>
        <w:t>Não nesta visita.</w:t>
      </w:r>
    </w:p>
    <w:p w14:paraId="05EFFC90" w14:textId="77777777" w:rsidR="002E421E" w:rsidRPr="00A50666" w:rsidRDefault="00643126" w:rsidP="002E421E">
      <w:pPr>
        <w:pStyle w:val="NormalWeb"/>
        <w:spacing w:before="0" w:beforeAutospacing="0" w:after="0" w:afterAutospacing="0"/>
        <w:rPr>
          <w:rFonts w:ascii="Garamond" w:hAnsi="Garamond"/>
          <w:lang w:val="pt-BR"/>
        </w:rPr>
      </w:pPr>
      <w:r w:rsidRPr="00A50666">
        <w:rPr>
          <w:rFonts w:ascii="Garamond" w:hAnsi="Garamond"/>
          <w:lang w:val="pt-BR"/>
        </w:rPr>
        <w:t>Por que?</w:t>
      </w:r>
    </w:p>
    <w:p w14:paraId="62B8C15B" w14:textId="77777777" w:rsidR="00643126" w:rsidRPr="00A50666" w:rsidRDefault="00643126" w:rsidP="00C03F4C">
      <w:pPr>
        <w:pStyle w:val="NormalWeb"/>
        <w:numPr>
          <w:ilvl w:val="0"/>
          <w:numId w:val="86"/>
        </w:numPr>
        <w:spacing w:before="0" w:beforeAutospacing="0" w:after="0" w:afterAutospacing="0"/>
        <w:ind w:left="720"/>
        <w:rPr>
          <w:rFonts w:ascii="Garamond" w:hAnsi="Garamond"/>
          <w:i/>
          <w:lang w:val="pt-BR"/>
        </w:rPr>
      </w:pPr>
      <w:r w:rsidRPr="00A50666">
        <w:rPr>
          <w:rFonts w:ascii="Garamond" w:hAnsi="Garamond"/>
          <w:i/>
          <w:lang w:val="pt-BR"/>
        </w:rPr>
        <w:t>Daniel está possivelmente em risco substancial (uma possível IST), mas recusou-se a fazer o teste de HIV.</w:t>
      </w:r>
    </w:p>
    <w:p w14:paraId="64DE9DDE" w14:textId="77777777" w:rsidR="002B7666" w:rsidRPr="00A50666" w:rsidRDefault="002B7666" w:rsidP="002B7666">
      <w:pPr>
        <w:pStyle w:val="EndnoteText"/>
        <w:rPr>
          <w:lang w:val="pt-BR"/>
        </w:rPr>
      </w:pPr>
    </w:p>
    <w:p w14:paraId="4B5B375F" w14:textId="77777777" w:rsidR="002B7666" w:rsidRPr="00A50666" w:rsidRDefault="002B7666" w:rsidP="002B7666">
      <w:pPr>
        <w:pStyle w:val="EndnoteText"/>
        <w:rPr>
          <w:lang w:val="pt-BR"/>
        </w:rPr>
      </w:pPr>
    </w:p>
    <w:p w14:paraId="05681CAB" w14:textId="77777777" w:rsidR="005C6C46" w:rsidRPr="00A50666" w:rsidRDefault="00643126" w:rsidP="00EC2F4B">
      <w:pPr>
        <w:pStyle w:val="Heading1"/>
        <w:pBdr>
          <w:bottom w:val="single" w:sz="6" w:space="1" w:color="auto"/>
        </w:pBdr>
        <w:spacing w:before="0"/>
        <w:ind w:left="0" w:firstLine="0"/>
        <w:rPr>
          <w:rFonts w:ascii="Garamond" w:hAnsi="Garamond"/>
          <w:noProof w:val="0"/>
          <w:highlight w:val="yellow"/>
          <w:lang w:val="pt-BR"/>
        </w:rPr>
      </w:pPr>
      <w:r w:rsidRPr="00A50666">
        <w:rPr>
          <w:rFonts w:ascii="Garamond" w:hAnsi="Garamond"/>
          <w:noProof w:val="0"/>
          <w:lang w:val="pt-BR"/>
        </w:rPr>
        <w:lastRenderedPageBreak/>
        <w:t>Sessão 2.5. Prática da ferramenta de triagem para PrEP</w:t>
      </w:r>
    </w:p>
    <w:p w14:paraId="062087D8" w14:textId="77777777" w:rsidR="005C6C46" w:rsidRPr="00A50666" w:rsidRDefault="00643126" w:rsidP="005C6C46">
      <w:pPr>
        <w:rPr>
          <w:rFonts w:ascii="Garamond" w:hAnsi="Garamond"/>
          <w:lang w:val="pt-BR"/>
        </w:rPr>
      </w:pPr>
      <w:r w:rsidRPr="00A50666">
        <w:rPr>
          <w:rFonts w:ascii="Garamond" w:hAnsi="Garamond"/>
          <w:b/>
          <w:lang w:val="pt-BR"/>
        </w:rPr>
        <w:t>Tempo:</w:t>
      </w:r>
      <w:r w:rsidR="005C6C46" w:rsidRPr="00A50666">
        <w:rPr>
          <w:rFonts w:ascii="Garamond" w:hAnsi="Garamond"/>
          <w:lang w:val="pt-BR"/>
        </w:rPr>
        <w:t xml:space="preserve"> </w:t>
      </w:r>
      <w:r w:rsidRPr="00A50666">
        <w:rPr>
          <w:rFonts w:ascii="Garamond" w:hAnsi="Garamond"/>
          <w:lang w:val="pt-BR"/>
        </w:rPr>
        <w:t>2 horas</w:t>
      </w:r>
    </w:p>
    <w:p w14:paraId="29081408" w14:textId="77777777" w:rsidR="005C6C46" w:rsidRPr="00A50666" w:rsidRDefault="005C6C46" w:rsidP="005C6C46">
      <w:pPr>
        <w:rPr>
          <w:rFonts w:ascii="Garamond" w:hAnsi="Garamond"/>
          <w:lang w:val="pt-BR"/>
        </w:rPr>
      </w:pPr>
    </w:p>
    <w:p w14:paraId="35F530FA" w14:textId="77777777" w:rsidR="005C6C46" w:rsidRPr="00A50666" w:rsidRDefault="00643126" w:rsidP="005C6C46">
      <w:pPr>
        <w:rPr>
          <w:rFonts w:ascii="Garamond" w:hAnsi="Garamond"/>
          <w:lang w:val="pt-BR"/>
        </w:rPr>
      </w:pPr>
      <w:r w:rsidRPr="00A50666">
        <w:rPr>
          <w:rFonts w:ascii="Garamond" w:hAnsi="Garamond"/>
          <w:b/>
          <w:lang w:val="pt-BR"/>
        </w:rPr>
        <w:t>Métodos:</w:t>
      </w:r>
      <w:r w:rsidR="005C6C46" w:rsidRPr="00A50666">
        <w:rPr>
          <w:rFonts w:ascii="Garamond" w:hAnsi="Garamond"/>
          <w:lang w:val="pt-BR"/>
        </w:rPr>
        <w:t xml:space="preserve"> </w:t>
      </w:r>
      <w:r w:rsidRPr="00A50666">
        <w:rPr>
          <w:rFonts w:ascii="Garamond" w:hAnsi="Garamond"/>
          <w:lang w:val="pt-BR"/>
        </w:rPr>
        <w:t>Simulação, discussão em grupos grandes</w:t>
      </w:r>
    </w:p>
    <w:p w14:paraId="1A64B7E5" w14:textId="77777777" w:rsidR="005C6C46" w:rsidRPr="00A50666" w:rsidRDefault="005C6C46" w:rsidP="005C6C46">
      <w:pPr>
        <w:rPr>
          <w:rFonts w:ascii="Garamond" w:hAnsi="Garamond"/>
          <w:b/>
          <w:lang w:val="pt-BR"/>
        </w:rPr>
      </w:pPr>
    </w:p>
    <w:p w14:paraId="24EF9433" w14:textId="77777777" w:rsidR="005C6C46" w:rsidRPr="00A50666" w:rsidRDefault="00643126" w:rsidP="005C6C46">
      <w:pPr>
        <w:rPr>
          <w:rFonts w:ascii="Garamond" w:hAnsi="Garamond"/>
          <w:b/>
          <w:lang w:val="pt-BR"/>
        </w:rPr>
      </w:pPr>
      <w:r w:rsidRPr="00A50666">
        <w:rPr>
          <w:rFonts w:ascii="Garamond" w:hAnsi="Garamond"/>
          <w:b/>
          <w:lang w:val="pt-BR"/>
        </w:rPr>
        <w:t>Objetivos do aprendizado</w:t>
      </w:r>
    </w:p>
    <w:p w14:paraId="1615315C" w14:textId="77777777" w:rsidR="005C6C46" w:rsidRPr="00A50666" w:rsidRDefault="00643126" w:rsidP="005C6C46">
      <w:pPr>
        <w:rPr>
          <w:rFonts w:ascii="Garamond" w:hAnsi="Garamond"/>
          <w:lang w:val="pt-BR"/>
        </w:rPr>
      </w:pPr>
      <w:r w:rsidRPr="00A50666">
        <w:rPr>
          <w:rFonts w:ascii="Garamond" w:hAnsi="Garamond"/>
          <w:lang w:val="pt-BR"/>
        </w:rPr>
        <w:t>Após concluir esta sessão, os participantes serão capazes de:</w:t>
      </w:r>
    </w:p>
    <w:p w14:paraId="46135F2D" w14:textId="77777777" w:rsidR="00643126" w:rsidRPr="00A50666" w:rsidRDefault="00643126" w:rsidP="00643126">
      <w:pPr>
        <w:pStyle w:val="ListParagraph"/>
        <w:numPr>
          <w:ilvl w:val="0"/>
          <w:numId w:val="68"/>
        </w:numPr>
        <w:rPr>
          <w:rFonts w:ascii="Garamond" w:hAnsi="Garamond"/>
          <w:sz w:val="24"/>
          <w:szCs w:val="24"/>
          <w:lang w:val="pt-BR"/>
        </w:rPr>
      </w:pPr>
      <w:r w:rsidRPr="00A50666">
        <w:rPr>
          <w:rFonts w:ascii="Garamond" w:hAnsi="Garamond"/>
          <w:sz w:val="24"/>
          <w:szCs w:val="24"/>
          <w:lang w:val="pt-BR"/>
        </w:rPr>
        <w:t>Utilizar o formulário de triagem médica padrão para determinar a elegibilidade e os riscos substanciais da PrEP.</w:t>
      </w:r>
    </w:p>
    <w:p w14:paraId="7037297F" w14:textId="77777777" w:rsidR="005C6C46" w:rsidRPr="00A50666" w:rsidRDefault="00643126" w:rsidP="005C6C46">
      <w:pPr>
        <w:rPr>
          <w:rFonts w:ascii="Garamond" w:hAnsi="Garamond"/>
          <w:lang w:val="pt-BR"/>
        </w:rPr>
      </w:pPr>
      <w:r w:rsidRPr="00A50666">
        <w:rPr>
          <w:rFonts w:ascii="Garamond" w:hAnsi="Garamond"/>
          <w:b/>
          <w:lang w:val="pt-BR"/>
        </w:rPr>
        <w:t>Materiais</w:t>
      </w:r>
    </w:p>
    <w:p w14:paraId="0F3FD969" w14:textId="77777777" w:rsidR="00643126" w:rsidRPr="00A50666" w:rsidRDefault="00643126" w:rsidP="00643126">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2</w:t>
      </w:r>
    </w:p>
    <w:p w14:paraId="1F8456C1" w14:textId="77777777" w:rsidR="00643126" w:rsidRPr="00A50666" w:rsidRDefault="00643126" w:rsidP="00643126">
      <w:pPr>
        <w:pStyle w:val="ListParagraph"/>
        <w:numPr>
          <w:ilvl w:val="0"/>
          <w:numId w:val="43"/>
        </w:numPr>
        <w:rPr>
          <w:rFonts w:ascii="Garamond" w:hAnsi="Garamond"/>
          <w:sz w:val="24"/>
          <w:szCs w:val="24"/>
          <w:lang w:val="pt-BR"/>
        </w:rPr>
      </w:pPr>
      <w:r w:rsidRPr="00A50666">
        <w:rPr>
          <w:rFonts w:ascii="Garamond" w:hAnsi="Garamond"/>
          <w:sz w:val="24"/>
          <w:szCs w:val="24"/>
          <w:lang w:val="pt-BR"/>
        </w:rPr>
        <w:t>Reveja os cenários de simulação de triagem (abaixo e no manual do participante)</w:t>
      </w:r>
    </w:p>
    <w:p w14:paraId="3300FA23" w14:textId="10C3F889" w:rsidR="00643126" w:rsidRPr="00A50666" w:rsidRDefault="000E6CB4" w:rsidP="00643126">
      <w:pPr>
        <w:pStyle w:val="ListParagraph"/>
        <w:numPr>
          <w:ilvl w:val="0"/>
          <w:numId w:val="43"/>
        </w:numPr>
        <w:rPr>
          <w:rFonts w:ascii="Garamond" w:hAnsi="Garamond"/>
          <w:sz w:val="24"/>
          <w:szCs w:val="24"/>
          <w:lang w:val="pt-BR"/>
        </w:rPr>
      </w:pPr>
      <w:r>
        <w:rPr>
          <w:rFonts w:ascii="Garamond" w:hAnsi="Garamond"/>
          <w:sz w:val="24"/>
          <w:szCs w:val="24"/>
          <w:lang w:val="pt-BR"/>
        </w:rPr>
        <w:t>Fotocópias de profilaxia de pré-e</w:t>
      </w:r>
      <w:r w:rsidR="00643126" w:rsidRPr="00A50666">
        <w:rPr>
          <w:rFonts w:ascii="Garamond" w:hAnsi="Garamond"/>
          <w:sz w:val="24"/>
          <w:szCs w:val="24"/>
          <w:lang w:val="pt-BR"/>
        </w:rPr>
        <w:t>xposição (PrEP) Triagem para risco substancial e formulário de elegibilidade, 1 para cada instrutor e participante (na pasta do participante)</w:t>
      </w:r>
    </w:p>
    <w:p w14:paraId="4788EA41" w14:textId="77777777" w:rsidR="005C6C46" w:rsidRPr="00A50666" w:rsidRDefault="00643126" w:rsidP="005C6C46">
      <w:pPr>
        <w:rPr>
          <w:rFonts w:ascii="Garamond" w:hAnsi="Garamond"/>
          <w:b/>
          <w:lang w:val="pt-BR"/>
        </w:rPr>
      </w:pPr>
      <w:r w:rsidRPr="00A50666">
        <w:rPr>
          <w:rFonts w:ascii="Garamond" w:hAnsi="Garamond"/>
          <w:b/>
          <w:lang w:val="pt-BR"/>
        </w:rPr>
        <w:t>Preparação antecipada</w:t>
      </w:r>
    </w:p>
    <w:p w14:paraId="6A8F9BC6" w14:textId="77777777" w:rsidR="00643126" w:rsidRPr="00A50666" w:rsidRDefault="00643126" w:rsidP="00643126">
      <w:pPr>
        <w:pStyle w:val="ListParagraph"/>
        <w:numPr>
          <w:ilvl w:val="0"/>
          <w:numId w:val="44"/>
        </w:numPr>
        <w:rPr>
          <w:rFonts w:ascii="Garamond" w:hAnsi="Garamond"/>
          <w:sz w:val="24"/>
          <w:szCs w:val="24"/>
          <w:lang w:val="pt-BR"/>
        </w:rPr>
      </w:pPr>
      <w:r w:rsidRPr="00A50666">
        <w:rPr>
          <w:rFonts w:ascii="Garamond" w:hAnsi="Garamond"/>
          <w:sz w:val="24"/>
          <w:szCs w:val="24"/>
          <w:lang w:val="pt-BR"/>
        </w:rPr>
        <w:t>Reveja o Cenário de simulação de triagem para instrutores (abaixo).</w:t>
      </w:r>
    </w:p>
    <w:p w14:paraId="2257E4CE" w14:textId="77777777" w:rsidR="00643126" w:rsidRPr="00A50666" w:rsidRDefault="00643126" w:rsidP="00643126">
      <w:pPr>
        <w:pStyle w:val="ListParagraph"/>
        <w:numPr>
          <w:ilvl w:val="0"/>
          <w:numId w:val="44"/>
        </w:numPr>
        <w:rPr>
          <w:rFonts w:ascii="Garamond" w:hAnsi="Garamond"/>
          <w:sz w:val="24"/>
          <w:szCs w:val="24"/>
          <w:lang w:val="pt-BR"/>
        </w:rPr>
      </w:pPr>
      <w:r w:rsidRPr="00A50666">
        <w:rPr>
          <w:rFonts w:ascii="Garamond" w:hAnsi="Garamond"/>
          <w:sz w:val="24"/>
          <w:szCs w:val="24"/>
          <w:lang w:val="pt-BR"/>
        </w:rPr>
        <w:t>Peça ao seu colega instrutor ou um colega experiente para estar preparado para realizar a simulação com você durante esta sessão. Pratique antecipadamente se possível.</w:t>
      </w:r>
    </w:p>
    <w:p w14:paraId="20F17F91" w14:textId="77777777" w:rsidR="00643126" w:rsidRPr="00A50666" w:rsidRDefault="00643126" w:rsidP="00643126">
      <w:pPr>
        <w:pStyle w:val="ListParagraph"/>
        <w:numPr>
          <w:ilvl w:val="0"/>
          <w:numId w:val="44"/>
        </w:numPr>
        <w:rPr>
          <w:rFonts w:ascii="Garamond" w:hAnsi="Garamond"/>
          <w:sz w:val="24"/>
          <w:szCs w:val="24"/>
          <w:lang w:val="pt-BR"/>
        </w:rPr>
      </w:pPr>
      <w:r w:rsidRPr="00A50666">
        <w:rPr>
          <w:rFonts w:ascii="Garamond" w:hAnsi="Garamond"/>
          <w:sz w:val="24"/>
          <w:szCs w:val="24"/>
          <w:lang w:val="pt-BR"/>
        </w:rPr>
        <w:t>Reveja os Cenários 1 e 2 de simulação de triagem (abaixo).</w:t>
      </w:r>
    </w:p>
    <w:p w14:paraId="6BB79126" w14:textId="77777777" w:rsidR="00643126" w:rsidRPr="00A50666" w:rsidRDefault="00643126" w:rsidP="00643126">
      <w:pPr>
        <w:pStyle w:val="ListParagraph"/>
        <w:numPr>
          <w:ilvl w:val="0"/>
          <w:numId w:val="44"/>
        </w:numPr>
        <w:rPr>
          <w:rFonts w:ascii="Garamond" w:hAnsi="Garamond"/>
          <w:sz w:val="24"/>
          <w:szCs w:val="24"/>
          <w:lang w:val="pt-BR"/>
        </w:rPr>
      </w:pPr>
      <w:r w:rsidRPr="00A50666">
        <w:rPr>
          <w:rFonts w:ascii="Garamond" w:hAnsi="Garamond"/>
          <w:sz w:val="24"/>
          <w:szCs w:val="24"/>
          <w:lang w:val="pt-BR"/>
        </w:rPr>
        <w:t>Decida como você vai dividir os participantes em pares para que eles trabalhem com alguém novo, não apenas a pessoa ao lado deles.</w:t>
      </w:r>
    </w:p>
    <w:p w14:paraId="7C4856D6" w14:textId="77777777" w:rsidR="00FA37EA" w:rsidRPr="00A50666" w:rsidRDefault="00643126" w:rsidP="00FA37EA">
      <w:pPr>
        <w:pStyle w:val="NormalWeb"/>
        <w:spacing w:before="0" w:beforeAutospacing="0" w:after="0" w:afterAutospacing="0"/>
        <w:rPr>
          <w:rFonts w:ascii="Garamond" w:hAnsi="Garamond"/>
          <w:lang w:val="pt-BR"/>
        </w:rPr>
      </w:pPr>
      <w:r w:rsidRPr="00A50666">
        <w:rPr>
          <w:rFonts w:ascii="Garamond" w:hAnsi="Garamond"/>
          <w:b/>
          <w:lang w:val="pt-BR"/>
        </w:rPr>
        <w:t xml:space="preserve">Nota: </w:t>
      </w:r>
      <w:r w:rsidRPr="00A50666">
        <w:rPr>
          <w:rFonts w:ascii="Garamond" w:eastAsia="Calibri" w:hAnsi="Garamond"/>
          <w:lang w:val="pt-BR"/>
        </w:rPr>
        <w:t>se você tiver pouco tempo, você pode precisar encurtar ou saltar a parte 3 desta sessão.</w:t>
      </w:r>
      <w:r w:rsidR="00FA37EA" w:rsidRPr="00A50666">
        <w:rPr>
          <w:rFonts w:ascii="Garamond" w:hAnsi="Garamond"/>
          <w:lang w:val="pt-BR"/>
        </w:rPr>
        <w:t xml:space="preserve"> </w:t>
      </w:r>
      <w:r w:rsidRPr="00A50666">
        <w:rPr>
          <w:rFonts w:ascii="Garamond" w:hAnsi="Garamond"/>
          <w:lang w:val="pt-BR"/>
        </w:rPr>
        <w:t>Por exemplo, você pode decidir não pedir a um par para atuar na Parte 3.</w:t>
      </w:r>
    </w:p>
    <w:p w14:paraId="7E384FA4" w14:textId="77777777" w:rsidR="00E566F0" w:rsidRPr="00A50666" w:rsidRDefault="00E566F0" w:rsidP="005C6C46">
      <w:pPr>
        <w:pStyle w:val="NormalWeb"/>
        <w:spacing w:before="0" w:beforeAutospacing="0" w:after="0" w:afterAutospacing="0"/>
        <w:rPr>
          <w:rFonts w:ascii="Garamond" w:hAnsi="Garamond"/>
          <w:b/>
          <w:lang w:val="pt-BR"/>
        </w:rPr>
      </w:pPr>
    </w:p>
    <w:p w14:paraId="29883444" w14:textId="72AA5001" w:rsidR="00183776" w:rsidRDefault="00643126" w:rsidP="005C6C46">
      <w:pPr>
        <w:pStyle w:val="NormalWeb"/>
        <w:spacing w:before="0" w:beforeAutospacing="0" w:after="0" w:afterAutospacing="0"/>
        <w:rPr>
          <w:rFonts w:ascii="Garamond" w:hAnsi="Garamond"/>
          <w:b/>
          <w:lang w:val="pt-BR"/>
        </w:rPr>
      </w:pPr>
      <w:r w:rsidRPr="00A50666">
        <w:rPr>
          <w:rFonts w:ascii="Garamond" w:hAnsi="Garamond"/>
          <w:b/>
          <w:lang w:val="pt-BR"/>
        </w:rPr>
        <w:t>Etapas</w:t>
      </w:r>
    </w:p>
    <w:p w14:paraId="0ACC2DE1" w14:textId="77777777" w:rsidR="00C03F4C" w:rsidRPr="00A50666" w:rsidRDefault="00C03F4C" w:rsidP="005C6C46">
      <w:pPr>
        <w:pStyle w:val="NormalWeb"/>
        <w:spacing w:before="0" w:beforeAutospacing="0" w:after="0" w:afterAutospacing="0"/>
        <w:rPr>
          <w:rFonts w:ascii="Garamond" w:hAnsi="Garamond"/>
          <w:b/>
          <w:lang w:val="pt-BR"/>
        </w:rPr>
      </w:pPr>
    </w:p>
    <w:p w14:paraId="6949E446" w14:textId="77777777" w:rsidR="00183776" w:rsidRPr="00A50666" w:rsidRDefault="00643126" w:rsidP="005C6C46">
      <w:pPr>
        <w:pStyle w:val="NormalWeb"/>
        <w:spacing w:before="0" w:beforeAutospacing="0" w:after="0" w:afterAutospacing="0"/>
        <w:rPr>
          <w:rFonts w:ascii="Garamond" w:hAnsi="Garamond"/>
          <w:lang w:val="pt-BR"/>
        </w:rPr>
      </w:pPr>
      <w:r w:rsidRPr="00A50666">
        <w:rPr>
          <w:rFonts w:ascii="Garamond" w:hAnsi="Garamond"/>
          <w:lang w:val="pt-BR"/>
        </w:rPr>
        <w:t>Parte 1 – Simulação do instrutor (30 minutos)</w:t>
      </w:r>
    </w:p>
    <w:p w14:paraId="52C74DE2" w14:textId="77777777" w:rsidR="00382949" w:rsidRPr="00A50666" w:rsidRDefault="00382949" w:rsidP="00382949">
      <w:pPr>
        <w:pStyle w:val="NormalWeb"/>
        <w:spacing w:before="0" w:beforeAutospacing="0" w:after="0" w:afterAutospacing="0"/>
        <w:rPr>
          <w:rFonts w:ascii="Garamond" w:hAnsi="Garamond"/>
          <w:lang w:val="pt-BR"/>
        </w:rPr>
      </w:pPr>
    </w:p>
    <w:p w14:paraId="4303CBFD" w14:textId="77777777" w:rsidR="001D707A" w:rsidRPr="00A50666" w:rsidRDefault="001D707A" w:rsidP="001D707A">
      <w:pPr>
        <w:pStyle w:val="NormalWeb"/>
        <w:numPr>
          <w:ilvl w:val="0"/>
          <w:numId w:val="180"/>
        </w:numPr>
        <w:spacing w:before="0" w:beforeAutospacing="0" w:after="0" w:afterAutospacing="0"/>
        <w:rPr>
          <w:rFonts w:ascii="Garamond" w:hAnsi="Garamond"/>
          <w:lang w:val="pt-BR"/>
        </w:rPr>
      </w:pPr>
      <w:r w:rsidRPr="00A50666">
        <w:rPr>
          <w:rFonts w:ascii="Garamond" w:hAnsi="Garamond"/>
          <w:lang w:val="pt-BR"/>
        </w:rPr>
        <w:t>Convide seu instrutor parceiro ou colega para vir para a frente da sala. Explique que você executará uma simulação na qual um clínico faz a triagem de alguém para a elegibilidade para PrEP usando a ferramenta de triagem. Peça aos participantes para assistir atentamente, e acompanhar no formulário do manual do participante.</w:t>
      </w:r>
    </w:p>
    <w:p w14:paraId="03B5908A" w14:textId="77777777" w:rsidR="00BA253A" w:rsidRPr="00A50666" w:rsidRDefault="00BA253A" w:rsidP="00BA253A">
      <w:pPr>
        <w:pStyle w:val="NormalWeb"/>
        <w:spacing w:before="0" w:beforeAutospacing="0" w:after="0" w:afterAutospacing="0"/>
        <w:ind w:left="720"/>
        <w:rPr>
          <w:rFonts w:ascii="Garamond" w:hAnsi="Garamond"/>
          <w:lang w:val="pt-BR"/>
        </w:rPr>
      </w:pPr>
    </w:p>
    <w:p w14:paraId="6776B9A0" w14:textId="77777777" w:rsidR="007D794C" w:rsidRPr="00A50666" w:rsidRDefault="007D794C" w:rsidP="007D794C">
      <w:pPr>
        <w:pStyle w:val="NormalWeb"/>
        <w:numPr>
          <w:ilvl w:val="0"/>
          <w:numId w:val="180"/>
        </w:numPr>
        <w:spacing w:before="0" w:beforeAutospacing="0" w:after="0" w:afterAutospacing="0"/>
        <w:rPr>
          <w:rFonts w:ascii="Garamond" w:hAnsi="Garamond"/>
          <w:lang w:val="pt-BR"/>
        </w:rPr>
      </w:pPr>
      <w:r w:rsidRPr="00A50666">
        <w:rPr>
          <w:rFonts w:ascii="Garamond" w:hAnsi="Garamond"/>
          <w:lang w:val="pt-BR"/>
        </w:rPr>
        <w:t>Execute a simulação (5-10 minutos). A pessoa que faz o papel do clínico deve utilizar a ferramenta de triagem durante a simulação, como se o cliente fosse real.</w:t>
      </w:r>
    </w:p>
    <w:p w14:paraId="50BC1181" w14:textId="77777777" w:rsidR="00BA253A" w:rsidRPr="00A50666" w:rsidRDefault="00BA253A" w:rsidP="00BA253A">
      <w:pPr>
        <w:pStyle w:val="NormalWeb"/>
        <w:spacing w:before="0" w:beforeAutospacing="0" w:after="0" w:afterAutospacing="0"/>
        <w:ind w:left="720"/>
        <w:rPr>
          <w:rFonts w:ascii="Garamond" w:hAnsi="Garamond"/>
          <w:lang w:val="pt-BR"/>
        </w:rPr>
      </w:pPr>
    </w:p>
    <w:p w14:paraId="59F86EA8" w14:textId="77777777" w:rsidR="007D794C" w:rsidRPr="00A50666" w:rsidRDefault="007D794C" w:rsidP="007D794C">
      <w:pPr>
        <w:pStyle w:val="NormalWeb"/>
        <w:numPr>
          <w:ilvl w:val="0"/>
          <w:numId w:val="180"/>
        </w:numPr>
        <w:spacing w:before="0" w:beforeAutospacing="0" w:after="0" w:afterAutospacing="0"/>
        <w:rPr>
          <w:rFonts w:ascii="Garamond" w:hAnsi="Garamond"/>
          <w:lang w:val="pt-BR"/>
        </w:rPr>
      </w:pPr>
      <w:r w:rsidRPr="00A50666">
        <w:rPr>
          <w:rFonts w:ascii="Garamond" w:hAnsi="Garamond"/>
          <w:lang w:val="pt-BR"/>
        </w:rPr>
        <w:t xml:space="preserve">Debata a simulação com o Slide: </w:t>
      </w:r>
      <w:r w:rsidR="000D5738" w:rsidRPr="00A50666">
        <w:rPr>
          <w:rFonts w:ascii="Garamond" w:hAnsi="Garamond"/>
          <w:lang w:val="pt-BR"/>
        </w:rPr>
        <w:t>Debate da simulação com o instrutor</w:t>
      </w:r>
    </w:p>
    <w:p w14:paraId="2ABA1958" w14:textId="77777777" w:rsidR="004E2113" w:rsidRPr="00A50666" w:rsidRDefault="004E2113" w:rsidP="004E2113">
      <w:pPr>
        <w:pStyle w:val="NormalWeb"/>
        <w:numPr>
          <w:ilvl w:val="0"/>
          <w:numId w:val="181"/>
        </w:numPr>
        <w:spacing w:before="0" w:beforeAutospacing="0" w:after="0" w:afterAutospacing="0"/>
        <w:rPr>
          <w:rFonts w:ascii="Garamond" w:hAnsi="Garamond"/>
          <w:lang w:val="pt-BR"/>
        </w:rPr>
      </w:pPr>
      <w:r w:rsidRPr="00A50666">
        <w:rPr>
          <w:rFonts w:ascii="Garamond" w:hAnsi="Garamond"/>
          <w:lang w:val="pt-BR"/>
        </w:rPr>
        <w:t>Com base na simulação, como você preencheria a Seção completa 5 da ferramenta de triagem? Quais outras informações você necessitaria obter a fim determinar a elegibilidade?</w:t>
      </w:r>
    </w:p>
    <w:p w14:paraId="406B178A" w14:textId="77777777" w:rsidR="004E2113" w:rsidRPr="00A50666" w:rsidRDefault="004E2113" w:rsidP="004E2113">
      <w:pPr>
        <w:pStyle w:val="NormalWeb"/>
        <w:numPr>
          <w:ilvl w:val="0"/>
          <w:numId w:val="181"/>
        </w:numPr>
        <w:spacing w:before="0" w:beforeAutospacing="0" w:after="0" w:afterAutospacing="0"/>
        <w:rPr>
          <w:rFonts w:ascii="Garamond" w:hAnsi="Garamond"/>
          <w:lang w:val="pt-BR"/>
        </w:rPr>
      </w:pPr>
      <w:r w:rsidRPr="00A50666">
        <w:rPr>
          <w:rFonts w:ascii="Garamond" w:hAnsi="Garamond"/>
          <w:lang w:val="pt-BR"/>
        </w:rPr>
        <w:t>O que foi o mais desafiante nesta triagem?</w:t>
      </w:r>
    </w:p>
    <w:p w14:paraId="6772E96A" w14:textId="77777777" w:rsidR="004E2113" w:rsidRPr="00A50666" w:rsidRDefault="004E2113" w:rsidP="004E2113">
      <w:pPr>
        <w:pStyle w:val="NormalWeb"/>
        <w:numPr>
          <w:ilvl w:val="0"/>
          <w:numId w:val="181"/>
        </w:numPr>
        <w:spacing w:before="0" w:beforeAutospacing="0" w:after="0" w:afterAutospacing="0"/>
        <w:rPr>
          <w:rFonts w:ascii="Garamond" w:hAnsi="Garamond"/>
          <w:lang w:val="pt-BR"/>
        </w:rPr>
      </w:pPr>
      <w:r w:rsidRPr="00A50666">
        <w:rPr>
          <w:rFonts w:ascii="Garamond" w:hAnsi="Garamond"/>
          <w:lang w:val="pt-BR"/>
        </w:rPr>
        <w:t>Como foi que o clínico tratou esses desafios?</w:t>
      </w:r>
    </w:p>
    <w:p w14:paraId="3E717102" w14:textId="77777777" w:rsidR="004E2113" w:rsidRPr="00A50666" w:rsidRDefault="004E2113" w:rsidP="004E2113">
      <w:pPr>
        <w:pStyle w:val="NormalWeb"/>
        <w:numPr>
          <w:ilvl w:val="0"/>
          <w:numId w:val="181"/>
        </w:numPr>
        <w:spacing w:before="0" w:beforeAutospacing="0" w:after="0" w:afterAutospacing="0"/>
        <w:rPr>
          <w:rFonts w:ascii="Garamond" w:hAnsi="Garamond"/>
          <w:lang w:val="pt-BR"/>
        </w:rPr>
      </w:pPr>
      <w:r w:rsidRPr="00A50666">
        <w:rPr>
          <w:rFonts w:ascii="Garamond" w:hAnsi="Garamond"/>
          <w:lang w:val="pt-BR"/>
        </w:rPr>
        <w:t>Que outras dúvidas ou comentários você tem sobre a simulação?</w:t>
      </w:r>
    </w:p>
    <w:p w14:paraId="210929FA" w14:textId="77777777" w:rsidR="00BA253A" w:rsidRPr="00A50666" w:rsidRDefault="00BA253A" w:rsidP="00BA253A">
      <w:pPr>
        <w:pStyle w:val="NormalWeb"/>
        <w:spacing w:before="0" w:beforeAutospacing="0" w:after="0" w:afterAutospacing="0"/>
        <w:ind w:left="720"/>
        <w:rPr>
          <w:rFonts w:ascii="Garamond" w:hAnsi="Garamond"/>
          <w:lang w:val="pt-BR"/>
        </w:rPr>
      </w:pPr>
    </w:p>
    <w:p w14:paraId="779C23E6" w14:textId="77777777" w:rsidR="004E2113" w:rsidRPr="00A50666" w:rsidRDefault="004E2113" w:rsidP="004E2113">
      <w:pPr>
        <w:pStyle w:val="NormalWeb"/>
        <w:numPr>
          <w:ilvl w:val="0"/>
          <w:numId w:val="180"/>
        </w:numPr>
        <w:spacing w:before="0" w:beforeAutospacing="0" w:after="0" w:afterAutospacing="0"/>
        <w:rPr>
          <w:rFonts w:ascii="Garamond" w:hAnsi="Garamond"/>
          <w:lang w:val="pt-BR"/>
        </w:rPr>
      </w:pPr>
      <w:r w:rsidRPr="00A50666">
        <w:rPr>
          <w:rFonts w:ascii="Garamond" w:hAnsi="Garamond"/>
          <w:lang w:val="pt-BR"/>
        </w:rPr>
        <w:lastRenderedPageBreak/>
        <w:t>Obtenha respostas voluntárias e incentive a discussão. Faça um resumo dos desafios e estratégias se necessário.</w:t>
      </w:r>
    </w:p>
    <w:p w14:paraId="3C1A24B8" w14:textId="77777777" w:rsidR="00BA253A" w:rsidRPr="00A50666" w:rsidRDefault="00BA253A" w:rsidP="00BA253A">
      <w:pPr>
        <w:pStyle w:val="NormalWeb"/>
        <w:spacing w:before="0" w:beforeAutospacing="0" w:after="0" w:afterAutospacing="0"/>
        <w:ind w:left="720"/>
        <w:rPr>
          <w:rFonts w:ascii="Garamond" w:hAnsi="Garamond"/>
          <w:lang w:val="pt-BR"/>
        </w:rPr>
      </w:pPr>
    </w:p>
    <w:p w14:paraId="51FF6B8D" w14:textId="77777777" w:rsidR="00183776" w:rsidRPr="00A50666" w:rsidRDefault="004E2113" w:rsidP="00183776">
      <w:pPr>
        <w:pStyle w:val="NormalWeb"/>
        <w:spacing w:before="0" w:beforeAutospacing="0" w:after="0" w:afterAutospacing="0"/>
        <w:rPr>
          <w:rFonts w:ascii="Garamond" w:hAnsi="Garamond"/>
          <w:lang w:val="pt-BR"/>
        </w:rPr>
      </w:pPr>
      <w:r w:rsidRPr="00A50666">
        <w:rPr>
          <w:rFonts w:ascii="Garamond" w:hAnsi="Garamond"/>
          <w:lang w:val="pt-BR"/>
        </w:rPr>
        <w:t xml:space="preserve">Parte 2 </w:t>
      </w:r>
      <w:r w:rsidR="0029150D" w:rsidRPr="00A50666">
        <w:rPr>
          <w:rFonts w:ascii="Garamond" w:hAnsi="Garamond"/>
          <w:lang w:val="pt-BR"/>
        </w:rPr>
        <w:t>–</w:t>
      </w:r>
      <w:r w:rsidRPr="00A50666">
        <w:rPr>
          <w:rFonts w:ascii="Garamond" w:hAnsi="Garamond"/>
          <w:lang w:val="pt-BR"/>
        </w:rPr>
        <w:t xml:space="preserve"> Simulação do participante 1 (45 minutos)</w:t>
      </w:r>
    </w:p>
    <w:p w14:paraId="4ECDEFB7" w14:textId="77777777" w:rsidR="004A5EAE" w:rsidRPr="00A50666" w:rsidRDefault="004A5EAE" w:rsidP="00183776">
      <w:pPr>
        <w:pStyle w:val="NormalWeb"/>
        <w:spacing w:before="0" w:beforeAutospacing="0" w:after="0" w:afterAutospacing="0"/>
        <w:rPr>
          <w:rFonts w:ascii="Garamond" w:hAnsi="Garamond"/>
          <w:lang w:val="pt-BR"/>
        </w:rPr>
      </w:pPr>
    </w:p>
    <w:p w14:paraId="4D72241C" w14:textId="77777777" w:rsidR="004E2113" w:rsidRPr="00A50666" w:rsidRDefault="004E2113" w:rsidP="004E2113">
      <w:pPr>
        <w:pStyle w:val="NormalWeb"/>
        <w:numPr>
          <w:ilvl w:val="0"/>
          <w:numId w:val="180"/>
        </w:numPr>
        <w:spacing w:before="0" w:beforeAutospacing="0" w:after="0" w:afterAutospacing="0"/>
        <w:rPr>
          <w:rFonts w:ascii="Garamond" w:hAnsi="Garamond"/>
          <w:lang w:val="pt-BR"/>
        </w:rPr>
      </w:pPr>
      <w:r w:rsidRPr="00A50666">
        <w:rPr>
          <w:rFonts w:ascii="Garamond" w:hAnsi="Garamond"/>
          <w:lang w:val="pt-BR"/>
        </w:rPr>
        <w:t>Explique que os participantes agora farão simulações em pares para praticar o uso da ferramenta de triagem.</w:t>
      </w:r>
    </w:p>
    <w:p w14:paraId="2EE01DD7" w14:textId="77777777" w:rsidR="00BA253A" w:rsidRPr="00A50666" w:rsidRDefault="00BA253A" w:rsidP="00BA253A">
      <w:pPr>
        <w:pStyle w:val="NormalWeb"/>
        <w:spacing w:before="0" w:beforeAutospacing="0" w:after="0" w:afterAutospacing="0"/>
        <w:rPr>
          <w:rFonts w:ascii="Garamond" w:hAnsi="Garamond"/>
          <w:lang w:val="pt-BR"/>
        </w:rPr>
      </w:pPr>
    </w:p>
    <w:p w14:paraId="66E58883" w14:textId="77777777" w:rsidR="004E2113" w:rsidRPr="00A50666" w:rsidRDefault="004E2113" w:rsidP="004E2113">
      <w:pPr>
        <w:pStyle w:val="NormalWeb"/>
        <w:numPr>
          <w:ilvl w:val="0"/>
          <w:numId w:val="180"/>
        </w:numPr>
        <w:spacing w:before="0" w:beforeAutospacing="0" w:after="0" w:afterAutospacing="0"/>
        <w:rPr>
          <w:rFonts w:ascii="Garamond" w:hAnsi="Garamond"/>
          <w:lang w:val="pt-BR"/>
        </w:rPr>
      </w:pPr>
      <w:r w:rsidRPr="00A50666">
        <w:rPr>
          <w:rFonts w:ascii="Garamond" w:hAnsi="Garamond"/>
          <w:lang w:val="pt-BR"/>
        </w:rPr>
        <w:t>Divida os participantes em pares (pares diferentes das sessões precedentes) e dê a cada participante uma cópia da ferramenta de triagem.</w:t>
      </w:r>
    </w:p>
    <w:p w14:paraId="0EB2E767" w14:textId="77777777" w:rsidR="00BA253A" w:rsidRPr="00A50666" w:rsidRDefault="00BA253A" w:rsidP="00BA253A">
      <w:pPr>
        <w:pStyle w:val="NormalWeb"/>
        <w:spacing w:before="0" w:beforeAutospacing="0" w:after="0" w:afterAutospacing="0"/>
        <w:ind w:left="720"/>
        <w:rPr>
          <w:rFonts w:ascii="Garamond" w:hAnsi="Garamond"/>
          <w:lang w:val="pt-BR"/>
        </w:rPr>
      </w:pPr>
    </w:p>
    <w:p w14:paraId="00641DC8" w14:textId="77777777" w:rsidR="004E2113" w:rsidRPr="00A50666" w:rsidRDefault="004E2113" w:rsidP="004E2113">
      <w:pPr>
        <w:pStyle w:val="NormalWeb"/>
        <w:numPr>
          <w:ilvl w:val="0"/>
          <w:numId w:val="180"/>
        </w:numPr>
        <w:spacing w:before="0" w:beforeAutospacing="0" w:after="0" w:afterAutospacing="0"/>
        <w:rPr>
          <w:rFonts w:ascii="Garamond" w:hAnsi="Garamond"/>
          <w:lang w:val="pt-BR"/>
        </w:rPr>
      </w:pPr>
      <w:r w:rsidRPr="00A50666">
        <w:rPr>
          <w:rFonts w:ascii="Garamond" w:hAnsi="Garamond"/>
          <w:lang w:val="pt-BR"/>
        </w:rPr>
        <w:t>Slide: Simulação da triagem 1</w:t>
      </w:r>
    </w:p>
    <w:p w14:paraId="1BD74073" w14:textId="77777777" w:rsidR="004E2113" w:rsidRPr="00A50666" w:rsidRDefault="004E2113" w:rsidP="004E2113">
      <w:pPr>
        <w:pStyle w:val="ListParagraph"/>
        <w:numPr>
          <w:ilvl w:val="0"/>
          <w:numId w:val="88"/>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Ache o Cenário 1 para a simulação de triagem em seus manuais.</w:t>
      </w:r>
    </w:p>
    <w:p w14:paraId="2BD03780" w14:textId="77777777" w:rsidR="004E2113" w:rsidRPr="00A50666" w:rsidRDefault="004E2113" w:rsidP="004E2113">
      <w:pPr>
        <w:pStyle w:val="ListParagraph"/>
        <w:numPr>
          <w:ilvl w:val="0"/>
          <w:numId w:val="88"/>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 xml:space="preserve">Decida quem fará o papel </w:t>
      </w:r>
      <w:r w:rsidR="001E4E83" w:rsidRPr="00A50666">
        <w:rPr>
          <w:rStyle w:val="Heading5Char"/>
          <w:rFonts w:ascii="Garamond" w:hAnsi="Garamond"/>
          <w:b w:val="0"/>
          <w:sz w:val="24"/>
          <w:szCs w:val="24"/>
          <w:lang w:val="pt-BR"/>
        </w:rPr>
        <w:t>do</w:t>
      </w:r>
      <w:r w:rsidRPr="00A50666">
        <w:rPr>
          <w:rStyle w:val="Heading5Char"/>
          <w:rFonts w:ascii="Garamond" w:hAnsi="Garamond"/>
          <w:b w:val="0"/>
          <w:sz w:val="24"/>
          <w:szCs w:val="24"/>
          <w:lang w:val="pt-BR"/>
        </w:rPr>
        <w:t xml:space="preserve"> clínico e quem será o cliente.</w:t>
      </w:r>
    </w:p>
    <w:p w14:paraId="6DEDE271" w14:textId="77777777" w:rsidR="004E2113" w:rsidRPr="00A50666" w:rsidRDefault="004E2113" w:rsidP="004E2113">
      <w:pPr>
        <w:pStyle w:val="ListParagraph"/>
        <w:numPr>
          <w:ilvl w:val="0"/>
          <w:numId w:val="88"/>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Pratique uma breve simulação. O cliente deve responder usando as informações no Cenário 1 de simulação de triagem do seu manual do participante.</w:t>
      </w:r>
    </w:p>
    <w:p w14:paraId="5A150B0D" w14:textId="77777777" w:rsidR="004E2113" w:rsidRPr="00A50666" w:rsidRDefault="004E2113" w:rsidP="004E2113">
      <w:pPr>
        <w:pStyle w:val="ListParagraph"/>
        <w:numPr>
          <w:ilvl w:val="0"/>
          <w:numId w:val="88"/>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 xml:space="preserve">O clínico deve usar a ferramenta de triagem e preenchê-la como se estivesse entrevistando um cliente real. </w:t>
      </w:r>
      <w:r w:rsidR="008578C6" w:rsidRPr="00A50666">
        <w:rPr>
          <w:rStyle w:val="Heading5Char"/>
          <w:rFonts w:ascii="Garamond" w:hAnsi="Garamond"/>
          <w:b w:val="0"/>
          <w:sz w:val="24"/>
          <w:szCs w:val="24"/>
          <w:lang w:val="pt-BR"/>
        </w:rPr>
        <w:t xml:space="preserve">Comece com a Seção 3 do formulário. </w:t>
      </w:r>
    </w:p>
    <w:p w14:paraId="7455D141" w14:textId="77777777" w:rsidR="008578C6" w:rsidRPr="00A50666" w:rsidRDefault="008578C6" w:rsidP="008578C6">
      <w:pPr>
        <w:pStyle w:val="ListParagraph"/>
        <w:numPr>
          <w:ilvl w:val="0"/>
          <w:numId w:val="88"/>
        </w:numPr>
        <w:rPr>
          <w:rStyle w:val="Heading5Char"/>
          <w:rFonts w:ascii="Garamond" w:hAnsi="Garamond"/>
          <w:b w:val="0"/>
          <w:sz w:val="24"/>
          <w:szCs w:val="24"/>
          <w:lang w:val="pt-BR"/>
        </w:rPr>
      </w:pPr>
      <w:r w:rsidRPr="00A50666">
        <w:rPr>
          <w:rStyle w:val="Heading5Char"/>
          <w:rFonts w:ascii="Garamond" w:hAnsi="Garamond"/>
          <w:b w:val="0"/>
          <w:sz w:val="24"/>
          <w:szCs w:val="24"/>
          <w:lang w:val="pt-BR"/>
        </w:rPr>
        <w:t>À medida que vocês praticam, vou observar e escolher um par para a simulação. Eu não vou lhe dizer qual par eu vou escolher, então todos devem estar preparados para fazer a simulação.</w:t>
      </w:r>
    </w:p>
    <w:p w14:paraId="1B499B28" w14:textId="77777777" w:rsidR="008578C6" w:rsidRPr="00A50666" w:rsidRDefault="008578C6" w:rsidP="008578C6">
      <w:pPr>
        <w:pStyle w:val="ListParagraph"/>
        <w:numPr>
          <w:ilvl w:val="0"/>
          <w:numId w:val="88"/>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Vocês terão 15 minutos para trabalhar.</w:t>
      </w:r>
    </w:p>
    <w:p w14:paraId="71D220C6" w14:textId="77777777" w:rsidR="00BA253A" w:rsidRPr="00A50666" w:rsidRDefault="00BA253A" w:rsidP="00BA253A">
      <w:pPr>
        <w:pStyle w:val="NormalWeb"/>
        <w:spacing w:before="0" w:beforeAutospacing="0" w:after="0" w:afterAutospacing="0"/>
        <w:ind w:left="720"/>
        <w:rPr>
          <w:rStyle w:val="Heading5Char"/>
          <w:rFonts w:ascii="Garamond" w:hAnsi="Garamond"/>
          <w:b w:val="0"/>
          <w:bCs w:val="0"/>
          <w:iCs w:val="0"/>
          <w:sz w:val="24"/>
          <w:szCs w:val="24"/>
          <w:lang w:val="pt-BR"/>
        </w:rPr>
      </w:pPr>
    </w:p>
    <w:p w14:paraId="25404491" w14:textId="77777777" w:rsidR="008578C6" w:rsidRPr="00A50666" w:rsidRDefault="008578C6" w:rsidP="008578C6">
      <w:pPr>
        <w:pStyle w:val="NormalWeb"/>
        <w:numPr>
          <w:ilvl w:val="0"/>
          <w:numId w:val="180"/>
        </w:numPr>
        <w:spacing w:before="0" w:beforeAutospacing="0" w:after="0" w:afterAutospacing="0"/>
        <w:rPr>
          <w:rStyle w:val="Heading5Char"/>
          <w:rFonts w:ascii="Garamond" w:hAnsi="Garamond"/>
          <w:b w:val="0"/>
          <w:sz w:val="24"/>
          <w:szCs w:val="24"/>
          <w:lang w:val="pt-BR"/>
        </w:rPr>
      </w:pPr>
      <w:r w:rsidRPr="00A50666">
        <w:rPr>
          <w:rStyle w:val="Heading5Char"/>
          <w:rFonts w:ascii="Garamond" w:hAnsi="Garamond"/>
          <w:b w:val="0"/>
          <w:sz w:val="24"/>
          <w:szCs w:val="24"/>
          <w:lang w:val="pt-BR"/>
        </w:rPr>
        <w:t xml:space="preserve">À medida que os pares estejam trabalhando, circule, observe a simulação, e ajude se necessário. </w:t>
      </w:r>
    </w:p>
    <w:p w14:paraId="2D93333D" w14:textId="77777777" w:rsidR="00BA253A" w:rsidRPr="00A50666" w:rsidRDefault="00BA253A" w:rsidP="00BA253A">
      <w:pPr>
        <w:pStyle w:val="NormalWeb"/>
        <w:spacing w:before="0" w:beforeAutospacing="0" w:after="0" w:afterAutospacing="0"/>
        <w:ind w:left="720"/>
        <w:rPr>
          <w:rStyle w:val="Heading5Char"/>
          <w:rFonts w:ascii="Garamond" w:hAnsi="Garamond"/>
          <w:b w:val="0"/>
          <w:bCs w:val="0"/>
          <w:iCs w:val="0"/>
          <w:sz w:val="24"/>
          <w:szCs w:val="24"/>
          <w:lang w:val="pt-BR"/>
        </w:rPr>
      </w:pPr>
    </w:p>
    <w:p w14:paraId="0321665C" w14:textId="77777777" w:rsidR="008578C6" w:rsidRPr="00A50666" w:rsidRDefault="008578C6" w:rsidP="008578C6">
      <w:pPr>
        <w:pStyle w:val="NormalWeb"/>
        <w:numPr>
          <w:ilvl w:val="0"/>
          <w:numId w:val="180"/>
        </w:numPr>
        <w:spacing w:before="0" w:beforeAutospacing="0" w:after="0" w:afterAutospacing="0"/>
        <w:rPr>
          <w:rStyle w:val="Heading5Char"/>
          <w:rFonts w:ascii="Garamond" w:hAnsi="Garamond"/>
          <w:b w:val="0"/>
          <w:sz w:val="24"/>
          <w:szCs w:val="24"/>
          <w:lang w:val="pt-BR"/>
        </w:rPr>
      </w:pPr>
      <w:r w:rsidRPr="00A50666">
        <w:rPr>
          <w:rStyle w:val="Heading5Char"/>
          <w:rFonts w:ascii="Garamond" w:hAnsi="Garamond"/>
          <w:b w:val="0"/>
          <w:sz w:val="24"/>
          <w:szCs w:val="24"/>
          <w:lang w:val="pt-BR"/>
        </w:rPr>
        <w:t>À medida que você circula e observa, escolha um par para fazer a simulação. Não diga aos participantes quem você escolheu.</w:t>
      </w:r>
    </w:p>
    <w:p w14:paraId="33607791" w14:textId="77777777" w:rsidR="00BA253A" w:rsidRPr="00A50666" w:rsidRDefault="00BA253A" w:rsidP="00BA253A">
      <w:pPr>
        <w:pStyle w:val="NormalWeb"/>
        <w:spacing w:before="0" w:beforeAutospacing="0" w:after="0" w:afterAutospacing="0"/>
        <w:ind w:left="720"/>
        <w:rPr>
          <w:rFonts w:ascii="Garamond" w:hAnsi="Garamond"/>
          <w:lang w:val="pt-BR"/>
        </w:rPr>
      </w:pPr>
    </w:p>
    <w:p w14:paraId="16D7CC99" w14:textId="77777777" w:rsidR="00904370" w:rsidRPr="00A50666" w:rsidRDefault="00904370" w:rsidP="00904370">
      <w:pPr>
        <w:pStyle w:val="NormalWeb"/>
        <w:numPr>
          <w:ilvl w:val="0"/>
          <w:numId w:val="180"/>
        </w:numPr>
        <w:spacing w:before="0" w:beforeAutospacing="0" w:after="0" w:afterAutospacing="0"/>
        <w:rPr>
          <w:rFonts w:ascii="Garamond" w:hAnsi="Garamond"/>
          <w:lang w:val="pt-BR"/>
        </w:rPr>
      </w:pPr>
      <w:r w:rsidRPr="00A50666">
        <w:rPr>
          <w:rFonts w:ascii="Garamond" w:hAnsi="Garamond"/>
          <w:lang w:val="pt-BR"/>
        </w:rPr>
        <w:t>Quando os pares tiverem feito a simulação por cerca de 15 minutos, chame a atenção de todos.</w:t>
      </w:r>
    </w:p>
    <w:p w14:paraId="6FD0C8AB" w14:textId="77777777" w:rsidR="00BA253A" w:rsidRPr="00A50666" w:rsidRDefault="00BA253A" w:rsidP="00BA253A">
      <w:pPr>
        <w:pStyle w:val="NormalWeb"/>
        <w:spacing w:before="0" w:beforeAutospacing="0" w:after="0" w:afterAutospacing="0"/>
        <w:ind w:left="720"/>
        <w:rPr>
          <w:rFonts w:ascii="Garamond" w:hAnsi="Garamond"/>
          <w:lang w:val="pt-BR"/>
        </w:rPr>
      </w:pPr>
    </w:p>
    <w:p w14:paraId="37AF4614" w14:textId="77777777" w:rsidR="00904370" w:rsidRPr="00A50666" w:rsidRDefault="00904370" w:rsidP="00904370">
      <w:pPr>
        <w:pStyle w:val="NormalWeb"/>
        <w:numPr>
          <w:ilvl w:val="0"/>
          <w:numId w:val="180"/>
        </w:numPr>
        <w:spacing w:before="0" w:beforeAutospacing="0" w:after="0" w:afterAutospacing="0"/>
        <w:rPr>
          <w:rFonts w:ascii="Garamond" w:hAnsi="Garamond"/>
          <w:lang w:val="pt-BR"/>
        </w:rPr>
      </w:pPr>
      <w:r w:rsidRPr="00A50666">
        <w:rPr>
          <w:rFonts w:ascii="Garamond" w:hAnsi="Garamond"/>
          <w:lang w:val="pt-BR"/>
        </w:rPr>
        <w:t xml:space="preserve">Slide: Discussão da simulação de triagem 1. </w:t>
      </w:r>
      <w:r w:rsidR="001E4E83" w:rsidRPr="00A50666">
        <w:rPr>
          <w:rFonts w:ascii="Garamond" w:hAnsi="Garamond"/>
          <w:lang w:val="pt-BR"/>
        </w:rPr>
        <w:t>Enco</w:t>
      </w:r>
      <w:r w:rsidRPr="00A50666">
        <w:rPr>
          <w:rFonts w:ascii="Garamond" w:hAnsi="Garamond"/>
          <w:lang w:val="pt-BR"/>
        </w:rPr>
        <w:t>ra</w:t>
      </w:r>
      <w:r w:rsidR="001E4E83" w:rsidRPr="00A50666">
        <w:rPr>
          <w:rFonts w:ascii="Garamond" w:hAnsi="Garamond"/>
          <w:lang w:val="pt-BR"/>
        </w:rPr>
        <w:t>j</w:t>
      </w:r>
      <w:r w:rsidRPr="00A50666">
        <w:rPr>
          <w:rFonts w:ascii="Garamond" w:hAnsi="Garamond"/>
          <w:lang w:val="pt-BR"/>
        </w:rPr>
        <w:t xml:space="preserve">e </w:t>
      </w:r>
      <w:r w:rsidR="001E4E83" w:rsidRPr="00A50666">
        <w:rPr>
          <w:rFonts w:ascii="Garamond" w:hAnsi="Garamond"/>
          <w:lang w:val="pt-BR"/>
        </w:rPr>
        <w:t>um</w:t>
      </w:r>
      <w:r w:rsidRPr="00A50666">
        <w:rPr>
          <w:rFonts w:ascii="Garamond" w:hAnsi="Garamond"/>
          <w:lang w:val="pt-BR"/>
        </w:rPr>
        <w:t xml:space="preserve"> d</w:t>
      </w:r>
      <w:r w:rsidR="001E4E83" w:rsidRPr="00A50666">
        <w:rPr>
          <w:rFonts w:ascii="Garamond" w:hAnsi="Garamond"/>
          <w:lang w:val="pt-BR"/>
        </w:rPr>
        <w:t>ebate</w:t>
      </w:r>
      <w:r w:rsidRPr="00A50666">
        <w:rPr>
          <w:rFonts w:ascii="Garamond" w:hAnsi="Garamond"/>
          <w:lang w:val="pt-BR"/>
        </w:rPr>
        <w:t>:</w:t>
      </w:r>
    </w:p>
    <w:p w14:paraId="5A202DC7" w14:textId="77777777" w:rsidR="00904370" w:rsidRPr="00A50666" w:rsidRDefault="00904370" w:rsidP="00904370">
      <w:pPr>
        <w:pStyle w:val="ListParagraph"/>
        <w:numPr>
          <w:ilvl w:val="0"/>
          <w:numId w:val="87"/>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Com base na simulação, como você preencheria a Seção 5 do formulário? Quais outras informações você necessitaria a fim determinar a elegibilidade?</w:t>
      </w:r>
    </w:p>
    <w:p w14:paraId="1F891432" w14:textId="77777777" w:rsidR="00904370" w:rsidRPr="00A50666" w:rsidRDefault="00904370" w:rsidP="00904370">
      <w:pPr>
        <w:pStyle w:val="ListParagraph"/>
        <w:numPr>
          <w:ilvl w:val="0"/>
          <w:numId w:val="87"/>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O que você aprendeu fazendo essas simulações?</w:t>
      </w:r>
    </w:p>
    <w:p w14:paraId="68D88107" w14:textId="77777777" w:rsidR="00904370" w:rsidRPr="00A50666" w:rsidRDefault="00904370" w:rsidP="00904370">
      <w:pPr>
        <w:pStyle w:val="ListParagraph"/>
        <w:numPr>
          <w:ilvl w:val="0"/>
          <w:numId w:val="87"/>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O que funcionou melhor? Por que?</w:t>
      </w:r>
    </w:p>
    <w:p w14:paraId="54DAD297" w14:textId="77777777" w:rsidR="00904370" w:rsidRPr="00A50666" w:rsidRDefault="00904370" w:rsidP="00904370">
      <w:pPr>
        <w:pStyle w:val="ListParagraph"/>
        <w:numPr>
          <w:ilvl w:val="0"/>
          <w:numId w:val="87"/>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O que foi mais desafiante? Por que?</w:t>
      </w:r>
    </w:p>
    <w:p w14:paraId="69CDDE05" w14:textId="77777777" w:rsidR="00904370" w:rsidRPr="00A50666" w:rsidRDefault="00904370" w:rsidP="00904370">
      <w:pPr>
        <w:pStyle w:val="ListParagraph"/>
        <w:numPr>
          <w:ilvl w:val="0"/>
          <w:numId w:val="87"/>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Como você poderia enfrentar os desafios? Que estratégias você usaria?</w:t>
      </w:r>
    </w:p>
    <w:p w14:paraId="19CB46A0" w14:textId="77777777" w:rsidR="00BA253A" w:rsidRPr="00A50666" w:rsidRDefault="00BA253A" w:rsidP="00BA253A">
      <w:pPr>
        <w:pStyle w:val="NormalWeb"/>
        <w:spacing w:before="0" w:beforeAutospacing="0" w:after="0" w:afterAutospacing="0"/>
        <w:ind w:left="720"/>
        <w:rPr>
          <w:rFonts w:ascii="Garamond" w:hAnsi="Garamond"/>
          <w:lang w:val="pt-BR"/>
        </w:rPr>
      </w:pPr>
    </w:p>
    <w:p w14:paraId="266135AD" w14:textId="77777777" w:rsidR="00904370" w:rsidRPr="00A50666" w:rsidRDefault="00904370" w:rsidP="00904370">
      <w:pPr>
        <w:pStyle w:val="NormalWeb"/>
        <w:numPr>
          <w:ilvl w:val="0"/>
          <w:numId w:val="180"/>
        </w:numPr>
        <w:spacing w:before="0" w:beforeAutospacing="0" w:after="0" w:afterAutospacing="0"/>
        <w:rPr>
          <w:rFonts w:ascii="Garamond" w:hAnsi="Garamond"/>
          <w:lang w:val="pt-BR"/>
        </w:rPr>
      </w:pPr>
      <w:r w:rsidRPr="00A50666">
        <w:rPr>
          <w:rFonts w:ascii="Garamond" w:hAnsi="Garamond"/>
          <w:lang w:val="pt-BR"/>
        </w:rPr>
        <w:t>Peça a um par de participantes para vir para a frente da sala e realizar a simulação (5-10 minutos).</w:t>
      </w:r>
    </w:p>
    <w:p w14:paraId="7A55079C" w14:textId="77777777" w:rsidR="00BA253A" w:rsidRPr="00A50666" w:rsidRDefault="00BA253A" w:rsidP="00BA253A">
      <w:pPr>
        <w:pStyle w:val="NormalWeb"/>
        <w:spacing w:before="0" w:beforeAutospacing="0" w:after="0" w:afterAutospacing="0"/>
        <w:ind w:left="720"/>
        <w:rPr>
          <w:rFonts w:ascii="Garamond" w:hAnsi="Garamond"/>
          <w:lang w:val="pt-BR"/>
        </w:rPr>
      </w:pPr>
    </w:p>
    <w:p w14:paraId="2B11DCBE" w14:textId="77777777" w:rsidR="00904370" w:rsidRPr="00A50666" w:rsidRDefault="00904370" w:rsidP="00904370">
      <w:pPr>
        <w:pStyle w:val="NormalWeb"/>
        <w:numPr>
          <w:ilvl w:val="0"/>
          <w:numId w:val="180"/>
        </w:numPr>
        <w:spacing w:before="0" w:beforeAutospacing="0" w:after="0" w:afterAutospacing="0"/>
        <w:rPr>
          <w:rFonts w:ascii="Garamond" w:hAnsi="Garamond"/>
          <w:lang w:val="pt-BR"/>
        </w:rPr>
      </w:pPr>
      <w:r w:rsidRPr="00A50666">
        <w:rPr>
          <w:rFonts w:ascii="Garamond" w:hAnsi="Garamond"/>
          <w:lang w:val="pt-BR"/>
        </w:rPr>
        <w:t>Slide: Discussão do desempenho da simulação de triagem</w:t>
      </w:r>
    </w:p>
    <w:p w14:paraId="674E1C3E" w14:textId="77777777" w:rsidR="00904370" w:rsidRPr="00A50666" w:rsidRDefault="00904370" w:rsidP="00904370">
      <w:pPr>
        <w:pStyle w:val="NormalWeb"/>
        <w:numPr>
          <w:ilvl w:val="0"/>
          <w:numId w:val="89"/>
        </w:numPr>
        <w:spacing w:before="0" w:beforeAutospacing="0" w:after="0" w:afterAutospacing="0"/>
        <w:rPr>
          <w:rFonts w:ascii="Garamond" w:hAnsi="Garamond"/>
          <w:lang w:val="pt-BR"/>
        </w:rPr>
      </w:pPr>
      <w:r w:rsidRPr="00A50666">
        <w:rPr>
          <w:rFonts w:ascii="Garamond" w:hAnsi="Garamond"/>
          <w:lang w:val="pt-BR"/>
        </w:rPr>
        <w:t>Que desafios o clínico encontrou e como os tratou?</w:t>
      </w:r>
    </w:p>
    <w:p w14:paraId="3A9E71B5" w14:textId="77777777" w:rsidR="00904370" w:rsidRPr="00A50666" w:rsidRDefault="00904370" w:rsidP="00904370">
      <w:pPr>
        <w:pStyle w:val="NormalWeb"/>
        <w:numPr>
          <w:ilvl w:val="0"/>
          <w:numId w:val="89"/>
        </w:numPr>
        <w:spacing w:before="0" w:beforeAutospacing="0" w:after="0" w:afterAutospacing="0"/>
        <w:rPr>
          <w:rFonts w:ascii="Garamond" w:hAnsi="Garamond"/>
          <w:lang w:val="pt-BR"/>
        </w:rPr>
      </w:pPr>
      <w:r w:rsidRPr="00A50666">
        <w:rPr>
          <w:rFonts w:ascii="Garamond" w:hAnsi="Garamond"/>
          <w:lang w:val="pt-BR"/>
        </w:rPr>
        <w:t xml:space="preserve">O que o clínico </w:t>
      </w:r>
      <w:r w:rsidR="001E4E83" w:rsidRPr="00A50666">
        <w:rPr>
          <w:rFonts w:ascii="Garamond" w:hAnsi="Garamond"/>
          <w:lang w:val="pt-BR"/>
        </w:rPr>
        <w:t>fez</w:t>
      </w:r>
      <w:r w:rsidRPr="00A50666">
        <w:rPr>
          <w:rFonts w:ascii="Garamond" w:hAnsi="Garamond"/>
          <w:lang w:val="pt-BR"/>
        </w:rPr>
        <w:t xml:space="preserve"> bem?</w:t>
      </w:r>
    </w:p>
    <w:p w14:paraId="6B7CF7E8" w14:textId="77777777" w:rsidR="00904370" w:rsidRPr="00A50666" w:rsidRDefault="00904370" w:rsidP="00904370">
      <w:pPr>
        <w:pStyle w:val="NormalWeb"/>
        <w:numPr>
          <w:ilvl w:val="0"/>
          <w:numId w:val="89"/>
        </w:numPr>
        <w:spacing w:before="0" w:beforeAutospacing="0" w:after="0" w:afterAutospacing="0"/>
        <w:rPr>
          <w:rFonts w:ascii="Garamond" w:hAnsi="Garamond"/>
          <w:lang w:val="pt-BR"/>
        </w:rPr>
      </w:pPr>
      <w:r w:rsidRPr="00A50666">
        <w:rPr>
          <w:rFonts w:ascii="Garamond" w:hAnsi="Garamond"/>
          <w:lang w:val="pt-BR"/>
        </w:rPr>
        <w:t>O que o clínico poderia melhorar na próxima vez?</w:t>
      </w:r>
    </w:p>
    <w:p w14:paraId="343F603D" w14:textId="77777777" w:rsidR="004A5EAE" w:rsidRPr="00A50666" w:rsidRDefault="004A5EAE" w:rsidP="004A5EAE">
      <w:pPr>
        <w:pStyle w:val="NormalWeb"/>
        <w:spacing w:before="0" w:beforeAutospacing="0" w:after="0" w:afterAutospacing="0"/>
        <w:ind w:left="1440"/>
        <w:rPr>
          <w:rFonts w:ascii="Garamond" w:hAnsi="Garamond"/>
          <w:lang w:val="pt-BR"/>
        </w:rPr>
      </w:pPr>
    </w:p>
    <w:p w14:paraId="7E5BDFCB" w14:textId="77777777" w:rsidR="00756A46" w:rsidRPr="00A50666" w:rsidRDefault="00756A46" w:rsidP="00183776">
      <w:pPr>
        <w:pStyle w:val="NormalWeb"/>
        <w:spacing w:before="0" w:beforeAutospacing="0" w:after="0" w:afterAutospacing="0"/>
        <w:rPr>
          <w:rFonts w:ascii="Garamond" w:hAnsi="Garamond"/>
          <w:lang w:val="pt-BR"/>
        </w:rPr>
      </w:pPr>
    </w:p>
    <w:p w14:paraId="25A57492" w14:textId="77777777" w:rsidR="00183776" w:rsidRPr="00A50666" w:rsidRDefault="00904370" w:rsidP="00183776">
      <w:pPr>
        <w:pStyle w:val="NormalWeb"/>
        <w:spacing w:before="0" w:beforeAutospacing="0" w:after="0" w:afterAutospacing="0"/>
        <w:rPr>
          <w:rFonts w:ascii="Garamond" w:hAnsi="Garamond"/>
          <w:lang w:val="pt-BR"/>
        </w:rPr>
      </w:pPr>
      <w:r w:rsidRPr="00A50666">
        <w:rPr>
          <w:rFonts w:ascii="Garamond" w:hAnsi="Garamond"/>
          <w:lang w:val="pt-BR"/>
        </w:rPr>
        <w:lastRenderedPageBreak/>
        <w:t xml:space="preserve">Parte 3 </w:t>
      </w:r>
      <w:r w:rsidR="0029150D" w:rsidRPr="00A50666">
        <w:rPr>
          <w:rFonts w:ascii="Garamond" w:hAnsi="Garamond"/>
          <w:lang w:val="pt-BR"/>
        </w:rPr>
        <w:t>–</w:t>
      </w:r>
      <w:r w:rsidRPr="00A50666">
        <w:rPr>
          <w:rFonts w:ascii="Garamond" w:hAnsi="Garamond"/>
          <w:lang w:val="pt-BR"/>
        </w:rPr>
        <w:t xml:space="preserve"> Simulação do participante 2 (45 minutos)</w:t>
      </w:r>
    </w:p>
    <w:p w14:paraId="5775C866" w14:textId="77777777" w:rsidR="004A5EAE" w:rsidRPr="00A50666" w:rsidRDefault="004A5EAE" w:rsidP="00183776">
      <w:pPr>
        <w:pStyle w:val="NormalWeb"/>
        <w:spacing w:before="0" w:beforeAutospacing="0" w:after="0" w:afterAutospacing="0"/>
        <w:rPr>
          <w:rFonts w:ascii="Garamond" w:hAnsi="Garamond"/>
          <w:lang w:val="pt-BR"/>
        </w:rPr>
      </w:pPr>
    </w:p>
    <w:p w14:paraId="5C95D635" w14:textId="77777777" w:rsidR="00904370" w:rsidRPr="00A50666" w:rsidRDefault="00904370" w:rsidP="00904370">
      <w:pPr>
        <w:pStyle w:val="NormalWeb"/>
        <w:numPr>
          <w:ilvl w:val="0"/>
          <w:numId w:val="180"/>
        </w:numPr>
        <w:spacing w:before="0" w:beforeAutospacing="0" w:after="0" w:afterAutospacing="0"/>
        <w:rPr>
          <w:rFonts w:ascii="Garamond" w:hAnsi="Garamond"/>
          <w:lang w:val="pt-BR"/>
        </w:rPr>
      </w:pPr>
      <w:r w:rsidRPr="00A50666">
        <w:rPr>
          <w:rFonts w:ascii="Garamond" w:hAnsi="Garamond"/>
          <w:lang w:val="pt-BR"/>
        </w:rPr>
        <w:t>Slide: Simulação da triagem 2</w:t>
      </w:r>
    </w:p>
    <w:p w14:paraId="7B479155" w14:textId="77777777" w:rsidR="00904370" w:rsidRPr="00A50666" w:rsidRDefault="00904370" w:rsidP="00904370">
      <w:pPr>
        <w:pStyle w:val="NormalWeb"/>
        <w:numPr>
          <w:ilvl w:val="0"/>
          <w:numId w:val="92"/>
        </w:numPr>
        <w:spacing w:before="0" w:beforeAutospacing="0" w:after="0" w:afterAutospacing="0"/>
        <w:rPr>
          <w:rFonts w:ascii="Garamond" w:hAnsi="Garamond"/>
          <w:lang w:val="pt-BR"/>
        </w:rPr>
      </w:pPr>
      <w:r w:rsidRPr="00A50666">
        <w:rPr>
          <w:rFonts w:ascii="Garamond" w:hAnsi="Garamond"/>
          <w:lang w:val="pt-BR"/>
        </w:rPr>
        <w:t>Repita o processo para o Cenário de simulação 1 e a discussão. Os participantes que fizeram o papel do clínico para o Cenário de simulação 1 devem agora ser o cliente; aqueles que fizeram o papel do cliente devem agora ser o clínico.</w:t>
      </w:r>
    </w:p>
    <w:p w14:paraId="039F612B" w14:textId="77777777" w:rsidR="00BA253A" w:rsidRPr="00A50666" w:rsidRDefault="00BA253A" w:rsidP="00BA253A">
      <w:pPr>
        <w:pStyle w:val="NormalWeb"/>
        <w:spacing w:before="0" w:beforeAutospacing="0" w:after="0" w:afterAutospacing="0"/>
        <w:ind w:left="720"/>
        <w:rPr>
          <w:rFonts w:ascii="Garamond" w:hAnsi="Garamond"/>
          <w:lang w:val="pt-BR"/>
        </w:rPr>
      </w:pPr>
    </w:p>
    <w:p w14:paraId="145F68B2" w14:textId="77777777" w:rsidR="00904370" w:rsidRPr="00A50666" w:rsidRDefault="00904370" w:rsidP="00904370">
      <w:pPr>
        <w:pStyle w:val="NormalWeb"/>
        <w:numPr>
          <w:ilvl w:val="0"/>
          <w:numId w:val="180"/>
        </w:numPr>
        <w:spacing w:before="0" w:beforeAutospacing="0" w:after="0" w:afterAutospacing="0"/>
        <w:rPr>
          <w:rFonts w:ascii="Garamond" w:hAnsi="Garamond"/>
          <w:lang w:val="pt-BR"/>
        </w:rPr>
      </w:pPr>
      <w:r w:rsidRPr="00A50666">
        <w:rPr>
          <w:rFonts w:ascii="Garamond" w:hAnsi="Garamond"/>
          <w:lang w:val="pt-BR"/>
        </w:rPr>
        <w:t>Slide: Discussão da simulação de triagem 2</w:t>
      </w:r>
    </w:p>
    <w:p w14:paraId="2B401F60" w14:textId="77777777" w:rsidR="0008265E" w:rsidRPr="00A50666" w:rsidRDefault="0008265E" w:rsidP="0008265E">
      <w:pPr>
        <w:pStyle w:val="NormalWeb"/>
        <w:spacing w:before="0" w:beforeAutospacing="0" w:after="0" w:afterAutospacing="0"/>
        <w:ind w:left="720"/>
        <w:rPr>
          <w:rFonts w:ascii="Garamond" w:hAnsi="Garamond"/>
          <w:lang w:val="pt-BR"/>
        </w:rPr>
      </w:pPr>
    </w:p>
    <w:p w14:paraId="56006DE1" w14:textId="77777777" w:rsidR="00904370" w:rsidRPr="00A50666" w:rsidRDefault="00904370" w:rsidP="00904370">
      <w:pPr>
        <w:pStyle w:val="NormalWeb"/>
        <w:numPr>
          <w:ilvl w:val="0"/>
          <w:numId w:val="180"/>
        </w:numPr>
        <w:spacing w:before="0" w:beforeAutospacing="0" w:after="0" w:afterAutospacing="0"/>
        <w:rPr>
          <w:rFonts w:ascii="Garamond" w:hAnsi="Garamond"/>
          <w:lang w:val="pt-BR"/>
        </w:rPr>
      </w:pPr>
      <w:r w:rsidRPr="00A50666">
        <w:rPr>
          <w:rFonts w:ascii="Garamond" w:hAnsi="Garamond"/>
          <w:lang w:val="pt-BR"/>
        </w:rPr>
        <w:t>Slide: Módulo 2 Resumo</w:t>
      </w:r>
    </w:p>
    <w:p w14:paraId="69843FEE" w14:textId="77777777" w:rsidR="00904370" w:rsidRPr="00A50666" w:rsidRDefault="00904370" w:rsidP="00904370">
      <w:pPr>
        <w:pStyle w:val="NormalWeb"/>
        <w:numPr>
          <w:ilvl w:val="0"/>
          <w:numId w:val="90"/>
        </w:numPr>
        <w:spacing w:before="0" w:beforeAutospacing="0" w:after="0" w:afterAutospacing="0"/>
        <w:rPr>
          <w:rFonts w:ascii="Garamond" w:hAnsi="Garamond"/>
          <w:lang w:val="pt-BR"/>
        </w:rPr>
      </w:pPr>
      <w:r w:rsidRPr="00A50666">
        <w:rPr>
          <w:rFonts w:ascii="Garamond" w:hAnsi="Garamond"/>
          <w:lang w:val="pt-BR"/>
        </w:rPr>
        <w:t>(Leia os pontos resumidos em voz alta.)</w:t>
      </w:r>
    </w:p>
    <w:p w14:paraId="11957C95" w14:textId="77777777" w:rsidR="00BA253A" w:rsidRPr="00A50666" w:rsidRDefault="00BA253A" w:rsidP="00BA253A">
      <w:pPr>
        <w:pStyle w:val="NormalWeb"/>
        <w:spacing w:before="0" w:beforeAutospacing="0" w:after="0" w:afterAutospacing="0"/>
        <w:ind w:left="720"/>
        <w:rPr>
          <w:rFonts w:ascii="Garamond" w:hAnsi="Garamond"/>
          <w:lang w:val="pt-BR"/>
        </w:rPr>
      </w:pPr>
    </w:p>
    <w:p w14:paraId="2ED921EB" w14:textId="77777777" w:rsidR="00904370" w:rsidRPr="00A50666" w:rsidRDefault="00904370" w:rsidP="00904370">
      <w:pPr>
        <w:pStyle w:val="NormalWeb"/>
        <w:numPr>
          <w:ilvl w:val="0"/>
          <w:numId w:val="180"/>
        </w:numPr>
        <w:spacing w:before="0" w:beforeAutospacing="0" w:after="0" w:afterAutospacing="0"/>
        <w:rPr>
          <w:rFonts w:ascii="Garamond" w:hAnsi="Garamond"/>
          <w:lang w:val="pt-BR"/>
        </w:rPr>
      </w:pPr>
      <w:r w:rsidRPr="00A50666">
        <w:rPr>
          <w:rFonts w:ascii="Garamond" w:hAnsi="Garamond"/>
          <w:lang w:val="pt-BR"/>
        </w:rPr>
        <w:t>Agradeça aos participantes pela participação e trabalho durante o dia 1.</w:t>
      </w:r>
    </w:p>
    <w:p w14:paraId="5AF6FA47" w14:textId="77777777" w:rsidR="002B7666" w:rsidRPr="00A50666" w:rsidRDefault="002B7666" w:rsidP="002B7666">
      <w:pPr>
        <w:pStyle w:val="EndnoteText"/>
        <w:rPr>
          <w:rFonts w:ascii="Garamond" w:hAnsi="Garamond"/>
          <w:sz w:val="24"/>
          <w:szCs w:val="24"/>
          <w:lang w:val="pt-BR"/>
        </w:rPr>
      </w:pPr>
    </w:p>
    <w:p w14:paraId="4FEC61B0" w14:textId="77777777" w:rsidR="0008739A" w:rsidRPr="00A50666" w:rsidRDefault="0008739A" w:rsidP="0008739A">
      <w:pPr>
        <w:pStyle w:val="NormalWeb"/>
        <w:spacing w:before="0" w:beforeAutospacing="0" w:after="0" w:afterAutospacing="0"/>
        <w:rPr>
          <w:rFonts w:ascii="Garamond" w:hAnsi="Garamond"/>
          <w:b/>
          <w:lang w:val="pt-BR"/>
        </w:rPr>
      </w:pPr>
    </w:p>
    <w:p w14:paraId="3A6C8C5B" w14:textId="77777777" w:rsidR="0008739A" w:rsidRPr="00A50666" w:rsidRDefault="00904370" w:rsidP="0008739A">
      <w:pPr>
        <w:pStyle w:val="NormalWeb"/>
        <w:spacing w:before="0" w:beforeAutospacing="0" w:after="0" w:afterAutospacing="0"/>
        <w:rPr>
          <w:rFonts w:ascii="Garamond" w:hAnsi="Garamond"/>
          <w:lang w:val="pt-BR"/>
        </w:rPr>
      </w:pPr>
      <w:r w:rsidRPr="00A50666">
        <w:rPr>
          <w:rFonts w:ascii="Garamond" w:hAnsi="Garamond"/>
          <w:b/>
          <w:lang w:val="pt-BR"/>
        </w:rPr>
        <w:t>Nota:</w:t>
      </w:r>
      <w:r w:rsidR="0008739A" w:rsidRPr="00A50666">
        <w:rPr>
          <w:rFonts w:ascii="Garamond" w:hAnsi="Garamond"/>
          <w:b/>
          <w:lang w:val="pt-BR"/>
        </w:rPr>
        <w:t xml:space="preserve"> </w:t>
      </w:r>
      <w:r w:rsidRPr="00A50666">
        <w:rPr>
          <w:rFonts w:ascii="Garamond" w:hAnsi="Garamond"/>
          <w:lang w:val="pt-BR"/>
        </w:rPr>
        <w:t>Você poderá rever e adaptar esses cenários, ou escrever novos cenários, para refletir o contexto local dos participantes e as populações de clientes, ou para incluir situações de clientes mais relevantes para a sua área.</w:t>
      </w:r>
    </w:p>
    <w:p w14:paraId="71515CB7" w14:textId="77777777" w:rsidR="004930FC" w:rsidRPr="00A50666" w:rsidRDefault="004930FC" w:rsidP="00AF221B">
      <w:pPr>
        <w:rPr>
          <w:rStyle w:val="Heading5Char"/>
          <w:rFonts w:ascii="Garamond" w:hAnsi="Garamond"/>
          <w:sz w:val="24"/>
          <w:szCs w:val="24"/>
          <w:lang w:val="pt-BR"/>
        </w:rPr>
      </w:pPr>
    </w:p>
    <w:p w14:paraId="595EDAA1" w14:textId="77777777" w:rsidR="00AF221B" w:rsidRPr="00A50666" w:rsidRDefault="00904370" w:rsidP="00AF221B">
      <w:pPr>
        <w:rPr>
          <w:rStyle w:val="Heading5Char"/>
          <w:rFonts w:ascii="Garamond" w:hAnsi="Garamond"/>
          <w:sz w:val="24"/>
          <w:szCs w:val="24"/>
          <w:lang w:val="pt-BR"/>
        </w:rPr>
      </w:pPr>
      <w:r w:rsidRPr="00A50666">
        <w:rPr>
          <w:rStyle w:val="Heading5Char"/>
          <w:rFonts w:ascii="Garamond" w:hAnsi="Garamond"/>
          <w:sz w:val="24"/>
          <w:szCs w:val="24"/>
          <w:lang w:val="pt-BR"/>
        </w:rPr>
        <w:t>Cenário de simulação de triagem para instrutores</w:t>
      </w:r>
    </w:p>
    <w:p w14:paraId="26F63FF6" w14:textId="77777777" w:rsidR="00461EEF" w:rsidRPr="00A50666" w:rsidRDefault="00461EEF" w:rsidP="00AF221B">
      <w:pPr>
        <w:rPr>
          <w:rStyle w:val="Heading5Char"/>
          <w:rFonts w:ascii="Garamond" w:hAnsi="Garamond"/>
          <w:b w:val="0"/>
          <w:sz w:val="24"/>
          <w:szCs w:val="24"/>
          <w:lang w:val="pt-BR"/>
        </w:rPr>
      </w:pPr>
    </w:p>
    <w:p w14:paraId="5000824E" w14:textId="77777777" w:rsidR="00D85747" w:rsidRPr="00A50666" w:rsidRDefault="00156EB6" w:rsidP="00AF221B">
      <w:pPr>
        <w:rPr>
          <w:rStyle w:val="Heading5Char"/>
          <w:rFonts w:ascii="Garamond" w:hAnsi="Garamond"/>
          <w:b w:val="0"/>
          <w:sz w:val="24"/>
          <w:szCs w:val="24"/>
          <w:lang w:val="pt-BR"/>
        </w:rPr>
      </w:pPr>
      <w:r w:rsidRPr="00A50666">
        <w:rPr>
          <w:rStyle w:val="Heading5Char"/>
          <w:rFonts w:ascii="Garamond" w:hAnsi="Garamond"/>
          <w:b w:val="0"/>
          <w:sz w:val="24"/>
          <w:szCs w:val="24"/>
          <w:lang w:val="pt-BR"/>
        </w:rPr>
        <w:t>Gabriela é uma mulher de 25 anos, casada.</w:t>
      </w:r>
      <w:r w:rsidR="00B66BA2"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 xml:space="preserve">Ela veio à clínica para uma visita rotineira de saúde mãe/criança, e confidencia à enfermeira que a atende que ela está angustiada por causa do comportamento do marido dela. Ultimamente, ele às vezes fica fora de casa toda a noite e recusa-se a dizer onde </w:t>
      </w:r>
      <w:r w:rsidR="001E4E83" w:rsidRPr="00A50666">
        <w:rPr>
          <w:rStyle w:val="Heading5Char"/>
          <w:rFonts w:ascii="Garamond" w:hAnsi="Garamond"/>
          <w:b w:val="0"/>
          <w:sz w:val="24"/>
          <w:szCs w:val="24"/>
          <w:lang w:val="pt-BR"/>
        </w:rPr>
        <w:t>esteve</w:t>
      </w:r>
      <w:r w:rsidRPr="00A50666">
        <w:rPr>
          <w:rStyle w:val="Heading5Char"/>
          <w:rFonts w:ascii="Garamond" w:hAnsi="Garamond"/>
          <w:b w:val="0"/>
          <w:sz w:val="24"/>
          <w:szCs w:val="24"/>
          <w:lang w:val="pt-BR"/>
        </w:rPr>
        <w:t>.</w:t>
      </w:r>
      <w:r w:rsidR="00B66BA2"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Gabriela viu marcas em seus braços.</w:t>
      </w:r>
      <w:r w:rsidR="00B66BA2"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tem medo que ele possa estar usando drogas.</w:t>
      </w:r>
      <w:r w:rsidR="00B66BA2"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está preocupada que ele está em risco de pegar doenças pelo uso de injeções.</w:t>
      </w:r>
      <w:r w:rsidR="00471986" w:rsidRPr="00A50666">
        <w:rPr>
          <w:rStyle w:val="Heading5Char"/>
          <w:rFonts w:ascii="Garamond" w:hAnsi="Garamond"/>
          <w:b w:val="0"/>
          <w:sz w:val="24"/>
          <w:szCs w:val="24"/>
          <w:lang w:val="pt-BR"/>
        </w:rPr>
        <w:t xml:space="preserve">  </w:t>
      </w:r>
    </w:p>
    <w:p w14:paraId="3E93BE2E" w14:textId="77777777" w:rsidR="00B66BA2" w:rsidRPr="00A50666" w:rsidRDefault="00B66BA2" w:rsidP="00AF221B">
      <w:pPr>
        <w:rPr>
          <w:rStyle w:val="Heading5Char"/>
          <w:rFonts w:ascii="Garamond" w:hAnsi="Garamond"/>
          <w:b w:val="0"/>
          <w:sz w:val="24"/>
          <w:szCs w:val="24"/>
          <w:lang w:val="pt-BR"/>
        </w:rPr>
      </w:pPr>
    </w:p>
    <w:p w14:paraId="44F3CE5E" w14:textId="77777777" w:rsidR="00B66BA2" w:rsidRPr="00A50666" w:rsidRDefault="00156EB6" w:rsidP="00AF221B">
      <w:pPr>
        <w:rPr>
          <w:rStyle w:val="Heading5Char"/>
          <w:rFonts w:ascii="Garamond" w:hAnsi="Garamond"/>
          <w:b w:val="0"/>
          <w:sz w:val="24"/>
          <w:szCs w:val="24"/>
          <w:lang w:val="pt-BR"/>
        </w:rPr>
      </w:pPr>
      <w:r w:rsidRPr="00A50666">
        <w:rPr>
          <w:rStyle w:val="Heading5Char"/>
          <w:rFonts w:ascii="Garamond" w:hAnsi="Garamond"/>
          <w:b w:val="0"/>
          <w:sz w:val="24"/>
          <w:szCs w:val="24"/>
          <w:lang w:val="pt-BR"/>
        </w:rPr>
        <w:t>A despeito dos problemas com o marido dela, Gabriela faz sexo (vaginal) com o marido quase toda semana.</w:t>
      </w:r>
      <w:r w:rsidR="00B66BA2"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O marido não gosta de usar preservativo.</w:t>
      </w:r>
      <w:r w:rsidR="00B66BA2"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Gabriela não sabe se o marido tem HIV ou não, já que ele se recusa a fazer o teste; ele diz que esses testes são para "pessoas ruins".</w:t>
      </w:r>
      <w:r w:rsidR="00B95C7E" w:rsidRPr="00A50666">
        <w:rPr>
          <w:rStyle w:val="Heading5Char"/>
          <w:rFonts w:ascii="Garamond" w:hAnsi="Garamond"/>
          <w:b w:val="0"/>
          <w:sz w:val="24"/>
          <w:szCs w:val="24"/>
          <w:lang w:val="pt-BR"/>
        </w:rPr>
        <w:t xml:space="preserve"> </w:t>
      </w:r>
      <w:r w:rsidR="006976AD" w:rsidRPr="00A50666">
        <w:rPr>
          <w:rStyle w:val="Heading5Char"/>
          <w:rFonts w:ascii="Garamond" w:hAnsi="Garamond"/>
          <w:b w:val="0"/>
          <w:sz w:val="24"/>
          <w:szCs w:val="24"/>
          <w:lang w:val="pt-BR"/>
        </w:rPr>
        <w:t>Ela teme, no entanto, que ele possa estar tendo sexo com outras mulheres.</w:t>
      </w:r>
    </w:p>
    <w:p w14:paraId="5840B5F4" w14:textId="77777777" w:rsidR="00A15A00" w:rsidRPr="00A50666" w:rsidRDefault="00A15A00" w:rsidP="00AF221B">
      <w:pPr>
        <w:rPr>
          <w:rStyle w:val="Heading5Char"/>
          <w:rFonts w:ascii="Garamond" w:hAnsi="Garamond"/>
          <w:b w:val="0"/>
          <w:sz w:val="24"/>
          <w:szCs w:val="24"/>
          <w:lang w:val="pt-BR"/>
        </w:rPr>
      </w:pPr>
    </w:p>
    <w:p w14:paraId="45912842" w14:textId="77777777" w:rsidR="00A15A00" w:rsidRPr="00A50666" w:rsidRDefault="006976AD" w:rsidP="00AF221B">
      <w:pPr>
        <w:rPr>
          <w:rStyle w:val="Heading5Char"/>
          <w:rFonts w:ascii="Garamond" w:hAnsi="Garamond"/>
          <w:b w:val="0"/>
          <w:sz w:val="24"/>
          <w:szCs w:val="24"/>
          <w:lang w:val="pt-BR"/>
        </w:rPr>
      </w:pPr>
      <w:r w:rsidRPr="00A50666">
        <w:rPr>
          <w:rStyle w:val="Heading5Char"/>
          <w:rFonts w:ascii="Garamond" w:hAnsi="Garamond"/>
          <w:b w:val="0"/>
          <w:sz w:val="24"/>
          <w:szCs w:val="24"/>
          <w:lang w:val="pt-BR"/>
        </w:rPr>
        <w:t>Gabriela não teve nenhuma IST.</w:t>
      </w:r>
      <w:r w:rsidR="00A15A00"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Não fez exame PEP.</w:t>
      </w:r>
      <w:r w:rsidR="00A15A00"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A última vez que teve sexo com seu marido foi há 2 noites atrás.</w:t>
      </w:r>
      <w:r w:rsidR="00A15A00"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sente-se bem e não tem febre, nem calafrios ou sintomas parecidos com gripe.</w:t>
      </w:r>
      <w:r w:rsidR="00C03F5C" w:rsidRPr="00A50666">
        <w:rPr>
          <w:rStyle w:val="Heading5Char"/>
          <w:rFonts w:ascii="Garamond" w:hAnsi="Garamond"/>
          <w:b w:val="0"/>
          <w:sz w:val="24"/>
          <w:szCs w:val="24"/>
          <w:lang w:val="pt-BR"/>
        </w:rPr>
        <w:t xml:space="preserve"> </w:t>
      </w:r>
    </w:p>
    <w:p w14:paraId="6CC244EA" w14:textId="77777777" w:rsidR="00C03F5C" w:rsidRPr="00A50666" w:rsidRDefault="00C03F5C" w:rsidP="00AF221B">
      <w:pPr>
        <w:rPr>
          <w:rStyle w:val="Heading5Char"/>
          <w:rFonts w:ascii="Garamond" w:hAnsi="Garamond"/>
          <w:b w:val="0"/>
          <w:sz w:val="24"/>
          <w:szCs w:val="24"/>
          <w:lang w:val="pt-BR"/>
        </w:rPr>
      </w:pPr>
    </w:p>
    <w:p w14:paraId="73DAB626" w14:textId="77777777" w:rsidR="00C03F5C" w:rsidRPr="00A50666" w:rsidRDefault="006976AD" w:rsidP="00AF221B">
      <w:pPr>
        <w:rPr>
          <w:rStyle w:val="Heading5Char"/>
          <w:rFonts w:ascii="Garamond" w:hAnsi="Garamond"/>
          <w:b w:val="0"/>
          <w:sz w:val="24"/>
          <w:szCs w:val="24"/>
          <w:lang w:val="pt-BR"/>
        </w:rPr>
      </w:pPr>
      <w:r w:rsidRPr="00A50666">
        <w:rPr>
          <w:rStyle w:val="Heading5Char"/>
          <w:rFonts w:ascii="Garamond" w:hAnsi="Garamond"/>
          <w:sz w:val="24"/>
          <w:szCs w:val="24"/>
          <w:lang w:val="pt-BR"/>
        </w:rPr>
        <w:t>Instruções:</w:t>
      </w:r>
      <w:r w:rsidR="00C03F5C"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Salte as seções 1 e 2 da ferramenta da triagem.</w:t>
      </w:r>
      <w:r w:rsidR="00C03F5C"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Seções de simulação 3, 4 e 6 da ferramenta de triagem.</w:t>
      </w:r>
      <w:r w:rsidR="00C03F5C"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(Depois da simulação, você perguntará aos participantes como preencheriam a Seção 5.)</w:t>
      </w:r>
      <w:r w:rsidR="00C03F5C" w:rsidRPr="00A50666">
        <w:rPr>
          <w:rStyle w:val="Heading5Char"/>
          <w:rFonts w:ascii="Garamond" w:hAnsi="Garamond"/>
          <w:b w:val="0"/>
          <w:sz w:val="24"/>
          <w:szCs w:val="24"/>
          <w:lang w:val="pt-BR"/>
        </w:rPr>
        <w:t xml:space="preserve"> </w:t>
      </w:r>
    </w:p>
    <w:p w14:paraId="288AB46F" w14:textId="77777777" w:rsidR="00D85747" w:rsidRPr="00A50666" w:rsidRDefault="00D85747" w:rsidP="00AF221B">
      <w:pPr>
        <w:rPr>
          <w:rStyle w:val="Heading5Char"/>
          <w:rFonts w:ascii="Garamond" w:hAnsi="Garamond"/>
          <w:sz w:val="24"/>
          <w:szCs w:val="24"/>
          <w:lang w:val="pt-BR"/>
        </w:rPr>
      </w:pPr>
    </w:p>
    <w:p w14:paraId="6C38DE10" w14:textId="77777777" w:rsidR="00461EEF" w:rsidRPr="00A50666" w:rsidRDefault="006976AD" w:rsidP="00AF221B">
      <w:pPr>
        <w:rPr>
          <w:rStyle w:val="Heading5Char"/>
          <w:rFonts w:ascii="Garamond" w:hAnsi="Garamond"/>
          <w:sz w:val="24"/>
          <w:szCs w:val="24"/>
          <w:lang w:val="pt-BR"/>
        </w:rPr>
      </w:pPr>
      <w:r w:rsidRPr="00A50666">
        <w:rPr>
          <w:rStyle w:val="Heading5Char"/>
          <w:rFonts w:ascii="Garamond" w:hAnsi="Garamond"/>
          <w:sz w:val="24"/>
          <w:szCs w:val="24"/>
          <w:lang w:val="pt-BR"/>
        </w:rPr>
        <w:t>Cenário de simulação 1 para triagem</w:t>
      </w:r>
    </w:p>
    <w:p w14:paraId="5CAC008D" w14:textId="77777777" w:rsidR="00C46231" w:rsidRPr="00A50666" w:rsidRDefault="00C46231" w:rsidP="00AF221B">
      <w:pPr>
        <w:rPr>
          <w:rStyle w:val="Heading5Char"/>
          <w:rFonts w:ascii="Garamond" w:hAnsi="Garamond"/>
          <w:b w:val="0"/>
          <w:sz w:val="24"/>
          <w:szCs w:val="24"/>
          <w:lang w:val="pt-BR"/>
        </w:rPr>
      </w:pPr>
    </w:p>
    <w:p w14:paraId="4D9DFB10" w14:textId="77777777" w:rsidR="00C46231" w:rsidRPr="00A50666" w:rsidRDefault="006976AD" w:rsidP="00AF221B">
      <w:pPr>
        <w:rPr>
          <w:rStyle w:val="Heading5Char"/>
          <w:rFonts w:ascii="Garamond" w:hAnsi="Garamond"/>
          <w:b w:val="0"/>
          <w:sz w:val="24"/>
          <w:szCs w:val="24"/>
          <w:lang w:val="pt-BR"/>
        </w:rPr>
      </w:pPr>
      <w:r w:rsidRPr="00A50666">
        <w:rPr>
          <w:rStyle w:val="Heading5Char"/>
          <w:rFonts w:ascii="Garamond" w:hAnsi="Garamond"/>
          <w:b w:val="0"/>
          <w:sz w:val="24"/>
          <w:szCs w:val="24"/>
          <w:lang w:val="pt-BR"/>
        </w:rPr>
        <w:t>Justina é uma profissional do sexo de 19 anos e mora com um namorado.</w:t>
      </w:r>
      <w:r w:rsidR="00C46231"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nasceu homem, mas tem vivido como mulher desde que tinha 15 anos de idade.</w:t>
      </w:r>
      <w:r w:rsidR="00C46231"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fez sexo com múltiplos parceiros (homens) durante os últimos seis meses, algumas vezes sem camisinha.</w:t>
      </w:r>
      <w:r w:rsidR="00C46231"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não sabe se tem alguma DST, mas ela não tem sintomas.</w:t>
      </w:r>
      <w:r w:rsidR="00C46231" w:rsidRPr="00A50666">
        <w:rPr>
          <w:rStyle w:val="Heading5Char"/>
          <w:rFonts w:ascii="Garamond" w:hAnsi="Garamond"/>
          <w:b w:val="0"/>
          <w:sz w:val="24"/>
          <w:szCs w:val="24"/>
          <w:lang w:val="pt-BR"/>
        </w:rPr>
        <w:t xml:space="preserve"> </w:t>
      </w:r>
    </w:p>
    <w:p w14:paraId="40B5667C" w14:textId="77777777" w:rsidR="00C46231" w:rsidRPr="00A50666" w:rsidRDefault="00C46231" w:rsidP="00AF221B">
      <w:pPr>
        <w:rPr>
          <w:rStyle w:val="Heading5Char"/>
          <w:rFonts w:ascii="Garamond" w:hAnsi="Garamond"/>
          <w:b w:val="0"/>
          <w:sz w:val="24"/>
          <w:szCs w:val="24"/>
          <w:lang w:val="pt-BR"/>
        </w:rPr>
      </w:pPr>
    </w:p>
    <w:p w14:paraId="0A297C71" w14:textId="77777777" w:rsidR="00C46231" w:rsidRPr="00A50666" w:rsidRDefault="006976AD" w:rsidP="00AF221B">
      <w:pPr>
        <w:rPr>
          <w:rStyle w:val="Heading5Char"/>
          <w:rFonts w:ascii="Garamond" w:hAnsi="Garamond"/>
          <w:b w:val="0"/>
          <w:sz w:val="24"/>
          <w:szCs w:val="24"/>
          <w:lang w:val="pt-BR"/>
        </w:rPr>
      </w:pPr>
      <w:r w:rsidRPr="00A50666">
        <w:rPr>
          <w:rStyle w:val="Heading5Char"/>
          <w:rFonts w:ascii="Garamond" w:hAnsi="Garamond"/>
          <w:b w:val="0"/>
          <w:sz w:val="24"/>
          <w:szCs w:val="24"/>
          <w:lang w:val="pt-BR"/>
        </w:rPr>
        <w:t>O namorado de Justina está com HIV e está com TARV há cerca de 1 ano.</w:t>
      </w:r>
      <w:r w:rsidR="00C46231"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Ele aderiu ao regime de tratamento muito bem e está com boa saúde.</w:t>
      </w:r>
      <w:r w:rsidR="003F4326"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Justina tem orgulho dele por isso.</w:t>
      </w:r>
      <w:r w:rsidR="00C46231"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Justina e o seu namorado usam preservativos durante as relações sexuais.</w:t>
      </w:r>
    </w:p>
    <w:p w14:paraId="7497A2E9" w14:textId="77777777" w:rsidR="00C46231" w:rsidRPr="00A50666" w:rsidRDefault="00C46231" w:rsidP="00AF221B">
      <w:pPr>
        <w:rPr>
          <w:rStyle w:val="Heading5Char"/>
          <w:rFonts w:ascii="Garamond" w:hAnsi="Garamond"/>
          <w:b w:val="0"/>
          <w:sz w:val="24"/>
          <w:szCs w:val="24"/>
          <w:lang w:val="pt-BR"/>
        </w:rPr>
      </w:pPr>
    </w:p>
    <w:p w14:paraId="7851B6C2" w14:textId="77777777" w:rsidR="004930FC" w:rsidRPr="00A50666" w:rsidRDefault="006976AD" w:rsidP="00AF221B">
      <w:pPr>
        <w:rPr>
          <w:rStyle w:val="Heading5Char"/>
          <w:rFonts w:ascii="Garamond" w:hAnsi="Garamond"/>
          <w:b w:val="0"/>
          <w:sz w:val="24"/>
          <w:szCs w:val="24"/>
          <w:lang w:val="pt-BR"/>
        </w:rPr>
      </w:pPr>
      <w:r w:rsidRPr="00A50666">
        <w:rPr>
          <w:rStyle w:val="Heading5Char"/>
          <w:rFonts w:ascii="Garamond" w:hAnsi="Garamond"/>
          <w:b w:val="0"/>
          <w:sz w:val="24"/>
          <w:szCs w:val="24"/>
          <w:lang w:val="pt-BR"/>
        </w:rPr>
        <w:t>Há algumas semanas, Justina fez um teste de HIV, após um encontro assustador com um cliente.</w:t>
      </w:r>
      <w:r w:rsidR="00B95C7E"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O teste deu negativo.</w:t>
      </w:r>
      <w:r w:rsidR="00C70A45"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Justina veio à clínica hoje porque está se sentindo mal.</w:t>
      </w:r>
      <w:r w:rsidR="00C46231"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teve uma febre e calafrios nos últimos dias e quer um remédio para se sentir melhor.</w:t>
      </w:r>
      <w:r w:rsidR="00C46231" w:rsidRPr="00A50666">
        <w:rPr>
          <w:rStyle w:val="Heading5Char"/>
          <w:rFonts w:ascii="Garamond" w:hAnsi="Garamond"/>
          <w:b w:val="0"/>
          <w:sz w:val="24"/>
          <w:szCs w:val="24"/>
          <w:lang w:val="pt-BR"/>
        </w:rPr>
        <w:t xml:space="preserve"> </w:t>
      </w:r>
    </w:p>
    <w:p w14:paraId="71DD22E4" w14:textId="77777777" w:rsidR="00AD57F4" w:rsidRPr="00A50666" w:rsidRDefault="00AD57F4" w:rsidP="00AF221B">
      <w:pPr>
        <w:rPr>
          <w:rStyle w:val="Heading5Char"/>
          <w:rFonts w:ascii="Garamond" w:hAnsi="Garamond"/>
          <w:b w:val="0"/>
          <w:sz w:val="24"/>
          <w:szCs w:val="24"/>
          <w:lang w:val="pt-BR"/>
        </w:rPr>
      </w:pPr>
    </w:p>
    <w:p w14:paraId="4B906CC1" w14:textId="77777777" w:rsidR="00AD57F4" w:rsidRPr="00A50666" w:rsidRDefault="006976AD" w:rsidP="00AD57F4">
      <w:pPr>
        <w:rPr>
          <w:rStyle w:val="Heading5Char"/>
          <w:rFonts w:ascii="Garamond" w:hAnsi="Garamond"/>
          <w:b w:val="0"/>
          <w:sz w:val="24"/>
          <w:szCs w:val="24"/>
          <w:lang w:val="pt-BR"/>
        </w:rPr>
      </w:pPr>
      <w:r w:rsidRPr="00A50666">
        <w:rPr>
          <w:rStyle w:val="Heading5Char"/>
          <w:rFonts w:ascii="Garamond" w:hAnsi="Garamond"/>
          <w:sz w:val="24"/>
          <w:szCs w:val="24"/>
          <w:lang w:val="pt-BR"/>
        </w:rPr>
        <w:t>Instruções:</w:t>
      </w:r>
      <w:r w:rsidR="00AD57F4"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Salte as seções 1 e 2 da ferramenta da triagem.</w:t>
      </w:r>
      <w:r w:rsidR="00AD57F4"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Seções de simulação 3, 4 e 6 da ferramenta de triagem.</w:t>
      </w:r>
      <w:r w:rsidR="00AD57F4"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Depois da simulação, você concluirá a Seção 5 com o grupo inteiro.</w:t>
      </w:r>
      <w:r w:rsidR="0010702C"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Além das chamadas de pergunta na Seção 4, você pode precisar usar outras questões como as que foram discutidas.</w:t>
      </w:r>
    </w:p>
    <w:p w14:paraId="3460C374" w14:textId="51FD33A2" w:rsidR="00C46231" w:rsidRPr="00A50666" w:rsidRDefault="00C46231" w:rsidP="00B52BF4">
      <w:pPr>
        <w:rPr>
          <w:rStyle w:val="Heading5Char"/>
          <w:rFonts w:ascii="Garamond" w:hAnsi="Garamond"/>
          <w:b w:val="0"/>
          <w:sz w:val="24"/>
          <w:szCs w:val="24"/>
          <w:lang w:val="pt-BR"/>
        </w:rPr>
      </w:pPr>
    </w:p>
    <w:p w14:paraId="7F36FD19" w14:textId="77777777" w:rsidR="00AF221B" w:rsidRPr="00A50666" w:rsidRDefault="006976AD" w:rsidP="00B52BF4">
      <w:pPr>
        <w:rPr>
          <w:rStyle w:val="Heading5Char"/>
          <w:rFonts w:ascii="Garamond" w:hAnsi="Garamond"/>
          <w:sz w:val="24"/>
          <w:szCs w:val="24"/>
          <w:lang w:val="pt-BR"/>
        </w:rPr>
      </w:pPr>
      <w:r w:rsidRPr="00A50666">
        <w:rPr>
          <w:rStyle w:val="Heading5Char"/>
          <w:rFonts w:ascii="Garamond" w:hAnsi="Garamond"/>
          <w:sz w:val="24"/>
          <w:szCs w:val="24"/>
          <w:lang w:val="pt-BR"/>
        </w:rPr>
        <w:t>Cenário de simulação 2 para triagem</w:t>
      </w:r>
    </w:p>
    <w:p w14:paraId="7B989E9E" w14:textId="77777777" w:rsidR="00B95C7E" w:rsidRPr="00A50666" w:rsidRDefault="00B95C7E" w:rsidP="00C14033">
      <w:pPr>
        <w:pStyle w:val="NormalWeb"/>
        <w:spacing w:before="0" w:beforeAutospacing="0" w:after="0" w:afterAutospacing="0"/>
        <w:rPr>
          <w:rFonts w:ascii="Garamond" w:hAnsi="Garamond"/>
          <w:szCs w:val="22"/>
          <w:lang w:val="pt-BR"/>
        </w:rPr>
      </w:pPr>
    </w:p>
    <w:p w14:paraId="2909FB07" w14:textId="77777777" w:rsidR="0069643F" w:rsidRPr="00A50666" w:rsidRDefault="006976AD" w:rsidP="00C14033">
      <w:pPr>
        <w:pStyle w:val="NormalWeb"/>
        <w:spacing w:before="0" w:beforeAutospacing="0" w:after="0" w:afterAutospacing="0"/>
        <w:rPr>
          <w:rFonts w:ascii="Garamond" w:hAnsi="Garamond"/>
          <w:szCs w:val="22"/>
          <w:lang w:val="pt-BR"/>
        </w:rPr>
      </w:pPr>
      <w:r w:rsidRPr="00A50666">
        <w:rPr>
          <w:rFonts w:ascii="Garamond" w:hAnsi="Garamond"/>
          <w:szCs w:val="22"/>
          <w:lang w:val="pt-BR"/>
        </w:rPr>
        <w:t>Luciano tem 25 anos.</w:t>
      </w:r>
      <w:r w:rsidR="00AD57F4" w:rsidRPr="00A50666">
        <w:rPr>
          <w:rFonts w:ascii="Garamond" w:hAnsi="Garamond"/>
          <w:szCs w:val="22"/>
          <w:lang w:val="pt-BR"/>
        </w:rPr>
        <w:t xml:space="preserve"> </w:t>
      </w:r>
      <w:r w:rsidRPr="00A50666">
        <w:rPr>
          <w:rFonts w:ascii="Garamond" w:hAnsi="Garamond"/>
          <w:szCs w:val="22"/>
          <w:lang w:val="pt-BR"/>
        </w:rPr>
        <w:t>Ele é um homem casado sexualmente ativo que tem relações sexuais regularmente com sua esposa e também com homens fora do seu casamento.</w:t>
      </w:r>
      <w:r w:rsidR="00B95C7E" w:rsidRPr="00A50666">
        <w:rPr>
          <w:rFonts w:ascii="Garamond" w:hAnsi="Garamond"/>
          <w:szCs w:val="22"/>
          <w:lang w:val="pt-BR"/>
        </w:rPr>
        <w:t xml:space="preserve"> </w:t>
      </w:r>
      <w:r w:rsidRPr="00A50666">
        <w:rPr>
          <w:rFonts w:ascii="Garamond" w:hAnsi="Garamond"/>
          <w:szCs w:val="22"/>
          <w:lang w:val="pt-BR"/>
        </w:rPr>
        <w:t>Sua esposa não sabe que ele tem relações sexuais com homens.</w:t>
      </w:r>
      <w:r w:rsidR="00B95C7E" w:rsidRPr="00A50666">
        <w:rPr>
          <w:rFonts w:ascii="Garamond" w:hAnsi="Garamond"/>
          <w:szCs w:val="22"/>
          <w:lang w:val="pt-BR"/>
        </w:rPr>
        <w:t xml:space="preserve"> </w:t>
      </w:r>
      <w:r w:rsidRPr="00A50666">
        <w:rPr>
          <w:rFonts w:ascii="Garamond" w:hAnsi="Garamond"/>
          <w:szCs w:val="22"/>
          <w:lang w:val="pt-BR"/>
        </w:rPr>
        <w:t>Luciano insiste em usar preservativos durante as relações sexuais com homens, mas ele não usa preservativos com a sua esposa.</w:t>
      </w:r>
      <w:r w:rsidR="00B95C7E" w:rsidRPr="00A50666">
        <w:rPr>
          <w:rFonts w:ascii="Garamond" w:hAnsi="Garamond"/>
          <w:szCs w:val="22"/>
          <w:lang w:val="pt-BR"/>
        </w:rPr>
        <w:t xml:space="preserve"> </w:t>
      </w:r>
    </w:p>
    <w:p w14:paraId="7EEFF71C" w14:textId="77777777" w:rsidR="00B95C7E" w:rsidRPr="00A50666" w:rsidRDefault="00B95C7E" w:rsidP="00C14033">
      <w:pPr>
        <w:pStyle w:val="NormalWeb"/>
        <w:spacing w:before="0" w:beforeAutospacing="0" w:after="0" w:afterAutospacing="0"/>
        <w:rPr>
          <w:rFonts w:ascii="Garamond" w:hAnsi="Garamond"/>
          <w:szCs w:val="22"/>
          <w:lang w:val="pt-BR"/>
        </w:rPr>
      </w:pPr>
    </w:p>
    <w:p w14:paraId="56E7D685" w14:textId="77777777" w:rsidR="00B95C7E" w:rsidRPr="00A50666" w:rsidRDefault="006976AD" w:rsidP="00C14033">
      <w:pPr>
        <w:pStyle w:val="NormalWeb"/>
        <w:spacing w:before="0" w:beforeAutospacing="0" w:after="0" w:afterAutospacing="0"/>
        <w:rPr>
          <w:rFonts w:ascii="Garamond" w:hAnsi="Garamond"/>
          <w:szCs w:val="22"/>
          <w:lang w:val="pt-BR"/>
        </w:rPr>
      </w:pPr>
      <w:r w:rsidRPr="00A50666">
        <w:rPr>
          <w:rFonts w:ascii="Garamond" w:hAnsi="Garamond"/>
          <w:szCs w:val="22"/>
          <w:lang w:val="pt-BR"/>
        </w:rPr>
        <w:t>Luciano chegou à clínica, porque na última vez que ele estava com um homem, o preservativo se rompeu e ele está preocupado que pode ter pego HIV.</w:t>
      </w:r>
      <w:r w:rsidR="00B95C7E" w:rsidRPr="00A50666">
        <w:rPr>
          <w:rFonts w:ascii="Garamond" w:hAnsi="Garamond"/>
          <w:szCs w:val="22"/>
          <w:lang w:val="pt-BR"/>
        </w:rPr>
        <w:t xml:space="preserve"> </w:t>
      </w:r>
      <w:r w:rsidRPr="00A50666">
        <w:rPr>
          <w:rFonts w:ascii="Garamond" w:hAnsi="Garamond"/>
          <w:szCs w:val="22"/>
          <w:lang w:val="pt-BR"/>
        </w:rPr>
        <w:t>Ele não sabe o status de HIV de seus parceiros do sexo masculino.</w:t>
      </w:r>
      <w:r w:rsidR="00AD57F4" w:rsidRPr="00A50666">
        <w:rPr>
          <w:rFonts w:ascii="Garamond" w:hAnsi="Garamond"/>
          <w:szCs w:val="22"/>
          <w:lang w:val="pt-BR"/>
        </w:rPr>
        <w:t xml:space="preserve"> </w:t>
      </w:r>
      <w:r w:rsidRPr="00A50666">
        <w:rPr>
          <w:rFonts w:ascii="Garamond" w:hAnsi="Garamond"/>
          <w:szCs w:val="22"/>
          <w:lang w:val="pt-BR"/>
        </w:rPr>
        <w:t>Ele presume que sua esposa não tenha HIV, mas ela não foi testada.</w:t>
      </w:r>
      <w:r w:rsidR="00AD57F4" w:rsidRPr="00A50666">
        <w:rPr>
          <w:rFonts w:ascii="Garamond" w:hAnsi="Garamond"/>
          <w:szCs w:val="22"/>
          <w:lang w:val="pt-BR"/>
        </w:rPr>
        <w:t xml:space="preserve"> </w:t>
      </w:r>
      <w:r w:rsidRPr="00A50666">
        <w:rPr>
          <w:rFonts w:ascii="Garamond" w:hAnsi="Garamond"/>
          <w:szCs w:val="22"/>
          <w:lang w:val="pt-BR"/>
        </w:rPr>
        <w:t>Ele não usa drogas ou compartilha material injetável com outros.</w:t>
      </w:r>
      <w:r w:rsidR="00AD57F4" w:rsidRPr="00A50666">
        <w:rPr>
          <w:rFonts w:ascii="Garamond" w:hAnsi="Garamond"/>
          <w:szCs w:val="22"/>
          <w:lang w:val="pt-BR"/>
        </w:rPr>
        <w:t xml:space="preserve"> </w:t>
      </w:r>
    </w:p>
    <w:p w14:paraId="171D9525" w14:textId="77777777" w:rsidR="00AD57F4" w:rsidRPr="00A50666" w:rsidRDefault="00AD57F4" w:rsidP="00C14033">
      <w:pPr>
        <w:pStyle w:val="NormalWeb"/>
        <w:spacing w:before="0" w:beforeAutospacing="0" w:after="0" w:afterAutospacing="0"/>
        <w:rPr>
          <w:rFonts w:ascii="Garamond" w:hAnsi="Garamond"/>
          <w:szCs w:val="22"/>
          <w:lang w:val="pt-BR"/>
        </w:rPr>
      </w:pPr>
    </w:p>
    <w:p w14:paraId="64EF6456" w14:textId="77777777" w:rsidR="00AD57F4" w:rsidRPr="00A50666" w:rsidRDefault="006976AD" w:rsidP="00AD57F4">
      <w:pPr>
        <w:rPr>
          <w:rStyle w:val="Heading5Char"/>
          <w:rFonts w:ascii="Garamond" w:hAnsi="Garamond"/>
          <w:b w:val="0"/>
          <w:sz w:val="24"/>
          <w:szCs w:val="24"/>
          <w:lang w:val="pt-BR"/>
        </w:rPr>
      </w:pPr>
      <w:r w:rsidRPr="00A50666">
        <w:rPr>
          <w:rStyle w:val="Heading5Char"/>
          <w:rFonts w:ascii="Garamond" w:hAnsi="Garamond"/>
          <w:sz w:val="24"/>
          <w:szCs w:val="24"/>
          <w:lang w:val="pt-BR"/>
        </w:rPr>
        <w:t>Instruções:</w:t>
      </w:r>
      <w:r w:rsidR="00AD57F4"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Salte as seções 1 e 2 da ferramenta da triagem.</w:t>
      </w:r>
      <w:r w:rsidR="00AD57F4"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Seções de simulação 3, 4 e 6 da ferramenta de triagem.</w:t>
      </w:r>
      <w:r w:rsidR="00AD57F4"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Depois da simulação, você concluirá a Seção 5 com o grupo inteiro.</w:t>
      </w:r>
      <w:r w:rsidR="00AD57F4" w:rsidRPr="00A50666">
        <w:rPr>
          <w:rStyle w:val="Heading5Char"/>
          <w:rFonts w:ascii="Garamond" w:hAnsi="Garamond"/>
          <w:b w:val="0"/>
          <w:sz w:val="24"/>
          <w:szCs w:val="24"/>
          <w:lang w:val="pt-BR"/>
        </w:rPr>
        <w:t xml:space="preserve"> </w:t>
      </w:r>
      <w:r w:rsidR="0010702C"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Além das chamadas de pergunta na Seção 4, você pode precisar usar outras questões como as que foram discutidas.</w:t>
      </w:r>
    </w:p>
    <w:p w14:paraId="4EE9246A" w14:textId="77777777" w:rsidR="00AD57F4" w:rsidRPr="00A50666" w:rsidRDefault="00AD57F4" w:rsidP="00C14033">
      <w:pPr>
        <w:pStyle w:val="NormalWeb"/>
        <w:spacing w:before="0" w:beforeAutospacing="0" w:after="0" w:afterAutospacing="0"/>
        <w:rPr>
          <w:rFonts w:ascii="Garamond" w:hAnsi="Garamond"/>
          <w:szCs w:val="22"/>
          <w:lang w:val="pt-BR"/>
        </w:rPr>
      </w:pPr>
    </w:p>
    <w:p w14:paraId="6126C2EF" w14:textId="77777777" w:rsidR="002B7666" w:rsidRPr="00A50666" w:rsidRDefault="002B7666" w:rsidP="002B7666">
      <w:pPr>
        <w:pStyle w:val="EndnoteText"/>
        <w:rPr>
          <w:rFonts w:ascii="Garamond" w:hAnsi="Garamond"/>
          <w:sz w:val="22"/>
          <w:szCs w:val="22"/>
          <w:lang w:val="pt-BR"/>
        </w:rPr>
      </w:pPr>
    </w:p>
    <w:p w14:paraId="27112F28" w14:textId="77777777" w:rsidR="002B7666" w:rsidRPr="00A50666" w:rsidRDefault="002B7666" w:rsidP="002B7666">
      <w:pPr>
        <w:pStyle w:val="EndnoteText"/>
        <w:rPr>
          <w:lang w:val="pt-BR"/>
        </w:rPr>
      </w:pPr>
    </w:p>
    <w:p w14:paraId="594ACD53" w14:textId="77777777" w:rsidR="002B7666" w:rsidRPr="00A50666" w:rsidRDefault="002B7666" w:rsidP="002B7666">
      <w:pPr>
        <w:pStyle w:val="EndnoteText"/>
        <w:rPr>
          <w:lang w:val="pt-BR"/>
        </w:rPr>
      </w:pPr>
    </w:p>
    <w:p w14:paraId="25B3C10C" w14:textId="77777777" w:rsidR="002B7666" w:rsidRPr="00A50666" w:rsidRDefault="002B7666" w:rsidP="002B7666">
      <w:pPr>
        <w:pStyle w:val="EndnoteText"/>
        <w:rPr>
          <w:lang w:val="pt-BR"/>
        </w:rPr>
      </w:pPr>
    </w:p>
    <w:p w14:paraId="7C019F4E" w14:textId="77777777" w:rsidR="002B7666" w:rsidRPr="00A50666" w:rsidRDefault="002B7666" w:rsidP="002B7666">
      <w:pPr>
        <w:pStyle w:val="EndnoteText"/>
        <w:rPr>
          <w:lang w:val="pt-BR"/>
        </w:rPr>
      </w:pPr>
    </w:p>
    <w:p w14:paraId="65496B25" w14:textId="77777777" w:rsidR="002B7666" w:rsidRPr="00A50666" w:rsidRDefault="002B7666" w:rsidP="002B7666">
      <w:pPr>
        <w:pStyle w:val="EndnoteText"/>
        <w:rPr>
          <w:lang w:val="pt-BR"/>
        </w:rPr>
      </w:pPr>
    </w:p>
    <w:p w14:paraId="4CA0555D" w14:textId="77777777" w:rsidR="002B7666" w:rsidRPr="00A50666" w:rsidRDefault="002B7666" w:rsidP="002B7666">
      <w:pPr>
        <w:pStyle w:val="EndnoteText"/>
        <w:rPr>
          <w:lang w:val="pt-BR"/>
        </w:rPr>
      </w:pPr>
    </w:p>
    <w:p w14:paraId="3DF7B258" w14:textId="77777777" w:rsidR="002B7666" w:rsidRPr="00A50666" w:rsidRDefault="002B7666" w:rsidP="002B7666">
      <w:pPr>
        <w:pStyle w:val="EndnoteText"/>
        <w:rPr>
          <w:lang w:val="pt-BR"/>
        </w:rPr>
      </w:pPr>
    </w:p>
    <w:p w14:paraId="6281A079" w14:textId="77777777" w:rsidR="002B7666" w:rsidRPr="00A50666" w:rsidRDefault="002B7666" w:rsidP="002B7666">
      <w:pPr>
        <w:pStyle w:val="EndnoteText"/>
        <w:rPr>
          <w:lang w:val="pt-BR"/>
        </w:rPr>
      </w:pPr>
    </w:p>
    <w:p w14:paraId="21F63F3D" w14:textId="77777777" w:rsidR="002B7666" w:rsidRPr="00A50666" w:rsidRDefault="002B7666" w:rsidP="002B7666">
      <w:pPr>
        <w:pStyle w:val="EndnoteText"/>
        <w:rPr>
          <w:lang w:val="pt-BR"/>
        </w:rPr>
      </w:pPr>
    </w:p>
    <w:p w14:paraId="7EE4D59B" w14:textId="77777777" w:rsidR="002B7666" w:rsidRPr="00A50666" w:rsidRDefault="002B7666" w:rsidP="002B7666">
      <w:pPr>
        <w:pStyle w:val="EndnoteText"/>
        <w:rPr>
          <w:lang w:val="pt-BR"/>
        </w:rPr>
      </w:pPr>
    </w:p>
    <w:p w14:paraId="2BE3A255" w14:textId="77777777" w:rsidR="002B7666" w:rsidRPr="00A50666" w:rsidRDefault="002B7666" w:rsidP="002B7666">
      <w:pPr>
        <w:pStyle w:val="EndnoteText"/>
        <w:rPr>
          <w:lang w:val="pt-BR"/>
        </w:rPr>
      </w:pPr>
    </w:p>
    <w:p w14:paraId="56D756A4" w14:textId="77777777" w:rsidR="002B7666" w:rsidRPr="00A50666" w:rsidRDefault="002B7666" w:rsidP="002B7666">
      <w:pPr>
        <w:pStyle w:val="EndnoteText"/>
        <w:rPr>
          <w:lang w:val="pt-BR"/>
        </w:rPr>
      </w:pPr>
    </w:p>
    <w:p w14:paraId="1E23C186" w14:textId="77777777" w:rsidR="002B7666" w:rsidRPr="00A50666" w:rsidRDefault="002B7666" w:rsidP="002B7666">
      <w:pPr>
        <w:pStyle w:val="EndnoteText"/>
        <w:rPr>
          <w:lang w:val="pt-BR"/>
        </w:rPr>
      </w:pPr>
    </w:p>
    <w:p w14:paraId="5CC3F364" w14:textId="77777777" w:rsidR="002B7666" w:rsidRPr="00A50666" w:rsidRDefault="002B7666" w:rsidP="002B7666">
      <w:pPr>
        <w:pStyle w:val="EndnoteText"/>
        <w:rPr>
          <w:lang w:val="pt-BR"/>
        </w:rPr>
      </w:pPr>
    </w:p>
    <w:p w14:paraId="645D28A1" w14:textId="77777777" w:rsidR="002B7666" w:rsidRPr="00A50666" w:rsidRDefault="002B7666" w:rsidP="002B7666">
      <w:pPr>
        <w:pStyle w:val="EndnoteText"/>
        <w:rPr>
          <w:lang w:val="pt-BR"/>
        </w:rPr>
      </w:pPr>
    </w:p>
    <w:p w14:paraId="64EC9881" w14:textId="77777777" w:rsidR="002B7666" w:rsidRPr="00A50666" w:rsidRDefault="002B7666" w:rsidP="002B7666">
      <w:pPr>
        <w:pStyle w:val="EndnoteText"/>
        <w:rPr>
          <w:lang w:val="pt-BR"/>
        </w:rPr>
      </w:pPr>
    </w:p>
    <w:p w14:paraId="63A37BE8" w14:textId="77777777" w:rsidR="002B7666" w:rsidRPr="00A50666" w:rsidRDefault="002B7666" w:rsidP="002B7666">
      <w:pPr>
        <w:pStyle w:val="EndnoteText"/>
        <w:rPr>
          <w:lang w:val="pt-BR"/>
        </w:rPr>
      </w:pPr>
    </w:p>
    <w:p w14:paraId="11D55477" w14:textId="77777777" w:rsidR="002B7666" w:rsidRPr="00A50666" w:rsidRDefault="002B7666" w:rsidP="002B7666">
      <w:pPr>
        <w:pStyle w:val="EndnoteText"/>
        <w:rPr>
          <w:lang w:val="pt-BR"/>
        </w:rPr>
      </w:pPr>
    </w:p>
    <w:p w14:paraId="40162343" w14:textId="77777777" w:rsidR="002B7666" w:rsidRPr="00A50666" w:rsidRDefault="002B7666" w:rsidP="002B7666">
      <w:pPr>
        <w:pStyle w:val="EndnoteText"/>
        <w:rPr>
          <w:lang w:val="pt-BR"/>
        </w:rPr>
      </w:pPr>
    </w:p>
    <w:p w14:paraId="2C538680" w14:textId="2307E93E" w:rsidR="002B7666" w:rsidRPr="00A50666" w:rsidRDefault="00F8461B" w:rsidP="00EC2F4B">
      <w:pPr>
        <w:pStyle w:val="Heading1"/>
        <w:pBdr>
          <w:bottom w:val="single" w:sz="6" w:space="1" w:color="auto"/>
        </w:pBdr>
        <w:spacing w:before="0"/>
        <w:ind w:left="0" w:firstLine="0"/>
        <w:rPr>
          <w:rFonts w:ascii="Garamond" w:hAnsi="Garamond"/>
          <w:noProof w:val="0"/>
          <w:sz w:val="36"/>
          <w:szCs w:val="36"/>
          <w:lang w:val="pt-BR"/>
        </w:rPr>
      </w:pPr>
      <w:r>
        <w:rPr>
          <w:rFonts w:ascii="Garamond" w:hAnsi="Garamond"/>
          <w:noProof w:val="0"/>
          <w:sz w:val="36"/>
          <w:szCs w:val="36"/>
          <w:lang w:val="pt-BR"/>
        </w:rPr>
        <w:lastRenderedPageBreak/>
        <w:t>MÓDULO 3: Visita</w:t>
      </w:r>
      <w:r w:rsidR="006976AD" w:rsidRPr="00A50666">
        <w:rPr>
          <w:rFonts w:ascii="Garamond" w:hAnsi="Garamond"/>
          <w:noProof w:val="0"/>
          <w:sz w:val="36"/>
          <w:szCs w:val="36"/>
          <w:lang w:val="pt-BR"/>
        </w:rPr>
        <w:t xml:space="preserve"> de PrEP inicial e </w:t>
      </w:r>
      <w:r w:rsidR="00EC2F4B">
        <w:rPr>
          <w:rFonts w:ascii="Garamond" w:hAnsi="Garamond"/>
          <w:noProof w:val="0"/>
          <w:sz w:val="36"/>
          <w:szCs w:val="36"/>
          <w:lang w:val="pt-BR"/>
        </w:rPr>
        <w:t xml:space="preserve">de </w:t>
      </w:r>
      <w:r w:rsidR="006976AD" w:rsidRPr="00A50666">
        <w:rPr>
          <w:rFonts w:ascii="Garamond" w:hAnsi="Garamond"/>
          <w:noProof w:val="0"/>
          <w:sz w:val="36"/>
          <w:szCs w:val="36"/>
          <w:lang w:val="pt-BR"/>
        </w:rPr>
        <w:t>acompanhamento</w:t>
      </w:r>
    </w:p>
    <w:p w14:paraId="1B5BA914" w14:textId="77777777" w:rsidR="0044703E" w:rsidRPr="00A50666" w:rsidRDefault="006976AD" w:rsidP="0044703E">
      <w:pPr>
        <w:pStyle w:val="ListBullet2"/>
        <w:numPr>
          <w:ilvl w:val="0"/>
          <w:numId w:val="0"/>
        </w:numPr>
        <w:rPr>
          <w:rFonts w:ascii="Garamond" w:hAnsi="Garamond"/>
          <w:b/>
          <w:lang w:val="pt-BR"/>
        </w:rPr>
      </w:pPr>
      <w:r w:rsidRPr="00A50666">
        <w:rPr>
          <w:rFonts w:ascii="Garamond" w:hAnsi="Garamond"/>
          <w:b/>
          <w:lang w:val="pt-BR"/>
        </w:rPr>
        <w:t>TEMPO:</w:t>
      </w:r>
      <w:r w:rsidR="0044703E" w:rsidRPr="00A50666">
        <w:rPr>
          <w:rFonts w:ascii="Garamond" w:hAnsi="Garamond"/>
          <w:b/>
          <w:lang w:val="pt-BR"/>
        </w:rPr>
        <w:t xml:space="preserve"> </w:t>
      </w:r>
      <w:r w:rsidRPr="00A50666">
        <w:rPr>
          <w:rFonts w:ascii="Garamond" w:hAnsi="Garamond"/>
          <w:b/>
          <w:lang w:val="pt-BR"/>
        </w:rPr>
        <w:t>4 horas e 15 minutos</w:t>
      </w:r>
    </w:p>
    <w:p w14:paraId="2672302B" w14:textId="77777777" w:rsidR="0044703E" w:rsidRPr="00A50666" w:rsidRDefault="0044703E" w:rsidP="0044703E">
      <w:pPr>
        <w:pStyle w:val="ListBullet2"/>
        <w:numPr>
          <w:ilvl w:val="0"/>
          <w:numId w:val="0"/>
        </w:numPr>
        <w:rPr>
          <w:rFonts w:ascii="Garamond" w:hAnsi="Garamond"/>
          <w:lang w:val="pt-BR"/>
        </w:rPr>
      </w:pPr>
    </w:p>
    <w:p w14:paraId="05AEBB8A" w14:textId="77777777" w:rsidR="0044703E" w:rsidRPr="00A50666" w:rsidRDefault="000A354F" w:rsidP="0044703E">
      <w:pPr>
        <w:pStyle w:val="ListBullet2"/>
        <w:numPr>
          <w:ilvl w:val="0"/>
          <w:numId w:val="0"/>
        </w:numPr>
        <w:rPr>
          <w:rFonts w:ascii="Garamond" w:hAnsi="Garamond"/>
          <w:b/>
          <w:lang w:val="pt-BR"/>
        </w:rPr>
      </w:pPr>
      <w:r w:rsidRPr="00A50666">
        <w:rPr>
          <w:rFonts w:ascii="Garamond" w:hAnsi="Garamond"/>
          <w:b/>
          <w:lang w:val="pt-BR"/>
        </w:rPr>
        <w:t>OBJETIVOS</w:t>
      </w:r>
    </w:p>
    <w:p w14:paraId="1B5D4F6A" w14:textId="77777777" w:rsidR="0044703E" w:rsidRPr="00A50666" w:rsidRDefault="0044703E" w:rsidP="0044703E">
      <w:pPr>
        <w:pStyle w:val="ListBullet2"/>
        <w:numPr>
          <w:ilvl w:val="0"/>
          <w:numId w:val="0"/>
        </w:numPr>
        <w:rPr>
          <w:rFonts w:ascii="Garamond" w:hAnsi="Garamond"/>
          <w:b/>
          <w:bCs/>
          <w:lang w:val="pt-BR"/>
        </w:rPr>
      </w:pPr>
    </w:p>
    <w:p w14:paraId="65BC4469" w14:textId="77777777" w:rsidR="0044703E" w:rsidRPr="00A50666" w:rsidRDefault="000A354F" w:rsidP="0044703E">
      <w:pPr>
        <w:pStyle w:val="ListBullet2"/>
        <w:numPr>
          <w:ilvl w:val="0"/>
          <w:numId w:val="0"/>
        </w:numPr>
        <w:rPr>
          <w:rFonts w:ascii="Garamond" w:hAnsi="Garamond"/>
          <w:lang w:val="pt-BR"/>
        </w:rPr>
      </w:pPr>
      <w:r w:rsidRPr="00A50666">
        <w:rPr>
          <w:rFonts w:ascii="Garamond" w:hAnsi="Garamond"/>
          <w:b/>
          <w:bCs/>
          <w:lang w:val="pt-BR"/>
        </w:rPr>
        <w:t>Após concluir o Módulo 3, os participantes serão capazes de:</w:t>
      </w:r>
    </w:p>
    <w:p w14:paraId="0299651D" w14:textId="77777777" w:rsidR="000A354F" w:rsidRPr="00A50666" w:rsidRDefault="000A354F" w:rsidP="000A354F">
      <w:pPr>
        <w:pStyle w:val="ListBullet2"/>
        <w:numPr>
          <w:ilvl w:val="0"/>
          <w:numId w:val="215"/>
        </w:numPr>
        <w:rPr>
          <w:rFonts w:ascii="Garamond" w:hAnsi="Garamond"/>
          <w:bCs/>
          <w:lang w:val="pt-BR"/>
        </w:rPr>
      </w:pPr>
      <w:r w:rsidRPr="00A50666">
        <w:rPr>
          <w:rFonts w:ascii="Garamond" w:hAnsi="Garamond"/>
          <w:bCs/>
          <w:lang w:val="pt-BR"/>
        </w:rPr>
        <w:t>Especificar os procedimentos para a visita inicial para PrEP.</w:t>
      </w:r>
    </w:p>
    <w:p w14:paraId="51C8AB67" w14:textId="77777777" w:rsidR="000A354F" w:rsidRPr="00A50666" w:rsidRDefault="000A354F" w:rsidP="000A354F">
      <w:pPr>
        <w:pStyle w:val="ListBullet2"/>
        <w:numPr>
          <w:ilvl w:val="0"/>
          <w:numId w:val="215"/>
        </w:numPr>
        <w:rPr>
          <w:rFonts w:ascii="Garamond" w:hAnsi="Garamond"/>
          <w:bCs/>
          <w:lang w:val="pt-BR"/>
        </w:rPr>
      </w:pPr>
      <w:r w:rsidRPr="00A50666">
        <w:rPr>
          <w:rFonts w:ascii="Garamond" w:hAnsi="Garamond"/>
          <w:bCs/>
          <w:lang w:val="pt-BR"/>
        </w:rPr>
        <w:t>Demonstrar conhecimento de diretrizes nacionais de HTS e os algoritmos locais para testes de HIV.</w:t>
      </w:r>
    </w:p>
    <w:p w14:paraId="1A646C29" w14:textId="77777777" w:rsidR="000A354F" w:rsidRPr="00A50666" w:rsidRDefault="000A354F" w:rsidP="000A354F">
      <w:pPr>
        <w:pStyle w:val="ListBullet2"/>
        <w:numPr>
          <w:ilvl w:val="0"/>
          <w:numId w:val="215"/>
        </w:numPr>
        <w:rPr>
          <w:rFonts w:ascii="Garamond" w:hAnsi="Garamond"/>
          <w:bCs/>
          <w:lang w:val="pt-BR"/>
        </w:rPr>
      </w:pPr>
      <w:r w:rsidRPr="00A50666">
        <w:rPr>
          <w:rFonts w:ascii="Garamond" w:hAnsi="Garamond"/>
          <w:bCs/>
          <w:lang w:val="pt-BR"/>
        </w:rPr>
        <w:t>Descrever os fundamentos e conteúdo para aconselhamento breve durante a visita inicial para PrEP.</w:t>
      </w:r>
    </w:p>
    <w:p w14:paraId="19960DEE" w14:textId="77777777" w:rsidR="000A354F" w:rsidRPr="00A50666" w:rsidRDefault="000A354F" w:rsidP="000A354F">
      <w:pPr>
        <w:pStyle w:val="ListBullet2"/>
        <w:numPr>
          <w:ilvl w:val="0"/>
          <w:numId w:val="215"/>
        </w:numPr>
        <w:rPr>
          <w:rFonts w:ascii="Garamond" w:hAnsi="Garamond"/>
          <w:bCs/>
          <w:lang w:val="pt-BR"/>
        </w:rPr>
      </w:pPr>
      <w:r w:rsidRPr="00A50666">
        <w:rPr>
          <w:rFonts w:ascii="Garamond" w:hAnsi="Garamond"/>
          <w:bCs/>
          <w:lang w:val="pt-BR"/>
        </w:rPr>
        <w:t xml:space="preserve">Acompanhar o Processo de Aconselhamento Integrado para o Próximo Passo (iNSC </w:t>
      </w:r>
      <w:r w:rsidR="0029150D" w:rsidRPr="00A50666">
        <w:rPr>
          <w:rFonts w:ascii="Garamond" w:hAnsi="Garamond"/>
          <w:bCs/>
          <w:lang w:val="pt-BR"/>
        </w:rPr>
        <w:t>–</w:t>
      </w:r>
      <w:r w:rsidRPr="00A50666">
        <w:rPr>
          <w:rFonts w:ascii="Garamond" w:hAnsi="Garamond"/>
          <w:bCs/>
          <w:lang w:val="pt-BR"/>
        </w:rPr>
        <w:t xml:space="preserve"> Integrated Next Step Counselling) para aconselhar clientes sobre a saúde sexual e para a adesão à PrEP.</w:t>
      </w:r>
    </w:p>
    <w:p w14:paraId="2CA11D4F" w14:textId="77777777" w:rsidR="0044703E" w:rsidRPr="00A50666" w:rsidRDefault="0044703E" w:rsidP="0044703E">
      <w:pPr>
        <w:pStyle w:val="ListBullet2"/>
        <w:numPr>
          <w:ilvl w:val="0"/>
          <w:numId w:val="0"/>
        </w:numPr>
        <w:rPr>
          <w:rFonts w:ascii="Garamond" w:hAnsi="Garamond"/>
          <w:lang w:val="pt-BR"/>
        </w:rPr>
      </w:pPr>
    </w:p>
    <w:p w14:paraId="3BEE1BDE" w14:textId="77777777" w:rsidR="0044703E" w:rsidRPr="00A50666" w:rsidRDefault="000A354F" w:rsidP="0044703E">
      <w:pPr>
        <w:pStyle w:val="ListBullet2"/>
        <w:numPr>
          <w:ilvl w:val="0"/>
          <w:numId w:val="0"/>
        </w:numPr>
        <w:rPr>
          <w:rFonts w:ascii="Garamond" w:hAnsi="Garamond"/>
          <w:b/>
          <w:lang w:val="pt-BR"/>
        </w:rPr>
      </w:pPr>
      <w:r w:rsidRPr="00A50666">
        <w:rPr>
          <w:rFonts w:ascii="Garamond" w:hAnsi="Garamond"/>
          <w:b/>
          <w:lang w:val="pt-BR"/>
        </w:rPr>
        <w:t>MATERIAIS</w:t>
      </w:r>
    </w:p>
    <w:p w14:paraId="38AFE805" w14:textId="77777777" w:rsidR="000A354F" w:rsidRPr="00A50666" w:rsidRDefault="000A354F" w:rsidP="000A354F">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3 (necessários para todas as sessões do Módulo 3)</w:t>
      </w:r>
    </w:p>
    <w:p w14:paraId="4F64CF86" w14:textId="77777777" w:rsidR="000A354F" w:rsidRPr="00A50666" w:rsidRDefault="000A354F" w:rsidP="000A354F">
      <w:pPr>
        <w:pStyle w:val="ListParagraph"/>
        <w:numPr>
          <w:ilvl w:val="0"/>
          <w:numId w:val="43"/>
        </w:numPr>
        <w:rPr>
          <w:rFonts w:ascii="Garamond" w:hAnsi="Garamond"/>
          <w:sz w:val="24"/>
          <w:szCs w:val="24"/>
          <w:lang w:val="pt-BR"/>
        </w:rPr>
      </w:pPr>
      <w:r w:rsidRPr="00A50666">
        <w:rPr>
          <w:rFonts w:ascii="Garamond" w:hAnsi="Garamond"/>
          <w:sz w:val="24"/>
          <w:szCs w:val="24"/>
          <w:lang w:val="pt-BR"/>
        </w:rPr>
        <w:t xml:space="preserve">Sessão 3.3 </w:t>
      </w:r>
      <w:r w:rsidR="0029150D" w:rsidRPr="00A50666">
        <w:rPr>
          <w:rFonts w:ascii="Garamond" w:hAnsi="Garamond"/>
          <w:sz w:val="24"/>
          <w:szCs w:val="24"/>
          <w:lang w:val="pt-BR"/>
        </w:rPr>
        <w:t>–</w:t>
      </w:r>
      <w:r w:rsidRPr="00A50666">
        <w:rPr>
          <w:rFonts w:ascii="Garamond" w:hAnsi="Garamond"/>
          <w:sz w:val="24"/>
          <w:szCs w:val="24"/>
          <w:lang w:val="pt-BR"/>
        </w:rPr>
        <w:t xml:space="preserve"> Cenários de simulação de triagem iNSC (abaixo e no manual do participante)</w:t>
      </w:r>
    </w:p>
    <w:p w14:paraId="697A1AFF" w14:textId="77777777" w:rsidR="000A354F" w:rsidRPr="00A50666" w:rsidRDefault="000A354F" w:rsidP="000A354F">
      <w:pPr>
        <w:pStyle w:val="ListParagraph"/>
        <w:numPr>
          <w:ilvl w:val="0"/>
          <w:numId w:val="43"/>
        </w:numPr>
        <w:rPr>
          <w:rFonts w:ascii="Garamond" w:hAnsi="Garamond"/>
          <w:sz w:val="24"/>
          <w:szCs w:val="24"/>
          <w:lang w:val="pt-BR"/>
        </w:rPr>
      </w:pPr>
      <w:r w:rsidRPr="00A50666">
        <w:rPr>
          <w:rFonts w:ascii="Garamond" w:hAnsi="Garamond"/>
          <w:sz w:val="24"/>
          <w:szCs w:val="24"/>
          <w:lang w:val="pt-BR"/>
        </w:rPr>
        <w:t>Cópias da tabela de etapas do iNSC, componentes, e exemplos, 1 para cada instrutor e participante (no manual do participante)</w:t>
      </w:r>
    </w:p>
    <w:p w14:paraId="0C6AA83E" w14:textId="77777777" w:rsidR="000A354F" w:rsidRPr="00A50666" w:rsidRDefault="000A354F" w:rsidP="000A354F">
      <w:pPr>
        <w:pStyle w:val="ListParagraph"/>
        <w:numPr>
          <w:ilvl w:val="0"/>
          <w:numId w:val="43"/>
        </w:numPr>
        <w:rPr>
          <w:rFonts w:ascii="Garamond" w:hAnsi="Garamond"/>
          <w:sz w:val="24"/>
          <w:szCs w:val="24"/>
          <w:lang w:val="pt-BR"/>
        </w:rPr>
      </w:pPr>
      <w:r w:rsidRPr="00A50666">
        <w:rPr>
          <w:rFonts w:ascii="Garamond" w:hAnsi="Garamond"/>
          <w:sz w:val="24"/>
          <w:szCs w:val="24"/>
          <w:lang w:val="pt-BR"/>
        </w:rPr>
        <w:t xml:space="preserve">2 folhas em branco de papel </w:t>
      </w:r>
      <w:r w:rsidR="001E4E83" w:rsidRPr="00A50666">
        <w:rPr>
          <w:rFonts w:ascii="Garamond" w:hAnsi="Garamond"/>
          <w:sz w:val="24"/>
          <w:szCs w:val="24"/>
          <w:lang w:val="pt-BR"/>
        </w:rPr>
        <w:t>flipchart</w:t>
      </w:r>
    </w:p>
    <w:p w14:paraId="72C512CF" w14:textId="77777777" w:rsidR="000A354F" w:rsidRPr="00A50666" w:rsidRDefault="000A354F" w:rsidP="000A354F">
      <w:pPr>
        <w:pStyle w:val="ListParagraph"/>
        <w:numPr>
          <w:ilvl w:val="0"/>
          <w:numId w:val="43"/>
        </w:numPr>
        <w:rPr>
          <w:rFonts w:ascii="Garamond" w:hAnsi="Garamond"/>
          <w:sz w:val="24"/>
          <w:szCs w:val="24"/>
          <w:lang w:val="pt-BR"/>
        </w:rPr>
      </w:pPr>
      <w:r w:rsidRPr="00A50666">
        <w:rPr>
          <w:rFonts w:ascii="Garamond" w:hAnsi="Garamond"/>
          <w:sz w:val="24"/>
          <w:szCs w:val="24"/>
          <w:lang w:val="pt-BR"/>
        </w:rPr>
        <w:t xml:space="preserve">Marcador (para escrever no papel </w:t>
      </w:r>
      <w:r w:rsidR="001E4E83" w:rsidRPr="00A50666">
        <w:rPr>
          <w:rFonts w:ascii="Garamond" w:hAnsi="Garamond"/>
          <w:sz w:val="24"/>
          <w:szCs w:val="24"/>
          <w:lang w:val="pt-BR"/>
        </w:rPr>
        <w:t>flipchart</w:t>
      </w:r>
      <w:r w:rsidRPr="00A50666">
        <w:rPr>
          <w:rFonts w:ascii="Garamond" w:hAnsi="Garamond"/>
          <w:sz w:val="24"/>
          <w:szCs w:val="24"/>
          <w:lang w:val="pt-BR"/>
        </w:rPr>
        <w:t>)</w:t>
      </w:r>
    </w:p>
    <w:p w14:paraId="0D6F898F" w14:textId="77777777" w:rsidR="0044703E" w:rsidRPr="00A50666" w:rsidRDefault="000A354F" w:rsidP="0044703E">
      <w:pPr>
        <w:pStyle w:val="ListBullet2"/>
        <w:numPr>
          <w:ilvl w:val="0"/>
          <w:numId w:val="0"/>
        </w:numPr>
        <w:rPr>
          <w:rFonts w:ascii="Garamond" w:hAnsi="Garamond"/>
          <w:b/>
          <w:lang w:val="pt-BR"/>
        </w:rPr>
      </w:pPr>
      <w:r w:rsidRPr="00A50666">
        <w:rPr>
          <w:rFonts w:ascii="Garamond" w:hAnsi="Garamond"/>
          <w:b/>
          <w:lang w:val="pt-BR"/>
        </w:rPr>
        <w:t>PREPARAÇÃO ANTECIPADA</w:t>
      </w:r>
    </w:p>
    <w:p w14:paraId="0AFCFE41" w14:textId="77777777" w:rsidR="000A354F" w:rsidRPr="00A50666" w:rsidRDefault="000A354F" w:rsidP="000A354F">
      <w:pPr>
        <w:pStyle w:val="ListParagraph"/>
        <w:numPr>
          <w:ilvl w:val="0"/>
          <w:numId w:val="44"/>
        </w:numPr>
        <w:rPr>
          <w:rFonts w:ascii="Garamond" w:hAnsi="Garamond"/>
          <w:sz w:val="24"/>
          <w:szCs w:val="24"/>
          <w:lang w:val="pt-BR"/>
        </w:rPr>
      </w:pPr>
      <w:r w:rsidRPr="00A50666">
        <w:rPr>
          <w:rFonts w:ascii="Garamond" w:hAnsi="Garamond"/>
          <w:sz w:val="24"/>
          <w:szCs w:val="24"/>
          <w:lang w:val="pt-BR"/>
        </w:rPr>
        <w:t>Reveja o Cenário de simulação de triagem iNSC para instrutores (abaixo).</w:t>
      </w:r>
    </w:p>
    <w:p w14:paraId="26B2CC25" w14:textId="77777777" w:rsidR="000A354F" w:rsidRPr="00A50666" w:rsidRDefault="000A354F" w:rsidP="000A354F">
      <w:pPr>
        <w:pStyle w:val="ListParagraph"/>
        <w:numPr>
          <w:ilvl w:val="0"/>
          <w:numId w:val="44"/>
        </w:numPr>
        <w:rPr>
          <w:rFonts w:ascii="Garamond" w:hAnsi="Garamond"/>
          <w:sz w:val="24"/>
          <w:szCs w:val="24"/>
          <w:lang w:val="pt-BR"/>
        </w:rPr>
      </w:pPr>
      <w:r w:rsidRPr="00A50666">
        <w:rPr>
          <w:rFonts w:ascii="Garamond" w:hAnsi="Garamond"/>
          <w:sz w:val="24"/>
          <w:szCs w:val="24"/>
          <w:lang w:val="pt-BR"/>
        </w:rPr>
        <w:t>Peça ao seu colega instrutor ou um colega experiente para estar preparado para realizar a simulação com você durante esta sessão. Pratique antecipadamente se possível.</w:t>
      </w:r>
    </w:p>
    <w:p w14:paraId="344E7AB0" w14:textId="77777777" w:rsidR="000A354F" w:rsidRPr="00A50666" w:rsidRDefault="000A354F" w:rsidP="000A354F">
      <w:pPr>
        <w:pStyle w:val="ListParagraph"/>
        <w:numPr>
          <w:ilvl w:val="0"/>
          <w:numId w:val="44"/>
        </w:numPr>
        <w:rPr>
          <w:rFonts w:ascii="Garamond" w:hAnsi="Garamond"/>
          <w:sz w:val="24"/>
          <w:szCs w:val="24"/>
          <w:lang w:val="pt-BR"/>
        </w:rPr>
      </w:pPr>
      <w:r w:rsidRPr="00A50666">
        <w:rPr>
          <w:rFonts w:ascii="Garamond" w:hAnsi="Garamond"/>
          <w:sz w:val="24"/>
          <w:szCs w:val="24"/>
          <w:lang w:val="pt-BR"/>
        </w:rPr>
        <w:t>Reveja os Cenários de simulação de triagem iNSC da Sessão 3.3 (abaixo e no manual do participante).</w:t>
      </w:r>
    </w:p>
    <w:p w14:paraId="41C58435" w14:textId="77777777" w:rsidR="000A354F" w:rsidRPr="00A50666" w:rsidRDefault="000A354F" w:rsidP="000A354F">
      <w:pPr>
        <w:pStyle w:val="ListParagraph"/>
        <w:numPr>
          <w:ilvl w:val="0"/>
          <w:numId w:val="44"/>
        </w:numPr>
        <w:rPr>
          <w:rFonts w:ascii="Garamond" w:hAnsi="Garamond"/>
          <w:sz w:val="24"/>
          <w:szCs w:val="24"/>
          <w:lang w:val="pt-BR"/>
        </w:rPr>
      </w:pPr>
      <w:r w:rsidRPr="00A50666">
        <w:rPr>
          <w:rFonts w:ascii="Garamond" w:hAnsi="Garamond"/>
          <w:sz w:val="24"/>
          <w:szCs w:val="24"/>
          <w:lang w:val="pt-BR"/>
        </w:rPr>
        <w:t xml:space="preserve">Afixe folhas em branco de papel </w:t>
      </w:r>
      <w:r w:rsidR="001E4E83" w:rsidRPr="00A50666">
        <w:rPr>
          <w:rFonts w:ascii="Garamond" w:hAnsi="Garamond"/>
          <w:sz w:val="24"/>
          <w:szCs w:val="24"/>
          <w:lang w:val="pt-BR"/>
        </w:rPr>
        <w:t>flipchart</w:t>
      </w:r>
      <w:r w:rsidRPr="00A50666">
        <w:rPr>
          <w:rFonts w:ascii="Garamond" w:hAnsi="Garamond"/>
          <w:sz w:val="24"/>
          <w:szCs w:val="24"/>
          <w:lang w:val="pt-BR"/>
        </w:rPr>
        <w:t xml:space="preserve"> na parede ou cavalete onde todos possam ver. Escreva numa folha "Desafios para a PrEP" e em outra "Estratégias para a PrEP".</w:t>
      </w:r>
    </w:p>
    <w:p w14:paraId="516DD007" w14:textId="77777777" w:rsidR="000A354F" w:rsidRPr="00A50666" w:rsidRDefault="000A354F" w:rsidP="000A354F">
      <w:pPr>
        <w:pStyle w:val="ListParagraph"/>
        <w:numPr>
          <w:ilvl w:val="0"/>
          <w:numId w:val="44"/>
        </w:numPr>
        <w:rPr>
          <w:rFonts w:ascii="Garamond" w:hAnsi="Garamond"/>
          <w:sz w:val="24"/>
          <w:szCs w:val="24"/>
          <w:lang w:val="pt-BR"/>
        </w:rPr>
      </w:pPr>
      <w:r w:rsidRPr="00A50666">
        <w:rPr>
          <w:rFonts w:ascii="Garamond" w:hAnsi="Garamond"/>
          <w:sz w:val="24"/>
          <w:szCs w:val="24"/>
          <w:lang w:val="pt-BR"/>
        </w:rPr>
        <w:t>Decida como você vai dividir os participantes em pares para que eles fiquem com parceiros diferentes da sessão anterior de simulação.</w:t>
      </w:r>
    </w:p>
    <w:p w14:paraId="7CD27029" w14:textId="77777777" w:rsidR="000A354F" w:rsidRPr="00A50666" w:rsidRDefault="000A354F" w:rsidP="000A354F">
      <w:pPr>
        <w:pStyle w:val="ListParagraph"/>
        <w:numPr>
          <w:ilvl w:val="0"/>
          <w:numId w:val="44"/>
        </w:numPr>
        <w:rPr>
          <w:rFonts w:ascii="Garamond" w:hAnsi="Garamond"/>
          <w:sz w:val="24"/>
          <w:szCs w:val="24"/>
          <w:lang w:val="pt-BR"/>
        </w:rPr>
      </w:pPr>
      <w:r w:rsidRPr="00A50666">
        <w:rPr>
          <w:rFonts w:ascii="Garamond" w:hAnsi="Garamond"/>
          <w:sz w:val="24"/>
          <w:szCs w:val="24"/>
          <w:lang w:val="pt-BR"/>
        </w:rPr>
        <w:t>Decida como você vai dividir os participantes em pequenos grupos (contando ou outro método).</w:t>
      </w:r>
    </w:p>
    <w:p w14:paraId="3025CA02" w14:textId="77777777" w:rsidR="0044703E" w:rsidRPr="00A50666" w:rsidRDefault="0044703E" w:rsidP="0044703E">
      <w:pPr>
        <w:rPr>
          <w:rFonts w:ascii="Calibri" w:hAnsi="Calibri"/>
          <w:highlight w:val="yellow"/>
          <w:lang w:val="pt-BR"/>
        </w:rPr>
      </w:pPr>
    </w:p>
    <w:p w14:paraId="34C384F8" w14:textId="77777777" w:rsidR="0044703E" w:rsidRPr="00A50666" w:rsidRDefault="0044703E" w:rsidP="0044703E">
      <w:pPr>
        <w:rPr>
          <w:rFonts w:ascii="Calibri" w:hAnsi="Calibri"/>
          <w:highlight w:val="yellow"/>
          <w:lang w:val="pt-BR"/>
        </w:rPr>
      </w:pPr>
    </w:p>
    <w:p w14:paraId="4BD0FA8E" w14:textId="77777777" w:rsidR="007734AF" w:rsidRPr="00A50666" w:rsidRDefault="007734AF" w:rsidP="002B7666">
      <w:pPr>
        <w:pStyle w:val="EndnoteText"/>
        <w:rPr>
          <w:lang w:val="pt-BR"/>
        </w:rPr>
      </w:pPr>
    </w:p>
    <w:p w14:paraId="2B28F8F9" w14:textId="77777777" w:rsidR="00606730" w:rsidRPr="00A50666" w:rsidRDefault="00606730" w:rsidP="002B7666">
      <w:pPr>
        <w:pStyle w:val="EndnoteText"/>
        <w:rPr>
          <w:lang w:val="pt-BR"/>
        </w:rPr>
      </w:pPr>
    </w:p>
    <w:p w14:paraId="5DE424B3" w14:textId="77777777" w:rsidR="000A354F" w:rsidRPr="00A50666" w:rsidRDefault="000A354F" w:rsidP="009E18A0">
      <w:pPr>
        <w:pStyle w:val="Heading1"/>
        <w:pBdr>
          <w:bottom w:val="single" w:sz="6" w:space="1" w:color="auto"/>
        </w:pBdr>
        <w:spacing w:before="0"/>
        <w:ind w:left="0" w:firstLine="0"/>
        <w:rPr>
          <w:rFonts w:ascii="Garamond" w:hAnsi="Garamond"/>
          <w:noProof w:val="0"/>
          <w:lang w:val="pt-BR"/>
        </w:rPr>
      </w:pPr>
      <w:r w:rsidRPr="00A50666">
        <w:rPr>
          <w:rFonts w:ascii="Garamond" w:hAnsi="Garamond"/>
          <w:noProof w:val="0"/>
          <w:lang w:val="pt-BR"/>
        </w:rPr>
        <w:lastRenderedPageBreak/>
        <w:t>Sessão 3.1. Aconselhamento inicial:</w:t>
      </w:r>
      <w:r w:rsidR="009E18A0">
        <w:rPr>
          <w:rFonts w:ascii="Garamond" w:hAnsi="Garamond"/>
          <w:noProof w:val="0"/>
          <w:lang w:val="pt-BR"/>
        </w:rPr>
        <w:t xml:space="preserve"> </w:t>
      </w:r>
      <w:r w:rsidR="009E18A0" w:rsidRPr="00A50666">
        <w:rPr>
          <w:rFonts w:ascii="Garamond" w:hAnsi="Garamond"/>
          <w:noProof w:val="0"/>
          <w:lang w:val="pt-BR"/>
        </w:rPr>
        <w:t>Mensagens principais</w:t>
      </w:r>
    </w:p>
    <w:p w14:paraId="1460C25E" w14:textId="77777777" w:rsidR="00606730" w:rsidRPr="00A50666" w:rsidRDefault="000A354F" w:rsidP="00606730">
      <w:pPr>
        <w:rPr>
          <w:rFonts w:ascii="Garamond" w:hAnsi="Garamond"/>
          <w:lang w:val="pt-BR"/>
        </w:rPr>
      </w:pPr>
      <w:r w:rsidRPr="00A50666">
        <w:rPr>
          <w:rFonts w:ascii="Garamond" w:hAnsi="Garamond"/>
          <w:b/>
          <w:lang w:val="pt-BR"/>
        </w:rPr>
        <w:t>Tempo:</w:t>
      </w:r>
      <w:r w:rsidR="00606730" w:rsidRPr="00A50666">
        <w:rPr>
          <w:rFonts w:ascii="Garamond" w:hAnsi="Garamond"/>
          <w:lang w:val="pt-BR"/>
        </w:rPr>
        <w:t xml:space="preserve"> </w:t>
      </w:r>
      <w:r w:rsidRPr="00A50666">
        <w:rPr>
          <w:rFonts w:ascii="Garamond" w:hAnsi="Garamond"/>
          <w:lang w:val="pt-BR"/>
        </w:rPr>
        <w:t>15 minutos</w:t>
      </w:r>
    </w:p>
    <w:p w14:paraId="5F0D53BB" w14:textId="77777777" w:rsidR="00606730" w:rsidRPr="00A50666" w:rsidRDefault="00606730" w:rsidP="00606730">
      <w:pPr>
        <w:rPr>
          <w:rFonts w:ascii="Garamond" w:hAnsi="Garamond"/>
          <w:lang w:val="pt-BR"/>
        </w:rPr>
      </w:pPr>
    </w:p>
    <w:p w14:paraId="1D5226FF" w14:textId="77777777" w:rsidR="00606730" w:rsidRPr="00A50666" w:rsidRDefault="000A354F" w:rsidP="00606730">
      <w:pPr>
        <w:rPr>
          <w:rFonts w:ascii="Garamond" w:hAnsi="Garamond"/>
          <w:lang w:val="pt-BR"/>
        </w:rPr>
      </w:pPr>
      <w:r w:rsidRPr="00A50666">
        <w:rPr>
          <w:rFonts w:ascii="Garamond" w:hAnsi="Garamond"/>
          <w:b/>
          <w:lang w:val="pt-BR"/>
        </w:rPr>
        <w:t>Métodos:</w:t>
      </w:r>
      <w:r w:rsidR="00606730" w:rsidRPr="00A50666">
        <w:rPr>
          <w:rFonts w:ascii="Garamond" w:hAnsi="Garamond"/>
          <w:lang w:val="pt-BR"/>
        </w:rPr>
        <w:t xml:space="preserve"> </w:t>
      </w:r>
      <w:r w:rsidRPr="00A50666">
        <w:rPr>
          <w:rFonts w:ascii="Garamond" w:hAnsi="Garamond"/>
          <w:lang w:val="pt-BR"/>
        </w:rPr>
        <w:t>Apresentação interativa do instrutor</w:t>
      </w:r>
    </w:p>
    <w:p w14:paraId="73AEB3FD" w14:textId="77777777" w:rsidR="00606730" w:rsidRPr="00A50666" w:rsidRDefault="00606730" w:rsidP="00606730">
      <w:pPr>
        <w:rPr>
          <w:rFonts w:ascii="Garamond" w:hAnsi="Garamond"/>
          <w:b/>
          <w:lang w:val="pt-BR"/>
        </w:rPr>
      </w:pPr>
    </w:p>
    <w:p w14:paraId="103BE953" w14:textId="77777777" w:rsidR="00606730" w:rsidRPr="00A50666" w:rsidRDefault="000A354F" w:rsidP="00606730">
      <w:pPr>
        <w:rPr>
          <w:rFonts w:ascii="Garamond" w:hAnsi="Garamond"/>
          <w:b/>
          <w:lang w:val="pt-BR"/>
        </w:rPr>
      </w:pPr>
      <w:r w:rsidRPr="00A50666">
        <w:rPr>
          <w:rFonts w:ascii="Garamond" w:hAnsi="Garamond"/>
          <w:b/>
          <w:lang w:val="pt-BR"/>
        </w:rPr>
        <w:t>Objetivos do aprendizado</w:t>
      </w:r>
    </w:p>
    <w:p w14:paraId="6572C4BB" w14:textId="77777777" w:rsidR="00606730" w:rsidRPr="00A50666" w:rsidRDefault="000A354F" w:rsidP="00606730">
      <w:pPr>
        <w:rPr>
          <w:rFonts w:ascii="Garamond" w:hAnsi="Garamond"/>
          <w:lang w:val="pt-BR"/>
        </w:rPr>
      </w:pPr>
      <w:r w:rsidRPr="00A50666">
        <w:rPr>
          <w:rFonts w:ascii="Garamond" w:hAnsi="Garamond"/>
          <w:lang w:val="pt-BR"/>
        </w:rPr>
        <w:t>Após concluir esta sessão, os participantes serão capazes de:</w:t>
      </w:r>
    </w:p>
    <w:p w14:paraId="7EF220E2" w14:textId="77777777" w:rsidR="000A354F" w:rsidRPr="00A50666" w:rsidRDefault="000A354F" w:rsidP="000A354F">
      <w:pPr>
        <w:pStyle w:val="ListParagraph"/>
        <w:numPr>
          <w:ilvl w:val="0"/>
          <w:numId w:val="68"/>
        </w:numPr>
        <w:rPr>
          <w:rFonts w:ascii="Garamond" w:hAnsi="Garamond"/>
          <w:sz w:val="24"/>
          <w:szCs w:val="24"/>
          <w:lang w:val="pt-BR"/>
        </w:rPr>
      </w:pPr>
      <w:r w:rsidRPr="00A50666">
        <w:rPr>
          <w:rFonts w:ascii="Garamond" w:hAnsi="Garamond"/>
          <w:sz w:val="24"/>
          <w:szCs w:val="24"/>
          <w:lang w:val="pt-BR"/>
        </w:rPr>
        <w:t>Especificar os procedimentos para a visita inicial para PrEP.</w:t>
      </w:r>
    </w:p>
    <w:p w14:paraId="29E46DF9" w14:textId="77777777" w:rsidR="000A354F" w:rsidRPr="00A50666" w:rsidRDefault="000A354F" w:rsidP="000A354F">
      <w:pPr>
        <w:pStyle w:val="ListParagraph"/>
        <w:numPr>
          <w:ilvl w:val="0"/>
          <w:numId w:val="68"/>
        </w:numPr>
        <w:rPr>
          <w:rFonts w:ascii="Garamond" w:hAnsi="Garamond"/>
          <w:sz w:val="24"/>
          <w:szCs w:val="24"/>
          <w:lang w:val="pt-BR"/>
        </w:rPr>
      </w:pPr>
      <w:r w:rsidRPr="00A50666">
        <w:rPr>
          <w:rFonts w:ascii="Garamond" w:hAnsi="Garamond"/>
          <w:sz w:val="24"/>
          <w:szCs w:val="24"/>
          <w:lang w:val="pt-BR"/>
        </w:rPr>
        <w:t>Descrever os fundamentos e conteúdo para aconselhamento breve durante a visita inicial para PrEP.</w:t>
      </w:r>
    </w:p>
    <w:p w14:paraId="3B5BA447" w14:textId="77777777" w:rsidR="00606730" w:rsidRPr="00A50666" w:rsidRDefault="000A354F" w:rsidP="00606730">
      <w:pPr>
        <w:rPr>
          <w:rFonts w:ascii="Garamond" w:hAnsi="Garamond"/>
          <w:lang w:val="pt-BR"/>
        </w:rPr>
      </w:pPr>
      <w:r w:rsidRPr="00A50666">
        <w:rPr>
          <w:rFonts w:ascii="Garamond" w:hAnsi="Garamond"/>
          <w:b/>
          <w:lang w:val="pt-BR"/>
        </w:rPr>
        <w:t>Materiais</w:t>
      </w:r>
    </w:p>
    <w:p w14:paraId="45BA01D2" w14:textId="77777777" w:rsidR="000A354F" w:rsidRPr="00A50666" w:rsidRDefault="000A354F" w:rsidP="000A354F">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3</w:t>
      </w:r>
    </w:p>
    <w:p w14:paraId="0BE4C0D1" w14:textId="77777777" w:rsidR="00606730" w:rsidRPr="00A50666" w:rsidRDefault="000A354F" w:rsidP="00606730">
      <w:pPr>
        <w:rPr>
          <w:rFonts w:ascii="Garamond" w:hAnsi="Garamond"/>
          <w:b/>
          <w:lang w:val="pt-BR"/>
        </w:rPr>
      </w:pPr>
      <w:r w:rsidRPr="00A50666">
        <w:rPr>
          <w:rFonts w:ascii="Garamond" w:hAnsi="Garamond"/>
          <w:b/>
          <w:lang w:val="pt-BR"/>
        </w:rPr>
        <w:t>Preparação antecipada</w:t>
      </w:r>
    </w:p>
    <w:p w14:paraId="61C5B823" w14:textId="77777777" w:rsidR="000A354F" w:rsidRPr="00A50666" w:rsidRDefault="000A354F" w:rsidP="000A354F">
      <w:pPr>
        <w:pStyle w:val="ListParagraph"/>
        <w:numPr>
          <w:ilvl w:val="0"/>
          <w:numId w:val="44"/>
        </w:numPr>
        <w:rPr>
          <w:rFonts w:ascii="Garamond" w:hAnsi="Garamond"/>
          <w:sz w:val="24"/>
          <w:szCs w:val="24"/>
          <w:lang w:val="pt-BR"/>
        </w:rPr>
      </w:pPr>
      <w:r w:rsidRPr="00A50666">
        <w:rPr>
          <w:rFonts w:ascii="Garamond" w:hAnsi="Garamond"/>
          <w:sz w:val="24"/>
          <w:szCs w:val="24"/>
          <w:lang w:val="pt-BR"/>
        </w:rPr>
        <w:t xml:space="preserve">Prepare o slide: </w:t>
      </w:r>
      <w:r w:rsidRPr="00A50666">
        <w:rPr>
          <w:rFonts w:ascii="Garamond" w:hAnsi="Garamond"/>
          <w:lang w:val="pt-BR"/>
        </w:rPr>
        <w:t>Módulo</w:t>
      </w:r>
      <w:r w:rsidRPr="00A50666">
        <w:rPr>
          <w:rFonts w:ascii="Garamond" w:hAnsi="Garamond"/>
          <w:sz w:val="24"/>
          <w:szCs w:val="24"/>
          <w:lang w:val="pt-BR"/>
        </w:rPr>
        <w:t xml:space="preserve"> 3</w:t>
      </w:r>
    </w:p>
    <w:p w14:paraId="29035F19" w14:textId="1F2072EA" w:rsidR="007006C2" w:rsidRPr="00A50666" w:rsidRDefault="000A354F" w:rsidP="00606730">
      <w:pPr>
        <w:pStyle w:val="NormalWeb"/>
        <w:spacing w:before="0" w:beforeAutospacing="0" w:after="0" w:afterAutospacing="0"/>
        <w:rPr>
          <w:rFonts w:ascii="Garamond" w:hAnsi="Garamond"/>
          <w:b/>
          <w:lang w:val="pt-BR"/>
        </w:rPr>
      </w:pPr>
      <w:r w:rsidRPr="00A50666">
        <w:rPr>
          <w:rFonts w:ascii="Garamond" w:hAnsi="Garamond"/>
          <w:b/>
          <w:lang w:val="pt-BR"/>
        </w:rPr>
        <w:t>Etapas</w:t>
      </w:r>
    </w:p>
    <w:p w14:paraId="01641ABA" w14:textId="77777777" w:rsidR="000A354F" w:rsidRPr="00A50666" w:rsidRDefault="000A354F" w:rsidP="000A354F">
      <w:pPr>
        <w:pStyle w:val="NormalWeb"/>
        <w:numPr>
          <w:ilvl w:val="0"/>
          <w:numId w:val="182"/>
        </w:numPr>
        <w:spacing w:before="0" w:beforeAutospacing="0" w:after="0" w:afterAutospacing="0"/>
        <w:rPr>
          <w:rFonts w:ascii="Garamond" w:hAnsi="Garamond"/>
          <w:lang w:val="pt-BR"/>
        </w:rPr>
      </w:pPr>
      <w:r w:rsidRPr="00A50666">
        <w:rPr>
          <w:rFonts w:ascii="Garamond" w:hAnsi="Garamond"/>
          <w:lang w:val="pt-BR"/>
        </w:rPr>
        <w:t>Slide: Módulo 3</w:t>
      </w:r>
    </w:p>
    <w:p w14:paraId="78620079" w14:textId="77777777" w:rsidR="000A354F" w:rsidRPr="00A50666" w:rsidRDefault="000A354F" w:rsidP="000A354F">
      <w:pPr>
        <w:pStyle w:val="NormalWeb"/>
        <w:numPr>
          <w:ilvl w:val="0"/>
          <w:numId w:val="183"/>
        </w:numPr>
        <w:spacing w:before="0" w:beforeAutospacing="0" w:after="0" w:afterAutospacing="0"/>
        <w:rPr>
          <w:rFonts w:ascii="Garamond" w:hAnsi="Garamond"/>
          <w:lang w:val="pt-BR"/>
        </w:rPr>
      </w:pPr>
      <w:r w:rsidRPr="00A50666">
        <w:rPr>
          <w:rFonts w:ascii="Garamond" w:hAnsi="Garamond"/>
          <w:lang w:val="pt-BR"/>
        </w:rPr>
        <w:t>As próximas sessões abordarão o conteúdo do Módulo 3.</w:t>
      </w:r>
    </w:p>
    <w:p w14:paraId="62B916EB" w14:textId="77777777" w:rsidR="005A4A6B" w:rsidRPr="00A50666" w:rsidRDefault="005A4A6B" w:rsidP="005A4A6B">
      <w:pPr>
        <w:pStyle w:val="NormalWeb"/>
        <w:spacing w:before="0" w:beforeAutospacing="0" w:after="0" w:afterAutospacing="0"/>
        <w:ind w:left="720"/>
        <w:rPr>
          <w:rFonts w:ascii="Garamond" w:hAnsi="Garamond"/>
          <w:lang w:val="pt-BR"/>
        </w:rPr>
      </w:pPr>
    </w:p>
    <w:p w14:paraId="71B12F94" w14:textId="77777777" w:rsidR="000A354F" w:rsidRPr="00A50666" w:rsidRDefault="000A354F" w:rsidP="000A354F">
      <w:pPr>
        <w:pStyle w:val="NormalWeb"/>
        <w:numPr>
          <w:ilvl w:val="0"/>
          <w:numId w:val="182"/>
        </w:numPr>
        <w:spacing w:before="0" w:beforeAutospacing="0" w:after="0" w:afterAutospacing="0"/>
        <w:rPr>
          <w:rFonts w:ascii="Garamond" w:hAnsi="Garamond"/>
          <w:lang w:val="pt-BR"/>
        </w:rPr>
      </w:pPr>
      <w:r w:rsidRPr="00A50666">
        <w:rPr>
          <w:rFonts w:ascii="Garamond" w:hAnsi="Garamond"/>
          <w:lang w:val="pt-BR"/>
        </w:rPr>
        <w:t>Slide: Módulo 3: Objetivos do aprendizado</w:t>
      </w:r>
    </w:p>
    <w:p w14:paraId="357B246C" w14:textId="77777777" w:rsidR="000A354F" w:rsidRPr="00A50666" w:rsidRDefault="00343A5E" w:rsidP="000A354F">
      <w:pPr>
        <w:pStyle w:val="NormalWeb"/>
        <w:numPr>
          <w:ilvl w:val="0"/>
          <w:numId w:val="184"/>
        </w:numPr>
        <w:spacing w:before="0" w:beforeAutospacing="0" w:after="0" w:afterAutospacing="0"/>
        <w:rPr>
          <w:rFonts w:ascii="Garamond" w:hAnsi="Garamond"/>
          <w:lang w:val="pt-BR"/>
        </w:rPr>
      </w:pPr>
      <w:r w:rsidRPr="00A50666">
        <w:rPr>
          <w:rFonts w:ascii="Garamond" w:hAnsi="Garamond"/>
          <w:lang w:val="pt-BR"/>
        </w:rPr>
        <w:t xml:space="preserve"> </w:t>
      </w:r>
      <w:r w:rsidR="000A354F" w:rsidRPr="00A50666">
        <w:rPr>
          <w:rFonts w:ascii="Garamond" w:hAnsi="Garamond"/>
          <w:lang w:val="pt-BR"/>
        </w:rPr>
        <w:t>(Reveja os objetivos de aprendizagem em voz alta.)</w:t>
      </w:r>
    </w:p>
    <w:p w14:paraId="50310D30" w14:textId="77777777" w:rsidR="005A4A6B" w:rsidRPr="00A50666" w:rsidRDefault="005A4A6B" w:rsidP="005A4A6B">
      <w:pPr>
        <w:pStyle w:val="NormalWeb"/>
        <w:spacing w:before="0" w:beforeAutospacing="0" w:after="0" w:afterAutospacing="0"/>
        <w:ind w:left="720"/>
        <w:rPr>
          <w:rFonts w:ascii="Garamond" w:hAnsi="Garamond"/>
          <w:lang w:val="pt-BR"/>
        </w:rPr>
      </w:pPr>
    </w:p>
    <w:p w14:paraId="04D3CEFF" w14:textId="77777777" w:rsidR="000A354F" w:rsidRPr="00A50666" w:rsidRDefault="000A354F" w:rsidP="000A354F">
      <w:pPr>
        <w:pStyle w:val="NormalWeb"/>
        <w:numPr>
          <w:ilvl w:val="0"/>
          <w:numId w:val="182"/>
        </w:numPr>
        <w:spacing w:before="0" w:beforeAutospacing="0" w:after="0" w:afterAutospacing="0"/>
        <w:rPr>
          <w:rFonts w:ascii="Garamond" w:hAnsi="Garamond"/>
          <w:lang w:val="pt-BR"/>
        </w:rPr>
      </w:pPr>
      <w:r w:rsidRPr="00A50666">
        <w:rPr>
          <w:rFonts w:ascii="Garamond" w:hAnsi="Garamond"/>
          <w:lang w:val="pt-BR"/>
        </w:rPr>
        <w:t>Slide: Visita Inicial de PrEP: Procedimentos sugeridos</w:t>
      </w:r>
    </w:p>
    <w:p w14:paraId="4CB8B6F9" w14:textId="77777777" w:rsidR="000A354F" w:rsidRPr="00A50666" w:rsidRDefault="000A354F" w:rsidP="000A354F">
      <w:pPr>
        <w:pStyle w:val="NormalWeb"/>
        <w:numPr>
          <w:ilvl w:val="0"/>
          <w:numId w:val="96"/>
        </w:numPr>
        <w:spacing w:before="0" w:beforeAutospacing="0" w:after="0" w:afterAutospacing="0"/>
        <w:rPr>
          <w:rFonts w:ascii="Garamond" w:hAnsi="Garamond"/>
          <w:lang w:val="pt-BR"/>
        </w:rPr>
      </w:pPr>
      <w:r w:rsidRPr="00A50666">
        <w:rPr>
          <w:rFonts w:ascii="Garamond" w:hAnsi="Garamond"/>
          <w:lang w:val="pt-BR"/>
        </w:rPr>
        <w:t>Depois que você determinar que um cliente é elegível para a PrEP, sua visita inicial de PrEP ao cliente deve seguir estes procedimentos sugeridos.</w:t>
      </w:r>
    </w:p>
    <w:p w14:paraId="655039FC" w14:textId="77777777" w:rsidR="000A354F" w:rsidRPr="00A50666" w:rsidRDefault="00343A5E" w:rsidP="000A354F">
      <w:pPr>
        <w:pStyle w:val="NormalWeb"/>
        <w:numPr>
          <w:ilvl w:val="0"/>
          <w:numId w:val="96"/>
        </w:numPr>
        <w:spacing w:before="0" w:beforeAutospacing="0" w:after="0" w:afterAutospacing="0"/>
        <w:rPr>
          <w:rFonts w:ascii="Garamond" w:hAnsi="Garamond"/>
          <w:lang w:val="pt-BR"/>
        </w:rPr>
      </w:pPr>
      <w:r w:rsidRPr="00A50666">
        <w:rPr>
          <w:rFonts w:ascii="Garamond" w:hAnsi="Garamond"/>
          <w:lang w:val="pt-BR"/>
        </w:rPr>
        <w:t xml:space="preserve"> </w:t>
      </w:r>
      <w:r w:rsidR="000A354F" w:rsidRPr="00A50666">
        <w:rPr>
          <w:rFonts w:ascii="Garamond" w:hAnsi="Garamond"/>
          <w:lang w:val="pt-BR"/>
        </w:rPr>
        <w:t>(Reveja os procedimentos do slide.)</w:t>
      </w:r>
    </w:p>
    <w:p w14:paraId="51CD55FB" w14:textId="77777777" w:rsidR="005A4A6B" w:rsidRPr="00A50666" w:rsidRDefault="005A4A6B" w:rsidP="005A4A6B">
      <w:pPr>
        <w:pStyle w:val="NormalWeb"/>
        <w:spacing w:before="0" w:beforeAutospacing="0" w:after="0" w:afterAutospacing="0"/>
        <w:ind w:left="720"/>
        <w:rPr>
          <w:rFonts w:ascii="Garamond" w:hAnsi="Garamond"/>
          <w:lang w:val="pt-BR"/>
        </w:rPr>
      </w:pPr>
    </w:p>
    <w:p w14:paraId="4D686B6E" w14:textId="77777777" w:rsidR="000A354F" w:rsidRPr="00A50666" w:rsidRDefault="000A354F" w:rsidP="000A354F">
      <w:pPr>
        <w:pStyle w:val="NormalWeb"/>
        <w:numPr>
          <w:ilvl w:val="0"/>
          <w:numId w:val="182"/>
        </w:numPr>
        <w:spacing w:before="0" w:beforeAutospacing="0" w:after="0" w:afterAutospacing="0"/>
        <w:rPr>
          <w:rFonts w:ascii="Garamond" w:hAnsi="Garamond"/>
          <w:lang w:val="pt-BR"/>
        </w:rPr>
      </w:pPr>
      <w:r w:rsidRPr="00A50666">
        <w:rPr>
          <w:rFonts w:ascii="Garamond" w:hAnsi="Garamond"/>
          <w:lang w:val="pt-BR"/>
        </w:rPr>
        <w:t>Sli</w:t>
      </w:r>
      <w:r w:rsidR="009E18A0">
        <w:rPr>
          <w:rFonts w:ascii="Garamond" w:hAnsi="Garamond"/>
          <w:lang w:val="pt-BR"/>
        </w:rPr>
        <w:t>de: Aconselhamento i</w:t>
      </w:r>
      <w:r w:rsidRPr="00A50666">
        <w:rPr>
          <w:rFonts w:ascii="Garamond" w:hAnsi="Garamond"/>
          <w:lang w:val="pt-BR"/>
        </w:rPr>
        <w:t>nicial sobre a PrEP</w:t>
      </w:r>
    </w:p>
    <w:p w14:paraId="39EE2E5B" w14:textId="77777777" w:rsidR="000A354F" w:rsidRPr="00A50666" w:rsidRDefault="000A354F" w:rsidP="000A354F">
      <w:pPr>
        <w:pStyle w:val="NormalWeb"/>
        <w:numPr>
          <w:ilvl w:val="0"/>
          <w:numId w:val="97"/>
        </w:numPr>
        <w:spacing w:before="0" w:beforeAutospacing="0" w:after="0" w:afterAutospacing="0"/>
        <w:rPr>
          <w:rFonts w:ascii="Garamond" w:hAnsi="Garamond"/>
          <w:lang w:val="pt-BR"/>
        </w:rPr>
      </w:pPr>
      <w:r w:rsidRPr="00A50666">
        <w:rPr>
          <w:rFonts w:ascii="Garamond" w:hAnsi="Garamond"/>
          <w:lang w:val="pt-BR"/>
        </w:rPr>
        <w:t>Antes que o cliente inicie a PrEP, você deve aconselhar o cliente (este é o último dos procedimentos sugeridos no slide anterior).</w:t>
      </w:r>
    </w:p>
    <w:p w14:paraId="01753945" w14:textId="77777777" w:rsidR="000A354F" w:rsidRPr="00A50666" w:rsidRDefault="000A354F" w:rsidP="000A354F">
      <w:pPr>
        <w:pStyle w:val="NormalWeb"/>
        <w:numPr>
          <w:ilvl w:val="0"/>
          <w:numId w:val="97"/>
        </w:numPr>
        <w:spacing w:before="0" w:beforeAutospacing="0" w:after="0" w:afterAutospacing="0"/>
        <w:rPr>
          <w:rFonts w:ascii="Garamond" w:hAnsi="Garamond"/>
          <w:lang w:val="pt-BR"/>
        </w:rPr>
      </w:pPr>
      <w:r w:rsidRPr="00A50666">
        <w:rPr>
          <w:rFonts w:ascii="Garamond" w:hAnsi="Garamond"/>
          <w:lang w:val="pt-BR"/>
        </w:rPr>
        <w:t>Este aconselhamento inicial deve focalizar nestas áreas.</w:t>
      </w:r>
    </w:p>
    <w:p w14:paraId="0922C83D" w14:textId="77777777" w:rsidR="000A354F" w:rsidRPr="00A50666" w:rsidRDefault="00343A5E" w:rsidP="000A354F">
      <w:pPr>
        <w:pStyle w:val="NormalWeb"/>
        <w:numPr>
          <w:ilvl w:val="0"/>
          <w:numId w:val="97"/>
        </w:numPr>
        <w:spacing w:before="0" w:beforeAutospacing="0" w:after="0" w:afterAutospacing="0"/>
        <w:rPr>
          <w:rFonts w:ascii="Garamond" w:hAnsi="Garamond"/>
          <w:lang w:val="pt-BR"/>
        </w:rPr>
      </w:pPr>
      <w:r w:rsidRPr="00A50666">
        <w:rPr>
          <w:rFonts w:ascii="Garamond" w:hAnsi="Garamond"/>
          <w:lang w:val="pt-BR"/>
        </w:rPr>
        <w:t xml:space="preserve"> </w:t>
      </w:r>
      <w:r w:rsidR="000A354F" w:rsidRPr="00A50666">
        <w:rPr>
          <w:rFonts w:ascii="Garamond" w:hAnsi="Garamond"/>
          <w:lang w:val="pt-BR"/>
        </w:rPr>
        <w:t>(Reveja os pontos de aconselhamento do slide em voz alta.)</w:t>
      </w:r>
    </w:p>
    <w:p w14:paraId="16687A2C" w14:textId="77777777" w:rsidR="005A4A6B" w:rsidRPr="00A50666" w:rsidRDefault="005A4A6B" w:rsidP="005A4A6B">
      <w:pPr>
        <w:pStyle w:val="NormalWeb"/>
        <w:spacing w:before="0" w:beforeAutospacing="0" w:after="0" w:afterAutospacing="0"/>
        <w:ind w:left="720"/>
        <w:rPr>
          <w:rFonts w:ascii="Garamond" w:hAnsi="Garamond"/>
          <w:lang w:val="pt-BR"/>
        </w:rPr>
      </w:pPr>
    </w:p>
    <w:p w14:paraId="412396D4" w14:textId="77777777" w:rsidR="000A354F" w:rsidRPr="00A50666" w:rsidRDefault="000A354F" w:rsidP="000A354F">
      <w:pPr>
        <w:pStyle w:val="NormalWeb"/>
        <w:numPr>
          <w:ilvl w:val="0"/>
          <w:numId w:val="182"/>
        </w:numPr>
        <w:spacing w:before="0" w:beforeAutospacing="0" w:after="0" w:afterAutospacing="0"/>
        <w:rPr>
          <w:rFonts w:ascii="Garamond" w:hAnsi="Garamond"/>
          <w:lang w:val="pt-BR"/>
        </w:rPr>
      </w:pPr>
      <w:r w:rsidRPr="00A50666">
        <w:rPr>
          <w:rFonts w:ascii="Garamond" w:hAnsi="Garamond"/>
          <w:lang w:val="pt-BR"/>
        </w:rPr>
        <w:t>Slide: Aconselhamento inicial de PrEP (cont.)</w:t>
      </w:r>
    </w:p>
    <w:p w14:paraId="0D5E24FD" w14:textId="77777777" w:rsidR="000A354F" w:rsidRPr="00A50666" w:rsidRDefault="00343A5E" w:rsidP="000A354F">
      <w:pPr>
        <w:pStyle w:val="NormalWeb"/>
        <w:numPr>
          <w:ilvl w:val="0"/>
          <w:numId w:val="185"/>
        </w:numPr>
        <w:spacing w:before="0" w:beforeAutospacing="0" w:after="0" w:afterAutospacing="0"/>
        <w:rPr>
          <w:rFonts w:ascii="Garamond" w:hAnsi="Garamond"/>
          <w:lang w:val="pt-BR"/>
        </w:rPr>
      </w:pPr>
      <w:r w:rsidRPr="00A50666">
        <w:rPr>
          <w:rFonts w:ascii="Garamond" w:hAnsi="Garamond"/>
          <w:lang w:val="pt-BR"/>
        </w:rPr>
        <w:t xml:space="preserve"> </w:t>
      </w:r>
      <w:r w:rsidR="000A354F" w:rsidRPr="00A50666">
        <w:rPr>
          <w:rFonts w:ascii="Garamond" w:hAnsi="Garamond"/>
          <w:lang w:val="pt-BR"/>
        </w:rPr>
        <w:t>(Reveja os pontos de aconselhamento do slide em voz alta.)</w:t>
      </w:r>
    </w:p>
    <w:p w14:paraId="6FBDB129" w14:textId="77777777" w:rsidR="005A4A6B" w:rsidRPr="00A50666" w:rsidRDefault="005A4A6B" w:rsidP="005A4A6B">
      <w:pPr>
        <w:pStyle w:val="NormalWeb"/>
        <w:spacing w:before="0" w:beforeAutospacing="0" w:after="0" w:afterAutospacing="0"/>
        <w:ind w:left="720"/>
        <w:rPr>
          <w:rFonts w:ascii="Garamond" w:hAnsi="Garamond"/>
          <w:lang w:val="pt-BR"/>
        </w:rPr>
      </w:pPr>
    </w:p>
    <w:p w14:paraId="5B425506" w14:textId="77777777" w:rsidR="000A354F" w:rsidRPr="00A50666" w:rsidRDefault="000A354F" w:rsidP="000A354F">
      <w:pPr>
        <w:pStyle w:val="NormalWeb"/>
        <w:numPr>
          <w:ilvl w:val="0"/>
          <w:numId w:val="182"/>
        </w:numPr>
        <w:spacing w:before="0" w:beforeAutospacing="0" w:after="0" w:afterAutospacing="0"/>
        <w:rPr>
          <w:rFonts w:ascii="Garamond" w:hAnsi="Garamond"/>
          <w:lang w:val="pt-BR"/>
        </w:rPr>
      </w:pPr>
      <w:r w:rsidRPr="00A50666">
        <w:rPr>
          <w:rFonts w:ascii="Garamond" w:hAnsi="Garamond"/>
          <w:lang w:val="pt-BR"/>
        </w:rPr>
        <w:t>Slide: Aconselhamento de PrEP</w:t>
      </w:r>
    </w:p>
    <w:p w14:paraId="1AC4AD03" w14:textId="77777777" w:rsidR="000A354F" w:rsidRPr="00A50666" w:rsidRDefault="00343A5E" w:rsidP="000A354F">
      <w:pPr>
        <w:pStyle w:val="NormalWeb"/>
        <w:numPr>
          <w:ilvl w:val="0"/>
          <w:numId w:val="98"/>
        </w:numPr>
        <w:spacing w:before="0" w:beforeAutospacing="0" w:after="0" w:afterAutospacing="0"/>
        <w:rPr>
          <w:rFonts w:ascii="Garamond" w:hAnsi="Garamond"/>
          <w:lang w:val="pt-BR"/>
        </w:rPr>
      </w:pPr>
      <w:r w:rsidRPr="00A50666">
        <w:rPr>
          <w:rFonts w:ascii="Garamond" w:hAnsi="Garamond"/>
          <w:lang w:val="pt-BR"/>
        </w:rPr>
        <w:t xml:space="preserve"> </w:t>
      </w:r>
      <w:r w:rsidR="000A354F" w:rsidRPr="00A50666">
        <w:rPr>
          <w:rFonts w:ascii="Garamond" w:hAnsi="Garamond"/>
          <w:lang w:val="pt-BR"/>
        </w:rPr>
        <w:t>(Leia o slide em voz alta.)</w:t>
      </w:r>
    </w:p>
    <w:p w14:paraId="062DF9CD" w14:textId="77777777" w:rsidR="005A4A6B" w:rsidRPr="00A50666" w:rsidRDefault="005A4A6B" w:rsidP="005A4A6B">
      <w:pPr>
        <w:pStyle w:val="NormalWeb"/>
        <w:spacing w:before="0" w:beforeAutospacing="0" w:after="0" w:afterAutospacing="0"/>
        <w:ind w:left="720"/>
        <w:rPr>
          <w:rFonts w:ascii="Garamond" w:hAnsi="Garamond"/>
          <w:lang w:val="pt-BR"/>
        </w:rPr>
      </w:pPr>
    </w:p>
    <w:p w14:paraId="2CD4D94F" w14:textId="77777777" w:rsidR="000A354F" w:rsidRPr="00A50666" w:rsidRDefault="000A354F" w:rsidP="000A354F">
      <w:pPr>
        <w:pStyle w:val="NormalWeb"/>
        <w:numPr>
          <w:ilvl w:val="0"/>
          <w:numId w:val="182"/>
        </w:numPr>
        <w:spacing w:before="0" w:beforeAutospacing="0" w:after="0" w:afterAutospacing="0"/>
        <w:rPr>
          <w:rFonts w:ascii="Garamond" w:hAnsi="Garamond"/>
          <w:lang w:val="pt-BR"/>
        </w:rPr>
      </w:pPr>
      <w:r w:rsidRPr="00A50666">
        <w:rPr>
          <w:rFonts w:ascii="Garamond" w:hAnsi="Garamond"/>
          <w:lang w:val="pt-BR"/>
        </w:rPr>
        <w:t xml:space="preserve">Slide: Mensagens chave para o aconselhamento </w:t>
      </w:r>
      <w:r w:rsidR="007961AF" w:rsidRPr="00A50666">
        <w:rPr>
          <w:rFonts w:ascii="Garamond" w:hAnsi="Garamond"/>
          <w:lang w:val="pt-BR"/>
        </w:rPr>
        <w:t>na visita</w:t>
      </w:r>
      <w:r w:rsidRPr="00A50666">
        <w:rPr>
          <w:rFonts w:ascii="Garamond" w:hAnsi="Garamond"/>
          <w:lang w:val="pt-BR"/>
        </w:rPr>
        <w:t xml:space="preserve"> inicial: Eficácia da PrEP</w:t>
      </w:r>
    </w:p>
    <w:p w14:paraId="7CA16923" w14:textId="77777777" w:rsidR="000A354F" w:rsidRPr="00A50666" w:rsidRDefault="000A354F" w:rsidP="000A354F">
      <w:pPr>
        <w:pStyle w:val="NormalWeb"/>
        <w:numPr>
          <w:ilvl w:val="0"/>
          <w:numId w:val="99"/>
        </w:numPr>
        <w:spacing w:before="0" w:beforeAutospacing="0" w:after="0" w:afterAutospacing="0"/>
        <w:rPr>
          <w:rFonts w:ascii="Garamond" w:hAnsi="Garamond"/>
          <w:lang w:val="pt-BR"/>
        </w:rPr>
      </w:pPr>
      <w:r w:rsidRPr="00A50666">
        <w:rPr>
          <w:rFonts w:ascii="Garamond" w:hAnsi="Garamond"/>
          <w:lang w:val="pt-BR"/>
        </w:rPr>
        <w:t>Estas são as mensagens chave que você deve fornecer durante o aconselhamento na visita inicial. Estas mensagens enfatizam como a PrEP funciona melhor.</w:t>
      </w:r>
    </w:p>
    <w:p w14:paraId="574B61D1" w14:textId="77777777" w:rsidR="000A354F" w:rsidRPr="00A50666" w:rsidRDefault="00343A5E" w:rsidP="000A354F">
      <w:pPr>
        <w:pStyle w:val="NormalWeb"/>
        <w:numPr>
          <w:ilvl w:val="0"/>
          <w:numId w:val="99"/>
        </w:numPr>
        <w:spacing w:before="0" w:beforeAutospacing="0" w:after="0" w:afterAutospacing="0"/>
        <w:rPr>
          <w:rFonts w:ascii="Garamond" w:hAnsi="Garamond"/>
          <w:lang w:val="pt-BR"/>
        </w:rPr>
      </w:pPr>
      <w:r w:rsidRPr="00A50666">
        <w:rPr>
          <w:rFonts w:ascii="Garamond" w:hAnsi="Garamond"/>
          <w:lang w:val="pt-BR"/>
        </w:rPr>
        <w:t xml:space="preserve"> </w:t>
      </w:r>
      <w:r w:rsidR="000A354F" w:rsidRPr="00A50666">
        <w:rPr>
          <w:rFonts w:ascii="Garamond" w:hAnsi="Garamond"/>
          <w:lang w:val="pt-BR"/>
        </w:rPr>
        <w:t>(Reveja as mensagens do slide em voz alta.)</w:t>
      </w:r>
    </w:p>
    <w:p w14:paraId="01F483BE" w14:textId="77777777" w:rsidR="00756A46" w:rsidRPr="00A50666" w:rsidRDefault="00756A46" w:rsidP="00756A46">
      <w:pPr>
        <w:pStyle w:val="NormalWeb"/>
        <w:spacing w:before="0" w:beforeAutospacing="0" w:after="0" w:afterAutospacing="0"/>
        <w:rPr>
          <w:rFonts w:ascii="Garamond" w:hAnsi="Garamond"/>
          <w:lang w:val="pt-BR"/>
        </w:rPr>
      </w:pPr>
    </w:p>
    <w:p w14:paraId="1C6ECA52" w14:textId="77777777" w:rsidR="00756A46" w:rsidRPr="00A50666" w:rsidRDefault="00756A46" w:rsidP="00756A46">
      <w:pPr>
        <w:pStyle w:val="NormalWeb"/>
        <w:spacing w:before="0" w:beforeAutospacing="0" w:after="0" w:afterAutospacing="0"/>
        <w:rPr>
          <w:rFonts w:ascii="Garamond" w:hAnsi="Garamond"/>
          <w:lang w:val="pt-BR"/>
        </w:rPr>
      </w:pPr>
    </w:p>
    <w:p w14:paraId="61546B67" w14:textId="77777777" w:rsidR="005A4A6B" w:rsidRPr="00A50666" w:rsidRDefault="005A4A6B" w:rsidP="005A4A6B">
      <w:pPr>
        <w:pStyle w:val="NormalWeb"/>
        <w:spacing w:before="0" w:beforeAutospacing="0" w:after="0" w:afterAutospacing="0"/>
        <w:ind w:left="720"/>
        <w:rPr>
          <w:rFonts w:ascii="Garamond" w:hAnsi="Garamond"/>
          <w:lang w:val="pt-BR"/>
        </w:rPr>
      </w:pPr>
    </w:p>
    <w:p w14:paraId="7EA9476C" w14:textId="77777777" w:rsidR="000A354F" w:rsidRPr="00A50666" w:rsidRDefault="000A354F" w:rsidP="000A354F">
      <w:pPr>
        <w:pStyle w:val="NormalWeb"/>
        <w:numPr>
          <w:ilvl w:val="0"/>
          <w:numId w:val="182"/>
        </w:numPr>
        <w:spacing w:before="0" w:beforeAutospacing="0" w:after="0" w:afterAutospacing="0"/>
        <w:rPr>
          <w:rFonts w:ascii="Garamond" w:hAnsi="Garamond"/>
          <w:lang w:val="pt-BR"/>
        </w:rPr>
      </w:pPr>
      <w:r w:rsidRPr="00A50666">
        <w:rPr>
          <w:rFonts w:ascii="Garamond" w:hAnsi="Garamond"/>
          <w:lang w:val="pt-BR"/>
        </w:rPr>
        <w:lastRenderedPageBreak/>
        <w:t>Slide: Mensagens chave para o aconselhamento inicial: Apoio à adesão</w:t>
      </w:r>
    </w:p>
    <w:p w14:paraId="3F2607D9" w14:textId="77777777" w:rsidR="000A354F" w:rsidRPr="00A50666" w:rsidRDefault="006D4AE7" w:rsidP="006D4AE7">
      <w:pPr>
        <w:pStyle w:val="NormalWeb"/>
        <w:numPr>
          <w:ilvl w:val="0"/>
          <w:numId w:val="100"/>
        </w:numPr>
        <w:spacing w:before="0" w:beforeAutospacing="0" w:after="0" w:afterAutospacing="0"/>
        <w:rPr>
          <w:rFonts w:ascii="Garamond" w:hAnsi="Garamond"/>
          <w:lang w:val="pt-BR"/>
        </w:rPr>
      </w:pPr>
      <w:r w:rsidRPr="00A50666">
        <w:rPr>
          <w:rFonts w:ascii="Garamond" w:hAnsi="Garamond"/>
          <w:lang w:val="pt-BR"/>
        </w:rPr>
        <w:t>Estas mensagens ajudarão o cliente a aderir ao regime da PrEP.</w:t>
      </w:r>
    </w:p>
    <w:p w14:paraId="3107F55C" w14:textId="77777777" w:rsidR="006D4AE7" w:rsidRPr="00A50666" w:rsidRDefault="00343A5E" w:rsidP="006D4AE7">
      <w:pPr>
        <w:pStyle w:val="NormalWeb"/>
        <w:numPr>
          <w:ilvl w:val="0"/>
          <w:numId w:val="100"/>
        </w:numPr>
        <w:spacing w:before="0" w:beforeAutospacing="0" w:after="0" w:afterAutospacing="0"/>
        <w:rPr>
          <w:rFonts w:ascii="Garamond" w:hAnsi="Garamond"/>
          <w:lang w:val="pt-BR"/>
        </w:rPr>
      </w:pPr>
      <w:r w:rsidRPr="00A50666">
        <w:rPr>
          <w:rFonts w:ascii="Garamond" w:hAnsi="Garamond"/>
          <w:lang w:val="pt-BR"/>
        </w:rPr>
        <w:t xml:space="preserve"> </w:t>
      </w:r>
      <w:r w:rsidR="006D4AE7" w:rsidRPr="00A50666">
        <w:rPr>
          <w:rFonts w:ascii="Garamond" w:hAnsi="Garamond"/>
          <w:lang w:val="pt-BR"/>
        </w:rPr>
        <w:t>(Reveja as mensagens do slide em voz alta.)</w:t>
      </w:r>
    </w:p>
    <w:p w14:paraId="195CA8FC" w14:textId="77777777" w:rsidR="005A4A6B" w:rsidRPr="00A50666" w:rsidRDefault="005A4A6B" w:rsidP="005A4A6B">
      <w:pPr>
        <w:pStyle w:val="ListParagraph"/>
        <w:rPr>
          <w:rFonts w:ascii="Garamond" w:hAnsi="Garamond"/>
          <w:sz w:val="24"/>
          <w:szCs w:val="24"/>
          <w:lang w:val="pt-BR"/>
        </w:rPr>
      </w:pPr>
    </w:p>
    <w:p w14:paraId="12CB87DE" w14:textId="77777777" w:rsidR="006D4AE7" w:rsidRPr="00A50666" w:rsidRDefault="006D4AE7" w:rsidP="006D4AE7">
      <w:pPr>
        <w:pStyle w:val="ListParagraph"/>
        <w:numPr>
          <w:ilvl w:val="0"/>
          <w:numId w:val="182"/>
        </w:numPr>
        <w:rPr>
          <w:rFonts w:ascii="Garamond" w:hAnsi="Garamond"/>
          <w:sz w:val="24"/>
          <w:szCs w:val="24"/>
          <w:lang w:val="pt-BR"/>
        </w:rPr>
      </w:pPr>
      <w:r w:rsidRPr="00A50666">
        <w:rPr>
          <w:rFonts w:ascii="Garamond" w:hAnsi="Garamond"/>
          <w:sz w:val="24"/>
          <w:szCs w:val="24"/>
          <w:lang w:val="pt-BR"/>
        </w:rPr>
        <w:t>Pergunte quais dúvidas os participantes têm sobre as informações apresentadas até o momento, convide os participantes a responder as perguntas dos outros, e complemente e esclareça as respostas deles se necessário.</w:t>
      </w:r>
    </w:p>
    <w:p w14:paraId="25280B98" w14:textId="77777777" w:rsidR="005A4A6B" w:rsidRPr="00A50666" w:rsidRDefault="005A4A6B" w:rsidP="005A4A6B">
      <w:pPr>
        <w:pStyle w:val="ListParagraph"/>
        <w:rPr>
          <w:rFonts w:ascii="Garamond" w:hAnsi="Garamond"/>
          <w:sz w:val="24"/>
          <w:szCs w:val="24"/>
          <w:lang w:val="pt-BR"/>
        </w:rPr>
      </w:pPr>
    </w:p>
    <w:p w14:paraId="0C5185B0" w14:textId="77777777" w:rsidR="006D4AE7" w:rsidRPr="00A50666" w:rsidRDefault="006D4AE7" w:rsidP="006D4AE7">
      <w:pPr>
        <w:pStyle w:val="ListParagraph"/>
        <w:numPr>
          <w:ilvl w:val="0"/>
          <w:numId w:val="182"/>
        </w:numPr>
        <w:rPr>
          <w:rFonts w:ascii="Garamond" w:hAnsi="Garamond"/>
          <w:sz w:val="24"/>
          <w:szCs w:val="24"/>
          <w:lang w:val="pt-BR"/>
        </w:rPr>
      </w:pPr>
      <w:r w:rsidRPr="00A50666">
        <w:rPr>
          <w:rFonts w:ascii="Garamond" w:hAnsi="Garamond"/>
          <w:sz w:val="24"/>
          <w:szCs w:val="24"/>
          <w:lang w:val="pt-BR"/>
        </w:rPr>
        <w:t xml:space="preserve">Lembre aos participantes que as informações apresentadas nesta sessão estão em seus manuais. Eles podem rever as informações durante uma pausa ou almoço. </w:t>
      </w:r>
    </w:p>
    <w:p w14:paraId="2E825EA5" w14:textId="77777777" w:rsidR="00606730" w:rsidRPr="00A50666" w:rsidRDefault="00606730" w:rsidP="002B7666">
      <w:pPr>
        <w:pStyle w:val="EndnoteText"/>
        <w:rPr>
          <w:lang w:val="pt-BR"/>
        </w:rPr>
      </w:pPr>
    </w:p>
    <w:p w14:paraId="5A75B223" w14:textId="77777777" w:rsidR="007006C2" w:rsidRPr="00A50666" w:rsidRDefault="007006C2" w:rsidP="002B7666">
      <w:pPr>
        <w:pStyle w:val="EndnoteText"/>
        <w:rPr>
          <w:lang w:val="pt-BR"/>
        </w:rPr>
      </w:pPr>
    </w:p>
    <w:p w14:paraId="703FCC84" w14:textId="77777777" w:rsidR="00C90682" w:rsidRPr="00A50666" w:rsidRDefault="006D4AE7" w:rsidP="009E18A0">
      <w:pPr>
        <w:pStyle w:val="Heading1"/>
        <w:pBdr>
          <w:bottom w:val="single" w:sz="6" w:space="1" w:color="auto"/>
        </w:pBdr>
        <w:spacing w:before="0"/>
        <w:ind w:left="0" w:firstLine="0"/>
        <w:rPr>
          <w:rFonts w:ascii="Garamond" w:hAnsi="Garamond"/>
          <w:noProof w:val="0"/>
          <w:highlight w:val="yellow"/>
          <w:lang w:val="pt-BR"/>
        </w:rPr>
      </w:pPr>
      <w:r w:rsidRPr="00A50666">
        <w:rPr>
          <w:rFonts w:ascii="Garamond" w:hAnsi="Garamond"/>
          <w:noProof w:val="0"/>
          <w:lang w:val="pt-BR"/>
        </w:rPr>
        <w:lastRenderedPageBreak/>
        <w:t>Sessão 3.2. Aconselhamento inicial:</w:t>
      </w:r>
      <w:r w:rsidR="00C90682" w:rsidRPr="00A50666">
        <w:rPr>
          <w:rFonts w:ascii="Garamond" w:hAnsi="Garamond"/>
          <w:noProof w:val="0"/>
          <w:lang w:val="pt-BR"/>
        </w:rPr>
        <w:t xml:space="preserve"> </w:t>
      </w:r>
      <w:r w:rsidRPr="00A50666">
        <w:rPr>
          <w:rFonts w:ascii="Garamond" w:hAnsi="Garamond"/>
          <w:noProof w:val="0"/>
          <w:lang w:val="pt-BR"/>
        </w:rPr>
        <w:t>Apoio à adesão</w:t>
      </w:r>
    </w:p>
    <w:p w14:paraId="5A95E20E" w14:textId="77777777" w:rsidR="00C90682" w:rsidRPr="00A50666" w:rsidRDefault="006D4AE7" w:rsidP="00C90682">
      <w:pPr>
        <w:rPr>
          <w:rFonts w:ascii="Garamond" w:hAnsi="Garamond"/>
          <w:lang w:val="pt-BR"/>
        </w:rPr>
      </w:pPr>
      <w:r w:rsidRPr="00A50666">
        <w:rPr>
          <w:rFonts w:ascii="Garamond" w:hAnsi="Garamond"/>
          <w:b/>
          <w:lang w:val="pt-BR"/>
        </w:rPr>
        <w:t>Tempo:</w:t>
      </w:r>
      <w:r w:rsidR="00C90682" w:rsidRPr="00A50666">
        <w:rPr>
          <w:rFonts w:ascii="Garamond" w:hAnsi="Garamond"/>
          <w:lang w:val="pt-BR"/>
        </w:rPr>
        <w:t xml:space="preserve"> </w:t>
      </w:r>
      <w:r w:rsidRPr="00A50666">
        <w:rPr>
          <w:rFonts w:ascii="Garamond" w:hAnsi="Garamond"/>
          <w:lang w:val="pt-BR"/>
        </w:rPr>
        <w:t>45 minutos</w:t>
      </w:r>
    </w:p>
    <w:p w14:paraId="430E27E6" w14:textId="77777777" w:rsidR="00C90682" w:rsidRPr="00A50666" w:rsidRDefault="00C90682" w:rsidP="00C90682">
      <w:pPr>
        <w:rPr>
          <w:rFonts w:ascii="Garamond" w:hAnsi="Garamond"/>
          <w:lang w:val="pt-BR"/>
        </w:rPr>
      </w:pPr>
    </w:p>
    <w:p w14:paraId="111D8337" w14:textId="77777777" w:rsidR="00C90682" w:rsidRPr="00A50666" w:rsidRDefault="00D138CE" w:rsidP="00C90682">
      <w:pPr>
        <w:rPr>
          <w:rFonts w:ascii="Garamond" w:hAnsi="Garamond"/>
          <w:lang w:val="pt-BR"/>
        </w:rPr>
      </w:pPr>
      <w:r w:rsidRPr="00A50666">
        <w:rPr>
          <w:rFonts w:ascii="Garamond" w:hAnsi="Garamond"/>
          <w:b/>
          <w:lang w:val="pt-BR"/>
        </w:rPr>
        <w:t>Métodos:</w:t>
      </w:r>
      <w:r w:rsidR="00C90682" w:rsidRPr="00A50666">
        <w:rPr>
          <w:rFonts w:ascii="Garamond" w:hAnsi="Garamond"/>
          <w:lang w:val="pt-BR"/>
        </w:rPr>
        <w:t xml:space="preserve"> </w:t>
      </w:r>
      <w:r w:rsidR="00E62247" w:rsidRPr="00A50666">
        <w:rPr>
          <w:rFonts w:ascii="Garamond" w:hAnsi="Garamond"/>
          <w:lang w:val="pt-BR"/>
        </w:rPr>
        <w:t>Brainstorm de grupo pequeno, discussão em grupos grandes</w:t>
      </w:r>
    </w:p>
    <w:p w14:paraId="343F9498" w14:textId="77777777" w:rsidR="00C90682" w:rsidRPr="00A50666" w:rsidRDefault="00C90682" w:rsidP="00C90682">
      <w:pPr>
        <w:rPr>
          <w:rFonts w:ascii="Garamond" w:hAnsi="Garamond"/>
          <w:b/>
          <w:lang w:val="pt-BR"/>
        </w:rPr>
      </w:pPr>
    </w:p>
    <w:p w14:paraId="06346D3B" w14:textId="77777777" w:rsidR="00C90682" w:rsidRPr="00A50666" w:rsidRDefault="00E62247" w:rsidP="00C90682">
      <w:pPr>
        <w:rPr>
          <w:rFonts w:ascii="Garamond" w:hAnsi="Garamond"/>
          <w:b/>
          <w:lang w:val="pt-BR"/>
        </w:rPr>
      </w:pPr>
      <w:r w:rsidRPr="00A50666">
        <w:rPr>
          <w:rFonts w:ascii="Garamond" w:hAnsi="Garamond"/>
          <w:b/>
          <w:lang w:val="pt-BR"/>
        </w:rPr>
        <w:t>Objetivos do aprendizado</w:t>
      </w:r>
    </w:p>
    <w:p w14:paraId="244F1407" w14:textId="77777777" w:rsidR="00C90682" w:rsidRPr="00A50666" w:rsidRDefault="00E62247" w:rsidP="00C90682">
      <w:pPr>
        <w:rPr>
          <w:rFonts w:ascii="Garamond" w:hAnsi="Garamond"/>
          <w:lang w:val="pt-BR"/>
        </w:rPr>
      </w:pPr>
      <w:r w:rsidRPr="00A50666">
        <w:rPr>
          <w:rFonts w:ascii="Garamond" w:hAnsi="Garamond"/>
          <w:lang w:val="pt-BR"/>
        </w:rPr>
        <w:t>Após concluir esta sessão, os participantes serão capazes de:</w:t>
      </w:r>
    </w:p>
    <w:p w14:paraId="08C00EBD" w14:textId="77777777" w:rsidR="00E62247" w:rsidRPr="00A50666" w:rsidRDefault="00E62247" w:rsidP="00E62247">
      <w:pPr>
        <w:pStyle w:val="ListParagraph"/>
        <w:numPr>
          <w:ilvl w:val="0"/>
          <w:numId w:val="68"/>
        </w:numPr>
        <w:rPr>
          <w:rFonts w:ascii="Garamond" w:hAnsi="Garamond"/>
          <w:sz w:val="24"/>
          <w:szCs w:val="24"/>
          <w:lang w:val="pt-BR"/>
        </w:rPr>
      </w:pPr>
      <w:r w:rsidRPr="00A50666">
        <w:rPr>
          <w:rFonts w:ascii="Garamond" w:hAnsi="Garamond"/>
          <w:sz w:val="24"/>
          <w:szCs w:val="24"/>
          <w:lang w:val="pt-BR"/>
        </w:rPr>
        <w:t>Descrever os fundamentos e conteúdo para aconselhamento breve durante a visita inicial para PrEP.</w:t>
      </w:r>
    </w:p>
    <w:p w14:paraId="4B0212FF" w14:textId="77777777" w:rsidR="00C90682" w:rsidRPr="00A50666" w:rsidRDefault="00E62247" w:rsidP="00C90682">
      <w:pPr>
        <w:rPr>
          <w:rFonts w:ascii="Garamond" w:hAnsi="Garamond"/>
          <w:lang w:val="pt-BR"/>
        </w:rPr>
      </w:pPr>
      <w:r w:rsidRPr="00A50666">
        <w:rPr>
          <w:rFonts w:ascii="Garamond" w:hAnsi="Garamond"/>
          <w:b/>
          <w:lang w:val="pt-BR"/>
        </w:rPr>
        <w:t>Materiais</w:t>
      </w:r>
    </w:p>
    <w:p w14:paraId="299F8C2B" w14:textId="77777777" w:rsidR="00E62247" w:rsidRPr="00A50666" w:rsidRDefault="00E62247" w:rsidP="00E62247">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3</w:t>
      </w:r>
    </w:p>
    <w:p w14:paraId="68D104B1" w14:textId="77777777" w:rsidR="00C90682" w:rsidRPr="00A50666" w:rsidRDefault="00E62247" w:rsidP="00C90682">
      <w:pPr>
        <w:rPr>
          <w:rFonts w:ascii="Garamond" w:hAnsi="Garamond"/>
          <w:b/>
          <w:lang w:val="pt-BR"/>
        </w:rPr>
      </w:pPr>
      <w:r w:rsidRPr="00A50666">
        <w:rPr>
          <w:rFonts w:ascii="Garamond" w:hAnsi="Garamond"/>
          <w:b/>
          <w:lang w:val="pt-BR"/>
        </w:rPr>
        <w:t>Preparação antecipada</w:t>
      </w:r>
    </w:p>
    <w:p w14:paraId="35ADE78C" w14:textId="77777777" w:rsidR="00E62247" w:rsidRPr="00A50666" w:rsidRDefault="00E62247" w:rsidP="00E62247">
      <w:pPr>
        <w:pStyle w:val="ListParagraph"/>
        <w:numPr>
          <w:ilvl w:val="0"/>
          <w:numId w:val="44"/>
        </w:numPr>
        <w:rPr>
          <w:rFonts w:ascii="Garamond" w:hAnsi="Garamond"/>
          <w:sz w:val="24"/>
          <w:szCs w:val="24"/>
          <w:lang w:val="pt-BR"/>
        </w:rPr>
      </w:pPr>
      <w:r w:rsidRPr="00A50666">
        <w:rPr>
          <w:rFonts w:ascii="Garamond" w:hAnsi="Garamond"/>
          <w:sz w:val="24"/>
          <w:szCs w:val="24"/>
          <w:lang w:val="pt-BR"/>
        </w:rPr>
        <w:t>Prepare o slide: Brainstorm com grupo pequeno</w:t>
      </w:r>
    </w:p>
    <w:p w14:paraId="6B98B941" w14:textId="77777777" w:rsidR="00E62247" w:rsidRPr="00A50666" w:rsidRDefault="00E62247" w:rsidP="00E62247">
      <w:pPr>
        <w:pStyle w:val="ListParagraph"/>
        <w:numPr>
          <w:ilvl w:val="0"/>
          <w:numId w:val="44"/>
        </w:numPr>
        <w:rPr>
          <w:rFonts w:ascii="Garamond" w:hAnsi="Garamond"/>
          <w:sz w:val="24"/>
          <w:szCs w:val="24"/>
          <w:lang w:val="pt-BR"/>
        </w:rPr>
      </w:pPr>
      <w:r w:rsidRPr="00A50666">
        <w:rPr>
          <w:rFonts w:ascii="Garamond" w:hAnsi="Garamond"/>
          <w:sz w:val="24"/>
          <w:szCs w:val="24"/>
          <w:lang w:val="pt-BR"/>
        </w:rPr>
        <w:t>Decida como você vai dividir os participantes em pequenos grupos (contando ou outro método).</w:t>
      </w:r>
    </w:p>
    <w:p w14:paraId="102FA4D3" w14:textId="6EE8BB99" w:rsidR="001D24F1" w:rsidRPr="00A50666" w:rsidRDefault="00E62247" w:rsidP="00711574">
      <w:pPr>
        <w:pStyle w:val="NormalWeb"/>
        <w:spacing w:before="0" w:beforeAutospacing="0" w:after="0" w:afterAutospacing="0"/>
        <w:rPr>
          <w:rFonts w:ascii="Garamond" w:hAnsi="Garamond"/>
          <w:b/>
          <w:lang w:val="pt-BR"/>
        </w:rPr>
      </w:pPr>
      <w:r w:rsidRPr="00A50666">
        <w:rPr>
          <w:rFonts w:ascii="Garamond" w:hAnsi="Garamond"/>
          <w:b/>
          <w:lang w:val="pt-BR"/>
        </w:rPr>
        <w:t>Etapas</w:t>
      </w:r>
    </w:p>
    <w:p w14:paraId="0ED2E0A9" w14:textId="77777777" w:rsidR="00EB6104" w:rsidRPr="00A50666" w:rsidRDefault="00EB6104" w:rsidP="00EB6104">
      <w:pPr>
        <w:pStyle w:val="NormalWeb"/>
        <w:numPr>
          <w:ilvl w:val="0"/>
          <w:numId w:val="186"/>
        </w:numPr>
        <w:spacing w:before="0" w:beforeAutospacing="0" w:after="0" w:afterAutospacing="0"/>
        <w:rPr>
          <w:rFonts w:ascii="Garamond" w:hAnsi="Garamond"/>
          <w:lang w:val="pt-BR"/>
        </w:rPr>
      </w:pPr>
      <w:r w:rsidRPr="00A50666">
        <w:rPr>
          <w:rFonts w:ascii="Garamond" w:hAnsi="Garamond"/>
          <w:lang w:val="pt-BR"/>
        </w:rPr>
        <w:t>Explique que a parte crucial do aconselhamento inicial de PrEP é o apoio à adesão. Os participantes irão agora trabalhar em pequenos grupos para fazer um brainstorm sobre as razões para a baixa adesão e maneiras de apoiar a adesão.</w:t>
      </w:r>
    </w:p>
    <w:p w14:paraId="4B017B1A" w14:textId="77777777" w:rsidR="00FE15DD" w:rsidRPr="00A50666" w:rsidRDefault="00FE15DD" w:rsidP="00FE15DD">
      <w:pPr>
        <w:pStyle w:val="NormalWeb"/>
        <w:spacing w:before="0" w:beforeAutospacing="0" w:after="0" w:afterAutospacing="0"/>
        <w:ind w:left="720"/>
        <w:rPr>
          <w:rFonts w:ascii="Garamond" w:hAnsi="Garamond"/>
          <w:lang w:val="pt-BR"/>
        </w:rPr>
      </w:pPr>
    </w:p>
    <w:p w14:paraId="12DC67C5" w14:textId="77777777" w:rsidR="00EB6104" w:rsidRPr="00A50666" w:rsidRDefault="00EB6104" w:rsidP="00EB6104">
      <w:pPr>
        <w:pStyle w:val="NormalWeb"/>
        <w:numPr>
          <w:ilvl w:val="0"/>
          <w:numId w:val="186"/>
        </w:numPr>
        <w:spacing w:before="0" w:beforeAutospacing="0" w:after="0" w:afterAutospacing="0"/>
        <w:rPr>
          <w:rFonts w:ascii="Garamond" w:hAnsi="Garamond"/>
          <w:lang w:val="pt-BR"/>
        </w:rPr>
      </w:pPr>
      <w:r w:rsidRPr="00A50666">
        <w:rPr>
          <w:rFonts w:ascii="Garamond" w:hAnsi="Garamond"/>
          <w:lang w:val="pt-BR"/>
        </w:rPr>
        <w:t>Divida os participantes em pequenos grupos de 4-6 participantes cada.</w:t>
      </w:r>
    </w:p>
    <w:p w14:paraId="2C85A372" w14:textId="77777777" w:rsidR="00FE15DD" w:rsidRPr="00A50666" w:rsidRDefault="00FE15DD" w:rsidP="00FE15DD">
      <w:pPr>
        <w:pStyle w:val="NormalWeb"/>
        <w:spacing w:before="0" w:beforeAutospacing="0" w:after="0" w:afterAutospacing="0"/>
        <w:ind w:left="720"/>
        <w:rPr>
          <w:rFonts w:ascii="Garamond" w:hAnsi="Garamond"/>
          <w:lang w:val="pt-BR"/>
        </w:rPr>
      </w:pPr>
    </w:p>
    <w:p w14:paraId="1DDC0CB4" w14:textId="77777777" w:rsidR="00EB6104" w:rsidRPr="00A50666" w:rsidRDefault="00EB6104" w:rsidP="00EB6104">
      <w:pPr>
        <w:pStyle w:val="NormalWeb"/>
        <w:numPr>
          <w:ilvl w:val="0"/>
          <w:numId w:val="186"/>
        </w:numPr>
        <w:spacing w:before="0" w:beforeAutospacing="0" w:after="0" w:afterAutospacing="0"/>
        <w:rPr>
          <w:rFonts w:ascii="Garamond" w:hAnsi="Garamond"/>
          <w:lang w:val="pt-BR"/>
        </w:rPr>
      </w:pPr>
      <w:r w:rsidRPr="00A50666">
        <w:rPr>
          <w:rFonts w:ascii="Garamond" w:hAnsi="Garamond"/>
          <w:lang w:val="pt-BR"/>
        </w:rPr>
        <w:t>Slide: Brainstorm com grupo pequeno</w:t>
      </w:r>
    </w:p>
    <w:p w14:paraId="1DE02963" w14:textId="77777777" w:rsidR="00EB6104" w:rsidRPr="00A50666" w:rsidRDefault="00EB6104" w:rsidP="00EB6104">
      <w:pPr>
        <w:pStyle w:val="ListParagraph"/>
        <w:numPr>
          <w:ilvl w:val="0"/>
          <w:numId w:val="101"/>
        </w:numPr>
        <w:rPr>
          <w:rFonts w:ascii="Garamond" w:hAnsi="Garamond"/>
          <w:sz w:val="24"/>
          <w:szCs w:val="24"/>
          <w:lang w:val="pt-BR"/>
        </w:rPr>
      </w:pPr>
      <w:r w:rsidRPr="00A50666">
        <w:rPr>
          <w:rFonts w:ascii="Garamond" w:hAnsi="Garamond"/>
          <w:sz w:val="24"/>
          <w:szCs w:val="24"/>
          <w:lang w:val="pt-BR"/>
        </w:rPr>
        <w:t xml:space="preserve">Fechem os seus manuais do participante. </w:t>
      </w:r>
    </w:p>
    <w:p w14:paraId="3BA08632" w14:textId="77777777" w:rsidR="00EB6104" w:rsidRPr="00A50666" w:rsidRDefault="00EB6104" w:rsidP="00EB6104">
      <w:pPr>
        <w:pStyle w:val="ListParagraph"/>
        <w:numPr>
          <w:ilvl w:val="0"/>
          <w:numId w:val="101"/>
        </w:numPr>
        <w:rPr>
          <w:rFonts w:ascii="Garamond" w:hAnsi="Garamond"/>
          <w:sz w:val="24"/>
          <w:szCs w:val="24"/>
          <w:lang w:val="pt-BR"/>
        </w:rPr>
      </w:pPr>
      <w:r w:rsidRPr="00A50666">
        <w:rPr>
          <w:rFonts w:ascii="Garamond" w:hAnsi="Garamond"/>
          <w:sz w:val="24"/>
          <w:szCs w:val="24"/>
          <w:lang w:val="pt-BR"/>
        </w:rPr>
        <w:t>Com seu grupo pequeno, você fará um brainstorm de uma destas perguntas:</w:t>
      </w:r>
    </w:p>
    <w:p w14:paraId="1848EDBB" w14:textId="77777777" w:rsidR="00EB6104" w:rsidRPr="00A50666" w:rsidRDefault="00EB6104" w:rsidP="00EB6104">
      <w:pPr>
        <w:pStyle w:val="ListParagraph"/>
        <w:numPr>
          <w:ilvl w:val="1"/>
          <w:numId w:val="101"/>
        </w:numPr>
        <w:rPr>
          <w:rFonts w:ascii="Garamond" w:hAnsi="Garamond"/>
          <w:sz w:val="24"/>
          <w:szCs w:val="24"/>
          <w:lang w:val="pt-BR"/>
        </w:rPr>
      </w:pPr>
      <w:r w:rsidRPr="00A50666">
        <w:rPr>
          <w:rFonts w:ascii="Garamond" w:hAnsi="Garamond"/>
          <w:sz w:val="24"/>
          <w:szCs w:val="24"/>
          <w:lang w:val="pt-BR"/>
        </w:rPr>
        <w:t>1</w:t>
      </w:r>
      <w:r w:rsidR="0029150D" w:rsidRPr="00A50666">
        <w:rPr>
          <w:rFonts w:ascii="Garamond" w:hAnsi="Garamond"/>
          <w:sz w:val="24"/>
          <w:szCs w:val="24"/>
          <w:lang w:val="pt-BR"/>
        </w:rPr>
        <w:t>}</w:t>
      </w:r>
      <w:r w:rsidRPr="00A50666">
        <w:rPr>
          <w:rFonts w:ascii="Garamond" w:hAnsi="Garamond"/>
          <w:sz w:val="24"/>
          <w:szCs w:val="24"/>
          <w:lang w:val="pt-BR"/>
        </w:rPr>
        <w:t xml:space="preserve"> Quais são alguns dos motivos mais comuns para a baixa adesão? </w:t>
      </w:r>
      <w:r w:rsidRPr="00A50666">
        <w:rPr>
          <w:rFonts w:ascii="Garamond" w:hAnsi="Garamond"/>
          <w:lang w:val="pt-BR"/>
        </w:rPr>
        <w:t xml:space="preserve">Lembre-se de </w:t>
      </w:r>
      <w:r w:rsidRPr="00A50666">
        <w:rPr>
          <w:rFonts w:ascii="Garamond" w:hAnsi="Garamond"/>
          <w:sz w:val="24"/>
          <w:szCs w:val="24"/>
          <w:lang w:val="pt-BR"/>
        </w:rPr>
        <w:t xml:space="preserve">incluir o indivíduo, </w:t>
      </w:r>
      <w:r w:rsidRPr="00A50666">
        <w:rPr>
          <w:rFonts w:ascii="Garamond" w:hAnsi="Garamond"/>
          <w:lang w:val="pt-BR"/>
        </w:rPr>
        <w:t>a</w:t>
      </w:r>
      <w:r w:rsidRPr="00A50666">
        <w:rPr>
          <w:rFonts w:ascii="Garamond" w:hAnsi="Garamond"/>
          <w:sz w:val="24"/>
          <w:szCs w:val="24"/>
          <w:lang w:val="pt-BR"/>
        </w:rPr>
        <w:t xml:space="preserve"> medica</w:t>
      </w:r>
      <w:r w:rsidRPr="00A50666">
        <w:rPr>
          <w:rFonts w:ascii="Garamond" w:hAnsi="Garamond"/>
          <w:lang w:val="pt-BR"/>
        </w:rPr>
        <w:t>ção</w:t>
      </w:r>
      <w:r w:rsidRPr="00A50666">
        <w:rPr>
          <w:rFonts w:ascii="Garamond" w:hAnsi="Garamond"/>
          <w:sz w:val="24"/>
          <w:szCs w:val="24"/>
          <w:lang w:val="pt-BR"/>
        </w:rPr>
        <w:t xml:space="preserve">, e </w:t>
      </w:r>
      <w:r w:rsidRPr="00A50666">
        <w:rPr>
          <w:rFonts w:ascii="Garamond" w:hAnsi="Garamond"/>
          <w:lang w:val="pt-BR"/>
        </w:rPr>
        <w:t xml:space="preserve">as </w:t>
      </w:r>
      <w:r w:rsidRPr="00A50666">
        <w:rPr>
          <w:rFonts w:ascii="Garamond" w:hAnsi="Garamond"/>
          <w:sz w:val="24"/>
          <w:szCs w:val="24"/>
          <w:lang w:val="pt-BR"/>
        </w:rPr>
        <w:t>razões estruturais.</w:t>
      </w:r>
    </w:p>
    <w:p w14:paraId="40D4CFF0" w14:textId="77777777" w:rsidR="002E35D7" w:rsidRPr="00A50666" w:rsidRDefault="002E35D7" w:rsidP="002E35D7">
      <w:pPr>
        <w:pStyle w:val="ListParagraph"/>
        <w:numPr>
          <w:ilvl w:val="1"/>
          <w:numId w:val="101"/>
        </w:numPr>
        <w:rPr>
          <w:rFonts w:ascii="Garamond" w:hAnsi="Garamond"/>
          <w:sz w:val="24"/>
          <w:szCs w:val="24"/>
          <w:lang w:val="pt-BR"/>
        </w:rPr>
      </w:pPr>
      <w:r w:rsidRPr="00A50666">
        <w:rPr>
          <w:rFonts w:ascii="Garamond" w:hAnsi="Garamond"/>
          <w:sz w:val="24"/>
          <w:szCs w:val="24"/>
          <w:lang w:val="pt-BR"/>
        </w:rPr>
        <w:t>2</w:t>
      </w:r>
      <w:r w:rsidR="0029150D" w:rsidRPr="00A50666">
        <w:rPr>
          <w:rFonts w:ascii="Garamond" w:hAnsi="Garamond"/>
          <w:sz w:val="24"/>
          <w:szCs w:val="24"/>
          <w:lang w:val="pt-BR"/>
        </w:rPr>
        <w:t>}</w:t>
      </w:r>
      <w:r w:rsidRPr="00A50666">
        <w:rPr>
          <w:rFonts w:ascii="Garamond" w:hAnsi="Garamond"/>
          <w:sz w:val="24"/>
          <w:szCs w:val="24"/>
          <w:lang w:val="pt-BR"/>
        </w:rPr>
        <w:t xml:space="preserve"> Como os provedores podem promover e apoiar a adesão? </w:t>
      </w:r>
      <w:r w:rsidRPr="00A50666">
        <w:rPr>
          <w:rFonts w:ascii="Garamond" w:hAnsi="Garamond"/>
          <w:lang w:val="pt-BR"/>
        </w:rPr>
        <w:t>Incluir o aconselhamento e estratégias programáticas.</w:t>
      </w:r>
    </w:p>
    <w:p w14:paraId="3F39FC16" w14:textId="77777777" w:rsidR="002E35D7" w:rsidRPr="00A50666" w:rsidRDefault="002E35D7" w:rsidP="002E35D7">
      <w:pPr>
        <w:pStyle w:val="ListParagraph"/>
        <w:numPr>
          <w:ilvl w:val="0"/>
          <w:numId w:val="101"/>
        </w:numPr>
        <w:rPr>
          <w:rFonts w:ascii="Garamond" w:hAnsi="Garamond"/>
          <w:sz w:val="24"/>
          <w:szCs w:val="24"/>
          <w:lang w:val="pt-BR"/>
        </w:rPr>
      </w:pPr>
      <w:r w:rsidRPr="00A50666">
        <w:rPr>
          <w:rFonts w:ascii="Garamond" w:hAnsi="Garamond"/>
          <w:sz w:val="24"/>
          <w:szCs w:val="24"/>
          <w:lang w:val="pt-BR"/>
        </w:rPr>
        <w:t>Escolha um membro do grupo para registrar suas perguntas em uma folha de papel de caderno.</w:t>
      </w:r>
    </w:p>
    <w:p w14:paraId="2E889FED" w14:textId="77777777" w:rsidR="002E35D7" w:rsidRPr="00A50666" w:rsidRDefault="002E35D7" w:rsidP="002E35D7">
      <w:pPr>
        <w:pStyle w:val="ListParagraph"/>
        <w:numPr>
          <w:ilvl w:val="0"/>
          <w:numId w:val="101"/>
        </w:numPr>
        <w:rPr>
          <w:rFonts w:ascii="Garamond" w:hAnsi="Garamond"/>
          <w:sz w:val="24"/>
          <w:szCs w:val="24"/>
          <w:lang w:val="pt-BR"/>
        </w:rPr>
      </w:pPr>
      <w:r w:rsidRPr="00A50666">
        <w:rPr>
          <w:rFonts w:ascii="Garamond" w:hAnsi="Garamond"/>
          <w:sz w:val="24"/>
          <w:szCs w:val="24"/>
          <w:lang w:val="pt-BR"/>
        </w:rPr>
        <w:t>Vocês terão 10 minutos para trabalhar.</w:t>
      </w:r>
    </w:p>
    <w:p w14:paraId="4A6C08F6" w14:textId="77777777" w:rsidR="00FE15DD" w:rsidRPr="00A50666" w:rsidRDefault="00FE15DD" w:rsidP="00FE15DD">
      <w:pPr>
        <w:pStyle w:val="ListParagraph"/>
        <w:rPr>
          <w:rFonts w:ascii="Garamond" w:hAnsi="Garamond"/>
          <w:sz w:val="24"/>
          <w:szCs w:val="24"/>
          <w:lang w:val="pt-BR"/>
        </w:rPr>
      </w:pPr>
    </w:p>
    <w:p w14:paraId="2DA0923F" w14:textId="77777777" w:rsidR="002E35D7" w:rsidRPr="00A50666" w:rsidRDefault="002E35D7" w:rsidP="002E35D7">
      <w:pPr>
        <w:pStyle w:val="ListParagraph"/>
        <w:numPr>
          <w:ilvl w:val="0"/>
          <w:numId w:val="186"/>
        </w:numPr>
        <w:rPr>
          <w:rFonts w:ascii="Garamond" w:hAnsi="Garamond"/>
          <w:sz w:val="24"/>
          <w:szCs w:val="24"/>
          <w:lang w:val="pt-BR"/>
        </w:rPr>
      </w:pPr>
      <w:r w:rsidRPr="00A50666">
        <w:rPr>
          <w:rFonts w:ascii="Garamond" w:hAnsi="Garamond"/>
          <w:sz w:val="24"/>
          <w:szCs w:val="24"/>
          <w:lang w:val="pt-BR"/>
        </w:rPr>
        <w:t>Atribua a cada grupo pequeno ou a Pergunta 1 ou Pergunta 2.</w:t>
      </w:r>
    </w:p>
    <w:p w14:paraId="04173C4E" w14:textId="77777777" w:rsidR="00FE15DD" w:rsidRPr="00A50666" w:rsidRDefault="00FE15DD" w:rsidP="00FE15DD">
      <w:pPr>
        <w:pStyle w:val="ListParagraph"/>
        <w:rPr>
          <w:rFonts w:ascii="Garamond" w:hAnsi="Garamond"/>
          <w:sz w:val="24"/>
          <w:szCs w:val="24"/>
          <w:lang w:val="pt-BR"/>
        </w:rPr>
      </w:pPr>
    </w:p>
    <w:p w14:paraId="0A711F68" w14:textId="77777777" w:rsidR="002E35D7" w:rsidRPr="00A50666" w:rsidRDefault="002E35D7" w:rsidP="002E35D7">
      <w:pPr>
        <w:pStyle w:val="ListParagraph"/>
        <w:numPr>
          <w:ilvl w:val="0"/>
          <w:numId w:val="186"/>
        </w:numPr>
        <w:rPr>
          <w:rFonts w:ascii="Garamond" w:hAnsi="Garamond"/>
          <w:sz w:val="24"/>
          <w:szCs w:val="24"/>
          <w:lang w:val="pt-BR"/>
        </w:rPr>
      </w:pPr>
      <w:r w:rsidRPr="00A50666">
        <w:rPr>
          <w:rFonts w:ascii="Garamond" w:hAnsi="Garamond"/>
          <w:sz w:val="24"/>
          <w:szCs w:val="24"/>
          <w:lang w:val="pt-BR"/>
        </w:rPr>
        <w:t>À medida que pequenos grupos estão trabalhando, circule e ajude, se necessário.</w:t>
      </w:r>
    </w:p>
    <w:p w14:paraId="30CE8C8F" w14:textId="77777777" w:rsidR="00FE15DD" w:rsidRPr="00A50666" w:rsidRDefault="00FE15DD" w:rsidP="00FE15DD">
      <w:pPr>
        <w:pStyle w:val="ListParagraph"/>
        <w:rPr>
          <w:rFonts w:ascii="Garamond" w:hAnsi="Garamond"/>
          <w:sz w:val="24"/>
          <w:szCs w:val="24"/>
          <w:lang w:val="pt-BR"/>
        </w:rPr>
      </w:pPr>
    </w:p>
    <w:p w14:paraId="7EF31121" w14:textId="77777777" w:rsidR="00756A46" w:rsidRPr="00A50666" w:rsidRDefault="00756A46" w:rsidP="00FE15DD">
      <w:pPr>
        <w:pStyle w:val="ListParagraph"/>
        <w:rPr>
          <w:rFonts w:ascii="Garamond" w:hAnsi="Garamond"/>
          <w:sz w:val="24"/>
          <w:szCs w:val="24"/>
          <w:lang w:val="pt-BR"/>
        </w:rPr>
      </w:pPr>
    </w:p>
    <w:p w14:paraId="4DE50E42" w14:textId="77777777" w:rsidR="00756A46" w:rsidRPr="00A50666" w:rsidRDefault="00756A46" w:rsidP="00FE15DD">
      <w:pPr>
        <w:pStyle w:val="ListParagraph"/>
        <w:rPr>
          <w:rFonts w:ascii="Garamond" w:hAnsi="Garamond"/>
          <w:sz w:val="24"/>
          <w:szCs w:val="24"/>
          <w:lang w:val="pt-BR"/>
        </w:rPr>
      </w:pPr>
    </w:p>
    <w:p w14:paraId="6760C9C6" w14:textId="77777777" w:rsidR="00756A46" w:rsidRPr="00A50666" w:rsidRDefault="00756A46" w:rsidP="00FE15DD">
      <w:pPr>
        <w:pStyle w:val="ListParagraph"/>
        <w:rPr>
          <w:rFonts w:ascii="Garamond" w:hAnsi="Garamond"/>
          <w:sz w:val="24"/>
          <w:szCs w:val="24"/>
          <w:lang w:val="pt-BR"/>
        </w:rPr>
      </w:pPr>
    </w:p>
    <w:p w14:paraId="07299BEE" w14:textId="77777777" w:rsidR="00756A46" w:rsidRPr="00A50666" w:rsidRDefault="00756A46" w:rsidP="00FE15DD">
      <w:pPr>
        <w:pStyle w:val="ListParagraph"/>
        <w:rPr>
          <w:rFonts w:ascii="Garamond" w:hAnsi="Garamond"/>
          <w:sz w:val="24"/>
          <w:szCs w:val="24"/>
          <w:lang w:val="pt-BR"/>
        </w:rPr>
      </w:pPr>
    </w:p>
    <w:p w14:paraId="624FBB9F" w14:textId="77777777" w:rsidR="00756A46" w:rsidRPr="00A50666" w:rsidRDefault="00756A46" w:rsidP="00FE15DD">
      <w:pPr>
        <w:pStyle w:val="ListParagraph"/>
        <w:rPr>
          <w:rFonts w:ascii="Garamond" w:hAnsi="Garamond"/>
          <w:sz w:val="24"/>
          <w:szCs w:val="24"/>
          <w:lang w:val="pt-BR"/>
        </w:rPr>
      </w:pPr>
    </w:p>
    <w:p w14:paraId="27DDAB83" w14:textId="77777777" w:rsidR="00756A46" w:rsidRPr="00A50666" w:rsidRDefault="00756A46" w:rsidP="00FE15DD">
      <w:pPr>
        <w:pStyle w:val="ListParagraph"/>
        <w:rPr>
          <w:rFonts w:ascii="Garamond" w:hAnsi="Garamond"/>
          <w:sz w:val="24"/>
          <w:szCs w:val="24"/>
          <w:lang w:val="pt-BR"/>
        </w:rPr>
      </w:pPr>
    </w:p>
    <w:p w14:paraId="7E0997E1" w14:textId="77777777" w:rsidR="002E35D7" w:rsidRPr="00A50666" w:rsidRDefault="002E35D7" w:rsidP="002E35D7">
      <w:pPr>
        <w:pStyle w:val="ListParagraph"/>
        <w:numPr>
          <w:ilvl w:val="0"/>
          <w:numId w:val="186"/>
        </w:numPr>
        <w:rPr>
          <w:rFonts w:ascii="Garamond" w:hAnsi="Garamond"/>
          <w:sz w:val="24"/>
          <w:szCs w:val="24"/>
          <w:lang w:val="pt-BR"/>
        </w:rPr>
      </w:pPr>
      <w:r w:rsidRPr="00A50666">
        <w:rPr>
          <w:rFonts w:ascii="Garamond" w:hAnsi="Garamond"/>
          <w:sz w:val="24"/>
          <w:szCs w:val="24"/>
          <w:lang w:val="pt-BR"/>
        </w:rPr>
        <w:lastRenderedPageBreak/>
        <w:t>Quando os pequenos grupos terminarem, prepare o Slide: Razões comuns para a baixa adesão ao TARV</w:t>
      </w:r>
    </w:p>
    <w:p w14:paraId="51148407" w14:textId="77777777" w:rsidR="002E35D7" w:rsidRPr="00A50666" w:rsidRDefault="00343A5E" w:rsidP="002E35D7">
      <w:pPr>
        <w:pStyle w:val="ListParagraph"/>
        <w:numPr>
          <w:ilvl w:val="0"/>
          <w:numId w:val="102"/>
        </w:numPr>
        <w:rPr>
          <w:rFonts w:ascii="Garamond" w:hAnsi="Garamond"/>
          <w:sz w:val="24"/>
          <w:szCs w:val="24"/>
          <w:lang w:val="pt-BR"/>
        </w:rPr>
      </w:pPr>
      <w:r w:rsidRPr="00A50666">
        <w:rPr>
          <w:rFonts w:ascii="Garamond" w:hAnsi="Garamond"/>
          <w:sz w:val="24"/>
          <w:szCs w:val="24"/>
          <w:lang w:val="pt-BR"/>
        </w:rPr>
        <w:t xml:space="preserve"> </w:t>
      </w:r>
      <w:r w:rsidR="002E35D7" w:rsidRPr="00A50666">
        <w:rPr>
          <w:rFonts w:ascii="Garamond" w:hAnsi="Garamond"/>
          <w:sz w:val="24"/>
          <w:szCs w:val="24"/>
          <w:lang w:val="pt-BR"/>
        </w:rPr>
        <w:t xml:space="preserve">(Reveja os fatores </w:t>
      </w:r>
      <w:r w:rsidR="002E35D7" w:rsidRPr="00A50666">
        <w:rPr>
          <w:rFonts w:ascii="Garamond" w:hAnsi="Garamond"/>
          <w:i/>
          <w:sz w:val="24"/>
          <w:szCs w:val="24"/>
          <w:lang w:val="pt-BR"/>
        </w:rPr>
        <w:t>individuais</w:t>
      </w:r>
      <w:r w:rsidR="002E35D7" w:rsidRPr="00A50666">
        <w:rPr>
          <w:rFonts w:ascii="Garamond" w:hAnsi="Garamond"/>
          <w:sz w:val="24"/>
          <w:szCs w:val="24"/>
          <w:lang w:val="pt-BR"/>
        </w:rPr>
        <w:t xml:space="preserve"> no slide em voz alta.)</w:t>
      </w:r>
    </w:p>
    <w:p w14:paraId="1B19F2F6" w14:textId="77777777" w:rsidR="002E35D7" w:rsidRPr="00A50666" w:rsidRDefault="002E35D7" w:rsidP="002E35D7">
      <w:pPr>
        <w:pStyle w:val="ListParagraph"/>
        <w:numPr>
          <w:ilvl w:val="0"/>
          <w:numId w:val="102"/>
        </w:numPr>
        <w:rPr>
          <w:rFonts w:ascii="Garamond" w:hAnsi="Garamond"/>
          <w:sz w:val="24"/>
          <w:szCs w:val="24"/>
          <w:lang w:val="pt-BR"/>
        </w:rPr>
      </w:pPr>
      <w:r w:rsidRPr="00A50666">
        <w:rPr>
          <w:rFonts w:ascii="Garamond" w:hAnsi="Garamond"/>
          <w:sz w:val="24"/>
          <w:szCs w:val="24"/>
          <w:lang w:val="pt-BR"/>
        </w:rPr>
        <w:t xml:space="preserve">Grupos pequenos que fizeram o brainstorm da Pergunta 1 – Qual desses fatores você incluiu na sua lista de brainstorm? </w:t>
      </w:r>
      <w:r w:rsidRPr="00A50666">
        <w:rPr>
          <w:rFonts w:ascii="Garamond" w:hAnsi="Garamond"/>
          <w:lang w:val="pt-BR"/>
        </w:rPr>
        <w:t>O q</w:t>
      </w:r>
      <w:r w:rsidRPr="00A50666">
        <w:rPr>
          <w:rFonts w:ascii="Garamond" w:hAnsi="Garamond"/>
          <w:sz w:val="24"/>
          <w:szCs w:val="24"/>
          <w:lang w:val="pt-BR"/>
        </w:rPr>
        <w:t xml:space="preserve">ue </w:t>
      </w:r>
      <w:r w:rsidRPr="00A50666">
        <w:rPr>
          <w:rFonts w:ascii="Garamond" w:hAnsi="Garamond"/>
          <w:lang w:val="pt-BR"/>
        </w:rPr>
        <w:t>faltou</w:t>
      </w:r>
      <w:r w:rsidRPr="00A50666">
        <w:rPr>
          <w:rFonts w:ascii="Garamond" w:hAnsi="Garamond"/>
          <w:sz w:val="24"/>
          <w:szCs w:val="24"/>
          <w:lang w:val="pt-BR"/>
        </w:rPr>
        <w:t xml:space="preserve">? </w:t>
      </w:r>
      <w:r w:rsidRPr="00A50666">
        <w:rPr>
          <w:rFonts w:ascii="Garamond" w:hAnsi="Garamond"/>
          <w:lang w:val="pt-BR"/>
        </w:rPr>
        <w:t xml:space="preserve">De que </w:t>
      </w:r>
      <w:r w:rsidRPr="00A50666">
        <w:rPr>
          <w:rFonts w:ascii="Garamond" w:hAnsi="Garamond"/>
          <w:sz w:val="24"/>
          <w:szCs w:val="24"/>
          <w:lang w:val="pt-BR"/>
        </w:rPr>
        <w:t xml:space="preserve">outros fatores você </w:t>
      </w:r>
      <w:r w:rsidRPr="00A50666">
        <w:rPr>
          <w:rFonts w:ascii="Garamond" w:hAnsi="Garamond"/>
          <w:lang w:val="pt-BR"/>
        </w:rPr>
        <w:t xml:space="preserve">fez </w:t>
      </w:r>
      <w:r w:rsidRPr="00A50666">
        <w:rPr>
          <w:rFonts w:ascii="Garamond" w:hAnsi="Garamond"/>
          <w:sz w:val="24"/>
          <w:szCs w:val="24"/>
          <w:lang w:val="pt-BR"/>
        </w:rPr>
        <w:t>brainstorm</w:t>
      </w:r>
      <w:r w:rsidRPr="00A50666">
        <w:rPr>
          <w:rFonts w:ascii="Garamond" w:hAnsi="Garamond"/>
          <w:lang w:val="pt-BR"/>
        </w:rPr>
        <w:t xml:space="preserve"> (caso exista outro)? </w:t>
      </w:r>
    </w:p>
    <w:p w14:paraId="4D8A88DB" w14:textId="77777777" w:rsidR="002E35D7" w:rsidRPr="00A50666" w:rsidRDefault="00343A5E" w:rsidP="002E35D7">
      <w:pPr>
        <w:pStyle w:val="ListParagraph"/>
        <w:numPr>
          <w:ilvl w:val="0"/>
          <w:numId w:val="102"/>
        </w:numPr>
        <w:rPr>
          <w:rFonts w:ascii="Garamond" w:hAnsi="Garamond"/>
          <w:sz w:val="24"/>
          <w:szCs w:val="24"/>
          <w:lang w:val="pt-BR"/>
        </w:rPr>
      </w:pPr>
      <w:r w:rsidRPr="00A50666">
        <w:rPr>
          <w:rFonts w:ascii="Garamond" w:hAnsi="Garamond"/>
          <w:sz w:val="24"/>
          <w:szCs w:val="24"/>
          <w:lang w:val="pt-BR"/>
        </w:rPr>
        <w:t xml:space="preserve"> </w:t>
      </w:r>
      <w:r w:rsidR="002E35D7" w:rsidRPr="00A50666">
        <w:rPr>
          <w:rFonts w:ascii="Garamond" w:hAnsi="Garamond"/>
          <w:sz w:val="24"/>
          <w:szCs w:val="24"/>
          <w:lang w:val="pt-BR"/>
        </w:rPr>
        <w:t xml:space="preserve">(Repita este processo para fatores da </w:t>
      </w:r>
      <w:r w:rsidR="002E35D7" w:rsidRPr="00A50666">
        <w:rPr>
          <w:rFonts w:ascii="Garamond" w:hAnsi="Garamond"/>
          <w:i/>
          <w:sz w:val="24"/>
          <w:szCs w:val="24"/>
          <w:lang w:val="pt-BR"/>
        </w:rPr>
        <w:t>medicação</w:t>
      </w:r>
      <w:r w:rsidR="002E35D7" w:rsidRPr="00A50666">
        <w:rPr>
          <w:rFonts w:ascii="Garamond" w:hAnsi="Garamond"/>
          <w:sz w:val="24"/>
          <w:szCs w:val="24"/>
          <w:lang w:val="pt-BR"/>
        </w:rPr>
        <w:t xml:space="preserve"> e fatores </w:t>
      </w:r>
      <w:r w:rsidR="002E35D7" w:rsidRPr="00A50666">
        <w:rPr>
          <w:rFonts w:ascii="Garamond" w:hAnsi="Garamond"/>
          <w:i/>
          <w:sz w:val="24"/>
          <w:szCs w:val="24"/>
          <w:lang w:val="pt-BR"/>
        </w:rPr>
        <w:t>estruturais</w:t>
      </w:r>
      <w:r w:rsidR="002E35D7" w:rsidRPr="00A50666">
        <w:rPr>
          <w:rFonts w:ascii="Garamond" w:hAnsi="Garamond"/>
          <w:sz w:val="24"/>
          <w:szCs w:val="24"/>
          <w:lang w:val="pt-BR"/>
        </w:rPr>
        <w:t xml:space="preserve"> no slide.)</w:t>
      </w:r>
    </w:p>
    <w:p w14:paraId="56B109F5" w14:textId="77777777" w:rsidR="002E35D7" w:rsidRPr="00A50666" w:rsidRDefault="002E35D7" w:rsidP="002E35D7">
      <w:pPr>
        <w:pStyle w:val="ListParagraph"/>
        <w:numPr>
          <w:ilvl w:val="0"/>
          <w:numId w:val="102"/>
        </w:numPr>
        <w:rPr>
          <w:rFonts w:ascii="Garamond" w:hAnsi="Garamond"/>
          <w:sz w:val="24"/>
          <w:szCs w:val="24"/>
          <w:lang w:val="pt-BR"/>
        </w:rPr>
      </w:pPr>
      <w:r w:rsidRPr="00A50666">
        <w:rPr>
          <w:rFonts w:ascii="Garamond" w:hAnsi="Garamond"/>
          <w:sz w:val="24"/>
          <w:szCs w:val="24"/>
          <w:lang w:val="pt-BR"/>
        </w:rPr>
        <w:t>Lembre-se de que as razões para a baixa adesão podem estar relacionadas ao cliente, ao regime de medicamentos ARVs ou ao sistema de saúde.</w:t>
      </w:r>
    </w:p>
    <w:p w14:paraId="60D7D205" w14:textId="77777777" w:rsidR="00FE15DD" w:rsidRPr="00A50666" w:rsidRDefault="00FE15DD" w:rsidP="00FE15DD">
      <w:pPr>
        <w:pStyle w:val="ListParagraph"/>
        <w:rPr>
          <w:rFonts w:ascii="Garamond" w:hAnsi="Garamond"/>
          <w:sz w:val="24"/>
          <w:szCs w:val="24"/>
          <w:lang w:val="pt-BR"/>
        </w:rPr>
      </w:pPr>
    </w:p>
    <w:p w14:paraId="52A0F7BC" w14:textId="77777777" w:rsidR="002E35D7" w:rsidRPr="00A50666" w:rsidRDefault="002E35D7" w:rsidP="00C03F4C">
      <w:pPr>
        <w:pStyle w:val="ListParagraph"/>
        <w:numPr>
          <w:ilvl w:val="0"/>
          <w:numId w:val="186"/>
        </w:numPr>
        <w:spacing w:after="0"/>
        <w:rPr>
          <w:rFonts w:ascii="Garamond" w:hAnsi="Garamond"/>
          <w:sz w:val="24"/>
          <w:szCs w:val="24"/>
          <w:lang w:val="pt-BR"/>
        </w:rPr>
      </w:pPr>
      <w:r w:rsidRPr="00A50666">
        <w:rPr>
          <w:rFonts w:ascii="Garamond" w:hAnsi="Garamond"/>
          <w:sz w:val="24"/>
          <w:szCs w:val="24"/>
          <w:lang w:val="pt-BR"/>
        </w:rPr>
        <w:t>Slide: Compreende</w:t>
      </w:r>
      <w:r w:rsidRPr="00A50666">
        <w:rPr>
          <w:rFonts w:ascii="Garamond" w:hAnsi="Garamond"/>
          <w:lang w:val="pt-BR"/>
        </w:rPr>
        <w:t>ndo</w:t>
      </w:r>
      <w:r w:rsidR="009E18A0">
        <w:rPr>
          <w:rFonts w:ascii="Garamond" w:hAnsi="Garamond"/>
          <w:sz w:val="24"/>
          <w:szCs w:val="24"/>
          <w:lang w:val="pt-BR"/>
        </w:rPr>
        <w:t xml:space="preserve"> a não adesão v</w:t>
      </w:r>
      <w:r w:rsidRPr="00A50666">
        <w:rPr>
          <w:rFonts w:ascii="Garamond" w:hAnsi="Garamond"/>
          <w:sz w:val="24"/>
          <w:szCs w:val="24"/>
          <w:lang w:val="pt-BR"/>
        </w:rPr>
        <w:t xml:space="preserve">oluntária </w:t>
      </w:r>
      <w:r w:rsidRPr="00A50666">
        <w:rPr>
          <w:rFonts w:ascii="Garamond" w:hAnsi="Garamond"/>
          <w:lang w:val="pt-BR"/>
        </w:rPr>
        <w:t>x</w:t>
      </w:r>
      <w:r w:rsidR="009E18A0">
        <w:rPr>
          <w:rFonts w:ascii="Garamond" w:hAnsi="Garamond"/>
          <w:sz w:val="24"/>
          <w:szCs w:val="24"/>
          <w:lang w:val="pt-BR"/>
        </w:rPr>
        <w:t xml:space="preserve"> i</w:t>
      </w:r>
      <w:r w:rsidRPr="00A50666">
        <w:rPr>
          <w:rFonts w:ascii="Garamond" w:hAnsi="Garamond"/>
          <w:sz w:val="24"/>
          <w:szCs w:val="24"/>
          <w:lang w:val="pt-BR"/>
        </w:rPr>
        <w:t>nvoluntária</w:t>
      </w:r>
      <w:r w:rsidRPr="00A50666">
        <w:rPr>
          <w:rFonts w:ascii="Garamond" w:hAnsi="Garamond"/>
          <w:lang w:val="pt-BR"/>
        </w:rPr>
        <w:t xml:space="preserve"> </w:t>
      </w:r>
      <w:r w:rsidRPr="00A50666">
        <w:rPr>
          <w:rFonts w:ascii="Garamond" w:hAnsi="Garamond"/>
          <w:sz w:val="24"/>
          <w:szCs w:val="24"/>
          <w:lang w:val="pt-BR"/>
        </w:rPr>
        <w:t>(2 slides)</w:t>
      </w:r>
    </w:p>
    <w:p w14:paraId="044CD30C" w14:textId="77777777" w:rsidR="002E35D7" w:rsidRPr="00A50666" w:rsidRDefault="002E35D7" w:rsidP="002E35D7">
      <w:pPr>
        <w:pStyle w:val="NormalWeb"/>
        <w:numPr>
          <w:ilvl w:val="0"/>
          <w:numId w:val="103"/>
        </w:numPr>
        <w:spacing w:before="0" w:beforeAutospacing="0" w:after="0" w:afterAutospacing="0" w:line="276" w:lineRule="auto"/>
        <w:rPr>
          <w:rFonts w:ascii="Garamond" w:eastAsiaTheme="minorEastAsia" w:hAnsi="Garamond" w:cstheme="minorBidi"/>
          <w:color w:val="000000" w:themeColor="text1"/>
          <w:kern w:val="24"/>
          <w:szCs w:val="22"/>
          <w:lang w:val="pt-BR"/>
        </w:rPr>
      </w:pPr>
      <w:r w:rsidRPr="00A50666">
        <w:rPr>
          <w:rFonts w:ascii="Garamond" w:eastAsiaTheme="minorEastAsia" w:hAnsi="Garamond" w:cstheme="minorBidi"/>
          <w:kern w:val="24"/>
          <w:szCs w:val="22"/>
          <w:lang w:val="pt-BR"/>
        </w:rPr>
        <w:t xml:space="preserve">É útil pensar sobre a </w:t>
      </w:r>
      <w:r w:rsidR="007961AF" w:rsidRPr="00A50666">
        <w:rPr>
          <w:rFonts w:ascii="Garamond" w:eastAsiaTheme="minorEastAsia" w:hAnsi="Garamond" w:cstheme="minorBidi"/>
          <w:kern w:val="24"/>
          <w:szCs w:val="22"/>
          <w:lang w:val="pt-BR"/>
        </w:rPr>
        <w:t>não adesão</w:t>
      </w:r>
      <w:r w:rsidRPr="00A50666">
        <w:rPr>
          <w:rFonts w:ascii="Garamond" w:eastAsiaTheme="minorEastAsia" w:hAnsi="Garamond" w:cstheme="minorBidi"/>
          <w:kern w:val="24"/>
          <w:szCs w:val="22"/>
          <w:lang w:val="pt-BR"/>
        </w:rPr>
        <w:t xml:space="preserve"> como sendo </w:t>
      </w:r>
      <w:r w:rsidR="007961AF" w:rsidRPr="00A50666">
        <w:rPr>
          <w:rFonts w:ascii="Garamond" w:eastAsiaTheme="minorEastAsia" w:hAnsi="Garamond" w:cstheme="minorBidi"/>
          <w:kern w:val="24"/>
          <w:szCs w:val="22"/>
          <w:lang w:val="pt-BR"/>
        </w:rPr>
        <w:t>não adesão</w:t>
      </w:r>
      <w:r w:rsidRPr="00A50666">
        <w:rPr>
          <w:rFonts w:ascii="Garamond" w:eastAsiaTheme="minorEastAsia" w:hAnsi="Garamond" w:cstheme="minorBidi"/>
          <w:kern w:val="24"/>
          <w:szCs w:val="22"/>
          <w:lang w:val="pt-BR"/>
        </w:rPr>
        <w:t xml:space="preserve"> voluntária e involuntária, a fim de melhor orientar as estratégias de apoio à adesão.</w:t>
      </w:r>
      <w:r w:rsidRPr="00A50666">
        <w:rPr>
          <w:rFonts w:ascii="Garamond" w:eastAsiaTheme="minorEastAsia" w:hAnsi="Garamond" w:cstheme="minorBidi"/>
          <w:color w:val="000000" w:themeColor="text1"/>
          <w:kern w:val="24"/>
          <w:lang w:val="pt-BR"/>
        </w:rPr>
        <w:t xml:space="preserve"> </w:t>
      </w:r>
    </w:p>
    <w:p w14:paraId="12492E7B" w14:textId="77777777" w:rsidR="00FE15DD" w:rsidRPr="00A50666" w:rsidRDefault="00FE15DD" w:rsidP="00FE15DD">
      <w:pPr>
        <w:pStyle w:val="ListParagraph"/>
        <w:rPr>
          <w:rFonts w:ascii="Garamond" w:hAnsi="Garamond"/>
          <w:sz w:val="24"/>
          <w:szCs w:val="24"/>
          <w:lang w:val="pt-BR"/>
        </w:rPr>
      </w:pPr>
    </w:p>
    <w:p w14:paraId="1C88E43A" w14:textId="77777777" w:rsidR="002E35D7" w:rsidRPr="00A50666" w:rsidRDefault="002E35D7" w:rsidP="002E35D7">
      <w:pPr>
        <w:pStyle w:val="ListParagraph"/>
        <w:numPr>
          <w:ilvl w:val="0"/>
          <w:numId w:val="186"/>
        </w:numPr>
        <w:rPr>
          <w:rFonts w:ascii="Garamond" w:hAnsi="Garamond"/>
          <w:sz w:val="24"/>
          <w:szCs w:val="24"/>
          <w:lang w:val="pt-BR"/>
        </w:rPr>
      </w:pPr>
      <w:r w:rsidRPr="00A50666">
        <w:rPr>
          <w:rFonts w:ascii="Garamond" w:hAnsi="Garamond"/>
          <w:sz w:val="24"/>
          <w:szCs w:val="24"/>
          <w:lang w:val="pt-BR"/>
        </w:rPr>
        <w:t>Slide: Adesão: Lições de programas de TAR</w:t>
      </w:r>
    </w:p>
    <w:p w14:paraId="4AA839BF" w14:textId="77777777" w:rsidR="002E35D7" w:rsidRPr="00A50666" w:rsidRDefault="002E35D7" w:rsidP="002E35D7">
      <w:pPr>
        <w:pStyle w:val="ListParagraph"/>
        <w:numPr>
          <w:ilvl w:val="0"/>
          <w:numId w:val="187"/>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O profissional de saúde pode ajudar no apoio à adesão, aprendendo a partir dos programas de TAR, a fim de usar algumas das estratégias gerais que demonstraram influenciar positivamente a adesão.</w:t>
      </w:r>
    </w:p>
    <w:p w14:paraId="32BC2277" w14:textId="77777777" w:rsidR="002E35D7" w:rsidRPr="00A50666" w:rsidRDefault="00343A5E" w:rsidP="002E35D7">
      <w:pPr>
        <w:pStyle w:val="ListParagraph"/>
        <w:numPr>
          <w:ilvl w:val="0"/>
          <w:numId w:val="187"/>
        </w:numPr>
        <w:rPr>
          <w:rFonts w:ascii="Garamond" w:hAnsi="Garamond"/>
          <w:sz w:val="24"/>
          <w:szCs w:val="24"/>
          <w:lang w:val="pt-BR"/>
        </w:rPr>
      </w:pPr>
      <w:r w:rsidRPr="00A50666">
        <w:rPr>
          <w:rFonts w:ascii="Garamond" w:hAnsi="Garamond"/>
          <w:sz w:val="24"/>
          <w:szCs w:val="24"/>
          <w:lang w:val="pt-BR"/>
        </w:rPr>
        <w:t xml:space="preserve"> </w:t>
      </w:r>
      <w:r w:rsidR="002E35D7" w:rsidRPr="00A50666">
        <w:rPr>
          <w:rFonts w:ascii="Garamond" w:hAnsi="Garamond"/>
          <w:sz w:val="24"/>
          <w:szCs w:val="24"/>
          <w:lang w:val="pt-BR"/>
        </w:rPr>
        <w:t>(Reveja os pontos do slide em voz alta.)</w:t>
      </w:r>
    </w:p>
    <w:p w14:paraId="7682ED0B" w14:textId="77777777" w:rsidR="002E35D7" w:rsidRPr="00A50666" w:rsidRDefault="002E35D7" w:rsidP="002E35D7">
      <w:pPr>
        <w:pStyle w:val="ListParagraph"/>
        <w:numPr>
          <w:ilvl w:val="0"/>
          <w:numId w:val="187"/>
        </w:numPr>
        <w:rPr>
          <w:rFonts w:ascii="Garamond" w:hAnsi="Garamond"/>
          <w:sz w:val="24"/>
          <w:szCs w:val="24"/>
          <w:lang w:val="pt-BR"/>
        </w:rPr>
      </w:pPr>
      <w:r w:rsidRPr="00A50666">
        <w:rPr>
          <w:rFonts w:ascii="Garamond" w:hAnsi="Garamond"/>
          <w:sz w:val="24"/>
          <w:szCs w:val="24"/>
          <w:lang w:val="pt-BR"/>
        </w:rPr>
        <w:t>Grupos pequenos que fizeram o brainstorm da Pergunta 2 – Qual desses pontos você incluiu na sua lista de brainstorm? O que faltou?</w:t>
      </w:r>
    </w:p>
    <w:p w14:paraId="17CCB995" w14:textId="77777777" w:rsidR="00FE15DD" w:rsidRPr="00A50666" w:rsidRDefault="00FE15DD" w:rsidP="00FE15DD">
      <w:pPr>
        <w:pStyle w:val="ListParagraph"/>
        <w:rPr>
          <w:rFonts w:ascii="Garamond" w:hAnsi="Garamond"/>
          <w:sz w:val="24"/>
          <w:szCs w:val="24"/>
          <w:lang w:val="pt-BR"/>
        </w:rPr>
      </w:pPr>
    </w:p>
    <w:p w14:paraId="23F842E7" w14:textId="77777777" w:rsidR="002E35D7" w:rsidRPr="00A50666" w:rsidRDefault="002E35D7" w:rsidP="002E35D7">
      <w:pPr>
        <w:pStyle w:val="ListParagraph"/>
        <w:numPr>
          <w:ilvl w:val="0"/>
          <w:numId w:val="186"/>
        </w:numPr>
        <w:rPr>
          <w:rFonts w:ascii="Garamond" w:hAnsi="Garamond"/>
          <w:sz w:val="24"/>
          <w:szCs w:val="24"/>
          <w:lang w:val="pt-BR"/>
        </w:rPr>
      </w:pPr>
      <w:r w:rsidRPr="00A50666">
        <w:rPr>
          <w:rFonts w:ascii="Garamond" w:hAnsi="Garamond"/>
          <w:sz w:val="24"/>
          <w:szCs w:val="24"/>
          <w:lang w:val="pt-BR"/>
        </w:rPr>
        <w:t>Slides: Abordagens para o apoio à adesão de medicação para PrEP</w:t>
      </w:r>
      <w:r w:rsidRPr="00A50666">
        <w:rPr>
          <w:rFonts w:ascii="Garamond" w:hAnsi="Garamond"/>
          <w:lang w:val="pt-BR"/>
        </w:rPr>
        <w:t xml:space="preserve"> (2 slides)</w:t>
      </w:r>
    </w:p>
    <w:p w14:paraId="062B4D1F" w14:textId="77777777" w:rsidR="002E35D7" w:rsidRPr="00A50666" w:rsidRDefault="002E35D7" w:rsidP="002E35D7">
      <w:pPr>
        <w:pStyle w:val="ListParagraph"/>
        <w:numPr>
          <w:ilvl w:val="0"/>
          <w:numId w:val="104"/>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O profissional de saúde pode usar cada uma das opções/estratégias no lado direito da tabela para tratar cada uma das questões específicas de apoio listadas no lado esquerdo da tabela.</w:t>
      </w:r>
    </w:p>
    <w:p w14:paraId="463A5064" w14:textId="77777777" w:rsidR="000874FF" w:rsidRPr="00A50666" w:rsidRDefault="002E35D7" w:rsidP="002E35D7">
      <w:pPr>
        <w:pStyle w:val="ListParagraph"/>
        <w:numPr>
          <w:ilvl w:val="0"/>
          <w:numId w:val="104"/>
        </w:numPr>
        <w:rPr>
          <w:rFonts w:ascii="Garamond" w:hAnsi="Garamond"/>
          <w:color w:val="000000" w:themeColor="text1"/>
          <w:sz w:val="24"/>
          <w:szCs w:val="24"/>
          <w:lang w:val="pt-BR"/>
        </w:rPr>
      </w:pPr>
      <w:r w:rsidRPr="00A50666">
        <w:rPr>
          <w:rFonts w:ascii="Garamond" w:eastAsiaTheme="minorEastAsia" w:hAnsi="Garamond" w:cstheme="minorBidi"/>
          <w:kern w:val="24"/>
          <w:sz w:val="24"/>
          <w:szCs w:val="24"/>
          <w:lang w:val="pt-BR"/>
        </w:rPr>
        <w:t xml:space="preserve">(Reveja as questões de apoio e as opções do </w:t>
      </w:r>
      <w:r w:rsidR="007961AF" w:rsidRPr="00A50666">
        <w:rPr>
          <w:rFonts w:ascii="Garamond" w:eastAsiaTheme="minorEastAsia" w:hAnsi="Garamond" w:cstheme="minorBidi"/>
          <w:kern w:val="24"/>
          <w:sz w:val="24"/>
          <w:szCs w:val="24"/>
          <w:lang w:val="pt-BR"/>
        </w:rPr>
        <w:t>profissional</w:t>
      </w:r>
      <w:r w:rsidRPr="00A50666">
        <w:rPr>
          <w:rFonts w:ascii="Garamond" w:eastAsiaTheme="minorEastAsia" w:hAnsi="Garamond" w:cstheme="minorBidi"/>
          <w:kern w:val="24"/>
          <w:sz w:val="24"/>
          <w:szCs w:val="24"/>
          <w:lang w:val="pt-BR"/>
        </w:rPr>
        <w:t xml:space="preserve"> de saúde em voz alta.)</w:t>
      </w:r>
    </w:p>
    <w:p w14:paraId="462AD3A9" w14:textId="77777777" w:rsidR="002E35D7" w:rsidRPr="00A50666" w:rsidRDefault="002E35D7" w:rsidP="002E35D7">
      <w:pPr>
        <w:pStyle w:val="ListParagraph"/>
        <w:numPr>
          <w:ilvl w:val="0"/>
          <w:numId w:val="104"/>
        </w:numPr>
        <w:rPr>
          <w:rFonts w:ascii="Garamond" w:hAnsi="Garamond"/>
          <w:sz w:val="24"/>
          <w:szCs w:val="24"/>
          <w:lang w:val="pt-BR"/>
        </w:rPr>
      </w:pPr>
      <w:r w:rsidRPr="00A50666">
        <w:rPr>
          <w:rFonts w:ascii="Garamond" w:hAnsi="Garamond"/>
          <w:sz w:val="24"/>
          <w:szCs w:val="24"/>
          <w:lang w:val="pt-BR"/>
        </w:rPr>
        <w:t xml:space="preserve">Grupos pequenos que fizeram o brainstorm da Pergunta 2 – Qual desses pontos você incluiu na sua lista de brainstorm? O que faltou? </w:t>
      </w:r>
      <w:r w:rsidRPr="00A50666">
        <w:rPr>
          <w:rFonts w:ascii="Garamond" w:hAnsi="Garamond"/>
          <w:lang w:val="pt-BR"/>
        </w:rPr>
        <w:t xml:space="preserve">Para que </w:t>
      </w:r>
      <w:r w:rsidRPr="00A50666">
        <w:rPr>
          <w:rFonts w:ascii="Garamond" w:hAnsi="Garamond"/>
          <w:sz w:val="24"/>
          <w:szCs w:val="24"/>
          <w:lang w:val="pt-BR"/>
        </w:rPr>
        <w:t>outr</w:t>
      </w:r>
      <w:r w:rsidRPr="00A50666">
        <w:rPr>
          <w:rFonts w:ascii="Garamond" w:hAnsi="Garamond"/>
          <w:lang w:val="pt-BR"/>
        </w:rPr>
        <w:t>o</w:t>
      </w:r>
      <w:r w:rsidRPr="00A50666">
        <w:rPr>
          <w:rFonts w:ascii="Garamond" w:hAnsi="Garamond"/>
          <w:sz w:val="24"/>
          <w:szCs w:val="24"/>
          <w:lang w:val="pt-BR"/>
        </w:rPr>
        <w:t>s</w:t>
      </w:r>
      <w:r w:rsidRPr="00A50666">
        <w:rPr>
          <w:rFonts w:ascii="Garamond" w:hAnsi="Garamond"/>
          <w:lang w:val="pt-BR"/>
        </w:rPr>
        <w:t xml:space="preserve"> enfoques</w:t>
      </w:r>
      <w:r w:rsidRPr="00A50666">
        <w:rPr>
          <w:rFonts w:ascii="Garamond" w:hAnsi="Garamond"/>
          <w:sz w:val="24"/>
          <w:szCs w:val="24"/>
          <w:lang w:val="pt-BR"/>
        </w:rPr>
        <w:t xml:space="preserve"> você fez brainstorm (caso exista outr</w:t>
      </w:r>
      <w:r w:rsidRPr="00A50666">
        <w:rPr>
          <w:rFonts w:ascii="Garamond" w:hAnsi="Garamond"/>
          <w:lang w:val="pt-BR"/>
        </w:rPr>
        <w:t>a</w:t>
      </w:r>
      <w:r w:rsidRPr="00A50666">
        <w:rPr>
          <w:rFonts w:ascii="Garamond" w:hAnsi="Garamond"/>
          <w:sz w:val="24"/>
          <w:szCs w:val="24"/>
          <w:lang w:val="pt-BR"/>
        </w:rPr>
        <w:t xml:space="preserve">)? </w:t>
      </w:r>
    </w:p>
    <w:p w14:paraId="7406D13C" w14:textId="77777777" w:rsidR="00FE15DD" w:rsidRPr="00A50666" w:rsidRDefault="00FE15DD" w:rsidP="00FE15DD">
      <w:pPr>
        <w:pStyle w:val="ListParagraph"/>
        <w:rPr>
          <w:rFonts w:ascii="Garamond" w:hAnsi="Garamond"/>
          <w:sz w:val="24"/>
          <w:szCs w:val="24"/>
          <w:lang w:val="pt-BR"/>
        </w:rPr>
      </w:pPr>
    </w:p>
    <w:p w14:paraId="4495D8A4" w14:textId="77777777" w:rsidR="002E35D7" w:rsidRPr="00A50666" w:rsidRDefault="002E35D7" w:rsidP="002E35D7">
      <w:pPr>
        <w:pStyle w:val="ListParagraph"/>
        <w:numPr>
          <w:ilvl w:val="0"/>
          <w:numId w:val="186"/>
        </w:numPr>
        <w:spacing w:after="0"/>
        <w:contextualSpacing w:val="0"/>
        <w:rPr>
          <w:rFonts w:ascii="Garamond" w:hAnsi="Garamond"/>
          <w:sz w:val="24"/>
          <w:szCs w:val="24"/>
          <w:lang w:val="pt-BR"/>
        </w:rPr>
      </w:pPr>
      <w:r w:rsidRPr="00A50666">
        <w:rPr>
          <w:rFonts w:ascii="Garamond" w:hAnsi="Garamond"/>
          <w:sz w:val="24"/>
          <w:szCs w:val="24"/>
          <w:lang w:val="pt-BR"/>
        </w:rPr>
        <w:t>Slide: Avaliações da adesão</w:t>
      </w:r>
    </w:p>
    <w:p w14:paraId="43A4F082" w14:textId="77777777" w:rsidR="002E35D7" w:rsidRPr="00A50666" w:rsidRDefault="002E35D7" w:rsidP="002E35D7">
      <w:pPr>
        <w:pStyle w:val="NormalWeb"/>
        <w:numPr>
          <w:ilvl w:val="0"/>
          <w:numId w:val="105"/>
        </w:numPr>
        <w:spacing w:before="0" w:beforeAutospacing="0" w:line="276" w:lineRule="auto"/>
        <w:rPr>
          <w:rFonts w:ascii="Garamond" w:eastAsiaTheme="minorEastAsia" w:hAnsi="Garamond" w:cstheme="minorBidi"/>
          <w:color w:val="000000" w:themeColor="text1"/>
          <w:kern w:val="24"/>
          <w:szCs w:val="22"/>
          <w:lang w:val="pt-BR"/>
        </w:rPr>
      </w:pPr>
      <w:r w:rsidRPr="00A50666">
        <w:rPr>
          <w:rFonts w:ascii="Garamond" w:eastAsiaTheme="minorEastAsia" w:hAnsi="Garamond" w:cstheme="minorBidi"/>
          <w:kern w:val="24"/>
          <w:szCs w:val="22"/>
          <w:lang w:val="pt-BR"/>
        </w:rPr>
        <w:t>Observe que a medição de níveis de droga em amostras de sangue e cabelo é mais cara do que as outras opções.</w:t>
      </w:r>
      <w:r w:rsidRPr="00A50666">
        <w:rPr>
          <w:rFonts w:ascii="Garamond" w:eastAsiaTheme="minorEastAsia" w:hAnsi="Garamond" w:cstheme="minorBidi"/>
          <w:color w:val="000000" w:themeColor="text1"/>
          <w:kern w:val="24"/>
          <w:szCs w:val="22"/>
          <w:lang w:val="pt-BR"/>
        </w:rPr>
        <w:t xml:space="preserve">  </w:t>
      </w:r>
    </w:p>
    <w:p w14:paraId="29AB7868" w14:textId="77777777" w:rsidR="002E35D7" w:rsidRPr="00A50666" w:rsidRDefault="00B44870" w:rsidP="00B44870">
      <w:pPr>
        <w:pStyle w:val="ListParagraph"/>
        <w:numPr>
          <w:ilvl w:val="0"/>
          <w:numId w:val="186"/>
        </w:numPr>
        <w:rPr>
          <w:rFonts w:ascii="Garamond" w:hAnsi="Garamond"/>
          <w:sz w:val="24"/>
          <w:szCs w:val="24"/>
          <w:lang w:val="pt-BR"/>
        </w:rPr>
      </w:pPr>
      <w:r w:rsidRPr="00A50666">
        <w:rPr>
          <w:rFonts w:ascii="Garamond" w:hAnsi="Garamond"/>
          <w:sz w:val="24"/>
          <w:szCs w:val="24"/>
          <w:lang w:val="pt-BR"/>
        </w:rPr>
        <w:t>Relembre aos participantes que, além das estratégias de adesão apresentadas aqui (que também estão no manual do participante), eles devem anotar todas as outras estratégias citadas pelos participantes durante o brainstorm que sejam apropriadas para seu contexto e ambiente.</w:t>
      </w:r>
    </w:p>
    <w:p w14:paraId="3236E4B4" w14:textId="77777777" w:rsidR="00283380" w:rsidRPr="00A50666" w:rsidRDefault="00283380" w:rsidP="001D24F1">
      <w:pPr>
        <w:pStyle w:val="ListParagraph"/>
        <w:rPr>
          <w:rFonts w:ascii="Garamond" w:hAnsi="Garamond"/>
          <w:sz w:val="24"/>
          <w:szCs w:val="24"/>
          <w:lang w:val="pt-BR"/>
        </w:rPr>
      </w:pPr>
    </w:p>
    <w:p w14:paraId="7EF0ACB2" w14:textId="77777777" w:rsidR="001D24F1" w:rsidRPr="00A50666" w:rsidRDefault="00B44870" w:rsidP="009E18A0">
      <w:pPr>
        <w:pStyle w:val="Heading1"/>
        <w:pBdr>
          <w:bottom w:val="single" w:sz="6" w:space="1" w:color="auto"/>
        </w:pBdr>
        <w:spacing w:before="0"/>
        <w:ind w:left="0" w:firstLine="0"/>
        <w:rPr>
          <w:rFonts w:ascii="Garamond" w:hAnsi="Garamond"/>
          <w:noProof w:val="0"/>
          <w:highlight w:val="yellow"/>
          <w:lang w:val="pt-BR"/>
        </w:rPr>
      </w:pPr>
      <w:r w:rsidRPr="00A50666">
        <w:rPr>
          <w:rFonts w:ascii="Garamond" w:hAnsi="Garamond"/>
          <w:noProof w:val="0"/>
          <w:lang w:val="pt-BR"/>
        </w:rPr>
        <w:lastRenderedPageBreak/>
        <w:t>Sessão 3.3 Aconselhamento integrado para o próximo passo (iNSC)</w:t>
      </w:r>
    </w:p>
    <w:p w14:paraId="721E2AA9" w14:textId="77777777" w:rsidR="001D24F1" w:rsidRPr="00A50666" w:rsidRDefault="00B44870" w:rsidP="001D24F1">
      <w:pPr>
        <w:rPr>
          <w:rFonts w:ascii="Garamond" w:hAnsi="Garamond"/>
          <w:lang w:val="pt-BR"/>
        </w:rPr>
      </w:pPr>
      <w:r w:rsidRPr="00A50666">
        <w:rPr>
          <w:rFonts w:ascii="Garamond" w:hAnsi="Garamond"/>
          <w:b/>
          <w:lang w:val="pt-BR"/>
        </w:rPr>
        <w:t>Tempo:</w:t>
      </w:r>
      <w:r w:rsidR="001D24F1" w:rsidRPr="00A50666">
        <w:rPr>
          <w:rFonts w:ascii="Garamond" w:hAnsi="Garamond"/>
          <w:lang w:val="pt-BR"/>
        </w:rPr>
        <w:t xml:space="preserve"> </w:t>
      </w:r>
      <w:r w:rsidRPr="00A50666">
        <w:rPr>
          <w:rFonts w:ascii="Garamond" w:hAnsi="Garamond"/>
          <w:lang w:val="pt-BR"/>
        </w:rPr>
        <w:t>2 horas</w:t>
      </w:r>
    </w:p>
    <w:p w14:paraId="0A579B4C" w14:textId="77777777" w:rsidR="001D24F1" w:rsidRPr="00A50666" w:rsidRDefault="001D24F1" w:rsidP="001D24F1">
      <w:pPr>
        <w:rPr>
          <w:rFonts w:ascii="Garamond" w:hAnsi="Garamond"/>
          <w:lang w:val="pt-BR"/>
        </w:rPr>
      </w:pPr>
    </w:p>
    <w:p w14:paraId="5DED5680" w14:textId="77777777" w:rsidR="001D24F1" w:rsidRPr="00A50666" w:rsidRDefault="00B44870" w:rsidP="001D24F1">
      <w:pPr>
        <w:rPr>
          <w:rFonts w:ascii="Garamond" w:hAnsi="Garamond"/>
          <w:lang w:val="pt-BR"/>
        </w:rPr>
      </w:pPr>
      <w:r w:rsidRPr="00A50666">
        <w:rPr>
          <w:rFonts w:ascii="Garamond" w:hAnsi="Garamond"/>
          <w:b/>
          <w:lang w:val="pt-BR"/>
        </w:rPr>
        <w:t>Métodos:</w:t>
      </w:r>
      <w:r w:rsidR="001D24F1" w:rsidRPr="00A50666">
        <w:rPr>
          <w:rFonts w:ascii="Garamond" w:hAnsi="Garamond"/>
          <w:lang w:val="pt-BR"/>
        </w:rPr>
        <w:t xml:space="preserve"> </w:t>
      </w:r>
      <w:r w:rsidRPr="00A50666">
        <w:rPr>
          <w:rFonts w:ascii="Garamond" w:hAnsi="Garamond"/>
          <w:lang w:val="pt-BR"/>
        </w:rPr>
        <w:t>Simulação, discussão em grupos grandes</w:t>
      </w:r>
    </w:p>
    <w:p w14:paraId="751C4690" w14:textId="77777777" w:rsidR="001D24F1" w:rsidRPr="00A50666" w:rsidRDefault="001D24F1" w:rsidP="001D24F1">
      <w:pPr>
        <w:rPr>
          <w:rFonts w:ascii="Garamond" w:hAnsi="Garamond"/>
          <w:b/>
          <w:lang w:val="pt-BR"/>
        </w:rPr>
      </w:pPr>
    </w:p>
    <w:p w14:paraId="58CBE8E3" w14:textId="77777777" w:rsidR="001D24F1" w:rsidRPr="00A50666" w:rsidRDefault="00B44870" w:rsidP="001D24F1">
      <w:pPr>
        <w:rPr>
          <w:rFonts w:ascii="Garamond" w:hAnsi="Garamond"/>
          <w:b/>
          <w:lang w:val="pt-BR"/>
        </w:rPr>
      </w:pPr>
      <w:r w:rsidRPr="00A50666">
        <w:rPr>
          <w:rFonts w:ascii="Garamond" w:hAnsi="Garamond"/>
          <w:b/>
          <w:lang w:val="pt-BR"/>
        </w:rPr>
        <w:t>Objetivos do aprendizado</w:t>
      </w:r>
    </w:p>
    <w:p w14:paraId="21B23FEE" w14:textId="77777777" w:rsidR="001D24F1" w:rsidRPr="00A50666" w:rsidRDefault="00B44870" w:rsidP="001D24F1">
      <w:pPr>
        <w:rPr>
          <w:rFonts w:ascii="Garamond" w:hAnsi="Garamond"/>
          <w:lang w:val="pt-BR"/>
        </w:rPr>
      </w:pPr>
      <w:r w:rsidRPr="00A50666">
        <w:rPr>
          <w:rFonts w:ascii="Garamond" w:hAnsi="Garamond"/>
          <w:lang w:val="pt-BR"/>
        </w:rPr>
        <w:t>Após concluir esta sessão, os participantes serão capazes de:</w:t>
      </w:r>
    </w:p>
    <w:p w14:paraId="4E4B63C7" w14:textId="77777777" w:rsidR="00B44870" w:rsidRPr="00A50666" w:rsidRDefault="00B44870" w:rsidP="00B44870">
      <w:pPr>
        <w:pStyle w:val="ListParagraph"/>
        <w:numPr>
          <w:ilvl w:val="0"/>
          <w:numId w:val="68"/>
        </w:numPr>
        <w:rPr>
          <w:rFonts w:ascii="Garamond" w:hAnsi="Garamond"/>
          <w:sz w:val="24"/>
          <w:szCs w:val="24"/>
          <w:lang w:val="pt-BR"/>
        </w:rPr>
      </w:pPr>
      <w:r w:rsidRPr="00A50666">
        <w:rPr>
          <w:rFonts w:ascii="Garamond" w:hAnsi="Garamond"/>
          <w:sz w:val="24"/>
          <w:szCs w:val="24"/>
          <w:lang w:val="pt-BR"/>
        </w:rPr>
        <w:t xml:space="preserve">Acompanhar o Processo de Aconselhamento Integrado para o Próximo Passo (iNSC </w:t>
      </w:r>
      <w:r w:rsidR="0029150D" w:rsidRPr="00A50666">
        <w:rPr>
          <w:rFonts w:ascii="Garamond" w:hAnsi="Garamond"/>
          <w:sz w:val="24"/>
          <w:szCs w:val="24"/>
          <w:lang w:val="pt-BR"/>
        </w:rPr>
        <w:t>–</w:t>
      </w:r>
      <w:r w:rsidRPr="00A50666">
        <w:rPr>
          <w:rFonts w:ascii="Garamond" w:hAnsi="Garamond"/>
          <w:sz w:val="24"/>
          <w:szCs w:val="24"/>
          <w:lang w:val="pt-BR"/>
        </w:rPr>
        <w:t xml:space="preserve"> Integrated Next Step Counselling) para aconselhar clientes sobre a saúde sexual e para a adesão à PrEP.</w:t>
      </w:r>
    </w:p>
    <w:p w14:paraId="3D3FACB9" w14:textId="77777777" w:rsidR="00D9303E" w:rsidRPr="00A50666" w:rsidRDefault="00B44870" w:rsidP="00D9303E">
      <w:pPr>
        <w:rPr>
          <w:rFonts w:ascii="Garamond" w:hAnsi="Garamond"/>
          <w:lang w:val="pt-BR"/>
        </w:rPr>
      </w:pPr>
      <w:r w:rsidRPr="00A50666">
        <w:rPr>
          <w:rFonts w:ascii="Garamond" w:hAnsi="Garamond"/>
          <w:b/>
          <w:lang w:val="pt-BR"/>
        </w:rPr>
        <w:t>Materiais</w:t>
      </w:r>
    </w:p>
    <w:p w14:paraId="4ED21078" w14:textId="77777777" w:rsidR="00B44870" w:rsidRPr="00A50666" w:rsidRDefault="00B44870" w:rsidP="00B44870">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3</w:t>
      </w:r>
    </w:p>
    <w:p w14:paraId="6BCEAE92" w14:textId="77777777" w:rsidR="00B44870" w:rsidRPr="00A50666" w:rsidRDefault="00B44870" w:rsidP="00B44870">
      <w:pPr>
        <w:pStyle w:val="ListParagraph"/>
        <w:numPr>
          <w:ilvl w:val="0"/>
          <w:numId w:val="43"/>
        </w:numPr>
        <w:rPr>
          <w:rFonts w:ascii="Garamond" w:hAnsi="Garamond"/>
          <w:sz w:val="24"/>
          <w:szCs w:val="24"/>
          <w:lang w:val="pt-BR"/>
        </w:rPr>
      </w:pPr>
      <w:r w:rsidRPr="00A50666">
        <w:rPr>
          <w:rFonts w:ascii="Garamond" w:hAnsi="Garamond"/>
          <w:sz w:val="24"/>
          <w:szCs w:val="24"/>
          <w:lang w:val="pt-BR"/>
        </w:rPr>
        <w:t>Cenários de simulação de iNSC (abaixo e no manual do participante)</w:t>
      </w:r>
    </w:p>
    <w:p w14:paraId="730C1537" w14:textId="77777777" w:rsidR="00B44870" w:rsidRPr="00A50666" w:rsidRDefault="00B44870" w:rsidP="00B44870">
      <w:pPr>
        <w:pStyle w:val="ListParagraph"/>
        <w:numPr>
          <w:ilvl w:val="0"/>
          <w:numId w:val="43"/>
        </w:numPr>
        <w:rPr>
          <w:rFonts w:ascii="Garamond" w:hAnsi="Garamond"/>
          <w:sz w:val="24"/>
          <w:szCs w:val="24"/>
          <w:lang w:val="pt-BR"/>
        </w:rPr>
      </w:pPr>
      <w:r w:rsidRPr="00A50666">
        <w:rPr>
          <w:rFonts w:ascii="Garamond" w:hAnsi="Garamond"/>
          <w:sz w:val="24"/>
          <w:szCs w:val="24"/>
          <w:lang w:val="pt-BR"/>
        </w:rPr>
        <w:t>Cópias da tabela de etapas do iNSC, componentes, e exemplos, 1 para cada instrutor e participante (no manual do participante)</w:t>
      </w:r>
    </w:p>
    <w:p w14:paraId="3196DAB0" w14:textId="77777777" w:rsidR="001D24F1" w:rsidRPr="00A50666" w:rsidRDefault="00B44870" w:rsidP="001D24F1">
      <w:pPr>
        <w:rPr>
          <w:rFonts w:ascii="Garamond" w:hAnsi="Garamond"/>
          <w:b/>
          <w:lang w:val="pt-BR"/>
        </w:rPr>
      </w:pPr>
      <w:r w:rsidRPr="00A50666">
        <w:rPr>
          <w:rFonts w:ascii="Garamond" w:hAnsi="Garamond"/>
          <w:b/>
          <w:lang w:val="pt-BR"/>
        </w:rPr>
        <w:t>Preparação antecipada</w:t>
      </w:r>
    </w:p>
    <w:p w14:paraId="03506796" w14:textId="77777777" w:rsidR="00B44870" w:rsidRPr="00A50666" w:rsidRDefault="00B44870" w:rsidP="00B44870">
      <w:pPr>
        <w:pStyle w:val="ListParagraph"/>
        <w:numPr>
          <w:ilvl w:val="0"/>
          <w:numId w:val="44"/>
        </w:numPr>
        <w:rPr>
          <w:rFonts w:ascii="Garamond" w:hAnsi="Garamond"/>
          <w:sz w:val="24"/>
          <w:szCs w:val="24"/>
          <w:lang w:val="pt-BR"/>
        </w:rPr>
      </w:pPr>
      <w:r w:rsidRPr="00A50666">
        <w:rPr>
          <w:rFonts w:ascii="Garamond" w:hAnsi="Garamond"/>
          <w:sz w:val="24"/>
          <w:szCs w:val="24"/>
          <w:lang w:val="pt-BR"/>
        </w:rPr>
        <w:t>Prepare o slide: Promover a Adesão</w:t>
      </w:r>
    </w:p>
    <w:p w14:paraId="3EA28A35" w14:textId="77777777" w:rsidR="00B44870" w:rsidRPr="00A50666" w:rsidRDefault="00B44870" w:rsidP="00B44870">
      <w:pPr>
        <w:pStyle w:val="ListParagraph"/>
        <w:numPr>
          <w:ilvl w:val="0"/>
          <w:numId w:val="44"/>
        </w:numPr>
        <w:rPr>
          <w:rFonts w:ascii="Garamond" w:hAnsi="Garamond"/>
          <w:sz w:val="24"/>
          <w:szCs w:val="24"/>
          <w:lang w:val="pt-BR"/>
        </w:rPr>
      </w:pPr>
      <w:r w:rsidRPr="00A50666">
        <w:rPr>
          <w:rFonts w:ascii="Garamond" w:hAnsi="Garamond"/>
          <w:sz w:val="24"/>
          <w:szCs w:val="24"/>
          <w:lang w:val="pt-BR"/>
        </w:rPr>
        <w:t>Reveja o Cenário de simulação de triagem iNSC para instrutores (abaixo).</w:t>
      </w:r>
    </w:p>
    <w:p w14:paraId="7C9CED3E" w14:textId="77777777" w:rsidR="00B44870" w:rsidRPr="00A50666" w:rsidRDefault="00B44870" w:rsidP="00B44870">
      <w:pPr>
        <w:pStyle w:val="ListParagraph"/>
        <w:numPr>
          <w:ilvl w:val="0"/>
          <w:numId w:val="44"/>
        </w:numPr>
        <w:rPr>
          <w:rFonts w:ascii="Garamond" w:hAnsi="Garamond"/>
          <w:sz w:val="24"/>
          <w:szCs w:val="24"/>
          <w:lang w:val="pt-BR"/>
        </w:rPr>
      </w:pPr>
      <w:r w:rsidRPr="00A50666">
        <w:rPr>
          <w:rFonts w:ascii="Garamond" w:hAnsi="Garamond"/>
          <w:sz w:val="24"/>
          <w:szCs w:val="24"/>
          <w:lang w:val="pt-BR"/>
        </w:rPr>
        <w:t>Peça ao seu colega instrutor ou um colega experiente para estar preparado para realizar a simulação com você durante esta sessão. Pratique antecipadamente se possível.</w:t>
      </w:r>
    </w:p>
    <w:p w14:paraId="2B465A23" w14:textId="77777777" w:rsidR="00B44870" w:rsidRPr="00A50666" w:rsidRDefault="00B44870" w:rsidP="00B44870">
      <w:pPr>
        <w:pStyle w:val="ListParagraph"/>
        <w:numPr>
          <w:ilvl w:val="0"/>
          <w:numId w:val="44"/>
        </w:numPr>
        <w:rPr>
          <w:rFonts w:ascii="Garamond" w:hAnsi="Garamond"/>
          <w:sz w:val="24"/>
          <w:szCs w:val="24"/>
          <w:lang w:val="pt-BR"/>
        </w:rPr>
      </w:pPr>
      <w:r w:rsidRPr="00A50666">
        <w:rPr>
          <w:rFonts w:ascii="Garamond" w:hAnsi="Garamond"/>
          <w:sz w:val="24"/>
          <w:szCs w:val="24"/>
          <w:lang w:val="pt-BR"/>
        </w:rPr>
        <w:t>Reveja os Cenários de simulação de triagem iNSC 1 e 2 (abaixo).</w:t>
      </w:r>
    </w:p>
    <w:p w14:paraId="44FCB8DF" w14:textId="77777777" w:rsidR="00B44870" w:rsidRPr="00A50666" w:rsidRDefault="00B44870" w:rsidP="00B44870">
      <w:pPr>
        <w:pStyle w:val="ListParagraph"/>
        <w:numPr>
          <w:ilvl w:val="0"/>
          <w:numId w:val="44"/>
        </w:numPr>
        <w:rPr>
          <w:rFonts w:ascii="Garamond" w:hAnsi="Garamond"/>
          <w:sz w:val="24"/>
          <w:szCs w:val="24"/>
          <w:lang w:val="pt-BR"/>
        </w:rPr>
      </w:pPr>
      <w:r w:rsidRPr="00A50666">
        <w:rPr>
          <w:rFonts w:ascii="Garamond" w:hAnsi="Garamond"/>
          <w:sz w:val="24"/>
          <w:szCs w:val="24"/>
          <w:lang w:val="pt-BR"/>
        </w:rPr>
        <w:t>Decida como você vai dividir os participantes em pares para que eles fiquem com parceiros diferentes da sessão anterior de simulação.</w:t>
      </w:r>
    </w:p>
    <w:p w14:paraId="2E4D19C8" w14:textId="77777777" w:rsidR="003367D6" w:rsidRPr="00A50666" w:rsidRDefault="00B44870" w:rsidP="003367D6">
      <w:pPr>
        <w:pStyle w:val="NormalWeb"/>
        <w:spacing w:before="0" w:beforeAutospacing="0" w:after="0" w:afterAutospacing="0"/>
        <w:rPr>
          <w:rFonts w:ascii="Garamond" w:hAnsi="Garamond"/>
          <w:lang w:val="pt-BR"/>
        </w:rPr>
      </w:pPr>
      <w:r w:rsidRPr="00A50666">
        <w:rPr>
          <w:rFonts w:ascii="Garamond" w:hAnsi="Garamond"/>
          <w:b/>
          <w:lang w:val="pt-BR"/>
        </w:rPr>
        <w:t>Nota:</w:t>
      </w:r>
      <w:r w:rsidR="003367D6" w:rsidRPr="00A50666">
        <w:rPr>
          <w:rFonts w:ascii="Garamond" w:hAnsi="Garamond"/>
          <w:b/>
          <w:lang w:val="pt-BR"/>
        </w:rPr>
        <w:t xml:space="preserve"> </w:t>
      </w:r>
      <w:r w:rsidRPr="00A50666">
        <w:rPr>
          <w:rFonts w:ascii="Garamond" w:hAnsi="Garamond"/>
          <w:lang w:val="pt-BR"/>
        </w:rPr>
        <w:t xml:space="preserve">Programe a pausa da manhã para após a Parte 1 ou a Parte 2 desta sessão (ou antes desta sessão se você </w:t>
      </w:r>
      <w:r w:rsidR="007961AF" w:rsidRPr="00A50666">
        <w:rPr>
          <w:rFonts w:ascii="Garamond" w:hAnsi="Garamond"/>
          <w:lang w:val="pt-BR"/>
        </w:rPr>
        <w:t>estiver</w:t>
      </w:r>
      <w:r w:rsidRPr="00A50666">
        <w:rPr>
          <w:rFonts w:ascii="Garamond" w:hAnsi="Garamond"/>
          <w:lang w:val="pt-BR"/>
        </w:rPr>
        <w:t xml:space="preserve"> atrasado).</w:t>
      </w:r>
      <w:r w:rsidR="00B2662D" w:rsidRPr="00A50666">
        <w:rPr>
          <w:rFonts w:ascii="Garamond" w:hAnsi="Garamond"/>
          <w:lang w:val="pt-BR"/>
        </w:rPr>
        <w:t xml:space="preserve"> </w:t>
      </w:r>
      <w:r w:rsidRPr="00A50666">
        <w:rPr>
          <w:rFonts w:ascii="Garamond" w:hAnsi="Garamond"/>
          <w:lang w:val="pt-BR"/>
        </w:rPr>
        <w:t>Se você com pouco tempo, você pode escolher não pedir a um par para executar as Partes 3 e/ou 4.</w:t>
      </w:r>
    </w:p>
    <w:p w14:paraId="5EE2CE2B" w14:textId="77777777" w:rsidR="003367D6" w:rsidRPr="00A50666" w:rsidRDefault="003367D6" w:rsidP="001D24F1">
      <w:pPr>
        <w:pStyle w:val="NormalWeb"/>
        <w:spacing w:before="0" w:beforeAutospacing="0" w:after="0" w:afterAutospacing="0"/>
        <w:rPr>
          <w:rFonts w:ascii="Garamond" w:hAnsi="Garamond"/>
          <w:b/>
          <w:lang w:val="pt-BR"/>
        </w:rPr>
      </w:pPr>
    </w:p>
    <w:p w14:paraId="3E0C3085" w14:textId="77777777" w:rsidR="001D24F1" w:rsidRPr="00A50666" w:rsidRDefault="00B44870" w:rsidP="001D24F1">
      <w:pPr>
        <w:pStyle w:val="NormalWeb"/>
        <w:spacing w:before="0" w:beforeAutospacing="0" w:after="0" w:afterAutospacing="0"/>
        <w:rPr>
          <w:rFonts w:ascii="Garamond" w:hAnsi="Garamond"/>
          <w:b/>
          <w:lang w:val="pt-BR"/>
        </w:rPr>
      </w:pPr>
      <w:r w:rsidRPr="00A50666">
        <w:rPr>
          <w:rFonts w:ascii="Garamond" w:hAnsi="Garamond"/>
          <w:b/>
          <w:lang w:val="pt-BR"/>
        </w:rPr>
        <w:t>Etapas</w:t>
      </w:r>
    </w:p>
    <w:p w14:paraId="74AE438B" w14:textId="77777777" w:rsidR="00E76CFC" w:rsidRPr="00A50666" w:rsidRDefault="00E76CFC" w:rsidP="001D24F1">
      <w:pPr>
        <w:pStyle w:val="NormalWeb"/>
        <w:spacing w:before="0" w:beforeAutospacing="0" w:after="0" w:afterAutospacing="0"/>
        <w:rPr>
          <w:rFonts w:ascii="Garamond" w:hAnsi="Garamond"/>
          <w:b/>
          <w:lang w:val="pt-BR"/>
        </w:rPr>
      </w:pPr>
    </w:p>
    <w:p w14:paraId="5C62148B" w14:textId="77777777" w:rsidR="00A47CB4" w:rsidRPr="00A50666" w:rsidRDefault="00B44870" w:rsidP="001D24F1">
      <w:pPr>
        <w:pStyle w:val="NormalWeb"/>
        <w:spacing w:before="0" w:beforeAutospacing="0" w:after="0" w:afterAutospacing="0"/>
        <w:rPr>
          <w:rFonts w:ascii="Garamond" w:hAnsi="Garamond"/>
          <w:lang w:val="pt-BR"/>
        </w:rPr>
      </w:pPr>
      <w:r w:rsidRPr="00A50666">
        <w:rPr>
          <w:rFonts w:ascii="Garamond" w:hAnsi="Garamond"/>
          <w:lang w:val="pt-BR"/>
        </w:rPr>
        <w:t xml:space="preserve">Parte 1 </w:t>
      </w:r>
      <w:r w:rsidR="0029150D" w:rsidRPr="00A50666">
        <w:rPr>
          <w:rFonts w:ascii="Garamond" w:hAnsi="Garamond"/>
          <w:lang w:val="pt-BR"/>
        </w:rPr>
        <w:t>–</w:t>
      </w:r>
      <w:r w:rsidRPr="00A50666">
        <w:rPr>
          <w:rFonts w:ascii="Garamond" w:hAnsi="Garamond"/>
          <w:lang w:val="pt-BR"/>
        </w:rPr>
        <w:t xml:space="preserve"> Introdução ao iNSC (10 minutos)</w:t>
      </w:r>
    </w:p>
    <w:p w14:paraId="39BB0BD0" w14:textId="77777777" w:rsidR="00864AB0" w:rsidRPr="00A50666" w:rsidRDefault="00864AB0" w:rsidP="001D24F1">
      <w:pPr>
        <w:pStyle w:val="NormalWeb"/>
        <w:spacing w:before="0" w:beforeAutospacing="0" w:after="0" w:afterAutospacing="0"/>
        <w:rPr>
          <w:rFonts w:ascii="Garamond" w:hAnsi="Garamond"/>
          <w:lang w:val="pt-BR"/>
        </w:rPr>
      </w:pPr>
    </w:p>
    <w:p w14:paraId="57C0F2F1" w14:textId="77777777" w:rsidR="0075238A" w:rsidRPr="00A50666" w:rsidRDefault="0075238A" w:rsidP="0075238A">
      <w:pPr>
        <w:pStyle w:val="NormalWeb"/>
        <w:numPr>
          <w:ilvl w:val="0"/>
          <w:numId w:val="188"/>
        </w:numPr>
        <w:spacing w:before="0" w:beforeAutospacing="0" w:after="0" w:afterAutospacing="0"/>
        <w:rPr>
          <w:rFonts w:ascii="Garamond" w:hAnsi="Garamond"/>
          <w:lang w:val="pt-BR"/>
        </w:rPr>
      </w:pPr>
      <w:r w:rsidRPr="00A50666">
        <w:rPr>
          <w:rFonts w:ascii="Garamond" w:hAnsi="Garamond"/>
          <w:lang w:val="pt-BR"/>
        </w:rPr>
        <w:t>Slide: Promover a Adesão</w:t>
      </w:r>
    </w:p>
    <w:p w14:paraId="2034F33A" w14:textId="77777777" w:rsidR="0075238A" w:rsidRPr="00A50666" w:rsidRDefault="00343A5E" w:rsidP="0075238A">
      <w:pPr>
        <w:pStyle w:val="NormalWeb"/>
        <w:numPr>
          <w:ilvl w:val="0"/>
          <w:numId w:val="106"/>
        </w:numPr>
        <w:spacing w:before="0" w:beforeAutospacing="0" w:after="0" w:afterAutospacing="0"/>
        <w:rPr>
          <w:rFonts w:ascii="Garamond" w:hAnsi="Garamond"/>
          <w:lang w:val="pt-BR"/>
        </w:rPr>
      </w:pPr>
      <w:r w:rsidRPr="00A50666">
        <w:rPr>
          <w:rFonts w:ascii="Garamond" w:hAnsi="Garamond"/>
          <w:lang w:val="pt-BR"/>
        </w:rPr>
        <w:t xml:space="preserve"> </w:t>
      </w:r>
      <w:r w:rsidR="0075238A" w:rsidRPr="00A50666">
        <w:rPr>
          <w:rFonts w:ascii="Garamond" w:hAnsi="Garamond"/>
          <w:lang w:val="pt-BR"/>
        </w:rPr>
        <w:t>(Reveja as abordagens no slide em voz alta.)</w:t>
      </w:r>
    </w:p>
    <w:p w14:paraId="2A63AC39" w14:textId="77777777" w:rsidR="0075238A" w:rsidRPr="00A50666" w:rsidRDefault="0075238A" w:rsidP="0075238A">
      <w:pPr>
        <w:pStyle w:val="NormalWeb"/>
        <w:numPr>
          <w:ilvl w:val="0"/>
          <w:numId w:val="106"/>
        </w:numPr>
        <w:spacing w:before="0" w:beforeAutospacing="0" w:after="0" w:afterAutospacing="0"/>
        <w:rPr>
          <w:rFonts w:ascii="Garamond" w:hAnsi="Garamond"/>
          <w:lang w:val="pt-BR"/>
        </w:rPr>
      </w:pPr>
      <w:r w:rsidRPr="00A50666">
        <w:rPr>
          <w:rFonts w:ascii="Garamond" w:hAnsi="Garamond"/>
          <w:lang w:val="pt-BR"/>
        </w:rPr>
        <w:t>Nesta sessão, nós aprenderemos mais sobre uma dessas abordagens – Aconselhamento integrado para o próximo passo (iNSC)</w:t>
      </w:r>
    </w:p>
    <w:p w14:paraId="4CD2CA5E" w14:textId="77777777" w:rsidR="00A52CC5" w:rsidRPr="00A50666" w:rsidRDefault="00A52CC5" w:rsidP="00A52CC5">
      <w:pPr>
        <w:pStyle w:val="NormalWeb"/>
        <w:spacing w:before="0" w:beforeAutospacing="0" w:after="0" w:afterAutospacing="0"/>
        <w:ind w:left="720"/>
        <w:rPr>
          <w:rFonts w:ascii="Garamond" w:hAnsi="Garamond"/>
          <w:lang w:val="pt-BR"/>
        </w:rPr>
      </w:pPr>
    </w:p>
    <w:p w14:paraId="4DAA52D0" w14:textId="77777777" w:rsidR="0075238A" w:rsidRPr="00A50666" w:rsidRDefault="0075238A" w:rsidP="0075238A">
      <w:pPr>
        <w:pStyle w:val="NormalWeb"/>
        <w:numPr>
          <w:ilvl w:val="0"/>
          <w:numId w:val="188"/>
        </w:numPr>
        <w:spacing w:before="0" w:beforeAutospacing="0" w:after="0" w:afterAutospacing="0"/>
        <w:rPr>
          <w:rFonts w:ascii="Garamond" w:hAnsi="Garamond"/>
          <w:lang w:val="pt-BR"/>
        </w:rPr>
      </w:pPr>
      <w:r w:rsidRPr="00A50666">
        <w:rPr>
          <w:rFonts w:ascii="Garamond" w:hAnsi="Garamond"/>
          <w:lang w:val="pt-BR"/>
        </w:rPr>
        <w:t>Slide: Aconselhamento Integrado para o Próximo Passo (iNSC)</w:t>
      </w:r>
    </w:p>
    <w:p w14:paraId="1A37C729" w14:textId="77777777" w:rsidR="0075238A" w:rsidRPr="00A50666" w:rsidRDefault="00343A5E" w:rsidP="0075238A">
      <w:pPr>
        <w:pStyle w:val="NormalWeb"/>
        <w:numPr>
          <w:ilvl w:val="0"/>
          <w:numId w:val="189"/>
        </w:numPr>
        <w:spacing w:before="0" w:beforeAutospacing="0" w:after="0" w:afterAutospacing="0"/>
        <w:rPr>
          <w:rFonts w:ascii="Garamond" w:hAnsi="Garamond"/>
          <w:lang w:val="pt-BR"/>
        </w:rPr>
      </w:pPr>
      <w:r w:rsidRPr="00A50666">
        <w:rPr>
          <w:rFonts w:ascii="Garamond" w:hAnsi="Garamond"/>
          <w:lang w:val="pt-BR"/>
        </w:rPr>
        <w:t xml:space="preserve"> </w:t>
      </w:r>
      <w:r w:rsidR="0075238A" w:rsidRPr="00A50666">
        <w:rPr>
          <w:rFonts w:ascii="Garamond" w:hAnsi="Garamond"/>
          <w:lang w:val="pt-BR"/>
        </w:rPr>
        <w:t>(Reveja as informações do slide em voz alta.)</w:t>
      </w:r>
    </w:p>
    <w:p w14:paraId="68E04250" w14:textId="77777777" w:rsidR="00A52CC5" w:rsidRPr="00A50666" w:rsidRDefault="00A52CC5" w:rsidP="00A52CC5">
      <w:pPr>
        <w:pStyle w:val="NormalWeb"/>
        <w:spacing w:before="0" w:beforeAutospacing="0" w:after="0" w:afterAutospacing="0"/>
        <w:ind w:left="720"/>
        <w:rPr>
          <w:rFonts w:ascii="Garamond" w:hAnsi="Garamond"/>
          <w:lang w:val="pt-BR"/>
        </w:rPr>
      </w:pPr>
    </w:p>
    <w:p w14:paraId="7E5CEFC5" w14:textId="77777777" w:rsidR="0075238A" w:rsidRPr="00A50666" w:rsidRDefault="0075238A" w:rsidP="0075238A">
      <w:pPr>
        <w:pStyle w:val="NormalWeb"/>
        <w:numPr>
          <w:ilvl w:val="0"/>
          <w:numId w:val="188"/>
        </w:numPr>
        <w:spacing w:before="0" w:beforeAutospacing="0" w:after="0" w:afterAutospacing="0"/>
        <w:rPr>
          <w:rFonts w:ascii="Garamond" w:hAnsi="Garamond"/>
          <w:lang w:val="pt-BR"/>
        </w:rPr>
      </w:pPr>
      <w:r w:rsidRPr="00A50666">
        <w:rPr>
          <w:rFonts w:ascii="Garamond" w:hAnsi="Garamond"/>
          <w:lang w:val="pt-BR"/>
        </w:rPr>
        <w:t>Slide: Figura 1: Fluxo da discussão do processo de iNSC</w:t>
      </w:r>
    </w:p>
    <w:p w14:paraId="4E674A4F" w14:textId="77777777" w:rsidR="0075238A" w:rsidRPr="00A50666" w:rsidRDefault="0075238A" w:rsidP="0075238A">
      <w:pPr>
        <w:pStyle w:val="ListParagraph"/>
        <w:numPr>
          <w:ilvl w:val="0"/>
          <w:numId w:val="107"/>
        </w:numPr>
        <w:rPr>
          <w:rFonts w:ascii="Garamond" w:hAnsi="Garamond"/>
          <w:sz w:val="24"/>
          <w:szCs w:val="24"/>
          <w:lang w:val="pt-BR"/>
        </w:rPr>
      </w:pPr>
      <w:r w:rsidRPr="00A50666">
        <w:rPr>
          <w:rFonts w:ascii="Garamond" w:hAnsi="Garamond"/>
          <w:sz w:val="24"/>
          <w:szCs w:val="24"/>
          <w:lang w:val="pt-BR"/>
        </w:rPr>
        <w:t>Este é o fluxo recomendado para um processo de aconselhamento passo-a-passo, que leva a esclarecer as estratégias e planos formais para uso da PrEP e a saúde sexual não relacionada com a PrEP.</w:t>
      </w:r>
    </w:p>
    <w:p w14:paraId="6B9A8858" w14:textId="77777777" w:rsidR="0075238A" w:rsidRPr="00A50666" w:rsidRDefault="00343A5E" w:rsidP="0075238A">
      <w:pPr>
        <w:pStyle w:val="ListParagraph"/>
        <w:numPr>
          <w:ilvl w:val="0"/>
          <w:numId w:val="107"/>
        </w:numPr>
        <w:rPr>
          <w:rFonts w:ascii="Garamond" w:hAnsi="Garamond"/>
          <w:sz w:val="24"/>
          <w:szCs w:val="24"/>
          <w:lang w:val="pt-BR"/>
        </w:rPr>
      </w:pPr>
      <w:r w:rsidRPr="00A50666">
        <w:rPr>
          <w:rFonts w:ascii="Garamond" w:hAnsi="Garamond"/>
          <w:sz w:val="24"/>
          <w:szCs w:val="24"/>
          <w:lang w:val="pt-BR"/>
        </w:rPr>
        <w:lastRenderedPageBreak/>
        <w:t xml:space="preserve"> </w:t>
      </w:r>
      <w:r w:rsidR="0075238A" w:rsidRPr="00A50666">
        <w:rPr>
          <w:rFonts w:ascii="Garamond" w:hAnsi="Garamond"/>
          <w:sz w:val="24"/>
          <w:szCs w:val="24"/>
          <w:lang w:val="pt-BR"/>
        </w:rPr>
        <w:t>(Reveja as etapas do slide em voz alta.)</w:t>
      </w:r>
    </w:p>
    <w:p w14:paraId="226D9B65" w14:textId="77777777" w:rsidR="00A52CC5" w:rsidRPr="00A50666" w:rsidRDefault="00A52CC5" w:rsidP="00A52CC5">
      <w:pPr>
        <w:pStyle w:val="ListParagraph"/>
        <w:rPr>
          <w:rFonts w:ascii="Garamond" w:hAnsi="Garamond"/>
          <w:sz w:val="24"/>
          <w:szCs w:val="24"/>
          <w:lang w:val="pt-BR"/>
        </w:rPr>
      </w:pPr>
    </w:p>
    <w:p w14:paraId="61EF3C3E" w14:textId="77777777" w:rsidR="0075238A" w:rsidRPr="00A50666" w:rsidRDefault="0075238A" w:rsidP="0075238A">
      <w:pPr>
        <w:pStyle w:val="ListParagraph"/>
        <w:numPr>
          <w:ilvl w:val="0"/>
          <w:numId w:val="188"/>
        </w:numPr>
        <w:rPr>
          <w:rFonts w:ascii="Garamond" w:hAnsi="Garamond"/>
          <w:sz w:val="24"/>
          <w:szCs w:val="24"/>
          <w:lang w:val="pt-BR"/>
        </w:rPr>
      </w:pPr>
      <w:r w:rsidRPr="00A50666">
        <w:rPr>
          <w:rFonts w:ascii="Garamond" w:hAnsi="Garamond"/>
          <w:sz w:val="24"/>
          <w:szCs w:val="24"/>
          <w:lang w:val="pt-BR"/>
        </w:rPr>
        <w:t>Slide: Tabela de etapas, componentes, e exemplos de iNSC</w:t>
      </w:r>
    </w:p>
    <w:p w14:paraId="31E70C76" w14:textId="77777777" w:rsidR="0075238A" w:rsidRPr="00A50666" w:rsidRDefault="00343A5E" w:rsidP="0075238A">
      <w:pPr>
        <w:pStyle w:val="ListParagraph"/>
        <w:numPr>
          <w:ilvl w:val="0"/>
          <w:numId w:val="108"/>
        </w:numPr>
        <w:rPr>
          <w:rFonts w:ascii="Garamond" w:hAnsi="Garamond"/>
          <w:sz w:val="24"/>
          <w:szCs w:val="24"/>
          <w:lang w:val="pt-BR"/>
        </w:rPr>
      </w:pPr>
      <w:r w:rsidRPr="00A50666">
        <w:rPr>
          <w:rFonts w:ascii="Garamond" w:hAnsi="Garamond"/>
          <w:sz w:val="24"/>
          <w:szCs w:val="24"/>
          <w:lang w:val="pt-BR"/>
        </w:rPr>
        <w:t xml:space="preserve"> </w:t>
      </w:r>
      <w:r w:rsidR="0075238A" w:rsidRPr="00A50666">
        <w:rPr>
          <w:rFonts w:ascii="Garamond" w:hAnsi="Garamond"/>
          <w:sz w:val="24"/>
          <w:szCs w:val="24"/>
          <w:lang w:val="pt-BR"/>
        </w:rPr>
        <w:t>(Reveja cada etapa, componente, e exemplo em voz alta.)</w:t>
      </w:r>
    </w:p>
    <w:p w14:paraId="07D5E0F7" w14:textId="77777777" w:rsidR="00DF31BC" w:rsidRPr="00A50666" w:rsidRDefault="0075238A" w:rsidP="00771124">
      <w:pPr>
        <w:rPr>
          <w:rFonts w:ascii="Garamond" w:hAnsi="Garamond"/>
          <w:lang w:val="pt-BR"/>
        </w:rPr>
      </w:pPr>
      <w:r w:rsidRPr="00A50666">
        <w:rPr>
          <w:rFonts w:ascii="Garamond" w:hAnsi="Garamond"/>
          <w:lang w:val="pt-BR"/>
        </w:rPr>
        <w:t xml:space="preserve">Parte 2 </w:t>
      </w:r>
      <w:r w:rsidR="0029150D" w:rsidRPr="00A50666">
        <w:rPr>
          <w:rFonts w:ascii="Garamond" w:hAnsi="Garamond"/>
          <w:lang w:val="pt-BR"/>
        </w:rPr>
        <w:t>–</w:t>
      </w:r>
      <w:r w:rsidRPr="00A50666">
        <w:rPr>
          <w:rFonts w:ascii="Garamond" w:hAnsi="Garamond"/>
          <w:lang w:val="pt-BR"/>
        </w:rPr>
        <w:t xml:space="preserve"> Simulação do instrutor (20 minutos)</w:t>
      </w:r>
    </w:p>
    <w:p w14:paraId="33240BE5" w14:textId="77777777" w:rsidR="002E1D38" w:rsidRPr="00A50666" w:rsidRDefault="002E1D38" w:rsidP="00771124">
      <w:pPr>
        <w:rPr>
          <w:rFonts w:ascii="Garamond" w:hAnsi="Garamond"/>
          <w:lang w:val="pt-BR"/>
        </w:rPr>
      </w:pPr>
    </w:p>
    <w:p w14:paraId="08E91175" w14:textId="77777777" w:rsidR="0075238A" w:rsidRPr="00A50666" w:rsidRDefault="0075238A" w:rsidP="0075238A">
      <w:pPr>
        <w:pStyle w:val="ListParagraph"/>
        <w:numPr>
          <w:ilvl w:val="0"/>
          <w:numId w:val="188"/>
        </w:numPr>
        <w:rPr>
          <w:rFonts w:ascii="Garamond" w:hAnsi="Garamond"/>
          <w:sz w:val="24"/>
          <w:szCs w:val="24"/>
          <w:lang w:val="pt-BR"/>
        </w:rPr>
      </w:pPr>
      <w:r w:rsidRPr="00A50666">
        <w:rPr>
          <w:rFonts w:ascii="Garamond" w:hAnsi="Garamond"/>
          <w:sz w:val="24"/>
          <w:szCs w:val="24"/>
          <w:lang w:val="pt-BR"/>
        </w:rPr>
        <w:t>Convide seu instrutor parceiro ou colega para vir para a frente da sala. Explique que você executará um</w:t>
      </w:r>
      <w:r w:rsidR="00811287" w:rsidRPr="00A50666">
        <w:rPr>
          <w:rFonts w:ascii="Garamond" w:hAnsi="Garamond"/>
          <w:sz w:val="24"/>
          <w:szCs w:val="24"/>
          <w:lang w:val="pt-BR"/>
        </w:rPr>
        <w:t>a</w:t>
      </w:r>
      <w:r w:rsidRPr="00A50666">
        <w:rPr>
          <w:rFonts w:ascii="Garamond" w:hAnsi="Garamond"/>
          <w:sz w:val="24"/>
          <w:szCs w:val="24"/>
          <w:lang w:val="pt-BR"/>
        </w:rPr>
        <w:t xml:space="preserve"> simulação na qual um </w:t>
      </w:r>
      <w:r w:rsidR="007961AF" w:rsidRPr="00A50666">
        <w:rPr>
          <w:rFonts w:ascii="Garamond" w:hAnsi="Garamond"/>
          <w:sz w:val="24"/>
          <w:szCs w:val="24"/>
          <w:lang w:val="pt-BR"/>
        </w:rPr>
        <w:t>provedor conduz</w:t>
      </w:r>
      <w:r w:rsidRPr="00A50666">
        <w:rPr>
          <w:rFonts w:ascii="Garamond" w:hAnsi="Garamond"/>
          <w:sz w:val="24"/>
          <w:szCs w:val="24"/>
          <w:lang w:val="pt-BR"/>
        </w:rPr>
        <w:t xml:space="preserve"> </w:t>
      </w:r>
      <w:r w:rsidR="00811287" w:rsidRPr="00A50666">
        <w:rPr>
          <w:rFonts w:ascii="Garamond" w:hAnsi="Garamond"/>
          <w:sz w:val="24"/>
          <w:szCs w:val="24"/>
          <w:lang w:val="pt-BR"/>
        </w:rPr>
        <w:t>o Aconselhamento Integrado para o Próximo Passo</w:t>
      </w:r>
      <w:r w:rsidRPr="00A50666">
        <w:rPr>
          <w:rFonts w:ascii="Garamond" w:hAnsi="Garamond"/>
          <w:sz w:val="24"/>
          <w:szCs w:val="24"/>
          <w:lang w:val="pt-BR"/>
        </w:rPr>
        <w:t xml:space="preserve"> com um cliente</w:t>
      </w:r>
      <w:r w:rsidRPr="00A50666">
        <w:rPr>
          <w:rFonts w:ascii="Garamond" w:hAnsi="Garamond"/>
          <w:lang w:val="pt-BR"/>
        </w:rPr>
        <w:t>.</w:t>
      </w:r>
    </w:p>
    <w:p w14:paraId="704F70FF" w14:textId="77777777" w:rsidR="00A52CC5" w:rsidRPr="00A50666" w:rsidRDefault="00A52CC5" w:rsidP="00A52CC5">
      <w:pPr>
        <w:pStyle w:val="ListParagraph"/>
        <w:rPr>
          <w:rFonts w:ascii="Garamond" w:hAnsi="Garamond"/>
          <w:sz w:val="24"/>
          <w:szCs w:val="24"/>
          <w:lang w:val="pt-BR"/>
        </w:rPr>
      </w:pPr>
    </w:p>
    <w:p w14:paraId="32AEC905" w14:textId="77777777" w:rsidR="00811287" w:rsidRPr="00A50666" w:rsidRDefault="0075238A" w:rsidP="00811287">
      <w:pPr>
        <w:pStyle w:val="ListParagraph"/>
        <w:numPr>
          <w:ilvl w:val="0"/>
          <w:numId w:val="188"/>
        </w:numPr>
        <w:rPr>
          <w:rFonts w:ascii="Garamond" w:hAnsi="Garamond"/>
          <w:sz w:val="24"/>
          <w:szCs w:val="24"/>
          <w:lang w:val="pt-BR"/>
        </w:rPr>
      </w:pPr>
      <w:r w:rsidRPr="00A50666">
        <w:rPr>
          <w:rFonts w:ascii="Garamond" w:hAnsi="Garamond"/>
          <w:sz w:val="24"/>
          <w:szCs w:val="24"/>
          <w:lang w:val="pt-BR"/>
        </w:rPr>
        <w:t xml:space="preserve">Slide: </w:t>
      </w:r>
      <w:r w:rsidR="00811287" w:rsidRPr="00A50666">
        <w:rPr>
          <w:rFonts w:ascii="Garamond" w:hAnsi="Garamond"/>
          <w:sz w:val="24"/>
          <w:szCs w:val="24"/>
          <w:lang w:val="pt-BR"/>
        </w:rPr>
        <w:t>Cenário Clínico para a simulação</w:t>
      </w:r>
    </w:p>
    <w:p w14:paraId="76628B52" w14:textId="77777777" w:rsidR="00811287" w:rsidRPr="00A50666" w:rsidRDefault="00811287" w:rsidP="00811287">
      <w:pPr>
        <w:pStyle w:val="ListParagraph"/>
        <w:numPr>
          <w:ilvl w:val="0"/>
          <w:numId w:val="129"/>
        </w:numPr>
        <w:rPr>
          <w:rFonts w:ascii="Garamond" w:hAnsi="Garamond"/>
          <w:sz w:val="24"/>
          <w:szCs w:val="24"/>
          <w:lang w:val="pt-BR"/>
        </w:rPr>
      </w:pPr>
      <w:r w:rsidRPr="00A50666">
        <w:rPr>
          <w:rFonts w:ascii="Garamond" w:hAnsi="Garamond"/>
          <w:sz w:val="24"/>
          <w:szCs w:val="24"/>
          <w:lang w:val="pt-BR"/>
        </w:rPr>
        <w:t xml:space="preserve"> (Leia o cenário em voz alta.)</w:t>
      </w:r>
    </w:p>
    <w:p w14:paraId="3D87C612" w14:textId="77777777" w:rsidR="00811287" w:rsidRPr="00A50666" w:rsidRDefault="00811287" w:rsidP="00811287">
      <w:pPr>
        <w:pStyle w:val="ListParagraph"/>
        <w:numPr>
          <w:ilvl w:val="0"/>
          <w:numId w:val="129"/>
        </w:numPr>
        <w:rPr>
          <w:rFonts w:ascii="Garamond" w:hAnsi="Garamond"/>
          <w:sz w:val="24"/>
          <w:szCs w:val="24"/>
          <w:lang w:val="pt-BR"/>
        </w:rPr>
      </w:pPr>
      <w:r w:rsidRPr="00A50666">
        <w:rPr>
          <w:rFonts w:ascii="Garamond" w:hAnsi="Garamond"/>
          <w:sz w:val="24"/>
          <w:szCs w:val="24"/>
          <w:lang w:val="pt-BR"/>
        </w:rPr>
        <w:t xml:space="preserve">Nós simularemos agora este cenário. Observe por favor </w:t>
      </w:r>
      <w:r w:rsidRPr="00A50666">
        <w:rPr>
          <w:rFonts w:ascii="Garamond" w:hAnsi="Garamond"/>
          <w:lang w:val="pt-BR"/>
        </w:rPr>
        <w:t>a</w:t>
      </w:r>
      <w:r w:rsidRPr="00A50666">
        <w:rPr>
          <w:rFonts w:ascii="Garamond" w:hAnsi="Garamond"/>
          <w:sz w:val="24"/>
          <w:szCs w:val="24"/>
          <w:lang w:val="pt-BR"/>
        </w:rPr>
        <w:t xml:space="preserve"> </w:t>
      </w:r>
      <w:r w:rsidRPr="00A50666">
        <w:rPr>
          <w:rFonts w:ascii="Garamond" w:hAnsi="Garamond"/>
          <w:lang w:val="pt-BR"/>
        </w:rPr>
        <w:t>simulação</w:t>
      </w:r>
      <w:r w:rsidRPr="00A50666">
        <w:rPr>
          <w:rFonts w:ascii="Garamond" w:hAnsi="Garamond"/>
          <w:sz w:val="24"/>
          <w:szCs w:val="24"/>
          <w:lang w:val="pt-BR"/>
        </w:rPr>
        <w:t xml:space="preserve"> e </w:t>
      </w:r>
      <w:r w:rsidRPr="00A50666">
        <w:rPr>
          <w:rFonts w:ascii="Garamond" w:hAnsi="Garamond"/>
          <w:lang w:val="pt-BR"/>
        </w:rPr>
        <w:t>acompanhe</w:t>
      </w:r>
      <w:r w:rsidRPr="00A50666">
        <w:rPr>
          <w:rFonts w:ascii="Garamond" w:hAnsi="Garamond"/>
          <w:sz w:val="24"/>
          <w:szCs w:val="24"/>
          <w:lang w:val="pt-BR"/>
        </w:rPr>
        <w:t>-o com a tabela de etapas do iNSC em seus manuais.</w:t>
      </w:r>
    </w:p>
    <w:p w14:paraId="1CC66EFE" w14:textId="77777777" w:rsidR="00811287" w:rsidRPr="00A50666" w:rsidRDefault="00811287" w:rsidP="00811287">
      <w:pPr>
        <w:pStyle w:val="ListParagraph"/>
        <w:numPr>
          <w:ilvl w:val="0"/>
          <w:numId w:val="129"/>
        </w:numPr>
        <w:rPr>
          <w:rFonts w:ascii="Garamond" w:hAnsi="Garamond"/>
          <w:sz w:val="24"/>
          <w:szCs w:val="24"/>
          <w:lang w:val="pt-BR"/>
        </w:rPr>
      </w:pPr>
      <w:r w:rsidRPr="00A50666">
        <w:rPr>
          <w:rFonts w:ascii="Garamond" w:hAnsi="Garamond"/>
          <w:sz w:val="24"/>
          <w:szCs w:val="24"/>
          <w:lang w:val="pt-BR"/>
        </w:rPr>
        <w:t>À medida que você observa, pense como você mesmo poderia utilizar o iNSC nesse cenário.</w:t>
      </w:r>
    </w:p>
    <w:p w14:paraId="039CC092" w14:textId="77777777" w:rsidR="00A52CC5" w:rsidRPr="00A50666" w:rsidRDefault="00A52CC5" w:rsidP="00A52CC5">
      <w:pPr>
        <w:pStyle w:val="ListParagraph"/>
        <w:rPr>
          <w:rFonts w:ascii="Garamond" w:hAnsi="Garamond"/>
          <w:sz w:val="24"/>
          <w:szCs w:val="24"/>
          <w:lang w:val="pt-BR"/>
        </w:rPr>
      </w:pPr>
    </w:p>
    <w:p w14:paraId="2F9460A8" w14:textId="77777777" w:rsidR="00811287" w:rsidRPr="00A50666" w:rsidRDefault="00811287" w:rsidP="00811287">
      <w:pPr>
        <w:pStyle w:val="ListParagraph"/>
        <w:numPr>
          <w:ilvl w:val="0"/>
          <w:numId w:val="188"/>
        </w:numPr>
        <w:rPr>
          <w:rFonts w:ascii="Garamond" w:hAnsi="Garamond"/>
          <w:sz w:val="24"/>
          <w:szCs w:val="24"/>
          <w:lang w:val="pt-BR"/>
        </w:rPr>
      </w:pPr>
      <w:r w:rsidRPr="00A50666">
        <w:rPr>
          <w:rFonts w:ascii="Garamond" w:hAnsi="Garamond"/>
          <w:sz w:val="24"/>
          <w:szCs w:val="24"/>
          <w:lang w:val="pt-BR"/>
        </w:rPr>
        <w:t xml:space="preserve">Execute a simulação (5-10 minutos). </w:t>
      </w:r>
    </w:p>
    <w:p w14:paraId="6A4CC8AC" w14:textId="77777777" w:rsidR="00A52CC5" w:rsidRPr="00A50666" w:rsidRDefault="00A52CC5" w:rsidP="00A52CC5">
      <w:pPr>
        <w:pStyle w:val="ListParagraph"/>
        <w:rPr>
          <w:rFonts w:ascii="Garamond" w:hAnsi="Garamond"/>
          <w:sz w:val="24"/>
          <w:szCs w:val="24"/>
          <w:lang w:val="pt-BR"/>
        </w:rPr>
      </w:pPr>
    </w:p>
    <w:p w14:paraId="1EBB5ECE" w14:textId="77777777" w:rsidR="00811287" w:rsidRPr="00A50666" w:rsidRDefault="00811287" w:rsidP="00811287">
      <w:pPr>
        <w:pStyle w:val="ListParagraph"/>
        <w:numPr>
          <w:ilvl w:val="0"/>
          <w:numId w:val="188"/>
        </w:numPr>
        <w:rPr>
          <w:rFonts w:ascii="Garamond" w:hAnsi="Garamond"/>
          <w:sz w:val="24"/>
          <w:szCs w:val="24"/>
          <w:lang w:val="pt-BR"/>
        </w:rPr>
      </w:pPr>
      <w:r w:rsidRPr="00A50666">
        <w:rPr>
          <w:rFonts w:ascii="Garamond" w:hAnsi="Garamond"/>
          <w:sz w:val="24"/>
          <w:szCs w:val="24"/>
          <w:lang w:val="pt-BR"/>
        </w:rPr>
        <w:t xml:space="preserve">Debata a simulação com o Slide: </w:t>
      </w:r>
      <w:r w:rsidRPr="00A50666">
        <w:rPr>
          <w:rFonts w:ascii="Garamond" w:hAnsi="Garamond"/>
          <w:lang w:val="pt-BR"/>
        </w:rPr>
        <w:t>Debate da simulação:</w:t>
      </w:r>
    </w:p>
    <w:p w14:paraId="1530C308" w14:textId="77777777" w:rsidR="00811287" w:rsidRPr="00A50666" w:rsidRDefault="00811287" w:rsidP="00811287">
      <w:pPr>
        <w:pStyle w:val="NormalWeb"/>
        <w:numPr>
          <w:ilvl w:val="0"/>
          <w:numId w:val="190"/>
        </w:numPr>
        <w:spacing w:before="0" w:beforeAutospacing="0" w:after="0" w:afterAutospacing="0"/>
        <w:rPr>
          <w:rFonts w:ascii="Garamond" w:hAnsi="Garamond"/>
          <w:lang w:val="pt-BR"/>
        </w:rPr>
      </w:pPr>
      <w:r w:rsidRPr="00A50666">
        <w:rPr>
          <w:rFonts w:ascii="Garamond" w:hAnsi="Garamond"/>
          <w:lang w:val="pt-BR"/>
        </w:rPr>
        <w:t>O provedor seguiu bem as etapas do iNSC?</w:t>
      </w:r>
    </w:p>
    <w:p w14:paraId="0AB6B43F" w14:textId="77777777" w:rsidR="00811287" w:rsidRPr="00A50666" w:rsidRDefault="00811287" w:rsidP="00811287">
      <w:pPr>
        <w:pStyle w:val="NormalWeb"/>
        <w:numPr>
          <w:ilvl w:val="0"/>
          <w:numId w:val="190"/>
        </w:numPr>
        <w:spacing w:before="0" w:beforeAutospacing="0" w:after="0" w:afterAutospacing="0"/>
        <w:rPr>
          <w:rFonts w:ascii="Garamond" w:hAnsi="Garamond"/>
          <w:lang w:val="pt-BR"/>
        </w:rPr>
      </w:pPr>
      <w:r w:rsidRPr="00A50666">
        <w:rPr>
          <w:rFonts w:ascii="Garamond" w:hAnsi="Garamond"/>
          <w:lang w:val="pt-BR"/>
        </w:rPr>
        <w:t>Que tipos de estímulos ou estratégias funcionaram melhor? Por que?</w:t>
      </w:r>
    </w:p>
    <w:p w14:paraId="1E2D7A0E" w14:textId="77777777" w:rsidR="00811287" w:rsidRPr="00A50666" w:rsidRDefault="00811287" w:rsidP="00811287">
      <w:pPr>
        <w:pStyle w:val="NormalWeb"/>
        <w:numPr>
          <w:ilvl w:val="0"/>
          <w:numId w:val="190"/>
        </w:numPr>
        <w:spacing w:before="0" w:beforeAutospacing="0" w:after="0" w:afterAutospacing="0"/>
        <w:rPr>
          <w:rFonts w:ascii="Garamond" w:hAnsi="Garamond"/>
          <w:lang w:val="pt-BR"/>
        </w:rPr>
      </w:pPr>
      <w:r w:rsidRPr="00A50666">
        <w:rPr>
          <w:rFonts w:ascii="Garamond" w:hAnsi="Garamond"/>
          <w:lang w:val="pt-BR"/>
        </w:rPr>
        <w:t>Quais foram os aspectos mais desafiadores do aconselhamento?</w:t>
      </w:r>
    </w:p>
    <w:p w14:paraId="51B02228" w14:textId="77777777" w:rsidR="00811287" w:rsidRPr="00A50666" w:rsidRDefault="00811287" w:rsidP="00811287">
      <w:pPr>
        <w:pStyle w:val="NormalWeb"/>
        <w:numPr>
          <w:ilvl w:val="0"/>
          <w:numId w:val="190"/>
        </w:numPr>
        <w:spacing w:before="0" w:beforeAutospacing="0" w:after="0" w:afterAutospacing="0"/>
        <w:rPr>
          <w:rFonts w:ascii="Garamond" w:hAnsi="Garamond"/>
          <w:lang w:val="pt-BR"/>
        </w:rPr>
      </w:pPr>
      <w:r w:rsidRPr="00A50666">
        <w:rPr>
          <w:rFonts w:ascii="Garamond" w:hAnsi="Garamond"/>
          <w:lang w:val="pt-BR"/>
        </w:rPr>
        <w:t>Como foi que o provedor tratou esses desafios?</w:t>
      </w:r>
    </w:p>
    <w:p w14:paraId="6D1B45C6" w14:textId="77777777" w:rsidR="00811287" w:rsidRPr="00A50666" w:rsidRDefault="00811287" w:rsidP="00811287">
      <w:pPr>
        <w:pStyle w:val="NormalWeb"/>
        <w:numPr>
          <w:ilvl w:val="0"/>
          <w:numId w:val="190"/>
        </w:numPr>
        <w:spacing w:before="0" w:beforeAutospacing="0" w:after="0" w:afterAutospacing="0"/>
        <w:rPr>
          <w:rFonts w:ascii="Garamond" w:hAnsi="Garamond"/>
          <w:lang w:val="pt-BR"/>
        </w:rPr>
      </w:pPr>
      <w:r w:rsidRPr="00A50666">
        <w:rPr>
          <w:rFonts w:ascii="Garamond" w:hAnsi="Garamond"/>
          <w:lang w:val="pt-BR"/>
        </w:rPr>
        <w:t>Que outras dúvidas ou comentários você tem sobre o iNSC até agora?</w:t>
      </w:r>
    </w:p>
    <w:p w14:paraId="4A50B6B0" w14:textId="77777777" w:rsidR="0096627C" w:rsidRPr="00A50666" w:rsidRDefault="0096627C" w:rsidP="0096627C">
      <w:pPr>
        <w:pStyle w:val="NormalWeb"/>
        <w:spacing w:before="0" w:beforeAutospacing="0" w:after="0" w:afterAutospacing="0"/>
        <w:ind w:left="1440"/>
        <w:rPr>
          <w:rFonts w:ascii="Garamond" w:hAnsi="Garamond"/>
          <w:lang w:val="pt-BR"/>
        </w:rPr>
      </w:pPr>
    </w:p>
    <w:p w14:paraId="157D5E39" w14:textId="77777777" w:rsidR="00811287" w:rsidRPr="00A50666" w:rsidRDefault="00811287" w:rsidP="00811287">
      <w:pPr>
        <w:pStyle w:val="NormalWeb"/>
        <w:numPr>
          <w:ilvl w:val="0"/>
          <w:numId w:val="188"/>
        </w:numPr>
        <w:spacing w:before="0" w:beforeAutospacing="0" w:after="0" w:afterAutospacing="0"/>
        <w:rPr>
          <w:rFonts w:ascii="Garamond" w:hAnsi="Garamond"/>
          <w:lang w:val="pt-BR"/>
        </w:rPr>
      </w:pPr>
      <w:r w:rsidRPr="00A50666">
        <w:rPr>
          <w:rFonts w:ascii="Garamond" w:hAnsi="Garamond"/>
          <w:lang w:val="pt-BR"/>
        </w:rPr>
        <w:t>Obtenha respostas voluntárias e incentive a discussão. Faça um resumo dos desafios e estratégias se necessário.</w:t>
      </w:r>
    </w:p>
    <w:p w14:paraId="059473D9" w14:textId="77777777" w:rsidR="0096627C" w:rsidRPr="00A50666" w:rsidRDefault="0096627C" w:rsidP="0096627C">
      <w:pPr>
        <w:pStyle w:val="NormalWeb"/>
        <w:spacing w:before="0" w:beforeAutospacing="0" w:after="0" w:afterAutospacing="0"/>
        <w:ind w:left="720"/>
        <w:rPr>
          <w:rFonts w:ascii="Garamond" w:hAnsi="Garamond"/>
          <w:lang w:val="pt-BR"/>
        </w:rPr>
      </w:pPr>
    </w:p>
    <w:p w14:paraId="2B2CF5B8" w14:textId="77777777" w:rsidR="00811287" w:rsidRPr="00A50666" w:rsidRDefault="00811287" w:rsidP="00811287">
      <w:pPr>
        <w:pStyle w:val="NormalWeb"/>
        <w:numPr>
          <w:ilvl w:val="0"/>
          <w:numId w:val="188"/>
        </w:numPr>
        <w:spacing w:before="0" w:beforeAutospacing="0" w:after="0" w:afterAutospacing="0"/>
        <w:rPr>
          <w:rFonts w:ascii="Garamond" w:hAnsi="Garamond"/>
          <w:lang w:val="pt-BR"/>
        </w:rPr>
      </w:pPr>
      <w:r w:rsidRPr="00A50666">
        <w:rPr>
          <w:rFonts w:ascii="Garamond" w:hAnsi="Garamond"/>
          <w:lang w:val="pt-BR"/>
        </w:rPr>
        <w:t>Slide: Intervalo da manhã</w:t>
      </w:r>
    </w:p>
    <w:p w14:paraId="76DB5BEC" w14:textId="77777777" w:rsidR="00811287" w:rsidRPr="00A50666" w:rsidRDefault="00811287" w:rsidP="00811287">
      <w:pPr>
        <w:pStyle w:val="NormalWeb"/>
        <w:numPr>
          <w:ilvl w:val="0"/>
          <w:numId w:val="212"/>
        </w:numPr>
        <w:spacing w:before="0" w:beforeAutospacing="0" w:after="0" w:afterAutospacing="0"/>
        <w:rPr>
          <w:rFonts w:ascii="Garamond" w:hAnsi="Garamond"/>
          <w:lang w:val="pt-BR"/>
        </w:rPr>
      </w:pPr>
      <w:r w:rsidRPr="00A50666">
        <w:rPr>
          <w:rFonts w:ascii="Garamond" w:hAnsi="Garamond"/>
          <w:lang w:val="pt-BR"/>
        </w:rPr>
        <w:t>Vamos nos reunir de novo em 15 minutos.</w:t>
      </w:r>
    </w:p>
    <w:p w14:paraId="586262E5" w14:textId="77777777" w:rsidR="006B08B0" w:rsidRPr="00A50666" w:rsidRDefault="006B08B0" w:rsidP="006B08B0">
      <w:pPr>
        <w:pStyle w:val="NormalWeb"/>
        <w:spacing w:before="0" w:beforeAutospacing="0" w:after="0" w:afterAutospacing="0"/>
        <w:ind w:left="720"/>
        <w:rPr>
          <w:rFonts w:ascii="Garamond" w:hAnsi="Garamond"/>
          <w:lang w:val="pt-BR"/>
        </w:rPr>
      </w:pPr>
    </w:p>
    <w:p w14:paraId="5178D643" w14:textId="77777777" w:rsidR="002B7666" w:rsidRPr="00A50666" w:rsidRDefault="00811287" w:rsidP="0045244D">
      <w:pPr>
        <w:pStyle w:val="NormalWeb"/>
        <w:spacing w:before="0" w:beforeAutospacing="0" w:after="0" w:afterAutospacing="0"/>
        <w:rPr>
          <w:rFonts w:ascii="Garamond" w:hAnsi="Garamond"/>
          <w:lang w:val="pt-BR"/>
        </w:rPr>
      </w:pPr>
      <w:r w:rsidRPr="00A50666">
        <w:rPr>
          <w:rFonts w:ascii="Garamond" w:hAnsi="Garamond"/>
          <w:lang w:val="pt-BR"/>
        </w:rPr>
        <w:t xml:space="preserve">Parte 3 </w:t>
      </w:r>
      <w:r w:rsidR="0029150D" w:rsidRPr="00A50666">
        <w:rPr>
          <w:rFonts w:ascii="Garamond" w:hAnsi="Garamond"/>
          <w:lang w:val="pt-BR"/>
        </w:rPr>
        <w:t>–</w:t>
      </w:r>
      <w:r w:rsidRPr="00A50666">
        <w:rPr>
          <w:rFonts w:ascii="Garamond" w:hAnsi="Garamond"/>
          <w:lang w:val="pt-BR"/>
        </w:rPr>
        <w:t xml:space="preserve"> Simulação do participante 1 (45 minutos)</w:t>
      </w:r>
    </w:p>
    <w:p w14:paraId="23C0B7D6" w14:textId="77777777" w:rsidR="006B08B0" w:rsidRPr="00A50666" w:rsidRDefault="006B08B0" w:rsidP="0045244D">
      <w:pPr>
        <w:pStyle w:val="NormalWeb"/>
        <w:spacing w:before="0" w:beforeAutospacing="0" w:after="0" w:afterAutospacing="0"/>
        <w:rPr>
          <w:rFonts w:ascii="Garamond" w:hAnsi="Garamond"/>
          <w:lang w:val="pt-BR"/>
        </w:rPr>
      </w:pPr>
    </w:p>
    <w:p w14:paraId="33594B02" w14:textId="77777777" w:rsidR="0094045D" w:rsidRPr="00A50666" w:rsidRDefault="00811287" w:rsidP="00750767">
      <w:pPr>
        <w:pStyle w:val="NormalWeb"/>
        <w:numPr>
          <w:ilvl w:val="0"/>
          <w:numId w:val="188"/>
        </w:numPr>
        <w:spacing w:before="0" w:beforeAutospacing="0" w:after="0" w:afterAutospacing="0"/>
        <w:rPr>
          <w:rFonts w:ascii="Garamond" w:hAnsi="Garamond"/>
          <w:lang w:val="pt-BR"/>
        </w:rPr>
      </w:pPr>
      <w:r w:rsidRPr="00A50666">
        <w:rPr>
          <w:rFonts w:ascii="Garamond" w:hAnsi="Garamond"/>
          <w:lang w:val="pt-BR"/>
        </w:rPr>
        <w:t xml:space="preserve">Explique que os participantes agora irão fazer uma simulação aos pares de modo a praticar </w:t>
      </w:r>
      <w:r w:rsidR="00C800AD" w:rsidRPr="00A50666">
        <w:rPr>
          <w:rFonts w:ascii="Garamond" w:hAnsi="Garamond"/>
          <w:lang w:val="pt-BR"/>
        </w:rPr>
        <w:t>o acompanhamento</w:t>
      </w:r>
      <w:r w:rsidRPr="00A50666">
        <w:rPr>
          <w:rFonts w:ascii="Garamond" w:hAnsi="Garamond"/>
          <w:lang w:val="pt-BR"/>
        </w:rPr>
        <w:t xml:space="preserve"> do iNSC ao aconselha</w:t>
      </w:r>
      <w:r w:rsidR="00C800AD" w:rsidRPr="00A50666">
        <w:rPr>
          <w:rFonts w:ascii="Garamond" w:hAnsi="Garamond"/>
          <w:lang w:val="pt-BR"/>
        </w:rPr>
        <w:t xml:space="preserve">r os </w:t>
      </w:r>
      <w:r w:rsidRPr="00A50666">
        <w:rPr>
          <w:rFonts w:ascii="Garamond" w:hAnsi="Garamond"/>
          <w:lang w:val="pt-BR"/>
        </w:rPr>
        <w:t>clientes quando da adesão ao PrEP.</w:t>
      </w:r>
    </w:p>
    <w:p w14:paraId="039F6366" w14:textId="77777777" w:rsidR="00A52CC5" w:rsidRPr="00A50666" w:rsidRDefault="00A52CC5" w:rsidP="00A52CC5">
      <w:pPr>
        <w:pStyle w:val="NormalWeb"/>
        <w:spacing w:before="0" w:beforeAutospacing="0" w:after="0" w:afterAutospacing="0"/>
        <w:ind w:left="720"/>
        <w:rPr>
          <w:rFonts w:ascii="Garamond" w:hAnsi="Garamond"/>
          <w:lang w:val="pt-BR"/>
        </w:rPr>
      </w:pPr>
    </w:p>
    <w:p w14:paraId="14B4E11A" w14:textId="77777777" w:rsidR="006D63DF" w:rsidRPr="00A50666" w:rsidRDefault="006D63DF" w:rsidP="006D63DF">
      <w:pPr>
        <w:pStyle w:val="NormalWeb"/>
        <w:numPr>
          <w:ilvl w:val="0"/>
          <w:numId w:val="188"/>
        </w:numPr>
        <w:spacing w:before="0" w:beforeAutospacing="0" w:after="0" w:afterAutospacing="0"/>
        <w:rPr>
          <w:rFonts w:ascii="Garamond" w:hAnsi="Garamond"/>
          <w:lang w:val="pt-BR"/>
        </w:rPr>
      </w:pPr>
      <w:r w:rsidRPr="00A50666">
        <w:rPr>
          <w:rFonts w:ascii="Garamond" w:hAnsi="Garamond"/>
          <w:lang w:val="pt-BR"/>
        </w:rPr>
        <w:t>Divida os participantes em pares (pares diferentes das sessões precedentes) e dê a cada participante uma cópia dos passos, componentes e exemplos do iNSC.</w:t>
      </w:r>
    </w:p>
    <w:p w14:paraId="7A2C59E4" w14:textId="77777777" w:rsidR="00A52CC5" w:rsidRPr="00A50666" w:rsidRDefault="00A52CC5" w:rsidP="00A52CC5">
      <w:pPr>
        <w:pStyle w:val="NormalWeb"/>
        <w:spacing w:before="0" w:beforeAutospacing="0" w:after="0" w:afterAutospacing="0"/>
        <w:ind w:left="720"/>
        <w:rPr>
          <w:rFonts w:ascii="Garamond" w:hAnsi="Garamond"/>
          <w:lang w:val="pt-BR"/>
        </w:rPr>
      </w:pPr>
    </w:p>
    <w:p w14:paraId="1281698E" w14:textId="77777777" w:rsidR="006D63DF" w:rsidRPr="00A50666" w:rsidRDefault="006D63DF" w:rsidP="006D63DF">
      <w:pPr>
        <w:pStyle w:val="NormalWeb"/>
        <w:numPr>
          <w:ilvl w:val="0"/>
          <w:numId w:val="188"/>
        </w:numPr>
        <w:spacing w:before="0" w:beforeAutospacing="0" w:after="0" w:afterAutospacing="0"/>
        <w:rPr>
          <w:rFonts w:ascii="Garamond" w:hAnsi="Garamond"/>
          <w:lang w:val="pt-BR"/>
        </w:rPr>
      </w:pPr>
      <w:r w:rsidRPr="00A50666">
        <w:rPr>
          <w:rFonts w:ascii="Garamond" w:hAnsi="Garamond"/>
          <w:lang w:val="pt-BR"/>
        </w:rPr>
        <w:t>Slide: Simulação de iNSC 1</w:t>
      </w:r>
    </w:p>
    <w:p w14:paraId="09BB2B74" w14:textId="77777777" w:rsidR="006D63DF" w:rsidRPr="00A50666" w:rsidRDefault="006D63DF" w:rsidP="006D63DF">
      <w:pPr>
        <w:pStyle w:val="ListParagraph"/>
        <w:numPr>
          <w:ilvl w:val="0"/>
          <w:numId w:val="88"/>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Ache o Cenário 1 para a simulação de iNSC em seus manuais.</w:t>
      </w:r>
    </w:p>
    <w:p w14:paraId="6C7EC3D3" w14:textId="77777777" w:rsidR="006D63DF" w:rsidRPr="00A50666" w:rsidRDefault="006D63DF" w:rsidP="006D63DF">
      <w:pPr>
        <w:pStyle w:val="ListParagraph"/>
        <w:numPr>
          <w:ilvl w:val="0"/>
          <w:numId w:val="88"/>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Decida quem fará o papel do provedor e quem será o cliente.</w:t>
      </w:r>
    </w:p>
    <w:p w14:paraId="562B68D1" w14:textId="77777777" w:rsidR="006D63DF" w:rsidRPr="00A50666" w:rsidRDefault="006D63DF" w:rsidP="006D63DF">
      <w:pPr>
        <w:pStyle w:val="ListParagraph"/>
        <w:numPr>
          <w:ilvl w:val="0"/>
          <w:numId w:val="88"/>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lastRenderedPageBreak/>
        <w:t xml:space="preserve">Pratique uma breve simulação. O cliente deve responder usando as informações do </w:t>
      </w:r>
      <w:r w:rsidRPr="00A50666">
        <w:rPr>
          <w:rStyle w:val="Heading5Char"/>
          <w:rFonts w:ascii="Garamond" w:eastAsia="Times New Roman" w:hAnsi="Garamond"/>
          <w:b w:val="0"/>
          <w:sz w:val="24"/>
          <w:szCs w:val="24"/>
          <w:lang w:val="pt-BR"/>
        </w:rPr>
        <w:t>Cenário de simulação</w:t>
      </w:r>
      <w:r w:rsidRPr="00A50666">
        <w:rPr>
          <w:rStyle w:val="Heading5Char"/>
          <w:rFonts w:ascii="Garamond" w:hAnsi="Garamond"/>
          <w:b w:val="0"/>
          <w:sz w:val="24"/>
          <w:szCs w:val="24"/>
          <w:lang w:val="pt-BR"/>
        </w:rPr>
        <w:t xml:space="preserve"> de iNSC 1 do seu manual do participante.</w:t>
      </w:r>
    </w:p>
    <w:p w14:paraId="5A60FACF" w14:textId="77777777" w:rsidR="006D63DF" w:rsidRPr="00A50666" w:rsidRDefault="006D63DF" w:rsidP="006D63DF">
      <w:pPr>
        <w:pStyle w:val="ListParagraph"/>
        <w:numPr>
          <w:ilvl w:val="0"/>
          <w:numId w:val="88"/>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O provedor deve usar os passos do iNSC e os estímulos da amostra como se estivesse aconselhando um cliente real.</w:t>
      </w:r>
    </w:p>
    <w:p w14:paraId="5582ABB8" w14:textId="77777777" w:rsidR="006D63DF" w:rsidRPr="00A50666" w:rsidRDefault="006D63DF" w:rsidP="006D63DF">
      <w:pPr>
        <w:pStyle w:val="ListParagraph"/>
        <w:numPr>
          <w:ilvl w:val="0"/>
          <w:numId w:val="88"/>
        </w:numPr>
        <w:rPr>
          <w:rStyle w:val="Heading5Char"/>
          <w:rFonts w:ascii="Garamond" w:hAnsi="Garamond"/>
          <w:b w:val="0"/>
          <w:sz w:val="24"/>
          <w:szCs w:val="24"/>
          <w:lang w:val="pt-BR"/>
        </w:rPr>
      </w:pPr>
      <w:r w:rsidRPr="00A50666">
        <w:rPr>
          <w:rStyle w:val="Heading5Char"/>
          <w:rFonts w:ascii="Garamond" w:hAnsi="Garamond"/>
          <w:b w:val="0"/>
          <w:sz w:val="24"/>
          <w:szCs w:val="24"/>
          <w:lang w:val="pt-BR"/>
        </w:rPr>
        <w:t xml:space="preserve">À medida que você pratica, vou observar e escolher um par </w:t>
      </w:r>
      <w:r w:rsidR="00EC1F38" w:rsidRPr="00A50666">
        <w:rPr>
          <w:rStyle w:val="Heading5Char"/>
          <w:rFonts w:ascii="Garamond" w:hAnsi="Garamond"/>
          <w:b w:val="0"/>
          <w:sz w:val="24"/>
          <w:szCs w:val="24"/>
          <w:lang w:val="pt-BR"/>
        </w:rPr>
        <w:t>para</w:t>
      </w:r>
      <w:r w:rsidRPr="00A50666">
        <w:rPr>
          <w:rStyle w:val="Heading5Char"/>
          <w:rFonts w:ascii="Garamond" w:hAnsi="Garamond"/>
          <w:b w:val="0"/>
          <w:sz w:val="24"/>
          <w:szCs w:val="24"/>
          <w:lang w:val="pt-BR"/>
        </w:rPr>
        <w:t xml:space="preserve"> simulação. Eu não vou lhe dizer qual par eu vou escolher, então todos devem estar preparados para fazer a simulação.</w:t>
      </w:r>
    </w:p>
    <w:p w14:paraId="1102877D" w14:textId="77777777" w:rsidR="006D63DF" w:rsidRPr="00A50666" w:rsidRDefault="006D63DF" w:rsidP="006D63DF">
      <w:pPr>
        <w:pStyle w:val="ListParagraph"/>
        <w:numPr>
          <w:ilvl w:val="0"/>
          <w:numId w:val="88"/>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Vocês terão 15 minutos para trabalhar.</w:t>
      </w:r>
    </w:p>
    <w:p w14:paraId="2914917D" w14:textId="77777777" w:rsidR="00A52CC5" w:rsidRPr="00A50666" w:rsidRDefault="00A52CC5" w:rsidP="00A52CC5">
      <w:pPr>
        <w:pStyle w:val="NormalWeb"/>
        <w:spacing w:before="0" w:beforeAutospacing="0" w:after="0" w:afterAutospacing="0"/>
        <w:ind w:left="720"/>
        <w:rPr>
          <w:rStyle w:val="Heading5Char"/>
          <w:rFonts w:ascii="Garamond" w:hAnsi="Garamond"/>
          <w:b w:val="0"/>
          <w:bCs w:val="0"/>
          <w:iCs w:val="0"/>
          <w:sz w:val="24"/>
          <w:szCs w:val="24"/>
          <w:lang w:val="pt-BR"/>
        </w:rPr>
      </w:pPr>
    </w:p>
    <w:p w14:paraId="151E4267" w14:textId="77777777" w:rsidR="006D63DF" w:rsidRPr="00A50666" w:rsidRDefault="006D63DF" w:rsidP="006D63DF">
      <w:pPr>
        <w:pStyle w:val="NormalWeb"/>
        <w:numPr>
          <w:ilvl w:val="0"/>
          <w:numId w:val="188"/>
        </w:numPr>
        <w:spacing w:before="0" w:beforeAutospacing="0" w:after="0" w:afterAutospacing="0"/>
        <w:rPr>
          <w:rStyle w:val="Heading5Char"/>
          <w:rFonts w:ascii="Garamond" w:hAnsi="Garamond"/>
          <w:b w:val="0"/>
          <w:sz w:val="24"/>
          <w:szCs w:val="24"/>
          <w:lang w:val="pt-BR"/>
        </w:rPr>
      </w:pPr>
      <w:r w:rsidRPr="00A50666">
        <w:rPr>
          <w:rStyle w:val="Heading5Char"/>
          <w:rFonts w:ascii="Garamond" w:hAnsi="Garamond"/>
          <w:b w:val="0"/>
          <w:sz w:val="24"/>
          <w:szCs w:val="24"/>
          <w:lang w:val="pt-BR"/>
        </w:rPr>
        <w:t xml:space="preserve">À medida que os pares estejam trabalhando, circule, observe a simulação, e ajude se necessário. </w:t>
      </w:r>
    </w:p>
    <w:p w14:paraId="44E622AA" w14:textId="77777777" w:rsidR="00A52CC5" w:rsidRPr="00A50666" w:rsidRDefault="00A52CC5" w:rsidP="00A52CC5">
      <w:pPr>
        <w:pStyle w:val="NormalWeb"/>
        <w:spacing w:before="0" w:beforeAutospacing="0" w:after="0" w:afterAutospacing="0"/>
        <w:ind w:left="720"/>
        <w:rPr>
          <w:rStyle w:val="Heading5Char"/>
          <w:rFonts w:ascii="Garamond" w:hAnsi="Garamond"/>
          <w:b w:val="0"/>
          <w:bCs w:val="0"/>
          <w:iCs w:val="0"/>
          <w:sz w:val="24"/>
          <w:szCs w:val="24"/>
          <w:lang w:val="pt-BR"/>
        </w:rPr>
      </w:pPr>
    </w:p>
    <w:p w14:paraId="4BCCA4E8" w14:textId="77777777" w:rsidR="006D63DF" w:rsidRPr="00A50666" w:rsidRDefault="006D63DF" w:rsidP="006D63DF">
      <w:pPr>
        <w:pStyle w:val="NormalWeb"/>
        <w:numPr>
          <w:ilvl w:val="0"/>
          <w:numId w:val="188"/>
        </w:numPr>
        <w:spacing w:before="0" w:beforeAutospacing="0" w:after="0" w:afterAutospacing="0"/>
        <w:rPr>
          <w:rStyle w:val="Heading5Char"/>
          <w:rFonts w:ascii="Garamond" w:hAnsi="Garamond"/>
          <w:b w:val="0"/>
          <w:sz w:val="24"/>
          <w:szCs w:val="24"/>
          <w:lang w:val="pt-BR"/>
        </w:rPr>
      </w:pPr>
      <w:r w:rsidRPr="00A50666">
        <w:rPr>
          <w:rStyle w:val="Heading5Char"/>
          <w:rFonts w:ascii="Garamond" w:hAnsi="Garamond"/>
          <w:b w:val="0"/>
          <w:sz w:val="24"/>
          <w:szCs w:val="24"/>
          <w:lang w:val="pt-BR"/>
        </w:rPr>
        <w:t xml:space="preserve">À medida que você circula e observa, escolha um par para fazer a simulação. Não diga aos participantes quem você escolheu. </w:t>
      </w:r>
      <w:r w:rsidR="00204F2B" w:rsidRPr="00A50666">
        <w:rPr>
          <w:rStyle w:val="Heading5Char"/>
          <w:rFonts w:ascii="Garamond" w:hAnsi="Garamond"/>
          <w:b w:val="0"/>
          <w:sz w:val="24"/>
          <w:szCs w:val="24"/>
          <w:lang w:val="pt-BR"/>
        </w:rPr>
        <w:t>(Escolha um par diferente do Módulo 2.)</w:t>
      </w:r>
    </w:p>
    <w:p w14:paraId="04DF2742" w14:textId="77777777" w:rsidR="00A52CC5" w:rsidRPr="00A50666" w:rsidRDefault="00A52CC5" w:rsidP="00A52CC5">
      <w:pPr>
        <w:pStyle w:val="NormalWeb"/>
        <w:spacing w:before="0" w:beforeAutospacing="0" w:after="0" w:afterAutospacing="0"/>
        <w:ind w:left="720"/>
        <w:rPr>
          <w:rFonts w:ascii="Garamond" w:hAnsi="Garamond"/>
          <w:lang w:val="pt-BR"/>
        </w:rPr>
      </w:pPr>
    </w:p>
    <w:p w14:paraId="7FF1D3AF" w14:textId="77777777" w:rsidR="00204F2B" w:rsidRPr="00A50666" w:rsidRDefault="00204F2B" w:rsidP="00204F2B">
      <w:pPr>
        <w:pStyle w:val="NormalWeb"/>
        <w:numPr>
          <w:ilvl w:val="0"/>
          <w:numId w:val="188"/>
        </w:numPr>
        <w:spacing w:before="0" w:beforeAutospacing="0" w:after="0" w:afterAutospacing="0"/>
        <w:rPr>
          <w:rFonts w:ascii="Garamond" w:hAnsi="Garamond"/>
          <w:lang w:val="pt-BR"/>
        </w:rPr>
      </w:pPr>
      <w:r w:rsidRPr="00A50666">
        <w:rPr>
          <w:rFonts w:ascii="Garamond" w:hAnsi="Garamond"/>
          <w:lang w:val="pt-BR"/>
        </w:rPr>
        <w:t>Quando os pares tiverem feito a simulação por cerca de 15 minutos, chame a atenção de todos.</w:t>
      </w:r>
    </w:p>
    <w:p w14:paraId="7B52D010" w14:textId="77777777" w:rsidR="00A52CC5" w:rsidRPr="00A50666" w:rsidRDefault="00A52CC5" w:rsidP="00A52CC5">
      <w:pPr>
        <w:pStyle w:val="NormalWeb"/>
        <w:spacing w:before="0" w:beforeAutospacing="0" w:after="0" w:afterAutospacing="0"/>
        <w:ind w:left="720"/>
        <w:rPr>
          <w:rFonts w:ascii="Garamond" w:hAnsi="Garamond"/>
          <w:lang w:val="pt-BR"/>
        </w:rPr>
      </w:pPr>
    </w:p>
    <w:p w14:paraId="330500CE" w14:textId="77777777" w:rsidR="00204F2B" w:rsidRPr="00A50666" w:rsidRDefault="00204F2B" w:rsidP="00204F2B">
      <w:pPr>
        <w:pStyle w:val="NormalWeb"/>
        <w:numPr>
          <w:ilvl w:val="0"/>
          <w:numId w:val="188"/>
        </w:numPr>
        <w:spacing w:before="0" w:beforeAutospacing="0" w:after="0" w:afterAutospacing="0"/>
        <w:rPr>
          <w:rFonts w:ascii="Garamond" w:hAnsi="Garamond"/>
          <w:lang w:val="pt-BR"/>
        </w:rPr>
      </w:pPr>
      <w:r w:rsidRPr="00A50666">
        <w:rPr>
          <w:rFonts w:ascii="Garamond" w:hAnsi="Garamond"/>
          <w:lang w:val="pt-BR"/>
        </w:rPr>
        <w:t>Slide: Debate da simulação do iNSC 1. Incentive uma discussão:</w:t>
      </w:r>
    </w:p>
    <w:p w14:paraId="61FCB693" w14:textId="77777777" w:rsidR="00204F2B" w:rsidRPr="00A50666" w:rsidRDefault="00204F2B" w:rsidP="00204F2B">
      <w:pPr>
        <w:pStyle w:val="ListParagraph"/>
        <w:numPr>
          <w:ilvl w:val="0"/>
          <w:numId w:val="87"/>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O que você aprendeu fazendo essas simulações?</w:t>
      </w:r>
    </w:p>
    <w:p w14:paraId="36F51A24" w14:textId="77777777" w:rsidR="00204F2B" w:rsidRPr="00A50666" w:rsidRDefault="00204F2B" w:rsidP="00204F2B">
      <w:pPr>
        <w:pStyle w:val="ListParagraph"/>
        <w:numPr>
          <w:ilvl w:val="0"/>
          <w:numId w:val="87"/>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O que funcionou melhor? Por que?</w:t>
      </w:r>
    </w:p>
    <w:p w14:paraId="73F8B0C4" w14:textId="77777777" w:rsidR="00204F2B" w:rsidRPr="00A50666" w:rsidRDefault="00204F2B" w:rsidP="00204F2B">
      <w:pPr>
        <w:pStyle w:val="ListParagraph"/>
        <w:numPr>
          <w:ilvl w:val="0"/>
          <w:numId w:val="87"/>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O que foi mais desafiante? Por que?</w:t>
      </w:r>
    </w:p>
    <w:p w14:paraId="26A2394E" w14:textId="77777777" w:rsidR="00204F2B" w:rsidRPr="00A50666" w:rsidRDefault="00204F2B" w:rsidP="00204F2B">
      <w:pPr>
        <w:pStyle w:val="ListParagraph"/>
        <w:numPr>
          <w:ilvl w:val="0"/>
          <w:numId w:val="87"/>
        </w:numPr>
        <w:spacing w:after="0" w:line="240" w:lineRule="auto"/>
        <w:contextualSpacing w:val="0"/>
        <w:rPr>
          <w:rStyle w:val="Heading5Char"/>
          <w:rFonts w:ascii="Garamond" w:hAnsi="Garamond"/>
          <w:b w:val="0"/>
          <w:sz w:val="24"/>
          <w:szCs w:val="24"/>
          <w:lang w:val="pt-BR"/>
        </w:rPr>
      </w:pPr>
      <w:r w:rsidRPr="00A50666">
        <w:rPr>
          <w:rStyle w:val="Heading5Char"/>
          <w:rFonts w:ascii="Garamond" w:hAnsi="Garamond"/>
          <w:b w:val="0"/>
          <w:sz w:val="24"/>
          <w:szCs w:val="24"/>
          <w:lang w:val="pt-BR"/>
        </w:rPr>
        <w:t>Como você poderia enfrentar os desafios? Que estratégias você usaria?</w:t>
      </w:r>
    </w:p>
    <w:p w14:paraId="387D209B" w14:textId="77777777" w:rsidR="00A52CC5" w:rsidRPr="00A50666" w:rsidRDefault="00A52CC5" w:rsidP="00A52CC5">
      <w:pPr>
        <w:pStyle w:val="NormalWeb"/>
        <w:spacing w:before="0" w:beforeAutospacing="0" w:after="0" w:afterAutospacing="0"/>
        <w:ind w:left="720"/>
        <w:rPr>
          <w:rFonts w:ascii="Garamond" w:hAnsi="Garamond"/>
          <w:lang w:val="pt-BR"/>
        </w:rPr>
      </w:pPr>
    </w:p>
    <w:p w14:paraId="3358A7C9" w14:textId="77777777" w:rsidR="00204F2B" w:rsidRPr="00A50666" w:rsidRDefault="00204F2B" w:rsidP="00204F2B">
      <w:pPr>
        <w:pStyle w:val="NormalWeb"/>
        <w:numPr>
          <w:ilvl w:val="0"/>
          <w:numId w:val="188"/>
        </w:numPr>
        <w:spacing w:before="0" w:beforeAutospacing="0" w:after="0" w:afterAutospacing="0"/>
        <w:rPr>
          <w:rFonts w:ascii="Garamond" w:hAnsi="Garamond"/>
          <w:lang w:val="pt-BR"/>
        </w:rPr>
      </w:pPr>
      <w:r w:rsidRPr="00A50666">
        <w:rPr>
          <w:rFonts w:ascii="Garamond" w:hAnsi="Garamond"/>
          <w:lang w:val="pt-BR"/>
        </w:rPr>
        <w:t>Peça a um par de participantes para vir para a frente da sala e realizar a simulação (5-10 minutos).</w:t>
      </w:r>
    </w:p>
    <w:p w14:paraId="6B299CD0" w14:textId="77777777" w:rsidR="00A52CC5" w:rsidRPr="00A50666" w:rsidRDefault="00A52CC5" w:rsidP="00A52CC5">
      <w:pPr>
        <w:pStyle w:val="NormalWeb"/>
        <w:spacing w:before="0" w:beforeAutospacing="0" w:after="0" w:afterAutospacing="0"/>
        <w:ind w:left="720"/>
        <w:rPr>
          <w:rFonts w:ascii="Garamond" w:hAnsi="Garamond"/>
          <w:lang w:val="pt-BR"/>
        </w:rPr>
      </w:pPr>
    </w:p>
    <w:p w14:paraId="3671CCC0" w14:textId="77777777" w:rsidR="00204F2B" w:rsidRPr="00A50666" w:rsidRDefault="00204F2B" w:rsidP="00204F2B">
      <w:pPr>
        <w:pStyle w:val="NormalWeb"/>
        <w:numPr>
          <w:ilvl w:val="0"/>
          <w:numId w:val="188"/>
        </w:numPr>
        <w:spacing w:before="0" w:beforeAutospacing="0" w:after="0" w:afterAutospacing="0"/>
        <w:rPr>
          <w:rFonts w:ascii="Garamond" w:hAnsi="Garamond"/>
          <w:lang w:val="pt-BR"/>
        </w:rPr>
      </w:pPr>
      <w:r w:rsidRPr="00A50666">
        <w:rPr>
          <w:rFonts w:ascii="Garamond" w:hAnsi="Garamond"/>
          <w:lang w:val="pt-BR"/>
        </w:rPr>
        <w:t>Slide: Debate do desempenho da simulação do iNSC</w:t>
      </w:r>
    </w:p>
    <w:p w14:paraId="46C8BEE3" w14:textId="77777777" w:rsidR="00204F2B" w:rsidRPr="00A50666" w:rsidRDefault="00204F2B" w:rsidP="00204F2B">
      <w:pPr>
        <w:pStyle w:val="NormalWeb"/>
        <w:numPr>
          <w:ilvl w:val="0"/>
          <w:numId w:val="109"/>
        </w:numPr>
        <w:spacing w:before="0" w:beforeAutospacing="0" w:after="0" w:afterAutospacing="0"/>
        <w:rPr>
          <w:rFonts w:ascii="Garamond" w:hAnsi="Garamond"/>
          <w:lang w:val="pt-BR"/>
        </w:rPr>
      </w:pPr>
      <w:r w:rsidRPr="00A50666">
        <w:rPr>
          <w:rFonts w:ascii="Garamond" w:hAnsi="Garamond"/>
          <w:lang w:val="pt-BR"/>
        </w:rPr>
        <w:t>O provedor seguiu bem as etapas do iNSC?</w:t>
      </w:r>
    </w:p>
    <w:p w14:paraId="1E4FDBD7" w14:textId="77777777" w:rsidR="00204F2B" w:rsidRPr="00A50666" w:rsidRDefault="00204F2B" w:rsidP="00204F2B">
      <w:pPr>
        <w:pStyle w:val="NormalWeb"/>
        <w:numPr>
          <w:ilvl w:val="0"/>
          <w:numId w:val="109"/>
        </w:numPr>
        <w:spacing w:before="0" w:beforeAutospacing="0" w:after="0" w:afterAutospacing="0"/>
        <w:rPr>
          <w:rFonts w:ascii="Garamond" w:hAnsi="Garamond"/>
          <w:lang w:val="pt-BR"/>
        </w:rPr>
      </w:pPr>
      <w:r w:rsidRPr="00A50666">
        <w:rPr>
          <w:rFonts w:ascii="Garamond" w:hAnsi="Garamond"/>
          <w:lang w:val="pt-BR"/>
        </w:rPr>
        <w:t>Que tipos de estímulos ou estratégias funcionaram melhor? Por que?</w:t>
      </w:r>
    </w:p>
    <w:p w14:paraId="78B1849E" w14:textId="77777777" w:rsidR="00204F2B" w:rsidRPr="00A50666" w:rsidRDefault="00204F2B" w:rsidP="00204F2B">
      <w:pPr>
        <w:pStyle w:val="NormalWeb"/>
        <w:numPr>
          <w:ilvl w:val="0"/>
          <w:numId w:val="109"/>
        </w:numPr>
        <w:spacing w:before="0" w:beforeAutospacing="0" w:after="0" w:afterAutospacing="0"/>
        <w:rPr>
          <w:rFonts w:ascii="Garamond" w:hAnsi="Garamond"/>
          <w:lang w:val="pt-BR"/>
        </w:rPr>
      </w:pPr>
      <w:r w:rsidRPr="00A50666">
        <w:rPr>
          <w:rFonts w:ascii="Garamond" w:hAnsi="Garamond"/>
          <w:lang w:val="pt-BR"/>
        </w:rPr>
        <w:t>Quais foram os aspectos mais desafiadores do aconselhamento?</w:t>
      </w:r>
    </w:p>
    <w:p w14:paraId="4D39A678" w14:textId="77777777" w:rsidR="00204F2B" w:rsidRPr="00A50666" w:rsidRDefault="00204F2B" w:rsidP="00204F2B">
      <w:pPr>
        <w:pStyle w:val="NormalWeb"/>
        <w:numPr>
          <w:ilvl w:val="0"/>
          <w:numId w:val="109"/>
        </w:numPr>
        <w:spacing w:before="0" w:beforeAutospacing="0" w:after="0" w:afterAutospacing="0"/>
        <w:rPr>
          <w:rFonts w:ascii="Garamond" w:hAnsi="Garamond"/>
          <w:lang w:val="pt-BR"/>
        </w:rPr>
      </w:pPr>
      <w:r w:rsidRPr="00A50666">
        <w:rPr>
          <w:rFonts w:ascii="Garamond" w:hAnsi="Garamond"/>
          <w:lang w:val="pt-BR"/>
        </w:rPr>
        <w:t>Como foi que o provedor tratou esses desafios?</w:t>
      </w:r>
    </w:p>
    <w:p w14:paraId="37B43A36" w14:textId="77777777" w:rsidR="00204F2B" w:rsidRPr="00A50666" w:rsidRDefault="00204F2B" w:rsidP="00204F2B">
      <w:pPr>
        <w:pStyle w:val="NormalWeb"/>
        <w:numPr>
          <w:ilvl w:val="0"/>
          <w:numId w:val="109"/>
        </w:numPr>
        <w:spacing w:before="0" w:beforeAutospacing="0" w:after="0" w:afterAutospacing="0"/>
        <w:rPr>
          <w:rFonts w:ascii="Garamond" w:hAnsi="Garamond"/>
          <w:lang w:val="pt-BR"/>
        </w:rPr>
      </w:pPr>
      <w:r w:rsidRPr="00A50666">
        <w:rPr>
          <w:rFonts w:ascii="Garamond" w:hAnsi="Garamond"/>
          <w:lang w:val="pt-BR"/>
        </w:rPr>
        <w:t>O que o clínico poderia melhorar na próxima vez?</w:t>
      </w:r>
    </w:p>
    <w:p w14:paraId="182A03AF" w14:textId="77777777" w:rsidR="0016183D" w:rsidRPr="00A50666" w:rsidRDefault="0016183D" w:rsidP="0016183D">
      <w:pPr>
        <w:pStyle w:val="NormalWeb"/>
        <w:spacing w:before="0" w:beforeAutospacing="0" w:after="0" w:afterAutospacing="0"/>
        <w:ind w:left="1440"/>
        <w:rPr>
          <w:rFonts w:ascii="Garamond" w:hAnsi="Garamond"/>
          <w:lang w:val="pt-BR"/>
        </w:rPr>
      </w:pPr>
    </w:p>
    <w:p w14:paraId="1EDC10CA" w14:textId="77777777" w:rsidR="0094045D" w:rsidRPr="00A50666" w:rsidRDefault="00204F2B" w:rsidP="0094045D">
      <w:pPr>
        <w:pStyle w:val="NormalWeb"/>
        <w:spacing w:before="0" w:beforeAutospacing="0" w:after="0" w:afterAutospacing="0"/>
        <w:rPr>
          <w:rFonts w:ascii="Garamond" w:hAnsi="Garamond"/>
          <w:lang w:val="pt-BR"/>
        </w:rPr>
      </w:pPr>
      <w:r w:rsidRPr="00A50666">
        <w:rPr>
          <w:rFonts w:ascii="Garamond" w:hAnsi="Garamond"/>
          <w:lang w:val="pt-BR"/>
        </w:rPr>
        <w:t xml:space="preserve">Parte 4 </w:t>
      </w:r>
      <w:r w:rsidR="0029150D" w:rsidRPr="00A50666">
        <w:rPr>
          <w:rFonts w:ascii="Garamond" w:hAnsi="Garamond"/>
          <w:lang w:val="pt-BR"/>
        </w:rPr>
        <w:t>–</w:t>
      </w:r>
      <w:r w:rsidRPr="00A50666">
        <w:rPr>
          <w:rFonts w:ascii="Garamond" w:hAnsi="Garamond"/>
          <w:lang w:val="pt-BR"/>
        </w:rPr>
        <w:t xml:space="preserve"> Simulação do participante 2 (45 minutos)</w:t>
      </w:r>
    </w:p>
    <w:p w14:paraId="7B7CE268" w14:textId="77777777" w:rsidR="0016183D" w:rsidRPr="00A50666" w:rsidRDefault="0016183D" w:rsidP="0094045D">
      <w:pPr>
        <w:pStyle w:val="NormalWeb"/>
        <w:spacing w:before="0" w:beforeAutospacing="0" w:after="0" w:afterAutospacing="0"/>
        <w:rPr>
          <w:rFonts w:ascii="Garamond" w:hAnsi="Garamond"/>
          <w:lang w:val="pt-BR"/>
        </w:rPr>
      </w:pPr>
    </w:p>
    <w:p w14:paraId="0106A57F" w14:textId="77777777" w:rsidR="00204F2B" w:rsidRPr="00A50666" w:rsidRDefault="00204F2B" w:rsidP="00204F2B">
      <w:pPr>
        <w:pStyle w:val="NormalWeb"/>
        <w:numPr>
          <w:ilvl w:val="0"/>
          <w:numId w:val="188"/>
        </w:numPr>
        <w:spacing w:before="0" w:beforeAutospacing="0" w:after="0" w:afterAutospacing="0"/>
        <w:rPr>
          <w:rFonts w:ascii="Garamond" w:hAnsi="Garamond"/>
          <w:lang w:val="pt-BR"/>
        </w:rPr>
      </w:pPr>
      <w:r w:rsidRPr="00A50666">
        <w:rPr>
          <w:rFonts w:ascii="Garamond" w:hAnsi="Garamond"/>
          <w:lang w:val="pt-BR"/>
        </w:rPr>
        <w:t>Slide: Simulação de iNSC 2</w:t>
      </w:r>
    </w:p>
    <w:p w14:paraId="7707BA65" w14:textId="77777777" w:rsidR="00204F2B" w:rsidRPr="00A50666" w:rsidRDefault="00204F2B" w:rsidP="00204F2B">
      <w:pPr>
        <w:pStyle w:val="NormalWeb"/>
        <w:numPr>
          <w:ilvl w:val="0"/>
          <w:numId w:val="92"/>
        </w:numPr>
        <w:spacing w:before="0" w:beforeAutospacing="0" w:after="0" w:afterAutospacing="0"/>
        <w:rPr>
          <w:rFonts w:ascii="Garamond" w:hAnsi="Garamond"/>
          <w:lang w:val="pt-BR"/>
        </w:rPr>
      </w:pPr>
      <w:r w:rsidRPr="00A50666">
        <w:rPr>
          <w:rFonts w:ascii="Garamond" w:hAnsi="Garamond"/>
          <w:lang w:val="pt-BR"/>
        </w:rPr>
        <w:t>Os participantes que simularam o provedor para o Cenário de simulação 1 devem simular agora o cliente; os que simularam o cliente devem agora simular o provedor.</w:t>
      </w:r>
      <w:r w:rsidR="0029150D" w:rsidRPr="00A50666">
        <w:rPr>
          <w:rFonts w:ascii="Garamond" w:hAnsi="Garamond"/>
          <w:lang w:val="pt-BR"/>
        </w:rPr>
        <w:t>}</w:t>
      </w:r>
    </w:p>
    <w:p w14:paraId="7E86BCE9" w14:textId="77777777" w:rsidR="00A52CC5" w:rsidRPr="00A50666" w:rsidRDefault="00A52CC5" w:rsidP="00A52CC5">
      <w:pPr>
        <w:pStyle w:val="NormalWeb"/>
        <w:spacing w:before="0" w:beforeAutospacing="0" w:after="0" w:afterAutospacing="0"/>
        <w:ind w:left="720"/>
        <w:rPr>
          <w:rFonts w:ascii="Garamond" w:hAnsi="Garamond"/>
          <w:lang w:val="pt-BR"/>
        </w:rPr>
      </w:pPr>
    </w:p>
    <w:p w14:paraId="120A2491" w14:textId="77777777" w:rsidR="00204F2B" w:rsidRPr="00A50666" w:rsidRDefault="00204F2B" w:rsidP="00204F2B">
      <w:pPr>
        <w:pStyle w:val="NormalWeb"/>
        <w:numPr>
          <w:ilvl w:val="0"/>
          <w:numId w:val="188"/>
        </w:numPr>
        <w:spacing w:before="0" w:beforeAutospacing="0" w:after="0" w:afterAutospacing="0"/>
        <w:rPr>
          <w:rFonts w:ascii="Garamond" w:hAnsi="Garamond"/>
          <w:lang w:val="pt-BR"/>
        </w:rPr>
      </w:pPr>
      <w:r w:rsidRPr="00A50666">
        <w:rPr>
          <w:rFonts w:ascii="Garamond" w:hAnsi="Garamond"/>
          <w:lang w:val="pt-BR"/>
        </w:rPr>
        <w:t>Slide: Debate da simulação do iNSC 2</w:t>
      </w:r>
    </w:p>
    <w:p w14:paraId="2A299423" w14:textId="77777777" w:rsidR="00C36F98" w:rsidRPr="00A50666" w:rsidRDefault="00C36F98" w:rsidP="00C36F98">
      <w:pPr>
        <w:pStyle w:val="NormalWeb"/>
        <w:spacing w:before="0" w:beforeAutospacing="0" w:after="0" w:afterAutospacing="0"/>
        <w:ind w:left="720"/>
        <w:rPr>
          <w:rFonts w:ascii="Garamond" w:hAnsi="Garamond"/>
          <w:lang w:val="pt-BR"/>
        </w:rPr>
      </w:pPr>
    </w:p>
    <w:p w14:paraId="1824C4CE" w14:textId="77777777" w:rsidR="00204F2B" w:rsidRPr="00A50666" w:rsidRDefault="00204F2B" w:rsidP="00204F2B">
      <w:pPr>
        <w:pStyle w:val="NormalWeb"/>
        <w:numPr>
          <w:ilvl w:val="0"/>
          <w:numId w:val="188"/>
        </w:numPr>
        <w:spacing w:before="0" w:beforeAutospacing="0" w:after="0" w:afterAutospacing="0"/>
        <w:rPr>
          <w:rFonts w:ascii="Garamond" w:hAnsi="Garamond"/>
          <w:lang w:val="pt-BR"/>
        </w:rPr>
      </w:pPr>
      <w:r w:rsidRPr="00A50666">
        <w:rPr>
          <w:rFonts w:ascii="Garamond" w:hAnsi="Garamond"/>
          <w:lang w:val="pt-BR"/>
        </w:rPr>
        <w:t>Slid</w:t>
      </w:r>
      <w:r w:rsidR="009E18A0">
        <w:rPr>
          <w:rFonts w:ascii="Garamond" w:hAnsi="Garamond"/>
          <w:lang w:val="pt-BR"/>
        </w:rPr>
        <w:t>e: Considerações chave sobre a visita inicial: f</w:t>
      </w:r>
      <w:r w:rsidRPr="00A50666">
        <w:rPr>
          <w:rFonts w:ascii="Garamond" w:hAnsi="Garamond"/>
          <w:lang w:val="pt-BR"/>
        </w:rPr>
        <w:t>ornecimento da medicação</w:t>
      </w:r>
    </w:p>
    <w:p w14:paraId="559ECE41" w14:textId="77777777" w:rsidR="00204F2B" w:rsidRPr="00A50666" w:rsidRDefault="00343A5E" w:rsidP="00204F2B">
      <w:pPr>
        <w:pStyle w:val="NormalWeb"/>
        <w:numPr>
          <w:ilvl w:val="0"/>
          <w:numId w:val="92"/>
        </w:numPr>
        <w:spacing w:before="0" w:beforeAutospacing="0" w:after="0" w:afterAutospacing="0"/>
        <w:rPr>
          <w:rFonts w:ascii="Garamond" w:hAnsi="Garamond"/>
          <w:lang w:val="pt-BR"/>
        </w:rPr>
      </w:pPr>
      <w:r w:rsidRPr="00A50666">
        <w:rPr>
          <w:rFonts w:ascii="Garamond" w:hAnsi="Garamond"/>
          <w:lang w:val="pt-BR"/>
        </w:rPr>
        <w:t xml:space="preserve"> </w:t>
      </w:r>
      <w:r w:rsidR="00204F2B" w:rsidRPr="00A50666">
        <w:rPr>
          <w:rFonts w:ascii="Garamond" w:hAnsi="Garamond"/>
          <w:lang w:val="pt-BR"/>
        </w:rPr>
        <w:t>(Reveja as informações do slide em voz alta.)</w:t>
      </w:r>
    </w:p>
    <w:p w14:paraId="485B6F07" w14:textId="77777777" w:rsidR="00A52CC5" w:rsidRPr="00A50666" w:rsidRDefault="00A52CC5" w:rsidP="00A52CC5">
      <w:pPr>
        <w:pStyle w:val="NormalWeb"/>
        <w:spacing w:before="0" w:beforeAutospacing="0" w:after="0" w:afterAutospacing="0"/>
        <w:ind w:left="720"/>
        <w:rPr>
          <w:rFonts w:ascii="Garamond" w:hAnsi="Garamond"/>
          <w:lang w:val="pt-BR"/>
        </w:rPr>
      </w:pPr>
    </w:p>
    <w:p w14:paraId="76BF2A18" w14:textId="77777777" w:rsidR="00204F2B" w:rsidRPr="00A50666" w:rsidRDefault="009E18A0" w:rsidP="00204F2B">
      <w:pPr>
        <w:pStyle w:val="NormalWeb"/>
        <w:numPr>
          <w:ilvl w:val="0"/>
          <w:numId w:val="188"/>
        </w:numPr>
        <w:spacing w:before="0" w:beforeAutospacing="0" w:after="0" w:afterAutospacing="0"/>
        <w:rPr>
          <w:rFonts w:ascii="Garamond" w:hAnsi="Garamond"/>
          <w:lang w:val="pt-BR"/>
        </w:rPr>
      </w:pPr>
      <w:r>
        <w:rPr>
          <w:rFonts w:ascii="Garamond" w:hAnsi="Garamond"/>
          <w:lang w:val="pt-BR"/>
        </w:rPr>
        <w:t>Lista de verificação do profissional de saúde para visita i</w:t>
      </w:r>
      <w:r w:rsidR="00204F2B" w:rsidRPr="00A50666">
        <w:rPr>
          <w:rFonts w:ascii="Garamond" w:hAnsi="Garamond"/>
          <w:lang w:val="pt-BR"/>
        </w:rPr>
        <w:t>nicial de PrEP</w:t>
      </w:r>
    </w:p>
    <w:p w14:paraId="1EBED0A9" w14:textId="77777777" w:rsidR="00204F2B" w:rsidRPr="00A50666" w:rsidRDefault="00204F2B" w:rsidP="00204F2B">
      <w:pPr>
        <w:pStyle w:val="NormalWeb"/>
        <w:numPr>
          <w:ilvl w:val="0"/>
          <w:numId w:val="90"/>
        </w:numPr>
        <w:spacing w:before="0" w:beforeAutospacing="0" w:after="0" w:afterAutospacing="0"/>
        <w:rPr>
          <w:rFonts w:ascii="Garamond" w:hAnsi="Garamond"/>
          <w:lang w:val="pt-BR"/>
        </w:rPr>
      </w:pPr>
      <w:r w:rsidRPr="00A50666">
        <w:rPr>
          <w:rFonts w:ascii="Garamond" w:hAnsi="Garamond"/>
          <w:lang w:val="pt-BR"/>
        </w:rPr>
        <w:t>Encontre esta lista de verificação em seus manuais do participante. Você pode personalizar esta lista de verificação para se alinhar com as diretrizes nacionais.</w:t>
      </w:r>
    </w:p>
    <w:p w14:paraId="19579347" w14:textId="77777777" w:rsidR="00204F2B" w:rsidRPr="00A50666" w:rsidRDefault="00343A5E" w:rsidP="00204F2B">
      <w:pPr>
        <w:pStyle w:val="NormalWeb"/>
        <w:numPr>
          <w:ilvl w:val="0"/>
          <w:numId w:val="90"/>
        </w:numPr>
        <w:spacing w:before="0" w:beforeAutospacing="0" w:after="0" w:afterAutospacing="0"/>
        <w:rPr>
          <w:rFonts w:ascii="Garamond" w:hAnsi="Garamond"/>
          <w:lang w:val="pt-BR"/>
        </w:rPr>
      </w:pPr>
      <w:r w:rsidRPr="00A50666">
        <w:rPr>
          <w:rFonts w:ascii="Garamond" w:hAnsi="Garamond"/>
          <w:lang w:val="pt-BR"/>
        </w:rPr>
        <w:lastRenderedPageBreak/>
        <w:t xml:space="preserve"> </w:t>
      </w:r>
      <w:r w:rsidR="00204F2B" w:rsidRPr="00A50666">
        <w:rPr>
          <w:rFonts w:ascii="Garamond" w:hAnsi="Garamond"/>
          <w:lang w:val="pt-BR"/>
        </w:rPr>
        <w:t>(Reveja a lista de verificação em voz alta.)</w:t>
      </w:r>
    </w:p>
    <w:p w14:paraId="4FB9C0E4" w14:textId="77777777" w:rsidR="00A52CC5" w:rsidRPr="00A50666" w:rsidRDefault="00A52CC5" w:rsidP="00A52CC5">
      <w:pPr>
        <w:pStyle w:val="NormalWeb"/>
        <w:spacing w:before="0" w:beforeAutospacing="0" w:after="0" w:afterAutospacing="0"/>
        <w:ind w:left="720"/>
        <w:rPr>
          <w:rFonts w:ascii="Garamond" w:hAnsi="Garamond"/>
          <w:lang w:val="pt-BR"/>
        </w:rPr>
      </w:pPr>
    </w:p>
    <w:p w14:paraId="2429CA37" w14:textId="77777777" w:rsidR="00204F2B" w:rsidRPr="00A50666" w:rsidRDefault="00204F2B" w:rsidP="00204F2B">
      <w:pPr>
        <w:pStyle w:val="NormalWeb"/>
        <w:numPr>
          <w:ilvl w:val="0"/>
          <w:numId w:val="188"/>
        </w:numPr>
        <w:spacing w:before="0" w:beforeAutospacing="0" w:after="0" w:afterAutospacing="0"/>
        <w:rPr>
          <w:rFonts w:ascii="Garamond" w:hAnsi="Garamond"/>
          <w:lang w:val="pt-BR"/>
        </w:rPr>
      </w:pPr>
      <w:r w:rsidRPr="00A50666">
        <w:rPr>
          <w:rFonts w:ascii="Garamond" w:hAnsi="Garamond"/>
          <w:lang w:val="pt-BR"/>
        </w:rPr>
        <w:t>Slide: Almoço</w:t>
      </w:r>
    </w:p>
    <w:p w14:paraId="723F5C38" w14:textId="77777777" w:rsidR="00204F2B" w:rsidRPr="00A50666" w:rsidRDefault="00204F2B" w:rsidP="00204F2B">
      <w:pPr>
        <w:pStyle w:val="NormalWeb"/>
        <w:numPr>
          <w:ilvl w:val="0"/>
          <w:numId w:val="110"/>
        </w:numPr>
        <w:spacing w:before="0" w:beforeAutospacing="0" w:after="0" w:afterAutospacing="0"/>
        <w:rPr>
          <w:rFonts w:ascii="Garamond" w:hAnsi="Garamond"/>
          <w:lang w:val="pt-BR"/>
        </w:rPr>
      </w:pPr>
      <w:r w:rsidRPr="00A50666">
        <w:rPr>
          <w:rFonts w:ascii="Garamond" w:hAnsi="Garamond"/>
          <w:lang w:val="pt-BR"/>
        </w:rPr>
        <w:t>Vamos nos reunir de novo em 30 minutos.</w:t>
      </w:r>
    </w:p>
    <w:p w14:paraId="03C1D20C" w14:textId="77777777" w:rsidR="002B7666" w:rsidRPr="00A50666" w:rsidRDefault="002B7666" w:rsidP="002B7666">
      <w:pPr>
        <w:pStyle w:val="NormalWeb"/>
        <w:spacing w:before="0" w:beforeAutospacing="0" w:after="0" w:afterAutospacing="0"/>
        <w:rPr>
          <w:rFonts w:ascii="Garamond" w:hAnsi="Garamond"/>
          <w:szCs w:val="22"/>
          <w:lang w:val="pt-BR"/>
        </w:rPr>
      </w:pPr>
    </w:p>
    <w:p w14:paraId="3DA3DA05" w14:textId="77777777" w:rsidR="0076253A" w:rsidRPr="00A50666" w:rsidRDefault="0076253A" w:rsidP="0076253A">
      <w:pPr>
        <w:pStyle w:val="NormalWeb"/>
        <w:spacing w:before="0" w:beforeAutospacing="0" w:after="0" w:afterAutospacing="0"/>
        <w:rPr>
          <w:rFonts w:ascii="Garamond" w:hAnsi="Garamond"/>
          <w:b/>
          <w:lang w:val="pt-BR"/>
        </w:rPr>
      </w:pPr>
    </w:p>
    <w:p w14:paraId="51EFCC7B" w14:textId="77777777" w:rsidR="0076253A" w:rsidRPr="00A50666" w:rsidRDefault="00204F2B" w:rsidP="0076253A">
      <w:pPr>
        <w:pStyle w:val="NormalWeb"/>
        <w:spacing w:before="0" w:beforeAutospacing="0" w:after="0" w:afterAutospacing="0"/>
        <w:rPr>
          <w:rFonts w:ascii="Garamond" w:hAnsi="Garamond"/>
          <w:lang w:val="pt-BR"/>
        </w:rPr>
      </w:pPr>
      <w:r w:rsidRPr="00A50666">
        <w:rPr>
          <w:rFonts w:ascii="Garamond" w:hAnsi="Garamond"/>
          <w:b/>
          <w:lang w:val="pt-BR"/>
        </w:rPr>
        <w:t>Nota:</w:t>
      </w:r>
      <w:r w:rsidR="0076253A" w:rsidRPr="00A50666">
        <w:rPr>
          <w:rFonts w:ascii="Garamond" w:hAnsi="Garamond"/>
          <w:b/>
          <w:lang w:val="pt-BR"/>
        </w:rPr>
        <w:t xml:space="preserve"> </w:t>
      </w:r>
      <w:r w:rsidRPr="00A50666">
        <w:rPr>
          <w:rFonts w:ascii="Garamond" w:hAnsi="Garamond"/>
          <w:lang w:val="pt-BR"/>
        </w:rPr>
        <w:t>Você poderá rever e adaptar esses cenários, ou escrever novos cenários, para refletir o contexto local dos participantes e as populações de clientes, ou para incluir situações de clientes mais relevantes para a sua área.</w:t>
      </w:r>
    </w:p>
    <w:p w14:paraId="77845C47" w14:textId="77777777" w:rsidR="0076253A" w:rsidRPr="00A50666" w:rsidRDefault="0076253A" w:rsidP="002B7666">
      <w:pPr>
        <w:pStyle w:val="NormalWeb"/>
        <w:spacing w:before="0" w:beforeAutospacing="0" w:after="0" w:afterAutospacing="0"/>
        <w:rPr>
          <w:rFonts w:ascii="Garamond" w:hAnsi="Garamond"/>
          <w:szCs w:val="22"/>
          <w:lang w:val="pt-BR"/>
        </w:rPr>
      </w:pPr>
    </w:p>
    <w:p w14:paraId="2BD50894" w14:textId="77777777" w:rsidR="00332381" w:rsidRPr="00A50666" w:rsidRDefault="00204F2B" w:rsidP="00332381">
      <w:pPr>
        <w:rPr>
          <w:rStyle w:val="Heading5Char"/>
          <w:rFonts w:ascii="Garamond" w:hAnsi="Garamond"/>
          <w:sz w:val="24"/>
          <w:szCs w:val="24"/>
          <w:lang w:val="pt-BR"/>
        </w:rPr>
      </w:pPr>
      <w:r w:rsidRPr="00A50666">
        <w:rPr>
          <w:rStyle w:val="Heading5Char"/>
          <w:rFonts w:ascii="Garamond" w:hAnsi="Garamond"/>
          <w:sz w:val="24"/>
          <w:szCs w:val="24"/>
          <w:lang w:val="pt-BR"/>
        </w:rPr>
        <w:t>Cenário de simulação de iNSC para instrutores</w:t>
      </w:r>
    </w:p>
    <w:p w14:paraId="26B6E81D" w14:textId="77777777" w:rsidR="00332381" w:rsidRPr="00A50666" w:rsidRDefault="00332381" w:rsidP="00332381">
      <w:pPr>
        <w:rPr>
          <w:rStyle w:val="Heading5Char"/>
          <w:rFonts w:ascii="Garamond" w:hAnsi="Garamond"/>
          <w:b w:val="0"/>
          <w:sz w:val="24"/>
          <w:szCs w:val="24"/>
          <w:lang w:val="pt-BR"/>
        </w:rPr>
      </w:pPr>
    </w:p>
    <w:p w14:paraId="51F36BEA" w14:textId="77777777" w:rsidR="00332381" w:rsidRPr="00A50666" w:rsidRDefault="00204F2B" w:rsidP="00332381">
      <w:pPr>
        <w:rPr>
          <w:rStyle w:val="Heading5Char"/>
          <w:rFonts w:ascii="Garamond" w:hAnsi="Garamond"/>
          <w:b w:val="0"/>
          <w:sz w:val="24"/>
          <w:szCs w:val="24"/>
          <w:lang w:val="pt-BR"/>
        </w:rPr>
      </w:pPr>
      <w:r w:rsidRPr="00A50666">
        <w:rPr>
          <w:rStyle w:val="Heading5Char"/>
          <w:rFonts w:ascii="Garamond" w:hAnsi="Garamond"/>
          <w:b w:val="0"/>
          <w:sz w:val="24"/>
          <w:szCs w:val="24"/>
          <w:lang w:val="pt-BR"/>
        </w:rPr>
        <w:t>A Ana é uma profissional do sexo e está interessada em iniciar a PrEP.</w:t>
      </w:r>
      <w:r w:rsidR="00332381"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usa preservativos durante as relações sexuais com clientes, mas não com seu parceiro estável, com estado de HIV desconhecido.</w:t>
      </w:r>
      <w:r w:rsidR="00332381" w:rsidRPr="00A50666">
        <w:rPr>
          <w:rStyle w:val="Heading5Char"/>
          <w:rFonts w:ascii="Garamond" w:hAnsi="Garamond"/>
          <w:b w:val="0"/>
          <w:sz w:val="24"/>
          <w:szCs w:val="24"/>
          <w:lang w:val="pt-BR"/>
        </w:rPr>
        <w:t xml:space="preserve"> </w:t>
      </w:r>
      <w:r w:rsidR="00FD13CC" w:rsidRPr="00A50666">
        <w:rPr>
          <w:rStyle w:val="Heading5Char"/>
          <w:rFonts w:ascii="Garamond" w:hAnsi="Garamond"/>
          <w:b w:val="0"/>
          <w:sz w:val="24"/>
          <w:szCs w:val="24"/>
          <w:lang w:val="pt-BR"/>
        </w:rPr>
        <w:t>Ela fez um teste de HIV negativo 6 meses atrás e quer evitar a infecção pelo HIV, já que ela gostaria de ter um bebê no ano que vem.</w:t>
      </w:r>
      <w:r w:rsidR="00332381" w:rsidRPr="00A50666">
        <w:rPr>
          <w:rStyle w:val="Heading5Char"/>
          <w:rFonts w:ascii="Garamond" w:hAnsi="Garamond"/>
          <w:b w:val="0"/>
          <w:sz w:val="24"/>
          <w:szCs w:val="24"/>
          <w:lang w:val="pt-BR"/>
        </w:rPr>
        <w:t xml:space="preserve"> </w:t>
      </w:r>
      <w:r w:rsidR="00FD13CC" w:rsidRPr="00A50666">
        <w:rPr>
          <w:rStyle w:val="Heading5Char"/>
          <w:rFonts w:ascii="Garamond" w:hAnsi="Garamond"/>
          <w:b w:val="0"/>
          <w:sz w:val="24"/>
          <w:szCs w:val="24"/>
          <w:lang w:val="pt-BR"/>
        </w:rPr>
        <w:t>Ela está usando anticoncepcional hormonal injetável, já que ela costumava esquecer de tomar contraceptivos orais diariamente.</w:t>
      </w:r>
    </w:p>
    <w:p w14:paraId="027FBF83" w14:textId="77777777" w:rsidR="00332381" w:rsidRPr="00A50666" w:rsidRDefault="00332381" w:rsidP="00332381">
      <w:pPr>
        <w:rPr>
          <w:rStyle w:val="Heading5Char"/>
          <w:rFonts w:ascii="Garamond" w:hAnsi="Garamond"/>
          <w:sz w:val="24"/>
          <w:szCs w:val="24"/>
          <w:lang w:val="pt-BR"/>
        </w:rPr>
      </w:pPr>
    </w:p>
    <w:p w14:paraId="79E2AD59" w14:textId="77777777" w:rsidR="00332381" w:rsidRPr="00A50666" w:rsidRDefault="00FD13CC" w:rsidP="00332381">
      <w:pPr>
        <w:rPr>
          <w:rStyle w:val="Heading5Char"/>
          <w:rFonts w:ascii="Garamond" w:hAnsi="Garamond"/>
          <w:sz w:val="24"/>
          <w:szCs w:val="24"/>
          <w:lang w:val="pt-BR"/>
        </w:rPr>
      </w:pPr>
      <w:r w:rsidRPr="00A50666">
        <w:rPr>
          <w:rStyle w:val="Heading5Char"/>
          <w:rFonts w:ascii="Garamond" w:hAnsi="Garamond"/>
          <w:sz w:val="24"/>
          <w:szCs w:val="24"/>
          <w:lang w:val="pt-BR"/>
        </w:rPr>
        <w:t>Cenário de simulação de iNSC 1</w:t>
      </w:r>
    </w:p>
    <w:p w14:paraId="08212859" w14:textId="77777777" w:rsidR="00332381" w:rsidRPr="00A50666" w:rsidRDefault="00332381" w:rsidP="00332381">
      <w:pPr>
        <w:rPr>
          <w:rStyle w:val="Heading5Char"/>
          <w:rFonts w:ascii="Garamond" w:hAnsi="Garamond"/>
          <w:b w:val="0"/>
          <w:sz w:val="24"/>
          <w:szCs w:val="24"/>
          <w:lang w:val="pt-BR"/>
        </w:rPr>
      </w:pPr>
    </w:p>
    <w:p w14:paraId="7B158FDB" w14:textId="77777777" w:rsidR="00332381" w:rsidRPr="00A50666" w:rsidRDefault="006A67B2" w:rsidP="00925618">
      <w:pPr>
        <w:pStyle w:val="NormalWeb"/>
        <w:spacing w:before="0" w:beforeAutospacing="0" w:after="0" w:afterAutospacing="0"/>
        <w:rPr>
          <w:rStyle w:val="Heading5Char"/>
          <w:rFonts w:ascii="Garamond" w:hAnsi="Garamond"/>
          <w:b w:val="0"/>
          <w:bCs w:val="0"/>
          <w:iCs w:val="0"/>
          <w:sz w:val="24"/>
          <w:szCs w:val="24"/>
          <w:lang w:val="pt-BR"/>
        </w:rPr>
      </w:pPr>
      <w:r w:rsidRPr="00A50666">
        <w:rPr>
          <w:rFonts w:ascii="Garamond" w:hAnsi="Garamond"/>
          <w:lang w:val="pt-BR"/>
        </w:rPr>
        <w:t>Geralda</w:t>
      </w:r>
      <w:r w:rsidR="00FD13CC" w:rsidRPr="00A50666">
        <w:rPr>
          <w:rFonts w:ascii="Garamond" w:hAnsi="Garamond"/>
          <w:lang w:val="pt-BR"/>
        </w:rPr>
        <w:t>, uma esposa de 30 anos e mãe, está interessada em começar a PrEP.</w:t>
      </w:r>
      <w:r w:rsidR="007B14C5" w:rsidRPr="00A50666">
        <w:rPr>
          <w:rFonts w:ascii="Garamond" w:hAnsi="Garamond"/>
          <w:lang w:val="pt-BR"/>
        </w:rPr>
        <w:t xml:space="preserve"> </w:t>
      </w:r>
      <w:r w:rsidR="00FD13CC" w:rsidRPr="00A50666">
        <w:rPr>
          <w:rFonts w:ascii="Garamond" w:hAnsi="Garamond"/>
          <w:lang w:val="pt-BR"/>
        </w:rPr>
        <w:t>Ela se apresentou na clínica porque ela ouviu que ela poderia conseguir remédios que a impedem de pegar o HIV.</w:t>
      </w:r>
      <w:r w:rsidR="007B14C5" w:rsidRPr="00A50666">
        <w:rPr>
          <w:rFonts w:ascii="Garamond" w:hAnsi="Garamond"/>
          <w:lang w:val="pt-BR"/>
        </w:rPr>
        <w:t xml:space="preserve"> </w:t>
      </w:r>
      <w:r w:rsidR="00FD13CC" w:rsidRPr="00A50666">
        <w:rPr>
          <w:rFonts w:ascii="Garamond" w:hAnsi="Garamond"/>
          <w:lang w:val="pt-BR"/>
        </w:rPr>
        <w:t>Ela suspeita que seu marido esteja usando drogas injetáveis, já que ele tem marcas de agulha nos braços.</w:t>
      </w:r>
      <w:r w:rsidR="007B14C5" w:rsidRPr="00A50666">
        <w:rPr>
          <w:rFonts w:ascii="Garamond" w:hAnsi="Garamond"/>
          <w:lang w:val="pt-BR"/>
        </w:rPr>
        <w:t xml:space="preserve"> </w:t>
      </w:r>
      <w:r w:rsidRPr="00A50666">
        <w:rPr>
          <w:rFonts w:ascii="Garamond" w:hAnsi="Garamond"/>
          <w:lang w:val="pt-BR"/>
        </w:rPr>
        <w:t>Geralda</w:t>
      </w:r>
      <w:r w:rsidR="00FD13CC" w:rsidRPr="00A50666">
        <w:rPr>
          <w:rFonts w:ascii="Garamond" w:hAnsi="Garamond"/>
          <w:lang w:val="pt-BR"/>
        </w:rPr>
        <w:t xml:space="preserve"> tem medo que seu marido possa ter HIV e que ele irá infectá-la.</w:t>
      </w:r>
      <w:r w:rsidR="007B14C5" w:rsidRPr="00A50666">
        <w:rPr>
          <w:rFonts w:ascii="Garamond" w:hAnsi="Garamond"/>
          <w:lang w:val="pt-BR"/>
        </w:rPr>
        <w:t xml:space="preserve"> </w:t>
      </w:r>
      <w:r w:rsidR="00FD13CC" w:rsidRPr="00A50666">
        <w:rPr>
          <w:rFonts w:ascii="Garamond" w:hAnsi="Garamond"/>
          <w:lang w:val="pt-BR"/>
        </w:rPr>
        <w:t>Ela relata que seu marido não fez testes.</w:t>
      </w:r>
      <w:r w:rsidR="007B14C5" w:rsidRPr="00A50666">
        <w:rPr>
          <w:rFonts w:ascii="Garamond" w:hAnsi="Garamond"/>
          <w:lang w:val="pt-BR"/>
        </w:rPr>
        <w:t xml:space="preserve"> </w:t>
      </w:r>
      <w:r w:rsidR="00FD13CC" w:rsidRPr="00A50666">
        <w:rPr>
          <w:rFonts w:ascii="Garamond" w:hAnsi="Garamond"/>
          <w:lang w:val="pt-BR"/>
        </w:rPr>
        <w:t xml:space="preserve">O teste rápido de anticorpos do HIV de </w:t>
      </w:r>
      <w:r w:rsidRPr="00A50666">
        <w:rPr>
          <w:rFonts w:ascii="Garamond" w:hAnsi="Garamond"/>
          <w:lang w:val="pt-BR"/>
        </w:rPr>
        <w:t>Geralda</w:t>
      </w:r>
      <w:r w:rsidR="00FD13CC" w:rsidRPr="00A50666">
        <w:rPr>
          <w:rFonts w:ascii="Garamond" w:hAnsi="Garamond"/>
          <w:lang w:val="pt-BR"/>
        </w:rPr>
        <w:t xml:space="preserve"> foi negativo hoje.</w:t>
      </w:r>
      <w:r w:rsidR="007B14C5" w:rsidRPr="00A50666">
        <w:rPr>
          <w:rFonts w:ascii="Garamond" w:hAnsi="Garamond"/>
          <w:lang w:val="pt-BR"/>
        </w:rPr>
        <w:t xml:space="preserve"> </w:t>
      </w:r>
      <w:r w:rsidR="00FD13CC" w:rsidRPr="00A50666">
        <w:rPr>
          <w:rFonts w:ascii="Garamond" w:hAnsi="Garamond"/>
          <w:lang w:val="pt-BR"/>
        </w:rPr>
        <w:t>Ela está ansiosa para começar a PrEP... mas está preocupada que o marido possa vê-la tomando comprimidos e tornar-se abusivo ou fazê-la parar de tomar a medicação.</w:t>
      </w:r>
    </w:p>
    <w:p w14:paraId="053CC73D" w14:textId="77777777" w:rsidR="00332381" w:rsidRPr="00A50666" w:rsidRDefault="00332381" w:rsidP="00332381">
      <w:pPr>
        <w:rPr>
          <w:rStyle w:val="Heading5Char"/>
          <w:rFonts w:ascii="Garamond" w:hAnsi="Garamond"/>
          <w:b w:val="0"/>
          <w:sz w:val="24"/>
          <w:szCs w:val="24"/>
          <w:lang w:val="pt-BR"/>
        </w:rPr>
      </w:pPr>
    </w:p>
    <w:p w14:paraId="07B41A3F" w14:textId="77777777" w:rsidR="00332381" w:rsidRPr="00A50666" w:rsidRDefault="00FD13CC" w:rsidP="00332381">
      <w:pPr>
        <w:rPr>
          <w:rStyle w:val="Heading5Char"/>
          <w:rFonts w:ascii="Garamond" w:hAnsi="Garamond"/>
          <w:sz w:val="24"/>
          <w:szCs w:val="24"/>
          <w:lang w:val="pt-BR"/>
        </w:rPr>
      </w:pPr>
      <w:r w:rsidRPr="00A50666">
        <w:rPr>
          <w:rStyle w:val="Heading5Char"/>
          <w:rFonts w:ascii="Garamond" w:hAnsi="Garamond"/>
          <w:sz w:val="24"/>
          <w:szCs w:val="24"/>
          <w:lang w:val="pt-BR"/>
        </w:rPr>
        <w:t>Cenário de simulação de iNSC 2</w:t>
      </w:r>
    </w:p>
    <w:p w14:paraId="235FA760" w14:textId="77777777" w:rsidR="00332381" w:rsidRPr="00A50666" w:rsidRDefault="00332381" w:rsidP="00332381">
      <w:pPr>
        <w:pStyle w:val="NormalWeb"/>
        <w:spacing w:before="0" w:beforeAutospacing="0" w:after="0" w:afterAutospacing="0"/>
        <w:rPr>
          <w:rFonts w:ascii="Garamond" w:hAnsi="Garamond"/>
          <w:szCs w:val="22"/>
          <w:lang w:val="pt-BR"/>
        </w:rPr>
      </w:pPr>
    </w:p>
    <w:p w14:paraId="27A4C21A" w14:textId="77777777" w:rsidR="00925618" w:rsidRPr="00A50666" w:rsidRDefault="00FD13CC" w:rsidP="00925618">
      <w:pPr>
        <w:pStyle w:val="NormalWeb"/>
        <w:spacing w:before="0" w:beforeAutospacing="0" w:after="0" w:afterAutospacing="0"/>
        <w:rPr>
          <w:rFonts w:ascii="Garamond" w:hAnsi="Garamond"/>
          <w:lang w:val="pt-BR"/>
        </w:rPr>
      </w:pPr>
      <w:r w:rsidRPr="00A50666">
        <w:rPr>
          <w:rFonts w:ascii="Garamond" w:hAnsi="Garamond"/>
          <w:lang w:val="pt-BR"/>
        </w:rPr>
        <w:t>José é um homem de 22 anos que se apresenta à clínica porque está interessado em iniciar a PrEP.</w:t>
      </w:r>
      <w:r w:rsidR="00925618" w:rsidRPr="00A50666">
        <w:rPr>
          <w:rFonts w:ascii="Garamond" w:hAnsi="Garamond"/>
          <w:lang w:val="pt-BR"/>
        </w:rPr>
        <w:t xml:space="preserve"> </w:t>
      </w:r>
      <w:r w:rsidRPr="00A50666">
        <w:rPr>
          <w:rFonts w:ascii="Garamond" w:hAnsi="Garamond"/>
          <w:lang w:val="pt-BR"/>
        </w:rPr>
        <w:t>Ele relata o uso de preservativos, por vezes durante o sexo com seu parceiro masculino HIV-positivo.</w:t>
      </w:r>
      <w:r w:rsidR="00925618" w:rsidRPr="00A50666">
        <w:rPr>
          <w:rFonts w:ascii="Garamond" w:hAnsi="Garamond"/>
          <w:lang w:val="pt-BR"/>
        </w:rPr>
        <w:t xml:space="preserve"> </w:t>
      </w:r>
      <w:r w:rsidRPr="00A50666">
        <w:rPr>
          <w:rFonts w:ascii="Garamond" w:hAnsi="Garamond"/>
          <w:lang w:val="pt-BR"/>
        </w:rPr>
        <w:t>Seu parceiro é saudável e está em TARV há 4 anos.</w:t>
      </w:r>
      <w:r w:rsidR="00925618" w:rsidRPr="00A50666">
        <w:rPr>
          <w:rFonts w:ascii="Garamond" w:hAnsi="Garamond"/>
          <w:lang w:val="pt-BR"/>
        </w:rPr>
        <w:t xml:space="preserve"> </w:t>
      </w:r>
      <w:r w:rsidRPr="00A50666">
        <w:rPr>
          <w:rFonts w:ascii="Garamond" w:hAnsi="Garamond"/>
          <w:lang w:val="pt-BR"/>
        </w:rPr>
        <w:t>Sua carga viral mais recente "há alguns meses atrás" foi relatada como de 1200 cópias/mL.</w:t>
      </w:r>
      <w:r w:rsidRPr="00A50666">
        <w:rPr>
          <w:lang w:val="pt-BR"/>
        </w:rPr>
        <w:t xml:space="preserve"> </w:t>
      </w:r>
      <w:r w:rsidRPr="00A50666">
        <w:rPr>
          <w:rFonts w:ascii="Garamond" w:hAnsi="Garamond"/>
          <w:lang w:val="pt-BR"/>
        </w:rPr>
        <w:t>Sua última relação sexual desprotegida foi na semana passada.</w:t>
      </w:r>
      <w:r w:rsidR="00925618" w:rsidRPr="00A50666">
        <w:rPr>
          <w:rFonts w:ascii="Garamond" w:hAnsi="Garamond"/>
          <w:lang w:val="pt-BR"/>
        </w:rPr>
        <w:t xml:space="preserve"> </w:t>
      </w:r>
      <w:r w:rsidRPr="00A50666">
        <w:rPr>
          <w:rFonts w:ascii="Garamond" w:hAnsi="Garamond"/>
          <w:lang w:val="pt-BR"/>
        </w:rPr>
        <w:t>José está com saúde boa e não está tomando nenhuma medicação.</w:t>
      </w:r>
      <w:r w:rsidR="00925618" w:rsidRPr="00A50666">
        <w:rPr>
          <w:rFonts w:ascii="Garamond" w:hAnsi="Garamond"/>
          <w:lang w:val="pt-BR"/>
        </w:rPr>
        <w:t xml:space="preserve"> </w:t>
      </w:r>
      <w:r w:rsidRPr="00A50666">
        <w:rPr>
          <w:rFonts w:ascii="Garamond" w:hAnsi="Garamond"/>
          <w:lang w:val="pt-BR"/>
        </w:rPr>
        <w:t>Seu teste rápido de anticorpos do HIV foi negativo hoje.</w:t>
      </w:r>
      <w:r w:rsidR="00925618" w:rsidRPr="00A50666">
        <w:rPr>
          <w:rFonts w:ascii="Garamond" w:hAnsi="Garamond"/>
          <w:lang w:val="pt-BR"/>
        </w:rPr>
        <w:t xml:space="preserve"> </w:t>
      </w:r>
      <w:r w:rsidRPr="00A50666">
        <w:rPr>
          <w:rFonts w:ascii="Garamond" w:hAnsi="Garamond"/>
          <w:lang w:val="pt-BR"/>
        </w:rPr>
        <w:t>José relata que ele ama viver cada momento da vida.</w:t>
      </w:r>
      <w:r w:rsidR="00ED7369" w:rsidRPr="00A50666">
        <w:rPr>
          <w:rFonts w:ascii="Garamond" w:hAnsi="Garamond"/>
          <w:lang w:val="pt-BR"/>
        </w:rPr>
        <w:t xml:space="preserve"> </w:t>
      </w:r>
      <w:r w:rsidRPr="00A50666">
        <w:rPr>
          <w:rFonts w:ascii="Garamond" w:hAnsi="Garamond"/>
          <w:lang w:val="pt-BR"/>
        </w:rPr>
        <w:t>Ele diz que não é bom em "seguir ordens" e está preocupado de que possa se esquecer de tomar seus comprimidos.</w:t>
      </w:r>
    </w:p>
    <w:p w14:paraId="76B72A12" w14:textId="77777777" w:rsidR="002B7666" w:rsidRPr="00A50666" w:rsidRDefault="002B7666" w:rsidP="002B7666">
      <w:pPr>
        <w:rPr>
          <w:rFonts w:ascii="Garamond" w:hAnsi="Garamond"/>
          <w:sz w:val="22"/>
          <w:szCs w:val="22"/>
          <w:lang w:val="pt-BR"/>
        </w:rPr>
      </w:pPr>
    </w:p>
    <w:p w14:paraId="6BD5F171" w14:textId="77777777" w:rsidR="003236D0" w:rsidRPr="00A50666" w:rsidRDefault="00FD13CC" w:rsidP="00241C63">
      <w:pPr>
        <w:pStyle w:val="Heading1"/>
        <w:pBdr>
          <w:bottom w:val="single" w:sz="6" w:space="1" w:color="auto"/>
        </w:pBdr>
        <w:spacing w:before="0"/>
        <w:ind w:left="0" w:firstLine="0"/>
        <w:rPr>
          <w:rFonts w:ascii="Garamond" w:hAnsi="Garamond"/>
          <w:noProof w:val="0"/>
          <w:highlight w:val="yellow"/>
          <w:lang w:val="pt-BR"/>
        </w:rPr>
      </w:pPr>
      <w:r w:rsidRPr="00A50666">
        <w:rPr>
          <w:rFonts w:ascii="Garamond" w:hAnsi="Garamond"/>
          <w:noProof w:val="0"/>
          <w:lang w:val="pt-BR"/>
        </w:rPr>
        <w:lastRenderedPageBreak/>
        <w:t>Sessão 3.4. Visitas de acompanhamento de PrEP</w:t>
      </w:r>
      <w:r w:rsidR="003236D0" w:rsidRPr="00A50666">
        <w:rPr>
          <w:rFonts w:ascii="Garamond" w:hAnsi="Garamond"/>
          <w:noProof w:val="0"/>
          <w:lang w:val="pt-BR"/>
        </w:rPr>
        <w:t xml:space="preserve"> </w:t>
      </w:r>
    </w:p>
    <w:p w14:paraId="099C7477" w14:textId="77777777" w:rsidR="003236D0" w:rsidRPr="00A50666" w:rsidRDefault="00370DE1" w:rsidP="003236D0">
      <w:pPr>
        <w:rPr>
          <w:rFonts w:ascii="Garamond" w:hAnsi="Garamond"/>
          <w:lang w:val="pt-BR"/>
        </w:rPr>
      </w:pPr>
      <w:r w:rsidRPr="00A50666">
        <w:rPr>
          <w:rFonts w:ascii="Garamond" w:hAnsi="Garamond"/>
          <w:b/>
          <w:lang w:val="pt-BR"/>
        </w:rPr>
        <w:t>Tempo:</w:t>
      </w:r>
      <w:r w:rsidR="003236D0" w:rsidRPr="00A50666">
        <w:rPr>
          <w:rFonts w:ascii="Garamond" w:hAnsi="Garamond"/>
          <w:lang w:val="pt-BR"/>
        </w:rPr>
        <w:t xml:space="preserve"> </w:t>
      </w:r>
      <w:r w:rsidRPr="00A50666">
        <w:rPr>
          <w:rFonts w:ascii="Garamond" w:hAnsi="Garamond"/>
          <w:lang w:val="pt-BR"/>
        </w:rPr>
        <w:t>25 minutos</w:t>
      </w:r>
    </w:p>
    <w:p w14:paraId="522CA8CF" w14:textId="77777777" w:rsidR="003236D0" w:rsidRPr="00A50666" w:rsidRDefault="003236D0" w:rsidP="003236D0">
      <w:pPr>
        <w:rPr>
          <w:rFonts w:ascii="Garamond" w:hAnsi="Garamond"/>
          <w:lang w:val="pt-BR"/>
        </w:rPr>
      </w:pPr>
    </w:p>
    <w:p w14:paraId="1654F427" w14:textId="77777777" w:rsidR="003236D0" w:rsidRPr="00A50666" w:rsidRDefault="00370DE1" w:rsidP="003236D0">
      <w:pPr>
        <w:rPr>
          <w:rFonts w:ascii="Garamond" w:hAnsi="Garamond"/>
          <w:lang w:val="pt-BR"/>
        </w:rPr>
      </w:pPr>
      <w:r w:rsidRPr="00A50666">
        <w:rPr>
          <w:rFonts w:ascii="Garamond" w:hAnsi="Garamond"/>
          <w:b/>
          <w:lang w:val="pt-BR"/>
        </w:rPr>
        <w:t>Métodos:</w:t>
      </w:r>
      <w:r w:rsidR="003236D0" w:rsidRPr="00A50666">
        <w:rPr>
          <w:rFonts w:ascii="Garamond" w:hAnsi="Garamond"/>
          <w:lang w:val="pt-BR"/>
        </w:rPr>
        <w:t xml:space="preserve"> </w:t>
      </w:r>
      <w:r w:rsidRPr="00A50666">
        <w:rPr>
          <w:rFonts w:ascii="Garamond" w:hAnsi="Garamond"/>
          <w:lang w:val="pt-BR"/>
        </w:rPr>
        <w:t>Apresentação interativa do instrutor, discussão em grupos grandes</w:t>
      </w:r>
    </w:p>
    <w:p w14:paraId="542745AC" w14:textId="77777777" w:rsidR="003236D0" w:rsidRPr="00A50666" w:rsidRDefault="003236D0" w:rsidP="003236D0">
      <w:pPr>
        <w:rPr>
          <w:rFonts w:ascii="Garamond" w:hAnsi="Garamond"/>
          <w:b/>
          <w:lang w:val="pt-BR"/>
        </w:rPr>
      </w:pPr>
    </w:p>
    <w:p w14:paraId="01A8B898" w14:textId="77777777" w:rsidR="003236D0" w:rsidRPr="00A50666" w:rsidRDefault="00DB4F97" w:rsidP="003236D0">
      <w:pPr>
        <w:rPr>
          <w:rFonts w:ascii="Garamond" w:hAnsi="Garamond"/>
          <w:b/>
          <w:lang w:val="pt-BR"/>
        </w:rPr>
      </w:pPr>
      <w:r w:rsidRPr="00A50666">
        <w:rPr>
          <w:rFonts w:ascii="Garamond" w:hAnsi="Garamond"/>
          <w:b/>
          <w:lang w:val="pt-BR"/>
        </w:rPr>
        <w:t>Objetivos do aprendizado</w:t>
      </w:r>
    </w:p>
    <w:p w14:paraId="40BE6248" w14:textId="77777777" w:rsidR="003236D0" w:rsidRPr="00A50666" w:rsidRDefault="00DB4F97" w:rsidP="003236D0">
      <w:pPr>
        <w:rPr>
          <w:rFonts w:ascii="Garamond" w:hAnsi="Garamond"/>
          <w:lang w:val="pt-BR"/>
        </w:rPr>
      </w:pPr>
      <w:r w:rsidRPr="00A50666">
        <w:rPr>
          <w:rFonts w:ascii="Garamond" w:hAnsi="Garamond"/>
          <w:lang w:val="pt-BR"/>
        </w:rPr>
        <w:t>Após concluir esta sessão, os participantes serão capazes de:</w:t>
      </w:r>
    </w:p>
    <w:p w14:paraId="62CD2D6F" w14:textId="77777777" w:rsidR="00DB4F97" w:rsidRPr="00A50666" w:rsidRDefault="00DB4F97" w:rsidP="00DB4F97">
      <w:pPr>
        <w:pStyle w:val="ListParagraph"/>
        <w:numPr>
          <w:ilvl w:val="0"/>
          <w:numId w:val="68"/>
        </w:numPr>
        <w:rPr>
          <w:rFonts w:ascii="Garamond" w:hAnsi="Garamond"/>
          <w:sz w:val="24"/>
          <w:szCs w:val="24"/>
          <w:lang w:val="pt-BR"/>
        </w:rPr>
      </w:pPr>
      <w:r w:rsidRPr="00A50666">
        <w:rPr>
          <w:rFonts w:ascii="Garamond" w:hAnsi="Garamond"/>
          <w:sz w:val="24"/>
          <w:szCs w:val="24"/>
          <w:lang w:val="pt-BR"/>
        </w:rPr>
        <w:t>Especificar os procedimentos sugeridos para visitas de acompanhamento de PrEP.</w:t>
      </w:r>
    </w:p>
    <w:p w14:paraId="7454F95A" w14:textId="77777777" w:rsidR="00DB4F97" w:rsidRPr="00A50666" w:rsidRDefault="00DB4F97" w:rsidP="00DB4F97">
      <w:pPr>
        <w:pStyle w:val="ListParagraph"/>
        <w:numPr>
          <w:ilvl w:val="0"/>
          <w:numId w:val="68"/>
        </w:numPr>
        <w:rPr>
          <w:rFonts w:ascii="Garamond" w:hAnsi="Garamond"/>
          <w:sz w:val="24"/>
          <w:szCs w:val="24"/>
          <w:lang w:val="pt-BR"/>
        </w:rPr>
      </w:pPr>
      <w:r w:rsidRPr="00A50666">
        <w:rPr>
          <w:rFonts w:ascii="Garamond" w:hAnsi="Garamond"/>
          <w:sz w:val="24"/>
          <w:szCs w:val="24"/>
          <w:lang w:val="pt-BR"/>
        </w:rPr>
        <w:t>Descrever os fundamentos e conteúdo para aconselhamento de acompanhamento em cada visita.</w:t>
      </w:r>
    </w:p>
    <w:p w14:paraId="7AEEDF76" w14:textId="77777777" w:rsidR="003236D0" w:rsidRPr="00A50666" w:rsidRDefault="00DB4F97" w:rsidP="003236D0">
      <w:pPr>
        <w:rPr>
          <w:rFonts w:ascii="Garamond" w:hAnsi="Garamond"/>
          <w:lang w:val="pt-BR"/>
        </w:rPr>
      </w:pPr>
      <w:r w:rsidRPr="00A50666">
        <w:rPr>
          <w:rFonts w:ascii="Garamond" w:hAnsi="Garamond"/>
          <w:b/>
          <w:lang w:val="pt-BR"/>
        </w:rPr>
        <w:t>Materiais</w:t>
      </w:r>
    </w:p>
    <w:p w14:paraId="38FFB61E" w14:textId="77777777" w:rsidR="00DB4F97" w:rsidRPr="00A50666" w:rsidRDefault="00DB4F97" w:rsidP="00DB4F97">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3</w:t>
      </w:r>
    </w:p>
    <w:p w14:paraId="44FA674D" w14:textId="77777777" w:rsidR="003236D0" w:rsidRPr="00A50666" w:rsidRDefault="00DB4F97" w:rsidP="003236D0">
      <w:pPr>
        <w:rPr>
          <w:rFonts w:ascii="Garamond" w:hAnsi="Garamond"/>
          <w:b/>
          <w:lang w:val="pt-BR"/>
        </w:rPr>
      </w:pPr>
      <w:r w:rsidRPr="00A50666">
        <w:rPr>
          <w:rFonts w:ascii="Garamond" w:hAnsi="Garamond"/>
          <w:b/>
          <w:lang w:val="pt-BR"/>
        </w:rPr>
        <w:t>Preparação antecipada</w:t>
      </w:r>
    </w:p>
    <w:p w14:paraId="5559DCF9" w14:textId="5B42A4ED" w:rsidR="00DB4F97" w:rsidRPr="00A50666" w:rsidRDefault="00FF5E7D" w:rsidP="00DB4F97">
      <w:pPr>
        <w:pStyle w:val="ListParagraph"/>
        <w:numPr>
          <w:ilvl w:val="0"/>
          <w:numId w:val="44"/>
        </w:numPr>
        <w:rPr>
          <w:rFonts w:ascii="Garamond" w:hAnsi="Garamond"/>
          <w:sz w:val="24"/>
          <w:szCs w:val="24"/>
          <w:lang w:val="pt-BR"/>
        </w:rPr>
      </w:pPr>
      <w:r>
        <w:rPr>
          <w:rFonts w:ascii="Garamond" w:hAnsi="Garamond"/>
          <w:sz w:val="24"/>
          <w:szCs w:val="24"/>
          <w:lang w:val="pt-BR"/>
        </w:rPr>
        <w:t>Prepare o slide: Visitas de a</w:t>
      </w:r>
      <w:r w:rsidR="00DB4F97" w:rsidRPr="00A50666">
        <w:rPr>
          <w:rFonts w:ascii="Garamond" w:hAnsi="Garamond"/>
          <w:sz w:val="24"/>
          <w:szCs w:val="24"/>
          <w:lang w:val="pt-BR"/>
        </w:rPr>
        <w:t>companhamento de PrEP</w:t>
      </w:r>
    </w:p>
    <w:p w14:paraId="6E33AB85" w14:textId="312B8D7F" w:rsidR="00D7559A" w:rsidRPr="00A50666" w:rsidRDefault="00DB4F97" w:rsidP="003236D0">
      <w:pPr>
        <w:pStyle w:val="NormalWeb"/>
        <w:spacing w:before="0" w:beforeAutospacing="0" w:after="0" w:afterAutospacing="0"/>
        <w:rPr>
          <w:rFonts w:ascii="Garamond" w:hAnsi="Garamond"/>
          <w:b/>
          <w:lang w:val="pt-BR"/>
        </w:rPr>
      </w:pPr>
      <w:r w:rsidRPr="00A50666">
        <w:rPr>
          <w:rFonts w:ascii="Garamond" w:hAnsi="Garamond"/>
          <w:b/>
          <w:lang w:val="pt-BR"/>
        </w:rPr>
        <w:t>Etapas</w:t>
      </w:r>
    </w:p>
    <w:p w14:paraId="4F47FC22" w14:textId="66565706" w:rsidR="00DB4F97" w:rsidRPr="00A50666" w:rsidRDefault="00FF5E7D" w:rsidP="00DB4F97">
      <w:pPr>
        <w:pStyle w:val="NormalWeb"/>
        <w:numPr>
          <w:ilvl w:val="0"/>
          <w:numId w:val="191"/>
        </w:numPr>
        <w:spacing w:before="0" w:beforeAutospacing="0" w:after="0" w:afterAutospacing="0"/>
        <w:rPr>
          <w:rFonts w:ascii="Garamond" w:hAnsi="Garamond"/>
          <w:lang w:val="pt-BR"/>
        </w:rPr>
      </w:pPr>
      <w:r>
        <w:rPr>
          <w:rFonts w:ascii="Garamond" w:hAnsi="Garamond"/>
          <w:lang w:val="pt-BR"/>
        </w:rPr>
        <w:t>Slide: Visitas de a</w:t>
      </w:r>
      <w:r w:rsidR="00DB4F97" w:rsidRPr="00A50666">
        <w:rPr>
          <w:rFonts w:ascii="Garamond" w:hAnsi="Garamond"/>
          <w:lang w:val="pt-BR"/>
        </w:rPr>
        <w:t>companhamento de PrEP</w:t>
      </w:r>
    </w:p>
    <w:p w14:paraId="17A09712" w14:textId="77777777" w:rsidR="00A16073" w:rsidRPr="00A50666" w:rsidRDefault="00343A5E" w:rsidP="00A16073">
      <w:pPr>
        <w:pStyle w:val="NormalWeb"/>
        <w:numPr>
          <w:ilvl w:val="1"/>
          <w:numId w:val="44"/>
        </w:numPr>
        <w:spacing w:before="0" w:beforeAutospacing="0" w:after="0" w:afterAutospacing="0"/>
        <w:rPr>
          <w:rFonts w:ascii="Garamond" w:hAnsi="Garamond"/>
          <w:lang w:val="pt-BR"/>
        </w:rPr>
      </w:pPr>
      <w:r w:rsidRPr="00A50666">
        <w:rPr>
          <w:rFonts w:ascii="Garamond" w:hAnsi="Garamond"/>
          <w:lang w:val="pt-BR"/>
        </w:rPr>
        <w:t xml:space="preserve"> </w:t>
      </w:r>
      <w:r w:rsidR="00A16073" w:rsidRPr="00A50666">
        <w:rPr>
          <w:rFonts w:ascii="Garamond" w:hAnsi="Garamond"/>
          <w:lang w:val="pt-BR"/>
        </w:rPr>
        <w:t>(Reveja os pontos do slide em voz alta.)</w:t>
      </w:r>
    </w:p>
    <w:p w14:paraId="06D0448A" w14:textId="77777777" w:rsidR="0092135E" w:rsidRPr="00A50666" w:rsidRDefault="0092135E" w:rsidP="0092135E">
      <w:pPr>
        <w:pStyle w:val="NormalWeb"/>
        <w:spacing w:before="0" w:beforeAutospacing="0" w:after="0" w:afterAutospacing="0"/>
        <w:ind w:left="720"/>
        <w:rPr>
          <w:rFonts w:ascii="Garamond" w:hAnsi="Garamond"/>
          <w:lang w:val="pt-BR"/>
        </w:rPr>
      </w:pPr>
    </w:p>
    <w:p w14:paraId="7EE2220B" w14:textId="77777777" w:rsidR="00A16073" w:rsidRPr="00A50666" w:rsidRDefault="00A16073" w:rsidP="00A16073">
      <w:pPr>
        <w:pStyle w:val="NormalWeb"/>
        <w:numPr>
          <w:ilvl w:val="0"/>
          <w:numId w:val="191"/>
        </w:numPr>
        <w:spacing w:before="0" w:beforeAutospacing="0" w:after="0" w:afterAutospacing="0"/>
        <w:rPr>
          <w:rFonts w:ascii="Garamond" w:hAnsi="Garamond"/>
          <w:lang w:val="pt-BR"/>
        </w:rPr>
      </w:pPr>
      <w:r w:rsidRPr="00A50666">
        <w:rPr>
          <w:rFonts w:ascii="Garamond" w:hAnsi="Garamond"/>
          <w:lang w:val="pt-BR"/>
        </w:rPr>
        <w:t>Slide: Procedimentos para visita de acompanhamento de PrEP</w:t>
      </w:r>
    </w:p>
    <w:p w14:paraId="4440FDE0" w14:textId="77777777" w:rsidR="00A16073" w:rsidRPr="00A50666" w:rsidRDefault="00A16073" w:rsidP="00A16073">
      <w:pPr>
        <w:pStyle w:val="NormalWeb"/>
        <w:numPr>
          <w:ilvl w:val="0"/>
          <w:numId w:val="111"/>
        </w:numPr>
        <w:spacing w:before="0" w:beforeAutospacing="0" w:after="0" w:afterAutospacing="0" w:line="276" w:lineRule="auto"/>
        <w:contextualSpacing/>
        <w:rPr>
          <w:rFonts w:ascii="Garamond" w:eastAsiaTheme="minorEastAsia" w:hAnsi="Garamond" w:cstheme="minorBidi"/>
          <w:color w:val="000000" w:themeColor="text1"/>
          <w:kern w:val="24"/>
          <w:szCs w:val="22"/>
          <w:lang w:val="pt-BR"/>
        </w:rPr>
      </w:pPr>
      <w:r w:rsidRPr="00A50666">
        <w:rPr>
          <w:rFonts w:ascii="Garamond" w:eastAsiaTheme="minorEastAsia" w:hAnsi="Garamond" w:cstheme="minorBidi"/>
          <w:kern w:val="24"/>
          <w:szCs w:val="22"/>
          <w:lang w:val="pt-BR"/>
        </w:rPr>
        <w:t>Durante a visita de acompanhamento repita o teste de HIV para confirmar o estado HIV-negativo.</w:t>
      </w:r>
      <w:r w:rsidRPr="00A50666">
        <w:rPr>
          <w:rFonts w:ascii="Garamond" w:eastAsiaTheme="minorEastAsia" w:hAnsi="Garamond" w:cstheme="minorBidi"/>
          <w:color w:val="000000" w:themeColor="text1"/>
          <w:kern w:val="24"/>
          <w:szCs w:val="22"/>
          <w:lang w:val="pt-BR"/>
        </w:rPr>
        <w:t xml:space="preserve"> </w:t>
      </w:r>
      <w:r w:rsidRPr="00A50666">
        <w:rPr>
          <w:rFonts w:ascii="Garamond" w:eastAsiaTheme="minorEastAsia" w:hAnsi="Garamond" w:cstheme="minorBidi"/>
          <w:kern w:val="24"/>
          <w:szCs w:val="22"/>
          <w:lang w:val="pt-BR"/>
        </w:rPr>
        <w:t>É preciso repetir o teste de HIV para informar as decisões sobre a possibilidade de continuar ou descontinuar a PrEP.</w:t>
      </w:r>
    </w:p>
    <w:p w14:paraId="0C585A36" w14:textId="77777777" w:rsidR="00A16073" w:rsidRPr="00A50666" w:rsidRDefault="00A16073" w:rsidP="00A16073">
      <w:pPr>
        <w:pStyle w:val="NormalWeb"/>
        <w:numPr>
          <w:ilvl w:val="0"/>
          <w:numId w:val="111"/>
        </w:numPr>
        <w:spacing w:line="276" w:lineRule="auto"/>
        <w:contextualSpacing/>
        <w:rPr>
          <w:rFonts w:ascii="Garamond" w:eastAsiaTheme="minorEastAsia" w:hAnsi="Garamond" w:cstheme="minorBidi"/>
          <w:color w:val="000000" w:themeColor="text1"/>
          <w:kern w:val="24"/>
          <w:szCs w:val="22"/>
          <w:lang w:val="pt-BR"/>
        </w:rPr>
      </w:pPr>
      <w:r w:rsidRPr="00A50666">
        <w:rPr>
          <w:rFonts w:ascii="Garamond" w:eastAsiaTheme="minorEastAsia" w:hAnsi="Garamond" w:cstheme="minorBidi"/>
          <w:kern w:val="24"/>
          <w:szCs w:val="22"/>
          <w:lang w:val="pt-BR"/>
        </w:rPr>
        <w:t>Repita o teste de HIV:</w:t>
      </w:r>
      <w:r w:rsidRPr="00A50666">
        <w:rPr>
          <w:rFonts w:ascii="Garamond" w:eastAsiaTheme="minorEastAsia" w:hAnsi="Garamond" w:cstheme="minorBidi"/>
          <w:color w:val="000000" w:themeColor="text1"/>
          <w:kern w:val="24"/>
          <w:szCs w:val="22"/>
          <w:lang w:val="pt-BR"/>
        </w:rPr>
        <w:t xml:space="preserve"> </w:t>
      </w:r>
    </w:p>
    <w:p w14:paraId="3489894F" w14:textId="77777777" w:rsidR="00A16073" w:rsidRPr="00A50666" w:rsidRDefault="00A16073" w:rsidP="00A16073">
      <w:pPr>
        <w:pStyle w:val="NormalWeb"/>
        <w:numPr>
          <w:ilvl w:val="0"/>
          <w:numId w:val="192"/>
        </w:numPr>
        <w:spacing w:line="276" w:lineRule="auto"/>
        <w:contextualSpacing/>
        <w:rPr>
          <w:rFonts w:ascii="Garamond" w:eastAsiaTheme="minorEastAsia" w:hAnsi="Garamond" w:cstheme="minorBidi"/>
          <w:color w:val="000000" w:themeColor="text1"/>
          <w:kern w:val="24"/>
          <w:szCs w:val="22"/>
          <w:lang w:val="pt-BR"/>
        </w:rPr>
      </w:pPr>
      <w:r w:rsidRPr="00A50666">
        <w:rPr>
          <w:rFonts w:ascii="Garamond" w:eastAsiaTheme="minorEastAsia" w:hAnsi="Garamond" w:cstheme="minorBidi"/>
          <w:kern w:val="24"/>
          <w:szCs w:val="22"/>
          <w:lang w:val="pt-BR"/>
        </w:rPr>
        <w:t>Um mês após iniciar a PrEP</w:t>
      </w:r>
    </w:p>
    <w:p w14:paraId="1B655E50" w14:textId="77777777" w:rsidR="00A16073" w:rsidRPr="00A50666" w:rsidRDefault="00A16073" w:rsidP="00A16073">
      <w:pPr>
        <w:pStyle w:val="NormalWeb"/>
        <w:numPr>
          <w:ilvl w:val="0"/>
          <w:numId w:val="192"/>
        </w:numPr>
        <w:spacing w:line="276" w:lineRule="auto"/>
        <w:contextualSpacing/>
        <w:rPr>
          <w:rFonts w:ascii="Garamond" w:eastAsiaTheme="minorEastAsia" w:hAnsi="Garamond" w:cstheme="minorBidi"/>
          <w:color w:val="000000" w:themeColor="text1"/>
          <w:kern w:val="24"/>
          <w:szCs w:val="22"/>
          <w:lang w:val="pt-BR"/>
        </w:rPr>
      </w:pPr>
      <w:r w:rsidRPr="00A50666">
        <w:rPr>
          <w:rFonts w:ascii="Garamond" w:eastAsiaTheme="minorEastAsia" w:hAnsi="Garamond" w:cstheme="minorBidi"/>
          <w:kern w:val="24"/>
          <w:szCs w:val="22"/>
          <w:lang w:val="pt-BR"/>
        </w:rPr>
        <w:t>Depois disso, a cada três meses</w:t>
      </w:r>
      <w:r w:rsidRPr="00A50666">
        <w:rPr>
          <w:rFonts w:ascii="Garamond" w:eastAsiaTheme="minorEastAsia" w:hAnsi="Garamond" w:cstheme="minorBidi"/>
          <w:color w:val="000000" w:themeColor="text1"/>
          <w:kern w:val="24"/>
          <w:szCs w:val="22"/>
          <w:lang w:val="pt-BR"/>
        </w:rPr>
        <w:t xml:space="preserve"> </w:t>
      </w:r>
    </w:p>
    <w:p w14:paraId="1ADFE8E6" w14:textId="77777777" w:rsidR="00A16073" w:rsidRPr="00A50666" w:rsidRDefault="00A16073" w:rsidP="00A16073">
      <w:pPr>
        <w:pStyle w:val="NormalWeb"/>
        <w:numPr>
          <w:ilvl w:val="0"/>
          <w:numId w:val="111"/>
        </w:numPr>
        <w:spacing w:line="276" w:lineRule="auto"/>
        <w:contextualSpacing/>
        <w:rPr>
          <w:rFonts w:ascii="Garamond" w:eastAsiaTheme="minorEastAsia" w:hAnsi="Garamond" w:cstheme="minorBidi"/>
          <w:color w:val="000000" w:themeColor="text1"/>
          <w:kern w:val="24"/>
          <w:szCs w:val="22"/>
          <w:lang w:val="pt-BR"/>
        </w:rPr>
      </w:pPr>
      <w:r w:rsidRPr="00A50666">
        <w:rPr>
          <w:rFonts w:ascii="Garamond" w:eastAsiaTheme="minorEastAsia" w:hAnsi="Garamond" w:cstheme="minorBidi"/>
          <w:kern w:val="24"/>
          <w:szCs w:val="22"/>
          <w:lang w:val="pt-BR"/>
        </w:rPr>
        <w:t>Os programas devem usar os algoritmos de teste nacionais de HIV.</w:t>
      </w:r>
    </w:p>
    <w:p w14:paraId="1AF67E1F" w14:textId="77777777" w:rsidR="00A16073" w:rsidRPr="00A50666" w:rsidRDefault="00A16073" w:rsidP="00A16073">
      <w:pPr>
        <w:pStyle w:val="NormalWeb"/>
        <w:numPr>
          <w:ilvl w:val="0"/>
          <w:numId w:val="111"/>
        </w:numPr>
        <w:spacing w:line="276" w:lineRule="auto"/>
        <w:contextualSpacing/>
        <w:rPr>
          <w:rFonts w:ascii="Garamond" w:eastAsiaTheme="minorEastAsia" w:hAnsi="Garamond" w:cstheme="minorBidi"/>
          <w:color w:val="000000" w:themeColor="text1"/>
          <w:kern w:val="24"/>
          <w:szCs w:val="22"/>
          <w:lang w:val="pt-BR"/>
        </w:rPr>
      </w:pPr>
      <w:r w:rsidRPr="00A50666">
        <w:rPr>
          <w:rFonts w:ascii="Garamond" w:eastAsiaTheme="minorEastAsia" w:hAnsi="Garamond" w:cstheme="minorBidi"/>
          <w:kern w:val="24"/>
          <w:szCs w:val="22"/>
          <w:lang w:val="pt-BR"/>
        </w:rPr>
        <w:t>É útil recordar que a limitação principal dos testes sorológicos é que não detectarão a infecção de HIV aguda, que deve ser clinicamente avaliada em cada visita de acompanhamento.</w:t>
      </w:r>
    </w:p>
    <w:p w14:paraId="7D51386F" w14:textId="77777777" w:rsidR="0092135E" w:rsidRPr="00A50666" w:rsidRDefault="0092135E" w:rsidP="0092135E">
      <w:pPr>
        <w:pStyle w:val="NormalWeb"/>
        <w:spacing w:line="276" w:lineRule="auto"/>
        <w:ind w:left="720"/>
        <w:contextualSpacing/>
        <w:rPr>
          <w:rFonts w:ascii="Garamond" w:hAnsi="Garamond"/>
          <w:lang w:val="pt-BR"/>
        </w:rPr>
      </w:pPr>
    </w:p>
    <w:p w14:paraId="2FEEFDF9" w14:textId="77777777" w:rsidR="00A16073" w:rsidRPr="00A50666" w:rsidRDefault="00A16073" w:rsidP="00A16073">
      <w:pPr>
        <w:pStyle w:val="NormalWeb"/>
        <w:numPr>
          <w:ilvl w:val="0"/>
          <w:numId w:val="191"/>
        </w:numPr>
        <w:spacing w:line="276" w:lineRule="auto"/>
        <w:contextualSpacing/>
        <w:rPr>
          <w:rFonts w:ascii="Garamond" w:hAnsi="Garamond"/>
          <w:lang w:val="pt-BR"/>
        </w:rPr>
      </w:pPr>
      <w:r w:rsidRPr="00A50666">
        <w:rPr>
          <w:rFonts w:ascii="Garamond" w:hAnsi="Garamond"/>
          <w:lang w:val="pt-BR"/>
        </w:rPr>
        <w:t>Slide: Repetir o teste de HIV</w:t>
      </w:r>
    </w:p>
    <w:p w14:paraId="7E9218D6" w14:textId="77777777" w:rsidR="00A16073" w:rsidRPr="00A50666" w:rsidRDefault="00343A5E" w:rsidP="00A16073">
      <w:pPr>
        <w:pStyle w:val="NormalWeb"/>
        <w:numPr>
          <w:ilvl w:val="0"/>
          <w:numId w:val="112"/>
        </w:numPr>
        <w:spacing w:before="0" w:beforeAutospacing="0" w:after="0" w:afterAutospacing="0"/>
        <w:rPr>
          <w:rFonts w:ascii="Garamond" w:hAnsi="Garamond"/>
          <w:lang w:val="pt-BR"/>
        </w:rPr>
      </w:pPr>
      <w:r w:rsidRPr="00A50666">
        <w:rPr>
          <w:rFonts w:ascii="Garamond" w:hAnsi="Garamond"/>
          <w:lang w:val="pt-BR"/>
        </w:rPr>
        <w:t xml:space="preserve"> </w:t>
      </w:r>
      <w:r w:rsidR="00A16073" w:rsidRPr="00A50666">
        <w:rPr>
          <w:rFonts w:ascii="Garamond" w:hAnsi="Garamond"/>
          <w:lang w:val="pt-BR"/>
        </w:rPr>
        <w:t>(Reveja os pontos do slide em voz alta.)</w:t>
      </w:r>
    </w:p>
    <w:p w14:paraId="45CFD2B6" w14:textId="77777777" w:rsidR="0092135E" w:rsidRPr="00A50666" w:rsidRDefault="0092135E" w:rsidP="0092135E">
      <w:pPr>
        <w:pStyle w:val="NormalWeb"/>
        <w:spacing w:before="0" w:beforeAutospacing="0" w:after="0" w:afterAutospacing="0"/>
        <w:rPr>
          <w:rFonts w:ascii="Garamond" w:hAnsi="Garamond"/>
          <w:lang w:val="pt-BR"/>
        </w:rPr>
      </w:pPr>
    </w:p>
    <w:p w14:paraId="50D36B74" w14:textId="77777777" w:rsidR="00A16073" w:rsidRPr="00A50666" w:rsidRDefault="00A16073" w:rsidP="00A16073">
      <w:pPr>
        <w:pStyle w:val="NormalWeb"/>
        <w:numPr>
          <w:ilvl w:val="0"/>
          <w:numId w:val="191"/>
        </w:numPr>
        <w:spacing w:before="0" w:beforeAutospacing="0" w:after="0" w:afterAutospacing="0"/>
        <w:rPr>
          <w:rFonts w:ascii="Garamond" w:hAnsi="Garamond"/>
          <w:lang w:val="pt-BR"/>
        </w:rPr>
      </w:pPr>
      <w:r w:rsidRPr="00A50666">
        <w:rPr>
          <w:rFonts w:ascii="Garamond" w:hAnsi="Garamond"/>
          <w:lang w:val="pt-BR"/>
        </w:rPr>
        <w:t>Aconselhamento de acompanhamento de PrEP</w:t>
      </w:r>
    </w:p>
    <w:p w14:paraId="59CE2B17" w14:textId="77777777" w:rsidR="00A16073" w:rsidRPr="00A50666" w:rsidRDefault="00343A5E" w:rsidP="00A16073">
      <w:pPr>
        <w:pStyle w:val="NormalWeb"/>
        <w:numPr>
          <w:ilvl w:val="0"/>
          <w:numId w:val="113"/>
        </w:numPr>
        <w:spacing w:before="0" w:beforeAutospacing="0" w:after="0" w:afterAutospacing="0"/>
        <w:rPr>
          <w:rFonts w:ascii="Garamond" w:hAnsi="Garamond"/>
          <w:lang w:val="pt-BR"/>
        </w:rPr>
      </w:pPr>
      <w:r w:rsidRPr="00A50666">
        <w:rPr>
          <w:rFonts w:ascii="Garamond" w:hAnsi="Garamond"/>
          <w:lang w:val="pt-BR"/>
        </w:rPr>
        <w:t xml:space="preserve"> </w:t>
      </w:r>
      <w:r w:rsidR="00A16073" w:rsidRPr="00A50666">
        <w:rPr>
          <w:rFonts w:ascii="Garamond" w:hAnsi="Garamond"/>
          <w:lang w:val="pt-BR"/>
        </w:rPr>
        <w:t>(Reveja os pontos do slide em voz alta.)</w:t>
      </w:r>
    </w:p>
    <w:p w14:paraId="5557E50D" w14:textId="77777777" w:rsidR="0092135E" w:rsidRPr="00A50666" w:rsidRDefault="0092135E" w:rsidP="0092135E">
      <w:pPr>
        <w:pStyle w:val="NormalWeb"/>
        <w:spacing w:before="0" w:beforeAutospacing="0" w:after="0" w:afterAutospacing="0"/>
        <w:ind w:left="720"/>
        <w:rPr>
          <w:rFonts w:ascii="Garamond" w:hAnsi="Garamond"/>
          <w:lang w:val="pt-BR"/>
        </w:rPr>
      </w:pPr>
    </w:p>
    <w:p w14:paraId="27FAF971" w14:textId="4134637F" w:rsidR="00A16073" w:rsidRPr="00A50666" w:rsidRDefault="00FF5E7D" w:rsidP="00A16073">
      <w:pPr>
        <w:pStyle w:val="NormalWeb"/>
        <w:numPr>
          <w:ilvl w:val="0"/>
          <w:numId w:val="191"/>
        </w:numPr>
        <w:spacing w:before="0" w:beforeAutospacing="0" w:after="0" w:afterAutospacing="0"/>
        <w:rPr>
          <w:rFonts w:ascii="Garamond" w:hAnsi="Garamond"/>
          <w:lang w:val="pt-BR"/>
        </w:rPr>
      </w:pPr>
      <w:r>
        <w:rPr>
          <w:rFonts w:ascii="Garamond" w:hAnsi="Garamond"/>
          <w:lang w:val="pt-BR"/>
        </w:rPr>
        <w:t>Slide: Lista de verificação do profissional de saúde para visitas de a</w:t>
      </w:r>
      <w:r w:rsidR="00A16073" w:rsidRPr="00A50666">
        <w:rPr>
          <w:rFonts w:ascii="Garamond" w:hAnsi="Garamond"/>
          <w:lang w:val="pt-BR"/>
        </w:rPr>
        <w:t>companhamento de PrEP</w:t>
      </w:r>
    </w:p>
    <w:p w14:paraId="62403618" w14:textId="77777777" w:rsidR="00A16073" w:rsidRPr="00A50666" w:rsidRDefault="00A16073" w:rsidP="00A16073">
      <w:pPr>
        <w:pStyle w:val="NormalWeb"/>
        <w:numPr>
          <w:ilvl w:val="0"/>
          <w:numId w:val="114"/>
        </w:numPr>
        <w:spacing w:before="0" w:beforeAutospacing="0" w:after="0" w:afterAutospacing="0"/>
        <w:rPr>
          <w:rFonts w:ascii="Garamond" w:hAnsi="Garamond"/>
          <w:lang w:val="pt-BR"/>
        </w:rPr>
      </w:pPr>
      <w:r w:rsidRPr="00A50666">
        <w:rPr>
          <w:rFonts w:ascii="Garamond" w:hAnsi="Garamond"/>
          <w:lang w:val="pt-BR"/>
        </w:rPr>
        <w:t>Encontre esta lista de verificação em seus manuais do participante.</w:t>
      </w:r>
    </w:p>
    <w:p w14:paraId="546832F3" w14:textId="77777777" w:rsidR="00A16073" w:rsidRPr="00A50666" w:rsidRDefault="00343A5E" w:rsidP="00A16073">
      <w:pPr>
        <w:pStyle w:val="NormalWeb"/>
        <w:numPr>
          <w:ilvl w:val="0"/>
          <w:numId w:val="114"/>
        </w:numPr>
        <w:spacing w:before="0" w:beforeAutospacing="0" w:after="0" w:afterAutospacing="0"/>
        <w:rPr>
          <w:rFonts w:ascii="Garamond" w:hAnsi="Garamond"/>
          <w:lang w:val="pt-BR"/>
        </w:rPr>
      </w:pPr>
      <w:r w:rsidRPr="00A50666">
        <w:rPr>
          <w:rFonts w:ascii="Garamond" w:hAnsi="Garamond"/>
          <w:lang w:val="pt-BR"/>
        </w:rPr>
        <w:t xml:space="preserve"> </w:t>
      </w:r>
      <w:r w:rsidR="00A16073" w:rsidRPr="00A50666">
        <w:rPr>
          <w:rFonts w:ascii="Garamond" w:hAnsi="Garamond"/>
          <w:lang w:val="pt-BR"/>
        </w:rPr>
        <w:t>(Reveja a lista de verificação em voz alta.)</w:t>
      </w:r>
    </w:p>
    <w:p w14:paraId="3C777443" w14:textId="77777777" w:rsidR="00A16073" w:rsidRPr="00A50666" w:rsidRDefault="00A16073" w:rsidP="00A16073">
      <w:pPr>
        <w:pStyle w:val="NormalWeb"/>
        <w:numPr>
          <w:ilvl w:val="0"/>
          <w:numId w:val="114"/>
        </w:numPr>
        <w:spacing w:before="0" w:beforeAutospacing="0" w:after="0" w:afterAutospacing="0"/>
        <w:rPr>
          <w:rFonts w:ascii="Garamond" w:hAnsi="Garamond"/>
          <w:lang w:val="pt-BR"/>
        </w:rPr>
      </w:pPr>
      <w:r w:rsidRPr="00A50666">
        <w:rPr>
          <w:rFonts w:ascii="Garamond" w:hAnsi="Garamond"/>
          <w:lang w:val="pt-BR"/>
        </w:rPr>
        <w:t>Você pode personalizar esta lista de verificação para se alinhar com as diretrizes nacionais.</w:t>
      </w:r>
    </w:p>
    <w:p w14:paraId="4DB3FBF7" w14:textId="77777777" w:rsidR="0092135E" w:rsidRPr="00A50666" w:rsidRDefault="0092135E" w:rsidP="0092135E">
      <w:pPr>
        <w:pStyle w:val="NormalWeb"/>
        <w:spacing w:before="0" w:beforeAutospacing="0" w:after="0" w:afterAutospacing="0"/>
        <w:ind w:left="720"/>
        <w:rPr>
          <w:rFonts w:ascii="Garamond" w:hAnsi="Garamond"/>
          <w:lang w:val="pt-BR"/>
        </w:rPr>
      </w:pPr>
    </w:p>
    <w:p w14:paraId="0CD61377" w14:textId="021097C6" w:rsidR="00A16073" w:rsidRPr="00A50666" w:rsidRDefault="00FF5E7D" w:rsidP="00A16073">
      <w:pPr>
        <w:pStyle w:val="NormalWeb"/>
        <w:numPr>
          <w:ilvl w:val="0"/>
          <w:numId w:val="191"/>
        </w:numPr>
        <w:spacing w:before="0" w:beforeAutospacing="0" w:after="0" w:afterAutospacing="0"/>
        <w:rPr>
          <w:rFonts w:ascii="Garamond" w:hAnsi="Garamond"/>
          <w:lang w:val="pt-BR"/>
        </w:rPr>
      </w:pPr>
      <w:r>
        <w:rPr>
          <w:rFonts w:ascii="Garamond" w:hAnsi="Garamond"/>
          <w:lang w:val="pt-BR"/>
        </w:rPr>
        <w:lastRenderedPageBreak/>
        <w:t>Slide: Vias c</w:t>
      </w:r>
      <w:r w:rsidR="00A16073" w:rsidRPr="00A50666">
        <w:rPr>
          <w:rFonts w:ascii="Garamond" w:hAnsi="Garamond"/>
          <w:lang w:val="pt-BR"/>
        </w:rPr>
        <w:t>línicas para a PrEP</w:t>
      </w:r>
    </w:p>
    <w:p w14:paraId="0BB582D1" w14:textId="77777777" w:rsidR="00A16073" w:rsidRPr="00A50666" w:rsidRDefault="00A16073" w:rsidP="00A16073">
      <w:pPr>
        <w:pStyle w:val="NormalWeb"/>
        <w:numPr>
          <w:ilvl w:val="0"/>
          <w:numId w:val="221"/>
        </w:numPr>
        <w:spacing w:before="0" w:beforeAutospacing="0" w:after="0" w:afterAutospacing="0"/>
        <w:rPr>
          <w:rFonts w:ascii="Garamond" w:hAnsi="Garamond"/>
          <w:lang w:val="pt-BR"/>
        </w:rPr>
      </w:pPr>
      <w:r w:rsidRPr="00A50666">
        <w:rPr>
          <w:rFonts w:ascii="Garamond" w:hAnsi="Garamond"/>
          <w:lang w:val="pt-BR"/>
        </w:rPr>
        <w:t>Encontre esta lista de verificação em seus manuais do participante.</w:t>
      </w:r>
    </w:p>
    <w:p w14:paraId="4D684372" w14:textId="77777777" w:rsidR="00A16073" w:rsidRPr="00A50666" w:rsidRDefault="00343A5E" w:rsidP="00A16073">
      <w:pPr>
        <w:pStyle w:val="NormalWeb"/>
        <w:numPr>
          <w:ilvl w:val="0"/>
          <w:numId w:val="220"/>
        </w:numPr>
        <w:spacing w:before="0" w:beforeAutospacing="0" w:after="0" w:afterAutospacing="0"/>
        <w:rPr>
          <w:rFonts w:ascii="Garamond" w:hAnsi="Garamond"/>
          <w:lang w:val="pt-BR"/>
        </w:rPr>
      </w:pPr>
      <w:r w:rsidRPr="00A50666">
        <w:rPr>
          <w:rFonts w:ascii="Garamond" w:hAnsi="Garamond"/>
          <w:lang w:val="pt-BR"/>
        </w:rPr>
        <w:t xml:space="preserve"> </w:t>
      </w:r>
      <w:r w:rsidR="00A16073" w:rsidRPr="00A50666">
        <w:rPr>
          <w:rFonts w:ascii="Garamond" w:hAnsi="Garamond"/>
          <w:lang w:val="pt-BR"/>
        </w:rPr>
        <w:t>(Reveja a lista de verificação em voz alta.)</w:t>
      </w:r>
    </w:p>
    <w:p w14:paraId="33F05D1B" w14:textId="77777777" w:rsidR="001B3B77" w:rsidRPr="00A50666" w:rsidRDefault="001B3B77" w:rsidP="001B3B77">
      <w:pPr>
        <w:pStyle w:val="NormalWeb"/>
        <w:spacing w:before="0" w:beforeAutospacing="0" w:after="0" w:afterAutospacing="0"/>
        <w:ind w:left="720"/>
        <w:rPr>
          <w:rFonts w:ascii="Garamond" w:hAnsi="Garamond"/>
          <w:lang w:val="pt-BR"/>
        </w:rPr>
      </w:pPr>
    </w:p>
    <w:p w14:paraId="2730B5D8" w14:textId="77777777" w:rsidR="00A16073" w:rsidRPr="00A50666" w:rsidRDefault="00A16073" w:rsidP="00A16073">
      <w:pPr>
        <w:pStyle w:val="NormalWeb"/>
        <w:numPr>
          <w:ilvl w:val="0"/>
          <w:numId w:val="191"/>
        </w:numPr>
        <w:spacing w:before="0" w:beforeAutospacing="0" w:after="0" w:afterAutospacing="0"/>
        <w:rPr>
          <w:rFonts w:ascii="Garamond" w:hAnsi="Garamond"/>
          <w:lang w:val="pt-BR"/>
        </w:rPr>
      </w:pPr>
      <w:r w:rsidRPr="00A50666">
        <w:rPr>
          <w:rFonts w:ascii="Garamond" w:hAnsi="Garamond"/>
          <w:lang w:val="pt-BR"/>
        </w:rPr>
        <w:t>Você pode personalizar esta lista de verificação para se alinhar com as diretrizes nacionais.</w:t>
      </w:r>
    </w:p>
    <w:p w14:paraId="12BCDB90" w14:textId="77777777" w:rsidR="0092135E" w:rsidRPr="00A50666" w:rsidRDefault="0092135E" w:rsidP="0092135E">
      <w:pPr>
        <w:pStyle w:val="NormalWeb"/>
        <w:spacing w:before="0" w:beforeAutospacing="0" w:after="0" w:afterAutospacing="0"/>
        <w:ind w:left="720"/>
        <w:rPr>
          <w:rFonts w:ascii="Garamond" w:hAnsi="Garamond"/>
          <w:lang w:val="pt-BR"/>
        </w:rPr>
      </w:pPr>
    </w:p>
    <w:p w14:paraId="723FF0B6" w14:textId="0FE7398D" w:rsidR="00A16073" w:rsidRPr="00A50666" w:rsidRDefault="00FF5E7D" w:rsidP="00A16073">
      <w:pPr>
        <w:pStyle w:val="NormalWeb"/>
        <w:numPr>
          <w:ilvl w:val="0"/>
          <w:numId w:val="191"/>
        </w:numPr>
        <w:spacing w:before="0" w:beforeAutospacing="0" w:after="0" w:afterAutospacing="0"/>
        <w:rPr>
          <w:rFonts w:ascii="Garamond" w:hAnsi="Garamond"/>
          <w:lang w:val="pt-BR"/>
        </w:rPr>
      </w:pPr>
      <w:r>
        <w:rPr>
          <w:rFonts w:ascii="Garamond" w:hAnsi="Garamond"/>
          <w:lang w:val="pt-BR"/>
        </w:rPr>
        <w:t>Slide: Cenário clínico para d</w:t>
      </w:r>
      <w:r w:rsidR="00A16073" w:rsidRPr="00A50666">
        <w:rPr>
          <w:rFonts w:ascii="Garamond" w:hAnsi="Garamond"/>
          <w:lang w:val="pt-BR"/>
        </w:rPr>
        <w:t>ebate</w:t>
      </w:r>
    </w:p>
    <w:p w14:paraId="1A02684F" w14:textId="77777777" w:rsidR="00A16073" w:rsidRPr="00A50666" w:rsidRDefault="00343A5E" w:rsidP="00A16073">
      <w:pPr>
        <w:pStyle w:val="NormalWeb"/>
        <w:numPr>
          <w:ilvl w:val="0"/>
          <w:numId w:val="130"/>
        </w:numPr>
        <w:spacing w:before="0" w:beforeAutospacing="0" w:after="0" w:afterAutospacing="0"/>
        <w:rPr>
          <w:rFonts w:ascii="Garamond" w:hAnsi="Garamond"/>
          <w:lang w:val="pt-BR"/>
        </w:rPr>
      </w:pPr>
      <w:r w:rsidRPr="00A50666">
        <w:rPr>
          <w:rFonts w:ascii="Garamond" w:hAnsi="Garamond"/>
          <w:lang w:val="pt-BR"/>
        </w:rPr>
        <w:t xml:space="preserve"> </w:t>
      </w:r>
      <w:r w:rsidR="00A16073" w:rsidRPr="00A50666">
        <w:rPr>
          <w:rFonts w:ascii="Garamond" w:hAnsi="Garamond"/>
          <w:lang w:val="pt-BR"/>
        </w:rPr>
        <w:t>(Leia o cenário em voz alta.)</w:t>
      </w:r>
    </w:p>
    <w:p w14:paraId="696871A5" w14:textId="77777777" w:rsidR="00A16073" w:rsidRPr="00A50666" w:rsidRDefault="00A16073" w:rsidP="00A16073">
      <w:pPr>
        <w:pStyle w:val="NormalWeb"/>
        <w:numPr>
          <w:ilvl w:val="0"/>
          <w:numId w:val="130"/>
        </w:numPr>
        <w:spacing w:before="0" w:beforeAutospacing="0" w:after="0" w:afterAutospacing="0"/>
        <w:rPr>
          <w:rFonts w:ascii="Garamond" w:hAnsi="Garamond"/>
          <w:lang w:val="pt-BR"/>
        </w:rPr>
      </w:pPr>
      <w:r w:rsidRPr="00A50666">
        <w:rPr>
          <w:rFonts w:ascii="Garamond" w:hAnsi="Garamond"/>
          <w:lang w:val="pt-BR"/>
        </w:rPr>
        <w:t>Como você deve administrar este caso?</w:t>
      </w:r>
    </w:p>
    <w:p w14:paraId="66DCA3B3" w14:textId="77777777" w:rsidR="0092135E" w:rsidRPr="00A50666" w:rsidRDefault="0092135E" w:rsidP="0092135E">
      <w:pPr>
        <w:pStyle w:val="NormalWeb"/>
        <w:spacing w:before="0" w:beforeAutospacing="0" w:after="0" w:afterAutospacing="0"/>
        <w:ind w:left="720"/>
        <w:rPr>
          <w:rFonts w:ascii="Garamond" w:hAnsi="Garamond"/>
          <w:lang w:val="pt-BR"/>
        </w:rPr>
      </w:pPr>
    </w:p>
    <w:p w14:paraId="39810549" w14:textId="77777777" w:rsidR="00A16073" w:rsidRPr="00A50666" w:rsidRDefault="00A16073" w:rsidP="00A16073">
      <w:pPr>
        <w:pStyle w:val="NormalWeb"/>
        <w:numPr>
          <w:ilvl w:val="0"/>
          <w:numId w:val="191"/>
        </w:numPr>
        <w:spacing w:before="0" w:beforeAutospacing="0" w:after="0" w:afterAutospacing="0"/>
        <w:rPr>
          <w:rFonts w:ascii="Garamond" w:hAnsi="Garamond"/>
          <w:lang w:val="pt-BR"/>
        </w:rPr>
      </w:pPr>
      <w:r w:rsidRPr="00A50666">
        <w:rPr>
          <w:rFonts w:ascii="Garamond" w:hAnsi="Garamond"/>
          <w:lang w:val="pt-BR"/>
        </w:rPr>
        <w:t>Obtenha algumas respostas voluntárias e confirme ou corrija se necessário. Incentive uma discussão breve.</w:t>
      </w:r>
    </w:p>
    <w:p w14:paraId="25B493A5" w14:textId="77777777" w:rsidR="0092135E" w:rsidRPr="00A50666" w:rsidRDefault="0092135E" w:rsidP="0092135E">
      <w:pPr>
        <w:pStyle w:val="NormalWeb"/>
        <w:spacing w:before="0" w:beforeAutospacing="0" w:after="0" w:afterAutospacing="0"/>
        <w:ind w:left="720"/>
        <w:rPr>
          <w:rFonts w:ascii="Garamond" w:hAnsi="Garamond"/>
          <w:lang w:val="pt-BR"/>
        </w:rPr>
      </w:pPr>
    </w:p>
    <w:p w14:paraId="1EA4D95F" w14:textId="193008B5" w:rsidR="0082031A" w:rsidRPr="00FF5E7D" w:rsidRDefault="00A16073" w:rsidP="002E3322">
      <w:pPr>
        <w:pStyle w:val="NormalWeb"/>
        <w:numPr>
          <w:ilvl w:val="0"/>
          <w:numId w:val="191"/>
        </w:numPr>
        <w:spacing w:before="0" w:beforeAutospacing="0" w:after="0" w:afterAutospacing="0"/>
        <w:rPr>
          <w:rFonts w:ascii="Garamond" w:hAnsi="Garamond"/>
          <w:lang w:val="pt-BR"/>
        </w:rPr>
      </w:pPr>
      <w:r w:rsidRPr="00A50666">
        <w:rPr>
          <w:rFonts w:ascii="Garamond" w:hAnsi="Garamond"/>
          <w:lang w:val="pt-BR"/>
        </w:rPr>
        <w:t>Certifique-se de que estes pontos estejam incluídos na discussão:</w:t>
      </w:r>
    </w:p>
    <w:p w14:paraId="3533DF83" w14:textId="77777777" w:rsidR="00A16073" w:rsidRPr="00A50666" w:rsidRDefault="00A16073" w:rsidP="00FF5E7D">
      <w:pPr>
        <w:pStyle w:val="NormalWeb"/>
        <w:numPr>
          <w:ilvl w:val="0"/>
          <w:numId w:val="40"/>
        </w:numPr>
        <w:spacing w:before="0" w:beforeAutospacing="0" w:after="0" w:afterAutospacing="0" w:line="276" w:lineRule="auto"/>
        <w:ind w:left="1440"/>
        <w:contextualSpacing/>
        <w:rPr>
          <w:rFonts w:ascii="Garamond" w:hAnsi="Garamond"/>
          <w:szCs w:val="22"/>
          <w:lang w:val="pt-BR"/>
        </w:rPr>
      </w:pPr>
      <w:r w:rsidRPr="00A50666">
        <w:rPr>
          <w:rFonts w:ascii="Garamond" w:hAnsi="Garamond"/>
          <w:szCs w:val="22"/>
          <w:lang w:val="pt-BR"/>
        </w:rPr>
        <w:t xml:space="preserve">A PrEP pode ser iniciada e interrompida conforme necessário. </w:t>
      </w:r>
    </w:p>
    <w:p w14:paraId="221281CE" w14:textId="77777777" w:rsidR="00A16073" w:rsidRPr="00A50666" w:rsidRDefault="00A16073" w:rsidP="00FF5E7D">
      <w:pPr>
        <w:pStyle w:val="NormalWeb"/>
        <w:numPr>
          <w:ilvl w:val="0"/>
          <w:numId w:val="40"/>
        </w:numPr>
        <w:spacing w:line="276" w:lineRule="auto"/>
        <w:ind w:left="1440"/>
        <w:contextualSpacing/>
        <w:rPr>
          <w:rFonts w:ascii="Garamond" w:hAnsi="Garamond"/>
          <w:szCs w:val="22"/>
          <w:lang w:val="pt-BR"/>
        </w:rPr>
      </w:pPr>
      <w:r w:rsidRPr="00A50666">
        <w:rPr>
          <w:rFonts w:ascii="Garamond" w:hAnsi="Garamond"/>
          <w:szCs w:val="22"/>
          <w:lang w:val="pt-BR"/>
        </w:rPr>
        <w:t>As pessoas podem passar por períodos de risco substancial (mudanças nas práticas sexuais, mudanças no estado de relacionamento etc.)</w:t>
      </w:r>
    </w:p>
    <w:p w14:paraId="3B0A6DD0" w14:textId="77777777" w:rsidR="00A16073" w:rsidRPr="00A50666" w:rsidRDefault="00A16073" w:rsidP="00FF5E7D">
      <w:pPr>
        <w:pStyle w:val="NormalWeb"/>
        <w:numPr>
          <w:ilvl w:val="1"/>
          <w:numId w:val="40"/>
        </w:numPr>
        <w:spacing w:line="276" w:lineRule="auto"/>
        <w:ind w:left="2160"/>
        <w:contextualSpacing/>
        <w:rPr>
          <w:rFonts w:ascii="Garamond" w:hAnsi="Garamond"/>
          <w:szCs w:val="22"/>
          <w:lang w:val="pt-BR"/>
        </w:rPr>
      </w:pPr>
      <w:r w:rsidRPr="00A50666">
        <w:rPr>
          <w:rFonts w:ascii="Garamond" w:hAnsi="Garamond"/>
          <w:szCs w:val="22"/>
          <w:lang w:val="pt-BR"/>
        </w:rPr>
        <w:t xml:space="preserve">Os clientes podem optar por interromper a PrEP, se não estiverem mais em risco substancial de HIV: </w:t>
      </w:r>
    </w:p>
    <w:p w14:paraId="1A23A453" w14:textId="77777777" w:rsidR="00A16073" w:rsidRPr="00A50666" w:rsidRDefault="00A16073" w:rsidP="00FF5E7D">
      <w:pPr>
        <w:pStyle w:val="NormalWeb"/>
        <w:numPr>
          <w:ilvl w:val="1"/>
          <w:numId w:val="40"/>
        </w:numPr>
        <w:spacing w:line="276" w:lineRule="auto"/>
        <w:ind w:left="2160"/>
        <w:contextualSpacing/>
        <w:rPr>
          <w:rFonts w:ascii="Garamond" w:hAnsi="Garamond"/>
          <w:szCs w:val="22"/>
          <w:lang w:val="pt-BR"/>
        </w:rPr>
      </w:pPr>
      <w:r w:rsidRPr="00A50666">
        <w:rPr>
          <w:rFonts w:ascii="Garamond" w:hAnsi="Garamond"/>
          <w:szCs w:val="22"/>
          <w:lang w:val="pt-BR"/>
        </w:rPr>
        <w:t>Os clientes devem informar o profissional de saúde da sua vontade de parar com a PrEP.</w:t>
      </w:r>
    </w:p>
    <w:p w14:paraId="6463BCDF" w14:textId="77777777" w:rsidR="00A16073" w:rsidRPr="00A50666" w:rsidRDefault="00A16073" w:rsidP="00FF5E7D">
      <w:pPr>
        <w:pStyle w:val="NormalWeb"/>
        <w:numPr>
          <w:ilvl w:val="1"/>
          <w:numId w:val="40"/>
        </w:numPr>
        <w:spacing w:line="276" w:lineRule="auto"/>
        <w:ind w:left="2160"/>
        <w:contextualSpacing/>
        <w:rPr>
          <w:rFonts w:ascii="Garamond" w:hAnsi="Garamond"/>
          <w:szCs w:val="22"/>
          <w:lang w:val="pt-BR"/>
        </w:rPr>
      </w:pPr>
      <w:r w:rsidRPr="00A50666">
        <w:rPr>
          <w:rFonts w:ascii="Garamond" w:hAnsi="Garamond"/>
          <w:szCs w:val="22"/>
          <w:lang w:val="pt-BR"/>
        </w:rPr>
        <w:t>O profissional de saúde deve documentar o resultado do teste de HIV no momento da interrupção da PrEP.</w:t>
      </w:r>
    </w:p>
    <w:p w14:paraId="6151A41B" w14:textId="77777777" w:rsidR="00A16073" w:rsidRPr="00A50666" w:rsidRDefault="00A16073" w:rsidP="00FF5E7D">
      <w:pPr>
        <w:pStyle w:val="NormalWeb"/>
        <w:numPr>
          <w:ilvl w:val="1"/>
          <w:numId w:val="40"/>
        </w:numPr>
        <w:spacing w:line="276" w:lineRule="auto"/>
        <w:ind w:left="2160"/>
        <w:contextualSpacing/>
        <w:rPr>
          <w:rFonts w:ascii="Garamond" w:hAnsi="Garamond"/>
          <w:szCs w:val="22"/>
          <w:lang w:val="pt-BR"/>
        </w:rPr>
      </w:pPr>
      <w:r w:rsidRPr="00A50666">
        <w:rPr>
          <w:rFonts w:ascii="Garamond" w:hAnsi="Garamond"/>
          <w:szCs w:val="22"/>
          <w:lang w:val="pt-BR"/>
        </w:rPr>
        <w:t>Os profissionais de saúde devem aconselhar sobre outros métodos de prevenção.</w:t>
      </w:r>
    </w:p>
    <w:p w14:paraId="14118BA2" w14:textId="77777777" w:rsidR="00A16073" w:rsidRPr="00A50666" w:rsidRDefault="00A16073" w:rsidP="00FF5E7D">
      <w:pPr>
        <w:pStyle w:val="NormalWeb"/>
        <w:numPr>
          <w:ilvl w:val="1"/>
          <w:numId w:val="40"/>
        </w:numPr>
        <w:spacing w:line="276" w:lineRule="auto"/>
        <w:ind w:left="2160"/>
        <w:contextualSpacing/>
        <w:rPr>
          <w:rFonts w:ascii="Garamond" w:hAnsi="Garamond"/>
          <w:szCs w:val="22"/>
          <w:lang w:val="pt-BR"/>
        </w:rPr>
      </w:pPr>
      <w:r w:rsidRPr="00A50666">
        <w:rPr>
          <w:rFonts w:ascii="Garamond" w:hAnsi="Garamond"/>
          <w:szCs w:val="22"/>
          <w:lang w:val="pt-BR"/>
        </w:rPr>
        <w:t xml:space="preserve">Os clientes que pretendam reiniciar a PrEP mais tarde devem ser submetidos a testes de HIV e outros testes de nível basal (ver Módulo 2). </w:t>
      </w:r>
    </w:p>
    <w:p w14:paraId="002687F1" w14:textId="77777777" w:rsidR="00A16073" w:rsidRPr="00A50666" w:rsidRDefault="00A16073" w:rsidP="00FF5E7D">
      <w:pPr>
        <w:pStyle w:val="NormalWeb"/>
        <w:numPr>
          <w:ilvl w:val="0"/>
          <w:numId w:val="41"/>
        </w:numPr>
        <w:spacing w:line="276" w:lineRule="auto"/>
        <w:ind w:left="1440"/>
        <w:contextualSpacing/>
        <w:rPr>
          <w:rFonts w:ascii="Garamond" w:hAnsi="Garamond"/>
          <w:szCs w:val="22"/>
          <w:lang w:val="pt-BR"/>
        </w:rPr>
      </w:pPr>
      <w:r w:rsidRPr="00A50666">
        <w:rPr>
          <w:rFonts w:ascii="Garamond" w:hAnsi="Garamond"/>
          <w:szCs w:val="22"/>
          <w:lang w:val="pt-BR"/>
        </w:rPr>
        <w:t xml:space="preserve">Favor notar que a PrEP também é interrompida se: </w:t>
      </w:r>
    </w:p>
    <w:p w14:paraId="6139E3F8" w14:textId="77777777" w:rsidR="00A16073" w:rsidRPr="00A50666" w:rsidRDefault="00A16073" w:rsidP="00FF5E7D">
      <w:pPr>
        <w:pStyle w:val="NormalWeb"/>
        <w:numPr>
          <w:ilvl w:val="1"/>
          <w:numId w:val="41"/>
        </w:numPr>
        <w:spacing w:line="276" w:lineRule="auto"/>
        <w:ind w:left="2160"/>
        <w:contextualSpacing/>
        <w:rPr>
          <w:rFonts w:ascii="Garamond" w:hAnsi="Garamond"/>
          <w:szCs w:val="22"/>
          <w:lang w:val="pt-BR"/>
        </w:rPr>
      </w:pPr>
      <w:r w:rsidRPr="00A50666">
        <w:rPr>
          <w:rFonts w:ascii="Garamond" w:hAnsi="Garamond"/>
          <w:szCs w:val="22"/>
          <w:lang w:val="pt-BR"/>
        </w:rPr>
        <w:t xml:space="preserve">Se o resultado do cliente for HIV positivo (caso em que, você deve encaminhá-lo para o tratamento e os cuidados). </w:t>
      </w:r>
    </w:p>
    <w:p w14:paraId="04EB7C83" w14:textId="77777777" w:rsidR="00A16073" w:rsidRPr="00A50666" w:rsidRDefault="00A16073" w:rsidP="00FF5E7D">
      <w:pPr>
        <w:pStyle w:val="NormalWeb"/>
        <w:numPr>
          <w:ilvl w:val="1"/>
          <w:numId w:val="41"/>
        </w:numPr>
        <w:spacing w:line="276" w:lineRule="auto"/>
        <w:ind w:left="2160"/>
        <w:contextualSpacing/>
        <w:rPr>
          <w:rFonts w:ascii="Garamond" w:hAnsi="Garamond"/>
          <w:szCs w:val="22"/>
          <w:lang w:val="pt-BR"/>
        </w:rPr>
      </w:pPr>
      <w:r w:rsidRPr="00A50666">
        <w:rPr>
          <w:rFonts w:ascii="Garamond" w:hAnsi="Garamond"/>
          <w:szCs w:val="22"/>
          <w:lang w:val="pt-BR"/>
        </w:rPr>
        <w:t xml:space="preserve">Há suspeita de infecção aguda pelo HIV. </w:t>
      </w:r>
    </w:p>
    <w:p w14:paraId="5914602A" w14:textId="77777777" w:rsidR="00A16073" w:rsidRPr="00A50666" w:rsidRDefault="00A16073" w:rsidP="00FF5E7D">
      <w:pPr>
        <w:pStyle w:val="NormalWeb"/>
        <w:numPr>
          <w:ilvl w:val="1"/>
          <w:numId w:val="41"/>
        </w:numPr>
        <w:spacing w:line="276" w:lineRule="auto"/>
        <w:ind w:left="2160"/>
        <w:contextualSpacing/>
        <w:rPr>
          <w:rFonts w:ascii="Garamond" w:hAnsi="Garamond"/>
          <w:szCs w:val="22"/>
          <w:lang w:val="pt-BR"/>
        </w:rPr>
      </w:pPr>
      <w:r w:rsidRPr="00A50666">
        <w:rPr>
          <w:rFonts w:ascii="Garamond" w:hAnsi="Garamond"/>
          <w:szCs w:val="22"/>
          <w:lang w:val="pt-BR"/>
        </w:rPr>
        <w:t>Existe um aumento na depuração da creatinina &gt; 60 ml/min.</w:t>
      </w:r>
    </w:p>
    <w:p w14:paraId="7DBA1C65" w14:textId="77777777" w:rsidR="00A16073" w:rsidRPr="00A50666" w:rsidRDefault="00A16073" w:rsidP="00FF5E7D">
      <w:pPr>
        <w:pStyle w:val="NormalWeb"/>
        <w:numPr>
          <w:ilvl w:val="0"/>
          <w:numId w:val="41"/>
        </w:numPr>
        <w:spacing w:line="276" w:lineRule="auto"/>
        <w:ind w:left="1440"/>
        <w:contextualSpacing/>
        <w:rPr>
          <w:rFonts w:ascii="Garamond" w:hAnsi="Garamond"/>
          <w:szCs w:val="22"/>
          <w:lang w:val="pt-BR"/>
        </w:rPr>
      </w:pPr>
      <w:r w:rsidRPr="00A50666">
        <w:rPr>
          <w:rFonts w:ascii="Garamond" w:hAnsi="Garamond"/>
          <w:szCs w:val="22"/>
          <w:lang w:val="pt-BR"/>
        </w:rPr>
        <w:t xml:space="preserve">A descontinuação do TDF contendo PrEP em pacientes com o vírus da hepatite B ativa pode causar exacerbações agudas da hepatite B (flare hepático). </w:t>
      </w:r>
    </w:p>
    <w:p w14:paraId="67E05988" w14:textId="77777777" w:rsidR="00A16073" w:rsidRPr="00A50666" w:rsidRDefault="00A16073" w:rsidP="00A16073">
      <w:pPr>
        <w:pStyle w:val="ListParagraph"/>
        <w:numPr>
          <w:ilvl w:val="0"/>
          <w:numId w:val="191"/>
        </w:numPr>
        <w:rPr>
          <w:rFonts w:ascii="Garamond" w:hAnsi="Garamond"/>
          <w:sz w:val="24"/>
          <w:szCs w:val="24"/>
          <w:lang w:val="pt-BR"/>
        </w:rPr>
      </w:pPr>
      <w:r w:rsidRPr="00A50666">
        <w:rPr>
          <w:rFonts w:ascii="Garamond" w:hAnsi="Garamond"/>
          <w:sz w:val="24"/>
          <w:szCs w:val="24"/>
          <w:lang w:val="pt-BR"/>
        </w:rPr>
        <w:t>Pergunte quais dúvidas os participantes têm sobre as informações apresentadas até o momento, convide os participantes a responder as perguntas dos outros, e complemente e esclareça as respostas deles se necessário.</w:t>
      </w:r>
    </w:p>
    <w:p w14:paraId="24D7A693" w14:textId="77777777" w:rsidR="0092135E" w:rsidRPr="00A50666" w:rsidRDefault="0092135E" w:rsidP="0092135E">
      <w:pPr>
        <w:pStyle w:val="ListParagraph"/>
        <w:rPr>
          <w:rFonts w:ascii="Garamond" w:hAnsi="Garamond"/>
          <w:sz w:val="24"/>
          <w:szCs w:val="24"/>
          <w:lang w:val="pt-BR"/>
        </w:rPr>
      </w:pPr>
    </w:p>
    <w:p w14:paraId="001E2C06" w14:textId="77777777" w:rsidR="00A16073" w:rsidRPr="00A50666" w:rsidRDefault="00A16073" w:rsidP="00A16073">
      <w:pPr>
        <w:pStyle w:val="ListParagraph"/>
        <w:numPr>
          <w:ilvl w:val="0"/>
          <w:numId w:val="182"/>
        </w:numPr>
        <w:rPr>
          <w:rFonts w:ascii="Garamond" w:hAnsi="Garamond"/>
          <w:sz w:val="24"/>
          <w:szCs w:val="24"/>
          <w:lang w:val="pt-BR"/>
        </w:rPr>
      </w:pPr>
      <w:r w:rsidRPr="00A50666">
        <w:rPr>
          <w:rFonts w:ascii="Garamond" w:hAnsi="Garamond"/>
          <w:sz w:val="24"/>
          <w:szCs w:val="24"/>
          <w:lang w:val="pt-BR"/>
        </w:rPr>
        <w:t>Lembre aos participantes que as informações apresentadas nesta sessão estão em seus manuais. Eles podem rever as informações durante uma pausa ou almoço.</w:t>
      </w:r>
    </w:p>
    <w:p w14:paraId="208B94C2" w14:textId="77777777" w:rsidR="00B84A91" w:rsidRPr="00A50666" w:rsidRDefault="00B84A91" w:rsidP="00B84A91">
      <w:pPr>
        <w:pStyle w:val="NormalWeb"/>
        <w:spacing w:before="0" w:beforeAutospacing="0" w:after="0" w:afterAutospacing="0"/>
        <w:rPr>
          <w:rFonts w:ascii="Garamond" w:hAnsi="Garamond"/>
          <w:sz w:val="22"/>
          <w:szCs w:val="22"/>
          <w:lang w:val="pt-BR"/>
        </w:rPr>
      </w:pPr>
    </w:p>
    <w:p w14:paraId="25D6A142" w14:textId="77777777" w:rsidR="00294455" w:rsidRPr="00A50666" w:rsidRDefault="00A16073" w:rsidP="00FF5E7D">
      <w:pPr>
        <w:pStyle w:val="Heading1"/>
        <w:pBdr>
          <w:bottom w:val="single" w:sz="6" w:space="1" w:color="auto"/>
        </w:pBdr>
        <w:spacing w:before="0"/>
        <w:ind w:left="0" w:firstLine="0"/>
        <w:rPr>
          <w:rFonts w:ascii="Garamond" w:hAnsi="Garamond"/>
          <w:noProof w:val="0"/>
          <w:highlight w:val="yellow"/>
          <w:lang w:val="pt-BR"/>
        </w:rPr>
      </w:pPr>
      <w:r w:rsidRPr="00A50666">
        <w:rPr>
          <w:rFonts w:ascii="Garamond" w:hAnsi="Garamond"/>
          <w:noProof w:val="0"/>
          <w:lang w:val="pt-BR"/>
        </w:rPr>
        <w:lastRenderedPageBreak/>
        <w:t>Sessão 3.5. Desafios e estratégias da PrEP</w:t>
      </w:r>
    </w:p>
    <w:p w14:paraId="35F52D7B" w14:textId="77777777" w:rsidR="00294455" w:rsidRPr="00A50666" w:rsidRDefault="00A16073" w:rsidP="00294455">
      <w:pPr>
        <w:rPr>
          <w:rFonts w:ascii="Garamond" w:hAnsi="Garamond"/>
          <w:lang w:val="pt-BR"/>
        </w:rPr>
      </w:pPr>
      <w:r w:rsidRPr="00A50666">
        <w:rPr>
          <w:rFonts w:ascii="Garamond" w:hAnsi="Garamond"/>
          <w:b/>
          <w:lang w:val="pt-BR"/>
        </w:rPr>
        <w:t>Tempo:</w:t>
      </w:r>
      <w:r w:rsidR="00294455" w:rsidRPr="00A50666">
        <w:rPr>
          <w:rFonts w:ascii="Garamond" w:hAnsi="Garamond"/>
          <w:lang w:val="pt-BR"/>
        </w:rPr>
        <w:t xml:space="preserve"> </w:t>
      </w:r>
      <w:r w:rsidRPr="00A50666">
        <w:rPr>
          <w:rFonts w:ascii="Garamond" w:hAnsi="Garamond"/>
          <w:lang w:val="pt-BR"/>
        </w:rPr>
        <w:t>50 minutos</w:t>
      </w:r>
    </w:p>
    <w:p w14:paraId="19DE8C9F" w14:textId="77777777" w:rsidR="00294455" w:rsidRPr="00A50666" w:rsidRDefault="00294455" w:rsidP="00294455">
      <w:pPr>
        <w:rPr>
          <w:rFonts w:ascii="Garamond" w:hAnsi="Garamond"/>
          <w:lang w:val="pt-BR"/>
        </w:rPr>
      </w:pPr>
    </w:p>
    <w:p w14:paraId="09C56770" w14:textId="77777777" w:rsidR="00294455" w:rsidRPr="00A50666" w:rsidRDefault="00A16073" w:rsidP="00294455">
      <w:pPr>
        <w:rPr>
          <w:rFonts w:ascii="Garamond" w:hAnsi="Garamond"/>
          <w:lang w:val="pt-BR"/>
        </w:rPr>
      </w:pPr>
      <w:r w:rsidRPr="00A50666">
        <w:rPr>
          <w:rFonts w:ascii="Garamond" w:hAnsi="Garamond"/>
          <w:b/>
          <w:lang w:val="pt-BR"/>
        </w:rPr>
        <w:t>Métodos:</w:t>
      </w:r>
      <w:r w:rsidR="00294455" w:rsidRPr="00A50666">
        <w:rPr>
          <w:rFonts w:ascii="Garamond" w:hAnsi="Garamond"/>
          <w:lang w:val="pt-BR"/>
        </w:rPr>
        <w:t xml:space="preserve"> </w:t>
      </w:r>
      <w:r w:rsidRPr="00A50666">
        <w:rPr>
          <w:rFonts w:ascii="Garamond" w:hAnsi="Garamond"/>
          <w:lang w:val="pt-BR"/>
        </w:rPr>
        <w:t>Brainstorm de grupo pequeno, discussão em grupos grandes</w:t>
      </w:r>
    </w:p>
    <w:p w14:paraId="751DE596" w14:textId="77777777" w:rsidR="00294455" w:rsidRPr="00A50666" w:rsidRDefault="00294455" w:rsidP="00294455">
      <w:pPr>
        <w:rPr>
          <w:rFonts w:ascii="Garamond" w:hAnsi="Garamond"/>
          <w:b/>
          <w:lang w:val="pt-BR"/>
        </w:rPr>
      </w:pPr>
    </w:p>
    <w:p w14:paraId="16FDAAA6" w14:textId="77777777" w:rsidR="00294455" w:rsidRPr="00A50666" w:rsidRDefault="00A16073" w:rsidP="00294455">
      <w:pPr>
        <w:rPr>
          <w:rFonts w:ascii="Garamond" w:hAnsi="Garamond"/>
          <w:b/>
          <w:lang w:val="pt-BR"/>
        </w:rPr>
      </w:pPr>
      <w:r w:rsidRPr="00A50666">
        <w:rPr>
          <w:rFonts w:ascii="Garamond" w:hAnsi="Garamond"/>
          <w:b/>
          <w:lang w:val="pt-BR"/>
        </w:rPr>
        <w:t>Objetivos do aprendizado</w:t>
      </w:r>
    </w:p>
    <w:p w14:paraId="1C885F39" w14:textId="77777777" w:rsidR="00294455" w:rsidRPr="00A50666" w:rsidRDefault="00A16073" w:rsidP="00294455">
      <w:pPr>
        <w:rPr>
          <w:rFonts w:ascii="Garamond" w:hAnsi="Garamond"/>
          <w:lang w:val="pt-BR"/>
        </w:rPr>
      </w:pPr>
      <w:r w:rsidRPr="00A50666">
        <w:rPr>
          <w:rFonts w:ascii="Garamond" w:hAnsi="Garamond"/>
          <w:lang w:val="pt-BR"/>
        </w:rPr>
        <w:t>Após concluir esta sessão, os participantes serão capazes de:</w:t>
      </w:r>
    </w:p>
    <w:p w14:paraId="36B9DB09" w14:textId="77777777" w:rsidR="00A16073" w:rsidRPr="00A50666" w:rsidRDefault="00A16073" w:rsidP="00FF5E7D">
      <w:pPr>
        <w:pStyle w:val="ListParagraph"/>
        <w:numPr>
          <w:ilvl w:val="0"/>
          <w:numId w:val="131"/>
        </w:numPr>
        <w:ind w:left="720"/>
        <w:rPr>
          <w:rFonts w:ascii="Garamond" w:hAnsi="Garamond"/>
          <w:sz w:val="24"/>
          <w:szCs w:val="24"/>
          <w:lang w:val="pt-BR"/>
        </w:rPr>
      </w:pPr>
      <w:r w:rsidRPr="00A50666">
        <w:rPr>
          <w:rFonts w:ascii="Garamond" w:hAnsi="Garamond"/>
          <w:sz w:val="24"/>
          <w:szCs w:val="24"/>
          <w:lang w:val="pt-BR"/>
        </w:rPr>
        <w:t>Citar os desafios típicos que as instalações e os provedores podem enfrentar ao implementar a PrEP, e as estratégias para abordá-los.</w:t>
      </w:r>
    </w:p>
    <w:p w14:paraId="1314AD22" w14:textId="77777777" w:rsidR="00294455" w:rsidRPr="00A50666" w:rsidRDefault="00A16073" w:rsidP="00294455">
      <w:pPr>
        <w:rPr>
          <w:rFonts w:ascii="Garamond" w:hAnsi="Garamond"/>
          <w:lang w:val="pt-BR"/>
        </w:rPr>
      </w:pPr>
      <w:r w:rsidRPr="00A50666">
        <w:rPr>
          <w:rFonts w:ascii="Garamond" w:hAnsi="Garamond"/>
          <w:b/>
          <w:lang w:val="pt-BR"/>
        </w:rPr>
        <w:t>Materiais</w:t>
      </w:r>
    </w:p>
    <w:p w14:paraId="1B42A20F" w14:textId="77777777" w:rsidR="00A16073" w:rsidRPr="00A50666" w:rsidRDefault="00A16073" w:rsidP="00A16073">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3</w:t>
      </w:r>
    </w:p>
    <w:p w14:paraId="664FCF78" w14:textId="77777777" w:rsidR="00A16073" w:rsidRPr="00A50666" w:rsidRDefault="00A16073" w:rsidP="00A16073">
      <w:pPr>
        <w:pStyle w:val="ListParagraph"/>
        <w:numPr>
          <w:ilvl w:val="0"/>
          <w:numId w:val="43"/>
        </w:numPr>
        <w:rPr>
          <w:rFonts w:ascii="Garamond" w:hAnsi="Garamond"/>
          <w:sz w:val="24"/>
          <w:szCs w:val="24"/>
          <w:lang w:val="pt-BR"/>
        </w:rPr>
      </w:pPr>
      <w:r w:rsidRPr="00A50666">
        <w:rPr>
          <w:rFonts w:ascii="Garamond" w:hAnsi="Garamond"/>
          <w:sz w:val="24"/>
          <w:szCs w:val="24"/>
          <w:lang w:val="pt-BR"/>
        </w:rPr>
        <w:t xml:space="preserve">2 folhas em branco de papel </w:t>
      </w:r>
      <w:r w:rsidR="001E4E83" w:rsidRPr="00A50666">
        <w:rPr>
          <w:rFonts w:ascii="Garamond" w:hAnsi="Garamond"/>
          <w:sz w:val="24"/>
          <w:szCs w:val="24"/>
          <w:lang w:val="pt-BR"/>
        </w:rPr>
        <w:t>flipchart</w:t>
      </w:r>
    </w:p>
    <w:p w14:paraId="1ED72D60" w14:textId="77777777" w:rsidR="00A16073" w:rsidRPr="00A50666" w:rsidRDefault="00A16073" w:rsidP="00A16073">
      <w:pPr>
        <w:pStyle w:val="ListParagraph"/>
        <w:numPr>
          <w:ilvl w:val="0"/>
          <w:numId w:val="43"/>
        </w:numPr>
        <w:rPr>
          <w:rFonts w:ascii="Garamond" w:hAnsi="Garamond"/>
          <w:sz w:val="24"/>
          <w:szCs w:val="24"/>
          <w:lang w:val="pt-BR"/>
        </w:rPr>
      </w:pPr>
      <w:r w:rsidRPr="00A50666">
        <w:rPr>
          <w:rFonts w:ascii="Garamond" w:hAnsi="Garamond"/>
          <w:sz w:val="24"/>
          <w:szCs w:val="24"/>
          <w:lang w:val="pt-BR"/>
        </w:rPr>
        <w:t xml:space="preserve">Marcador (para escrever no papel </w:t>
      </w:r>
      <w:r w:rsidR="001E4E83" w:rsidRPr="00A50666">
        <w:rPr>
          <w:rFonts w:ascii="Garamond" w:hAnsi="Garamond"/>
          <w:sz w:val="24"/>
          <w:szCs w:val="24"/>
          <w:lang w:val="pt-BR"/>
        </w:rPr>
        <w:t>flipchart</w:t>
      </w:r>
      <w:r w:rsidRPr="00A50666">
        <w:rPr>
          <w:rFonts w:ascii="Garamond" w:hAnsi="Garamond"/>
          <w:sz w:val="24"/>
          <w:szCs w:val="24"/>
          <w:lang w:val="pt-BR"/>
        </w:rPr>
        <w:t>)</w:t>
      </w:r>
    </w:p>
    <w:p w14:paraId="3FF47C3D" w14:textId="77777777" w:rsidR="00294455" w:rsidRPr="00A50666" w:rsidRDefault="00A16073" w:rsidP="007308B7">
      <w:pPr>
        <w:rPr>
          <w:rFonts w:ascii="Garamond" w:hAnsi="Garamond"/>
          <w:b/>
          <w:lang w:val="pt-BR"/>
        </w:rPr>
      </w:pPr>
      <w:r w:rsidRPr="00A50666">
        <w:rPr>
          <w:rFonts w:ascii="Garamond" w:hAnsi="Garamond"/>
          <w:b/>
          <w:lang w:val="pt-BR"/>
        </w:rPr>
        <w:t>Preparação antecipada</w:t>
      </w:r>
    </w:p>
    <w:p w14:paraId="214F0B20" w14:textId="77777777" w:rsidR="00A16073" w:rsidRPr="00A50666" w:rsidRDefault="00A16073" w:rsidP="00A16073">
      <w:pPr>
        <w:pStyle w:val="ListParagraph"/>
        <w:numPr>
          <w:ilvl w:val="0"/>
          <w:numId w:val="44"/>
        </w:numPr>
        <w:rPr>
          <w:rFonts w:ascii="Garamond" w:hAnsi="Garamond"/>
          <w:sz w:val="24"/>
          <w:szCs w:val="24"/>
          <w:lang w:val="pt-BR"/>
        </w:rPr>
      </w:pPr>
      <w:r w:rsidRPr="00A50666">
        <w:rPr>
          <w:rFonts w:ascii="Garamond" w:hAnsi="Garamond"/>
          <w:sz w:val="24"/>
          <w:szCs w:val="24"/>
          <w:lang w:val="pt-BR"/>
        </w:rPr>
        <w:t>Decida como você vai dividir os participantes em pequenos grupos (contando ou outro método).</w:t>
      </w:r>
    </w:p>
    <w:p w14:paraId="706A91BB" w14:textId="77777777" w:rsidR="00A16073" w:rsidRPr="00A50666" w:rsidRDefault="00A16073" w:rsidP="00A16073">
      <w:pPr>
        <w:pStyle w:val="ListParagraph"/>
        <w:numPr>
          <w:ilvl w:val="0"/>
          <w:numId w:val="44"/>
        </w:numPr>
        <w:rPr>
          <w:rFonts w:ascii="Garamond" w:hAnsi="Garamond"/>
          <w:sz w:val="24"/>
          <w:szCs w:val="24"/>
          <w:lang w:val="pt-BR"/>
        </w:rPr>
      </w:pPr>
      <w:r w:rsidRPr="00A50666">
        <w:rPr>
          <w:rFonts w:ascii="Garamond" w:hAnsi="Garamond"/>
          <w:sz w:val="24"/>
          <w:szCs w:val="24"/>
          <w:lang w:val="pt-BR"/>
        </w:rPr>
        <w:t xml:space="preserve">Afixe folhas em branco de papel </w:t>
      </w:r>
      <w:r w:rsidR="001E4E83" w:rsidRPr="00A50666">
        <w:rPr>
          <w:rFonts w:ascii="Garamond" w:hAnsi="Garamond"/>
          <w:sz w:val="24"/>
          <w:szCs w:val="24"/>
          <w:lang w:val="pt-BR"/>
        </w:rPr>
        <w:t>flipchart</w:t>
      </w:r>
      <w:r w:rsidRPr="00A50666">
        <w:rPr>
          <w:rFonts w:ascii="Garamond" w:hAnsi="Garamond"/>
          <w:sz w:val="24"/>
          <w:szCs w:val="24"/>
          <w:lang w:val="pt-BR"/>
        </w:rPr>
        <w:t xml:space="preserve"> na parede ou cavalete onde todos possam ver. Escreva numa folha "Desafios para a PrEP" e em outra "Estratégias para a PrEP".</w:t>
      </w:r>
    </w:p>
    <w:p w14:paraId="43659B3C" w14:textId="77777777" w:rsidR="00A16073" w:rsidRPr="00A50666" w:rsidRDefault="00A16073" w:rsidP="00A16073">
      <w:pPr>
        <w:pStyle w:val="ListParagraph"/>
        <w:numPr>
          <w:ilvl w:val="0"/>
          <w:numId w:val="44"/>
        </w:numPr>
        <w:rPr>
          <w:rFonts w:ascii="Garamond" w:hAnsi="Garamond"/>
          <w:sz w:val="24"/>
          <w:szCs w:val="24"/>
          <w:lang w:val="pt-BR"/>
        </w:rPr>
      </w:pPr>
      <w:r w:rsidRPr="00A50666">
        <w:rPr>
          <w:rFonts w:ascii="Garamond" w:hAnsi="Garamond"/>
          <w:sz w:val="24"/>
          <w:szCs w:val="24"/>
          <w:lang w:val="pt-BR"/>
        </w:rPr>
        <w:t>Prepare o slide: Brainstorm com grupo pequeno</w:t>
      </w:r>
    </w:p>
    <w:p w14:paraId="424E173C" w14:textId="69DE80F6" w:rsidR="00294455" w:rsidRPr="00A50666" w:rsidRDefault="00A16073" w:rsidP="00294455">
      <w:pPr>
        <w:pStyle w:val="NormalWeb"/>
        <w:spacing w:before="0" w:beforeAutospacing="0" w:after="0" w:afterAutospacing="0"/>
        <w:rPr>
          <w:rFonts w:ascii="Garamond" w:hAnsi="Garamond"/>
          <w:b/>
          <w:lang w:val="pt-BR"/>
        </w:rPr>
      </w:pPr>
      <w:r w:rsidRPr="00A50666">
        <w:rPr>
          <w:rFonts w:ascii="Garamond" w:hAnsi="Garamond"/>
          <w:b/>
          <w:lang w:val="pt-BR"/>
        </w:rPr>
        <w:t>Etapas</w:t>
      </w:r>
    </w:p>
    <w:p w14:paraId="48DE229A" w14:textId="77777777" w:rsidR="00A16073" w:rsidRPr="00A50666" w:rsidRDefault="00A16073" w:rsidP="00A16073">
      <w:pPr>
        <w:pStyle w:val="NormalWeb"/>
        <w:numPr>
          <w:ilvl w:val="0"/>
          <w:numId w:val="115"/>
        </w:numPr>
        <w:spacing w:before="0" w:beforeAutospacing="0" w:after="0" w:afterAutospacing="0"/>
        <w:rPr>
          <w:rFonts w:ascii="Garamond" w:hAnsi="Garamond"/>
          <w:lang w:val="pt-BR"/>
        </w:rPr>
      </w:pPr>
      <w:r w:rsidRPr="00A50666">
        <w:rPr>
          <w:rFonts w:ascii="Garamond" w:hAnsi="Garamond"/>
          <w:lang w:val="pt-BR"/>
        </w:rPr>
        <w:t xml:space="preserve">Explique que os </w:t>
      </w:r>
      <w:r w:rsidR="00AA6B21" w:rsidRPr="00A50666">
        <w:rPr>
          <w:rFonts w:ascii="Garamond" w:hAnsi="Garamond"/>
          <w:lang w:val="pt-BR"/>
        </w:rPr>
        <w:t>participantes</w:t>
      </w:r>
      <w:r w:rsidRPr="00A50666">
        <w:rPr>
          <w:rFonts w:ascii="Garamond" w:hAnsi="Garamond"/>
          <w:lang w:val="pt-BR"/>
        </w:rPr>
        <w:t xml:space="preserve"> têm aprendido agora sobre a seleção da preparação, e visitas iniciais e da continuação. Nesta sessão, eles irão considerar os desafios para a implementação da PrEP e abordar esses desafios. </w:t>
      </w:r>
    </w:p>
    <w:p w14:paraId="0CE24491" w14:textId="77777777" w:rsidR="0092135E" w:rsidRPr="00A50666" w:rsidRDefault="0092135E" w:rsidP="0092135E">
      <w:pPr>
        <w:pStyle w:val="NormalWeb"/>
        <w:spacing w:before="0" w:beforeAutospacing="0" w:after="0" w:afterAutospacing="0"/>
        <w:ind w:left="720"/>
        <w:rPr>
          <w:rFonts w:ascii="Garamond" w:hAnsi="Garamond"/>
          <w:lang w:val="pt-BR"/>
        </w:rPr>
      </w:pPr>
    </w:p>
    <w:p w14:paraId="5F6D2140" w14:textId="77777777" w:rsidR="00A16073" w:rsidRPr="00A50666" w:rsidRDefault="00A16073" w:rsidP="00A16073">
      <w:pPr>
        <w:pStyle w:val="NormalWeb"/>
        <w:numPr>
          <w:ilvl w:val="0"/>
          <w:numId w:val="115"/>
        </w:numPr>
        <w:spacing w:before="0" w:beforeAutospacing="0" w:after="0" w:afterAutospacing="0"/>
        <w:rPr>
          <w:rFonts w:ascii="Garamond" w:hAnsi="Garamond"/>
          <w:lang w:val="pt-BR"/>
        </w:rPr>
      </w:pPr>
      <w:r w:rsidRPr="00A50666">
        <w:rPr>
          <w:rFonts w:ascii="Garamond" w:hAnsi="Garamond"/>
          <w:lang w:val="pt-BR"/>
        </w:rPr>
        <w:t>Divida os participantes em pequenos grupos de 4-6 participantes cada (grupos diferentes das sessões anteriores).</w:t>
      </w:r>
    </w:p>
    <w:p w14:paraId="78A18563" w14:textId="77777777" w:rsidR="0092135E" w:rsidRPr="00A50666" w:rsidRDefault="0092135E" w:rsidP="007308B7">
      <w:pPr>
        <w:pStyle w:val="NormalWeb"/>
        <w:spacing w:before="0" w:beforeAutospacing="0" w:after="0" w:afterAutospacing="0"/>
        <w:rPr>
          <w:rFonts w:ascii="Garamond" w:hAnsi="Garamond"/>
          <w:lang w:val="pt-BR"/>
        </w:rPr>
      </w:pPr>
    </w:p>
    <w:p w14:paraId="678731CE" w14:textId="77777777" w:rsidR="00A16073" w:rsidRPr="00A50666" w:rsidRDefault="00A16073" w:rsidP="00A16073">
      <w:pPr>
        <w:pStyle w:val="NormalWeb"/>
        <w:numPr>
          <w:ilvl w:val="0"/>
          <w:numId w:val="115"/>
        </w:numPr>
        <w:spacing w:before="0" w:beforeAutospacing="0" w:after="0" w:afterAutospacing="0"/>
        <w:rPr>
          <w:rFonts w:ascii="Garamond" w:hAnsi="Garamond"/>
          <w:lang w:val="pt-BR"/>
        </w:rPr>
      </w:pPr>
      <w:r w:rsidRPr="00A50666">
        <w:rPr>
          <w:rFonts w:ascii="Garamond" w:hAnsi="Garamond"/>
          <w:lang w:val="pt-BR"/>
        </w:rPr>
        <w:t>Slide: Brainstorm com grupo pequeno</w:t>
      </w:r>
    </w:p>
    <w:p w14:paraId="488E9C01" w14:textId="77777777" w:rsidR="00A16073" w:rsidRPr="00A50666" w:rsidRDefault="00A16073" w:rsidP="00A16073">
      <w:pPr>
        <w:pStyle w:val="ListParagraph"/>
        <w:numPr>
          <w:ilvl w:val="0"/>
          <w:numId w:val="101"/>
        </w:numPr>
        <w:rPr>
          <w:rFonts w:ascii="Garamond" w:hAnsi="Garamond"/>
          <w:sz w:val="24"/>
          <w:szCs w:val="24"/>
          <w:lang w:val="pt-BR"/>
        </w:rPr>
      </w:pPr>
      <w:r w:rsidRPr="00A50666">
        <w:rPr>
          <w:rFonts w:ascii="Garamond" w:hAnsi="Garamond"/>
          <w:sz w:val="24"/>
          <w:szCs w:val="24"/>
          <w:lang w:val="pt-BR"/>
        </w:rPr>
        <w:t>Com seu grupo pequeno, você fará um brainstorm de uma destas perguntas:</w:t>
      </w:r>
    </w:p>
    <w:p w14:paraId="2203A8FC" w14:textId="77777777" w:rsidR="00A16073" w:rsidRPr="00A50666" w:rsidRDefault="0036009E" w:rsidP="0036009E">
      <w:pPr>
        <w:pStyle w:val="ListParagraph"/>
        <w:numPr>
          <w:ilvl w:val="1"/>
          <w:numId w:val="101"/>
        </w:numPr>
        <w:rPr>
          <w:rFonts w:ascii="Garamond" w:hAnsi="Garamond"/>
          <w:sz w:val="24"/>
          <w:szCs w:val="24"/>
          <w:lang w:val="pt-BR"/>
        </w:rPr>
      </w:pPr>
      <w:r w:rsidRPr="00A50666">
        <w:rPr>
          <w:rFonts w:ascii="Garamond" w:hAnsi="Garamond"/>
          <w:sz w:val="24"/>
          <w:szCs w:val="24"/>
          <w:lang w:val="pt-BR"/>
        </w:rPr>
        <w:t>1</w:t>
      </w:r>
      <w:r w:rsidR="0029150D" w:rsidRPr="00A50666">
        <w:rPr>
          <w:rFonts w:ascii="Garamond" w:hAnsi="Garamond"/>
          <w:sz w:val="24"/>
          <w:szCs w:val="24"/>
          <w:lang w:val="pt-BR"/>
        </w:rPr>
        <w:t>}</w:t>
      </w:r>
      <w:r w:rsidRPr="00A50666">
        <w:rPr>
          <w:rFonts w:ascii="Garamond" w:hAnsi="Garamond"/>
          <w:sz w:val="24"/>
          <w:szCs w:val="24"/>
          <w:lang w:val="pt-BR"/>
        </w:rPr>
        <w:t xml:space="preserve"> Quais são alguns dos desafios que você enfrentará ao implementar a PrEP?</w:t>
      </w:r>
    </w:p>
    <w:p w14:paraId="01767E21" w14:textId="77777777" w:rsidR="0036009E" w:rsidRPr="00A50666" w:rsidRDefault="0036009E" w:rsidP="0036009E">
      <w:pPr>
        <w:pStyle w:val="ListParagraph"/>
        <w:numPr>
          <w:ilvl w:val="1"/>
          <w:numId w:val="101"/>
        </w:numPr>
        <w:rPr>
          <w:rFonts w:ascii="Garamond" w:hAnsi="Garamond"/>
          <w:sz w:val="24"/>
          <w:szCs w:val="24"/>
          <w:lang w:val="pt-BR"/>
        </w:rPr>
      </w:pPr>
      <w:r w:rsidRPr="00A50666">
        <w:rPr>
          <w:rFonts w:ascii="Garamond" w:hAnsi="Garamond"/>
          <w:sz w:val="24"/>
          <w:szCs w:val="24"/>
          <w:lang w:val="pt-BR"/>
        </w:rPr>
        <w:t>2</w:t>
      </w:r>
      <w:r w:rsidR="0029150D" w:rsidRPr="00A50666">
        <w:rPr>
          <w:rFonts w:ascii="Garamond" w:hAnsi="Garamond"/>
          <w:sz w:val="24"/>
          <w:szCs w:val="24"/>
          <w:lang w:val="pt-BR"/>
        </w:rPr>
        <w:t>}</w:t>
      </w:r>
      <w:r w:rsidRPr="00A50666">
        <w:rPr>
          <w:rFonts w:ascii="Garamond" w:hAnsi="Garamond"/>
          <w:sz w:val="24"/>
          <w:szCs w:val="24"/>
          <w:lang w:val="pt-BR"/>
        </w:rPr>
        <w:t xml:space="preserve"> Que estratégias você poderia usar para abordar esses desafios?</w:t>
      </w:r>
    </w:p>
    <w:p w14:paraId="39D15C67" w14:textId="77777777" w:rsidR="0036009E" w:rsidRPr="00A50666" w:rsidRDefault="0036009E" w:rsidP="0036009E">
      <w:pPr>
        <w:pStyle w:val="ListParagraph"/>
        <w:numPr>
          <w:ilvl w:val="0"/>
          <w:numId w:val="101"/>
        </w:numPr>
        <w:rPr>
          <w:rFonts w:ascii="Garamond" w:hAnsi="Garamond"/>
          <w:sz w:val="24"/>
          <w:szCs w:val="24"/>
          <w:lang w:val="pt-BR"/>
        </w:rPr>
      </w:pPr>
      <w:r w:rsidRPr="00A50666">
        <w:rPr>
          <w:rFonts w:ascii="Garamond" w:hAnsi="Garamond"/>
          <w:sz w:val="24"/>
          <w:szCs w:val="24"/>
          <w:lang w:val="pt-BR"/>
        </w:rPr>
        <w:t>Escolha um membro do grupo para registrar suas respostas em uma folha de papel de caderno.</w:t>
      </w:r>
    </w:p>
    <w:p w14:paraId="2FD2BFE6" w14:textId="77777777" w:rsidR="0036009E" w:rsidRPr="00A50666" w:rsidRDefault="0036009E" w:rsidP="0036009E">
      <w:pPr>
        <w:pStyle w:val="ListParagraph"/>
        <w:numPr>
          <w:ilvl w:val="0"/>
          <w:numId w:val="101"/>
        </w:numPr>
        <w:rPr>
          <w:rFonts w:ascii="Garamond" w:hAnsi="Garamond"/>
          <w:sz w:val="24"/>
          <w:szCs w:val="24"/>
          <w:lang w:val="pt-BR"/>
        </w:rPr>
      </w:pPr>
      <w:r w:rsidRPr="00A50666">
        <w:rPr>
          <w:rFonts w:ascii="Garamond" w:hAnsi="Garamond"/>
          <w:sz w:val="24"/>
          <w:szCs w:val="24"/>
          <w:lang w:val="pt-BR"/>
        </w:rPr>
        <w:t>Vocês terão 15 minutos para trabalhar.</w:t>
      </w:r>
    </w:p>
    <w:p w14:paraId="4318AFC0" w14:textId="77777777" w:rsidR="0092135E" w:rsidRPr="00A50666" w:rsidRDefault="0092135E" w:rsidP="0092135E">
      <w:pPr>
        <w:pStyle w:val="ListParagraph"/>
        <w:rPr>
          <w:rFonts w:ascii="Garamond" w:hAnsi="Garamond"/>
          <w:sz w:val="24"/>
          <w:szCs w:val="24"/>
          <w:lang w:val="pt-BR"/>
        </w:rPr>
      </w:pPr>
    </w:p>
    <w:p w14:paraId="251B2062" w14:textId="77777777" w:rsidR="0036009E" w:rsidRPr="00A50666" w:rsidRDefault="0036009E" w:rsidP="0036009E">
      <w:pPr>
        <w:pStyle w:val="ListParagraph"/>
        <w:numPr>
          <w:ilvl w:val="0"/>
          <w:numId w:val="115"/>
        </w:numPr>
        <w:rPr>
          <w:rFonts w:ascii="Garamond" w:hAnsi="Garamond"/>
          <w:sz w:val="24"/>
          <w:szCs w:val="24"/>
          <w:lang w:val="pt-BR"/>
        </w:rPr>
      </w:pPr>
      <w:r w:rsidRPr="00A50666">
        <w:rPr>
          <w:rFonts w:ascii="Garamond" w:hAnsi="Garamond"/>
          <w:sz w:val="24"/>
          <w:szCs w:val="24"/>
          <w:lang w:val="pt-BR"/>
        </w:rPr>
        <w:t>À medida que pequenos grupos estão trabalhando, circule e ajude, se necessário.</w:t>
      </w:r>
    </w:p>
    <w:p w14:paraId="1CB61BF5" w14:textId="77777777" w:rsidR="0092135E" w:rsidRPr="00A50666" w:rsidRDefault="0092135E" w:rsidP="0092135E">
      <w:pPr>
        <w:pStyle w:val="ListParagraph"/>
        <w:rPr>
          <w:rFonts w:ascii="Garamond" w:hAnsi="Garamond"/>
          <w:sz w:val="24"/>
          <w:szCs w:val="24"/>
          <w:lang w:val="pt-BR"/>
        </w:rPr>
      </w:pPr>
    </w:p>
    <w:p w14:paraId="115B3D01" w14:textId="77777777" w:rsidR="0036009E" w:rsidRPr="00A50666" w:rsidRDefault="0036009E" w:rsidP="00027189">
      <w:pPr>
        <w:pStyle w:val="ListParagraph"/>
        <w:numPr>
          <w:ilvl w:val="0"/>
          <w:numId w:val="115"/>
        </w:numPr>
        <w:rPr>
          <w:rFonts w:ascii="Garamond" w:hAnsi="Garamond"/>
          <w:sz w:val="24"/>
          <w:szCs w:val="24"/>
          <w:lang w:val="pt-BR"/>
        </w:rPr>
      </w:pPr>
      <w:r w:rsidRPr="00A50666">
        <w:rPr>
          <w:rFonts w:ascii="Garamond" w:hAnsi="Garamond"/>
          <w:sz w:val="24"/>
          <w:szCs w:val="24"/>
          <w:lang w:val="pt-BR"/>
        </w:rPr>
        <w:t xml:space="preserve">Quando os grupos pequenos terminarem, obtenha uma resposta à Pergunta 1 de cada grupo de cada vez, até que todas as </w:t>
      </w:r>
      <w:r w:rsidR="007961AF" w:rsidRPr="00A50666">
        <w:rPr>
          <w:rFonts w:ascii="Garamond" w:hAnsi="Garamond"/>
          <w:sz w:val="24"/>
          <w:szCs w:val="24"/>
          <w:lang w:val="pt-BR"/>
        </w:rPr>
        <w:t>ideias</w:t>
      </w:r>
      <w:r w:rsidRPr="00A50666">
        <w:rPr>
          <w:rFonts w:ascii="Garamond" w:hAnsi="Garamond"/>
          <w:sz w:val="24"/>
          <w:szCs w:val="24"/>
          <w:lang w:val="pt-BR"/>
        </w:rPr>
        <w:t xml:space="preserve"> tenham sido compartilhadas. </w:t>
      </w:r>
      <w:r w:rsidR="00027189" w:rsidRPr="00A50666">
        <w:rPr>
          <w:rFonts w:ascii="Garamond" w:hAnsi="Garamond"/>
          <w:lang w:val="pt-BR"/>
        </w:rPr>
        <w:t>Á medida que os</w:t>
      </w:r>
      <w:r w:rsidR="00027189" w:rsidRPr="00A50666">
        <w:rPr>
          <w:rFonts w:ascii="Garamond" w:hAnsi="Garamond"/>
          <w:sz w:val="24"/>
          <w:szCs w:val="24"/>
          <w:lang w:val="pt-BR"/>
        </w:rPr>
        <w:t xml:space="preserve"> pequenos grupos compartilha</w:t>
      </w:r>
      <w:r w:rsidR="00027189" w:rsidRPr="00A50666">
        <w:rPr>
          <w:rFonts w:ascii="Garamond" w:hAnsi="Garamond"/>
          <w:lang w:val="pt-BR"/>
        </w:rPr>
        <w:t>re</w:t>
      </w:r>
      <w:r w:rsidR="00027189" w:rsidRPr="00A50666">
        <w:rPr>
          <w:rFonts w:ascii="Garamond" w:hAnsi="Garamond"/>
          <w:sz w:val="24"/>
          <w:szCs w:val="24"/>
          <w:lang w:val="pt-BR"/>
        </w:rPr>
        <w:t>m ideias, escrev</w:t>
      </w:r>
      <w:r w:rsidR="00027189" w:rsidRPr="00A50666">
        <w:rPr>
          <w:rFonts w:ascii="Garamond" w:hAnsi="Garamond"/>
          <w:lang w:val="pt-BR"/>
        </w:rPr>
        <w:t>a</w:t>
      </w:r>
      <w:r w:rsidR="00027189" w:rsidRPr="00A50666">
        <w:rPr>
          <w:rFonts w:ascii="Garamond" w:hAnsi="Garamond"/>
          <w:sz w:val="24"/>
          <w:szCs w:val="24"/>
          <w:lang w:val="pt-BR"/>
        </w:rPr>
        <w:t>-</w:t>
      </w:r>
      <w:r w:rsidR="00027189" w:rsidRPr="00A50666">
        <w:rPr>
          <w:rFonts w:ascii="Garamond" w:hAnsi="Garamond"/>
          <w:lang w:val="pt-BR"/>
        </w:rPr>
        <w:t>as</w:t>
      </w:r>
      <w:r w:rsidR="00027189" w:rsidRPr="00A50666">
        <w:rPr>
          <w:rFonts w:ascii="Garamond" w:hAnsi="Garamond"/>
          <w:sz w:val="24"/>
          <w:szCs w:val="24"/>
          <w:lang w:val="pt-BR"/>
        </w:rPr>
        <w:t xml:space="preserve"> brevemente </w:t>
      </w:r>
      <w:r w:rsidR="00027189" w:rsidRPr="00A50666">
        <w:rPr>
          <w:rFonts w:ascii="Garamond" w:hAnsi="Garamond"/>
          <w:lang w:val="pt-BR"/>
        </w:rPr>
        <w:t xml:space="preserve">no </w:t>
      </w:r>
      <w:r w:rsidR="00027189" w:rsidRPr="00A50666">
        <w:rPr>
          <w:rFonts w:ascii="Garamond" w:hAnsi="Garamond"/>
          <w:sz w:val="24"/>
          <w:szCs w:val="24"/>
          <w:lang w:val="pt-BR"/>
        </w:rPr>
        <w:t xml:space="preserve">papel </w:t>
      </w:r>
      <w:r w:rsidR="00027189" w:rsidRPr="00A50666">
        <w:rPr>
          <w:rFonts w:ascii="Garamond" w:hAnsi="Garamond"/>
          <w:lang w:val="pt-BR"/>
        </w:rPr>
        <w:t xml:space="preserve">da </w:t>
      </w:r>
      <w:r w:rsidR="00AA6B21" w:rsidRPr="00A50666">
        <w:rPr>
          <w:rFonts w:ascii="Garamond" w:hAnsi="Garamond"/>
          <w:sz w:val="24"/>
          <w:szCs w:val="24"/>
          <w:lang w:val="pt-BR"/>
        </w:rPr>
        <w:t>flipchart</w:t>
      </w:r>
      <w:r w:rsidR="00027189" w:rsidRPr="00A50666">
        <w:rPr>
          <w:rFonts w:ascii="Garamond" w:hAnsi="Garamond"/>
          <w:sz w:val="24"/>
          <w:szCs w:val="24"/>
          <w:lang w:val="pt-BR"/>
        </w:rPr>
        <w:t xml:space="preserve"> </w:t>
      </w:r>
      <w:r w:rsidR="00027189" w:rsidRPr="00A50666">
        <w:rPr>
          <w:rFonts w:ascii="Garamond" w:hAnsi="Garamond"/>
          <w:lang w:val="pt-BR"/>
        </w:rPr>
        <w:t>com o título "Desafios da PrEP".</w:t>
      </w:r>
    </w:p>
    <w:p w14:paraId="74400F46" w14:textId="77777777" w:rsidR="0092135E" w:rsidRPr="00A50666" w:rsidRDefault="0092135E" w:rsidP="0092135E">
      <w:pPr>
        <w:pStyle w:val="ListParagraph"/>
        <w:rPr>
          <w:rFonts w:ascii="Garamond" w:hAnsi="Garamond"/>
          <w:sz w:val="24"/>
          <w:szCs w:val="24"/>
          <w:lang w:val="pt-BR"/>
        </w:rPr>
      </w:pPr>
    </w:p>
    <w:p w14:paraId="5896EE4F" w14:textId="77777777" w:rsidR="00027189" w:rsidRPr="00A50666" w:rsidRDefault="00027189" w:rsidP="00027189">
      <w:pPr>
        <w:pStyle w:val="ListParagraph"/>
        <w:numPr>
          <w:ilvl w:val="0"/>
          <w:numId w:val="115"/>
        </w:numPr>
        <w:rPr>
          <w:rFonts w:ascii="Garamond" w:hAnsi="Garamond"/>
          <w:sz w:val="24"/>
          <w:szCs w:val="24"/>
          <w:lang w:val="pt-BR"/>
        </w:rPr>
      </w:pPr>
      <w:r w:rsidRPr="00A50666">
        <w:rPr>
          <w:rFonts w:ascii="Garamond" w:hAnsi="Garamond"/>
          <w:sz w:val="24"/>
          <w:szCs w:val="24"/>
          <w:lang w:val="pt-BR"/>
        </w:rPr>
        <w:lastRenderedPageBreak/>
        <w:t xml:space="preserve">Incentive uma discussão. Os </w:t>
      </w:r>
      <w:r w:rsidRPr="00A50666">
        <w:rPr>
          <w:rFonts w:ascii="Garamond" w:eastAsia="Times New Roman" w:hAnsi="Garamond"/>
          <w:sz w:val="24"/>
          <w:szCs w:val="24"/>
          <w:lang w:val="pt-BR"/>
        </w:rPr>
        <w:t>participantes</w:t>
      </w:r>
      <w:r w:rsidRPr="00A50666">
        <w:rPr>
          <w:rFonts w:ascii="Garamond" w:hAnsi="Garamond"/>
          <w:sz w:val="24"/>
          <w:szCs w:val="24"/>
          <w:lang w:val="pt-BR"/>
        </w:rPr>
        <w:t xml:space="preserve"> podem fazer perguntas ou comentar as ideias dos outros grupos pequenos.</w:t>
      </w:r>
    </w:p>
    <w:p w14:paraId="31412C89" w14:textId="77777777" w:rsidR="0092135E" w:rsidRPr="00A50666" w:rsidRDefault="0092135E" w:rsidP="0092135E">
      <w:pPr>
        <w:pStyle w:val="ListParagraph"/>
        <w:rPr>
          <w:rFonts w:ascii="Garamond" w:hAnsi="Garamond"/>
          <w:sz w:val="24"/>
          <w:szCs w:val="24"/>
          <w:lang w:val="pt-BR"/>
        </w:rPr>
      </w:pPr>
    </w:p>
    <w:p w14:paraId="2C564376" w14:textId="77777777" w:rsidR="00027189" w:rsidRPr="00A50666" w:rsidRDefault="0080301E" w:rsidP="0080301E">
      <w:pPr>
        <w:pStyle w:val="ListParagraph"/>
        <w:numPr>
          <w:ilvl w:val="0"/>
          <w:numId w:val="115"/>
        </w:numPr>
        <w:rPr>
          <w:rFonts w:ascii="Garamond" w:hAnsi="Garamond"/>
          <w:sz w:val="24"/>
          <w:szCs w:val="24"/>
          <w:lang w:val="pt-BR"/>
        </w:rPr>
      </w:pPr>
      <w:r w:rsidRPr="00A50666">
        <w:rPr>
          <w:rFonts w:ascii="Garamond" w:hAnsi="Garamond"/>
          <w:sz w:val="24"/>
          <w:szCs w:val="24"/>
          <w:lang w:val="pt-BR"/>
        </w:rPr>
        <w:t>Repita este processo para a Pergunta 2.</w:t>
      </w:r>
    </w:p>
    <w:p w14:paraId="0466C87B" w14:textId="77777777" w:rsidR="0092135E" w:rsidRPr="00A50666" w:rsidRDefault="0092135E" w:rsidP="0092135E">
      <w:pPr>
        <w:pStyle w:val="ListParagraph"/>
        <w:rPr>
          <w:rFonts w:ascii="Garamond" w:hAnsi="Garamond"/>
          <w:sz w:val="24"/>
          <w:szCs w:val="24"/>
          <w:lang w:val="pt-BR"/>
        </w:rPr>
      </w:pPr>
    </w:p>
    <w:p w14:paraId="7625DC84" w14:textId="77777777" w:rsidR="0080301E" w:rsidRPr="00A50666" w:rsidRDefault="00C71B5F" w:rsidP="0080301E">
      <w:pPr>
        <w:pStyle w:val="ListParagraph"/>
        <w:numPr>
          <w:ilvl w:val="0"/>
          <w:numId w:val="115"/>
        </w:numPr>
        <w:rPr>
          <w:rFonts w:ascii="Garamond" w:hAnsi="Garamond"/>
          <w:sz w:val="24"/>
          <w:szCs w:val="24"/>
          <w:lang w:val="pt-BR"/>
        </w:rPr>
      </w:pPr>
      <w:r w:rsidRPr="00A50666">
        <w:rPr>
          <w:rFonts w:ascii="Garamond" w:hAnsi="Garamond"/>
          <w:sz w:val="24"/>
          <w:szCs w:val="24"/>
          <w:lang w:val="pt-BR"/>
        </w:rPr>
        <w:t xml:space="preserve">Faça um </w:t>
      </w:r>
      <w:r w:rsidR="007961AF" w:rsidRPr="00A50666">
        <w:rPr>
          <w:rFonts w:ascii="Garamond" w:hAnsi="Garamond"/>
          <w:sz w:val="24"/>
          <w:szCs w:val="24"/>
          <w:lang w:val="pt-BR"/>
        </w:rPr>
        <w:t>resumo</w:t>
      </w:r>
      <w:r w:rsidR="0080301E" w:rsidRPr="00A50666">
        <w:rPr>
          <w:rFonts w:ascii="Garamond" w:hAnsi="Garamond"/>
          <w:sz w:val="24"/>
          <w:szCs w:val="24"/>
          <w:lang w:val="pt-BR"/>
        </w:rPr>
        <w:t xml:space="preserve"> </w:t>
      </w:r>
      <w:r w:rsidRPr="00A50666">
        <w:rPr>
          <w:rFonts w:ascii="Garamond" w:hAnsi="Garamond"/>
          <w:sz w:val="24"/>
          <w:szCs w:val="24"/>
          <w:lang w:val="pt-BR"/>
        </w:rPr>
        <w:t>ressaltando</w:t>
      </w:r>
      <w:r w:rsidR="0080301E" w:rsidRPr="00A50666">
        <w:rPr>
          <w:rFonts w:ascii="Garamond" w:hAnsi="Garamond"/>
          <w:sz w:val="24"/>
          <w:szCs w:val="24"/>
          <w:lang w:val="pt-BR"/>
        </w:rPr>
        <w:t xml:space="preserve"> que os </w:t>
      </w:r>
      <w:r w:rsidR="007961AF" w:rsidRPr="00A50666">
        <w:rPr>
          <w:rFonts w:ascii="Garamond" w:hAnsi="Garamond"/>
          <w:sz w:val="24"/>
          <w:szCs w:val="24"/>
          <w:lang w:val="pt-BR"/>
        </w:rPr>
        <w:t>participantes</w:t>
      </w:r>
      <w:r w:rsidR="0080301E" w:rsidRPr="00A50666">
        <w:rPr>
          <w:rFonts w:ascii="Garamond" w:hAnsi="Garamond"/>
          <w:sz w:val="24"/>
          <w:szCs w:val="24"/>
          <w:lang w:val="pt-BR"/>
        </w:rPr>
        <w:t xml:space="preserve"> compartilharam estratégias valiosas nesta sessão. </w:t>
      </w:r>
      <w:r w:rsidRPr="00A50666">
        <w:rPr>
          <w:rFonts w:ascii="Garamond" w:hAnsi="Garamond"/>
          <w:sz w:val="24"/>
          <w:szCs w:val="24"/>
          <w:lang w:val="pt-BR"/>
        </w:rPr>
        <w:t>Pode ser que eles queiram</w:t>
      </w:r>
      <w:r w:rsidR="0080301E" w:rsidRPr="00A50666">
        <w:rPr>
          <w:rFonts w:ascii="Garamond" w:hAnsi="Garamond"/>
          <w:sz w:val="24"/>
          <w:szCs w:val="24"/>
          <w:lang w:val="pt-BR"/>
        </w:rPr>
        <w:t xml:space="preserve"> escrever as estratégias em seus cadernos.</w:t>
      </w:r>
    </w:p>
    <w:p w14:paraId="258998E2" w14:textId="77777777" w:rsidR="0092135E" w:rsidRPr="00A50666" w:rsidRDefault="0092135E" w:rsidP="0092135E">
      <w:pPr>
        <w:pStyle w:val="ListParagraph"/>
        <w:rPr>
          <w:rFonts w:ascii="Garamond" w:hAnsi="Garamond"/>
          <w:sz w:val="24"/>
          <w:szCs w:val="24"/>
          <w:lang w:val="pt-BR"/>
        </w:rPr>
      </w:pPr>
    </w:p>
    <w:p w14:paraId="2ABAE35B" w14:textId="77777777" w:rsidR="0080301E" w:rsidRPr="00A50666" w:rsidRDefault="0080301E" w:rsidP="0080301E">
      <w:pPr>
        <w:pStyle w:val="ListParagraph"/>
        <w:numPr>
          <w:ilvl w:val="0"/>
          <w:numId w:val="115"/>
        </w:numPr>
        <w:rPr>
          <w:rFonts w:ascii="Garamond" w:hAnsi="Garamond"/>
          <w:sz w:val="24"/>
          <w:szCs w:val="24"/>
          <w:lang w:val="pt-BR"/>
        </w:rPr>
      </w:pPr>
      <w:r w:rsidRPr="00A50666">
        <w:rPr>
          <w:rFonts w:ascii="Garamond" w:hAnsi="Garamond"/>
          <w:sz w:val="24"/>
          <w:szCs w:val="24"/>
          <w:lang w:val="pt-BR"/>
        </w:rPr>
        <w:t>Slide: Módulo 3 Resumo:</w:t>
      </w:r>
    </w:p>
    <w:p w14:paraId="5EB0D7F3" w14:textId="77777777" w:rsidR="0080301E" w:rsidRPr="00A50666" w:rsidRDefault="00343A5E" w:rsidP="0080301E">
      <w:pPr>
        <w:pStyle w:val="ListParagraph"/>
        <w:numPr>
          <w:ilvl w:val="0"/>
          <w:numId w:val="116"/>
        </w:numPr>
        <w:rPr>
          <w:rFonts w:ascii="Garamond" w:hAnsi="Garamond"/>
          <w:sz w:val="24"/>
          <w:szCs w:val="24"/>
          <w:lang w:val="pt-BR"/>
        </w:rPr>
      </w:pPr>
      <w:r w:rsidRPr="00A50666">
        <w:rPr>
          <w:rFonts w:ascii="Garamond" w:hAnsi="Garamond"/>
          <w:sz w:val="24"/>
          <w:szCs w:val="24"/>
          <w:lang w:val="pt-BR"/>
        </w:rPr>
        <w:t xml:space="preserve"> </w:t>
      </w:r>
      <w:r w:rsidR="0080301E" w:rsidRPr="00A50666">
        <w:rPr>
          <w:rFonts w:ascii="Garamond" w:hAnsi="Garamond"/>
          <w:sz w:val="24"/>
          <w:szCs w:val="24"/>
          <w:lang w:val="pt-BR"/>
        </w:rPr>
        <w:t>(Reveja os pontos do slide em voz alta.)</w:t>
      </w:r>
    </w:p>
    <w:p w14:paraId="41596077" w14:textId="77777777" w:rsidR="0092135E" w:rsidRPr="00A50666" w:rsidRDefault="0092135E" w:rsidP="0092135E">
      <w:pPr>
        <w:pStyle w:val="ListParagraph"/>
        <w:rPr>
          <w:rFonts w:ascii="Garamond" w:hAnsi="Garamond"/>
          <w:sz w:val="24"/>
          <w:szCs w:val="24"/>
          <w:lang w:val="pt-BR"/>
        </w:rPr>
      </w:pPr>
    </w:p>
    <w:p w14:paraId="1CD6913F" w14:textId="77777777" w:rsidR="002C3DAC" w:rsidRPr="00A50666" w:rsidRDefault="002C3DAC" w:rsidP="002C3DAC">
      <w:pPr>
        <w:pStyle w:val="ListParagraph"/>
        <w:numPr>
          <w:ilvl w:val="0"/>
          <w:numId w:val="115"/>
        </w:numPr>
        <w:rPr>
          <w:rFonts w:ascii="Garamond" w:hAnsi="Garamond"/>
          <w:sz w:val="24"/>
          <w:szCs w:val="24"/>
          <w:lang w:val="pt-BR"/>
        </w:rPr>
      </w:pPr>
      <w:r w:rsidRPr="00A50666">
        <w:rPr>
          <w:rFonts w:ascii="Garamond" w:hAnsi="Garamond"/>
          <w:sz w:val="24"/>
          <w:szCs w:val="24"/>
          <w:lang w:val="pt-BR"/>
        </w:rPr>
        <w:t>Deixe os desafios e as folhas com as estratégias afixadas pelo restante do treinamento.</w:t>
      </w:r>
    </w:p>
    <w:p w14:paraId="6E8ED375" w14:textId="77777777" w:rsidR="0092135E" w:rsidRPr="00A50666" w:rsidRDefault="0092135E" w:rsidP="0092135E">
      <w:pPr>
        <w:pStyle w:val="ListParagraph"/>
        <w:rPr>
          <w:rFonts w:ascii="Garamond" w:hAnsi="Garamond"/>
          <w:sz w:val="24"/>
          <w:szCs w:val="24"/>
          <w:lang w:val="pt-BR"/>
        </w:rPr>
      </w:pPr>
    </w:p>
    <w:p w14:paraId="78532AD5" w14:textId="77777777" w:rsidR="002C3DAC" w:rsidRPr="00A50666" w:rsidRDefault="002C3DAC" w:rsidP="002C3DAC">
      <w:pPr>
        <w:pStyle w:val="ListParagraph"/>
        <w:numPr>
          <w:ilvl w:val="0"/>
          <w:numId w:val="115"/>
        </w:numPr>
        <w:rPr>
          <w:rFonts w:ascii="Garamond" w:hAnsi="Garamond"/>
          <w:sz w:val="24"/>
          <w:szCs w:val="24"/>
          <w:lang w:val="pt-BR"/>
        </w:rPr>
      </w:pPr>
      <w:r w:rsidRPr="00A50666">
        <w:rPr>
          <w:rFonts w:ascii="Garamond" w:hAnsi="Garamond"/>
          <w:sz w:val="24"/>
          <w:szCs w:val="24"/>
          <w:lang w:val="pt-BR"/>
        </w:rPr>
        <w:t>Slide: Intervalo da tarde</w:t>
      </w:r>
    </w:p>
    <w:p w14:paraId="299F2CFC" w14:textId="77777777" w:rsidR="002C3DAC" w:rsidRPr="00A50666" w:rsidRDefault="002C3DAC" w:rsidP="002C3DAC">
      <w:pPr>
        <w:pStyle w:val="ListParagraph"/>
        <w:numPr>
          <w:ilvl w:val="0"/>
          <w:numId w:val="116"/>
        </w:numPr>
        <w:rPr>
          <w:rFonts w:ascii="Garamond" w:hAnsi="Garamond"/>
          <w:sz w:val="24"/>
          <w:szCs w:val="24"/>
          <w:lang w:val="pt-BR"/>
        </w:rPr>
      </w:pPr>
      <w:r w:rsidRPr="00A50666">
        <w:rPr>
          <w:rFonts w:ascii="Garamond" w:hAnsi="Garamond"/>
          <w:sz w:val="24"/>
          <w:szCs w:val="24"/>
          <w:lang w:val="pt-BR"/>
        </w:rPr>
        <w:t>Vamos nos reunir de novo em 15 minutos.</w:t>
      </w:r>
    </w:p>
    <w:p w14:paraId="5A8D7FE9" w14:textId="77777777" w:rsidR="00294455" w:rsidRPr="00A50666" w:rsidRDefault="00294455" w:rsidP="00C75E42">
      <w:pPr>
        <w:pStyle w:val="NormalWeb"/>
        <w:spacing w:before="0" w:beforeAutospacing="0" w:after="0" w:afterAutospacing="0"/>
        <w:rPr>
          <w:rFonts w:ascii="Garamond" w:hAnsi="Garamond"/>
          <w:sz w:val="22"/>
          <w:szCs w:val="22"/>
          <w:lang w:val="pt-BR"/>
        </w:rPr>
      </w:pPr>
    </w:p>
    <w:p w14:paraId="0170E89D" w14:textId="77777777" w:rsidR="002B7666" w:rsidRPr="00A50666" w:rsidRDefault="002B7666" w:rsidP="002B7666">
      <w:pPr>
        <w:rPr>
          <w:lang w:val="pt-BR"/>
        </w:rPr>
      </w:pPr>
      <w:r w:rsidRPr="00A50666">
        <w:rPr>
          <w:lang w:val="pt-BR"/>
        </w:rPr>
        <w:t xml:space="preserve"> </w:t>
      </w:r>
    </w:p>
    <w:p w14:paraId="63986FC7" w14:textId="77777777" w:rsidR="002B7666" w:rsidRPr="00A50666" w:rsidRDefault="002B7666" w:rsidP="002B7666">
      <w:pPr>
        <w:rPr>
          <w:lang w:val="pt-BR"/>
        </w:rPr>
      </w:pPr>
    </w:p>
    <w:p w14:paraId="6A050D98" w14:textId="77777777" w:rsidR="002B7666" w:rsidRPr="00A50666" w:rsidRDefault="002B7666" w:rsidP="002B7666">
      <w:pPr>
        <w:rPr>
          <w:lang w:val="pt-BR"/>
        </w:rPr>
      </w:pPr>
    </w:p>
    <w:p w14:paraId="5EE75F87" w14:textId="77777777" w:rsidR="002B7666" w:rsidRPr="00A50666" w:rsidRDefault="002B7666" w:rsidP="002B7666">
      <w:pPr>
        <w:rPr>
          <w:lang w:val="pt-BR"/>
        </w:rPr>
      </w:pPr>
    </w:p>
    <w:p w14:paraId="6D4899AE" w14:textId="77777777" w:rsidR="002B7666" w:rsidRPr="00A50666" w:rsidRDefault="002B7666" w:rsidP="002B7666">
      <w:pPr>
        <w:rPr>
          <w:lang w:val="pt-BR"/>
        </w:rPr>
      </w:pPr>
    </w:p>
    <w:p w14:paraId="153C87AC" w14:textId="77777777" w:rsidR="002B7666" w:rsidRPr="00A50666" w:rsidRDefault="002B7666" w:rsidP="002B7666">
      <w:pPr>
        <w:rPr>
          <w:lang w:val="pt-BR"/>
        </w:rPr>
      </w:pPr>
    </w:p>
    <w:p w14:paraId="4E2D94D8" w14:textId="77777777" w:rsidR="002B7666" w:rsidRPr="00A50666" w:rsidRDefault="002B7666" w:rsidP="002B7666">
      <w:pPr>
        <w:rPr>
          <w:lang w:val="pt-BR"/>
        </w:rPr>
      </w:pPr>
    </w:p>
    <w:p w14:paraId="45B4079F" w14:textId="77777777" w:rsidR="002B7666" w:rsidRPr="00A50666" w:rsidRDefault="002B7666" w:rsidP="002B7666">
      <w:pPr>
        <w:rPr>
          <w:lang w:val="pt-BR"/>
        </w:rPr>
      </w:pPr>
    </w:p>
    <w:p w14:paraId="269540D8" w14:textId="77777777" w:rsidR="002B7666" w:rsidRPr="00A50666" w:rsidRDefault="002B7666" w:rsidP="002B7666">
      <w:pPr>
        <w:rPr>
          <w:lang w:val="pt-BR"/>
        </w:rPr>
      </w:pPr>
    </w:p>
    <w:p w14:paraId="46E56F64" w14:textId="77777777" w:rsidR="002B7666" w:rsidRPr="00A50666" w:rsidRDefault="002B7666" w:rsidP="002B7666">
      <w:pPr>
        <w:rPr>
          <w:lang w:val="pt-BR"/>
        </w:rPr>
      </w:pPr>
    </w:p>
    <w:p w14:paraId="6AEF2FC2" w14:textId="77777777" w:rsidR="002B7666" w:rsidRPr="00A50666" w:rsidRDefault="002B7666" w:rsidP="002B7666">
      <w:pPr>
        <w:rPr>
          <w:lang w:val="pt-BR"/>
        </w:rPr>
      </w:pPr>
    </w:p>
    <w:p w14:paraId="75081CE9" w14:textId="77777777" w:rsidR="002B7666" w:rsidRPr="00A50666" w:rsidRDefault="002B7666" w:rsidP="002B7666">
      <w:pPr>
        <w:rPr>
          <w:lang w:val="pt-BR"/>
        </w:rPr>
      </w:pPr>
    </w:p>
    <w:p w14:paraId="534A052A" w14:textId="77777777" w:rsidR="002B7666" w:rsidRPr="00A50666" w:rsidRDefault="002B7666" w:rsidP="002B7666">
      <w:pPr>
        <w:rPr>
          <w:lang w:val="pt-BR"/>
        </w:rPr>
      </w:pPr>
    </w:p>
    <w:p w14:paraId="59B4F319" w14:textId="77777777" w:rsidR="002B7666" w:rsidRPr="00A50666" w:rsidRDefault="002B7666" w:rsidP="002B7666">
      <w:pPr>
        <w:rPr>
          <w:lang w:val="pt-BR"/>
        </w:rPr>
      </w:pPr>
    </w:p>
    <w:p w14:paraId="0DDEF3EE" w14:textId="77777777" w:rsidR="002B7666" w:rsidRPr="00A50666" w:rsidRDefault="002B7666" w:rsidP="002B7666">
      <w:pPr>
        <w:rPr>
          <w:lang w:val="pt-BR"/>
        </w:rPr>
      </w:pPr>
    </w:p>
    <w:p w14:paraId="3D40AFE0" w14:textId="77777777" w:rsidR="002B7666" w:rsidRPr="00A50666" w:rsidRDefault="002B7666" w:rsidP="002B7666">
      <w:pPr>
        <w:rPr>
          <w:lang w:val="pt-BR"/>
        </w:rPr>
      </w:pPr>
    </w:p>
    <w:p w14:paraId="75A809FA" w14:textId="77777777" w:rsidR="002B7666" w:rsidRPr="00A50666" w:rsidRDefault="002B7666" w:rsidP="002B7666">
      <w:pPr>
        <w:rPr>
          <w:lang w:val="pt-BR"/>
        </w:rPr>
      </w:pPr>
    </w:p>
    <w:p w14:paraId="4A93A159" w14:textId="77777777" w:rsidR="002B7666" w:rsidRPr="00A50666" w:rsidRDefault="002B7666" w:rsidP="002B7666">
      <w:pPr>
        <w:rPr>
          <w:lang w:val="pt-BR"/>
        </w:rPr>
      </w:pPr>
    </w:p>
    <w:p w14:paraId="1CA1B1F8" w14:textId="77777777" w:rsidR="002B7666" w:rsidRPr="00A50666" w:rsidRDefault="002B7666" w:rsidP="002B7666">
      <w:pPr>
        <w:rPr>
          <w:lang w:val="pt-BR"/>
        </w:rPr>
      </w:pPr>
    </w:p>
    <w:p w14:paraId="02353A62" w14:textId="77777777" w:rsidR="002B7666" w:rsidRPr="00A50666" w:rsidRDefault="002B7666" w:rsidP="002B7666">
      <w:pPr>
        <w:rPr>
          <w:lang w:val="pt-BR"/>
        </w:rPr>
      </w:pPr>
    </w:p>
    <w:p w14:paraId="4F0D796C" w14:textId="77777777" w:rsidR="002B7666" w:rsidRPr="00A50666" w:rsidRDefault="002C3DAC" w:rsidP="00FF5E7D">
      <w:pPr>
        <w:pStyle w:val="Heading1"/>
        <w:pBdr>
          <w:bottom w:val="single" w:sz="6" w:space="1" w:color="auto"/>
        </w:pBdr>
        <w:spacing w:before="0"/>
        <w:ind w:left="0" w:firstLine="0"/>
        <w:rPr>
          <w:rFonts w:ascii="Garamond" w:hAnsi="Garamond"/>
          <w:noProof w:val="0"/>
          <w:sz w:val="36"/>
          <w:szCs w:val="36"/>
          <w:lang w:val="pt-BR"/>
        </w:rPr>
      </w:pPr>
      <w:r w:rsidRPr="00A50666">
        <w:rPr>
          <w:rFonts w:ascii="Garamond" w:hAnsi="Garamond"/>
          <w:noProof w:val="0"/>
          <w:sz w:val="36"/>
          <w:szCs w:val="36"/>
          <w:lang w:val="pt-BR"/>
        </w:rPr>
        <w:lastRenderedPageBreak/>
        <w:t>MÓDULO 4: Monitoramento e gerenciamento dos efeitos colaterais, da soroconversão e do estigma da PrEP</w:t>
      </w:r>
    </w:p>
    <w:p w14:paraId="52F80A70" w14:textId="77777777" w:rsidR="001A730F" w:rsidRPr="00A50666" w:rsidRDefault="002C3DAC" w:rsidP="001A730F">
      <w:pPr>
        <w:pStyle w:val="ListBullet2"/>
        <w:numPr>
          <w:ilvl w:val="0"/>
          <w:numId w:val="0"/>
        </w:numPr>
        <w:rPr>
          <w:rFonts w:ascii="Garamond" w:hAnsi="Garamond"/>
          <w:b/>
          <w:lang w:val="pt-BR"/>
        </w:rPr>
      </w:pPr>
      <w:r w:rsidRPr="00A50666">
        <w:rPr>
          <w:rFonts w:ascii="Garamond" w:hAnsi="Garamond"/>
          <w:b/>
          <w:lang w:val="pt-BR"/>
        </w:rPr>
        <w:t>TEMPO:</w:t>
      </w:r>
      <w:r w:rsidR="001A730F" w:rsidRPr="00A50666">
        <w:rPr>
          <w:rFonts w:ascii="Garamond" w:hAnsi="Garamond"/>
          <w:b/>
          <w:lang w:val="pt-BR"/>
        </w:rPr>
        <w:t xml:space="preserve"> </w:t>
      </w:r>
      <w:r w:rsidRPr="00A50666">
        <w:rPr>
          <w:rFonts w:ascii="Garamond" w:hAnsi="Garamond"/>
          <w:b/>
          <w:lang w:val="pt-BR"/>
        </w:rPr>
        <w:t>1 hora e 15 minutos</w:t>
      </w:r>
    </w:p>
    <w:p w14:paraId="10B5523E" w14:textId="77777777" w:rsidR="001A730F" w:rsidRPr="00A50666" w:rsidRDefault="001A730F" w:rsidP="001A730F">
      <w:pPr>
        <w:pStyle w:val="ListBullet2"/>
        <w:numPr>
          <w:ilvl w:val="0"/>
          <w:numId w:val="0"/>
        </w:numPr>
        <w:rPr>
          <w:rFonts w:ascii="Garamond" w:hAnsi="Garamond"/>
          <w:lang w:val="pt-BR"/>
        </w:rPr>
      </w:pPr>
    </w:p>
    <w:p w14:paraId="1720C90D" w14:textId="77777777" w:rsidR="001A730F" w:rsidRPr="00A50666" w:rsidRDefault="002C3DAC" w:rsidP="001A730F">
      <w:pPr>
        <w:pStyle w:val="ListBullet2"/>
        <w:numPr>
          <w:ilvl w:val="0"/>
          <w:numId w:val="0"/>
        </w:numPr>
        <w:rPr>
          <w:rFonts w:ascii="Garamond" w:hAnsi="Garamond"/>
          <w:b/>
          <w:lang w:val="pt-BR"/>
        </w:rPr>
      </w:pPr>
      <w:r w:rsidRPr="00A50666">
        <w:rPr>
          <w:rFonts w:ascii="Garamond" w:hAnsi="Garamond"/>
          <w:b/>
          <w:lang w:val="pt-BR"/>
        </w:rPr>
        <w:t>OBJETIVOS</w:t>
      </w:r>
    </w:p>
    <w:p w14:paraId="5FCDB7DC" w14:textId="77777777" w:rsidR="001A730F" w:rsidRPr="00A50666" w:rsidRDefault="001A730F" w:rsidP="001A730F">
      <w:pPr>
        <w:pStyle w:val="ListBullet2"/>
        <w:numPr>
          <w:ilvl w:val="0"/>
          <w:numId w:val="0"/>
        </w:numPr>
        <w:rPr>
          <w:rFonts w:ascii="Garamond" w:hAnsi="Garamond"/>
          <w:b/>
          <w:bCs/>
          <w:lang w:val="pt-BR"/>
        </w:rPr>
      </w:pPr>
    </w:p>
    <w:p w14:paraId="72135F57" w14:textId="77777777" w:rsidR="001A730F" w:rsidRPr="00A50666" w:rsidRDefault="002C3DAC" w:rsidP="001A730F">
      <w:pPr>
        <w:pStyle w:val="ListBullet2"/>
        <w:numPr>
          <w:ilvl w:val="0"/>
          <w:numId w:val="0"/>
        </w:numPr>
        <w:rPr>
          <w:rFonts w:ascii="Garamond" w:hAnsi="Garamond"/>
          <w:lang w:val="pt-BR"/>
        </w:rPr>
      </w:pPr>
      <w:r w:rsidRPr="00A50666">
        <w:rPr>
          <w:rFonts w:ascii="Garamond" w:hAnsi="Garamond"/>
          <w:b/>
          <w:bCs/>
          <w:lang w:val="pt-BR"/>
        </w:rPr>
        <w:t>Após concluir o Módulo 4, os participantes serão capazes de:</w:t>
      </w:r>
    </w:p>
    <w:p w14:paraId="6C3D8670" w14:textId="77777777" w:rsidR="002C3DAC" w:rsidRPr="00A50666" w:rsidRDefault="002C3DAC" w:rsidP="002C3DAC">
      <w:pPr>
        <w:pStyle w:val="ListBullet2"/>
        <w:numPr>
          <w:ilvl w:val="0"/>
          <w:numId w:val="216"/>
        </w:numPr>
        <w:rPr>
          <w:rFonts w:ascii="Garamond" w:hAnsi="Garamond"/>
          <w:bCs/>
          <w:lang w:val="pt-BR"/>
        </w:rPr>
      </w:pPr>
      <w:r w:rsidRPr="00A50666">
        <w:rPr>
          <w:rFonts w:ascii="Garamond" w:hAnsi="Garamond"/>
          <w:bCs/>
          <w:lang w:val="pt-BR"/>
        </w:rPr>
        <w:t>Explicar como gerenciar a elevação da creatinina.</w:t>
      </w:r>
    </w:p>
    <w:p w14:paraId="0F5B5E04" w14:textId="77777777" w:rsidR="002C3DAC" w:rsidRPr="00A50666" w:rsidRDefault="002C3DAC" w:rsidP="002C3DAC">
      <w:pPr>
        <w:pStyle w:val="ListBullet2"/>
        <w:numPr>
          <w:ilvl w:val="0"/>
          <w:numId w:val="216"/>
        </w:numPr>
        <w:rPr>
          <w:rFonts w:ascii="Garamond" w:hAnsi="Garamond"/>
          <w:bCs/>
          <w:lang w:val="pt-BR"/>
        </w:rPr>
      </w:pPr>
      <w:r w:rsidRPr="00A50666">
        <w:rPr>
          <w:rFonts w:ascii="Garamond" w:hAnsi="Garamond"/>
          <w:bCs/>
          <w:lang w:val="pt-BR"/>
        </w:rPr>
        <w:t>Listar as causas adicionais para a elevação da creatinina.</w:t>
      </w:r>
    </w:p>
    <w:p w14:paraId="3F328583" w14:textId="77777777" w:rsidR="002C3DAC" w:rsidRPr="00A50666" w:rsidRDefault="002C3DAC" w:rsidP="002C3DAC">
      <w:pPr>
        <w:pStyle w:val="ListBullet2"/>
        <w:numPr>
          <w:ilvl w:val="0"/>
          <w:numId w:val="216"/>
        </w:numPr>
        <w:rPr>
          <w:rFonts w:ascii="Garamond" w:hAnsi="Garamond"/>
          <w:bCs/>
          <w:lang w:val="pt-BR"/>
        </w:rPr>
      </w:pPr>
      <w:r w:rsidRPr="00A50666">
        <w:rPr>
          <w:rFonts w:ascii="Garamond" w:hAnsi="Garamond"/>
          <w:bCs/>
          <w:lang w:val="pt-BR"/>
        </w:rPr>
        <w:t>Explicar como gerenciar a soroconversão.</w:t>
      </w:r>
    </w:p>
    <w:p w14:paraId="1038C610" w14:textId="77777777" w:rsidR="002C3DAC" w:rsidRPr="00A50666" w:rsidRDefault="002C3DAC" w:rsidP="002C3DAC">
      <w:pPr>
        <w:pStyle w:val="ListBullet2"/>
        <w:numPr>
          <w:ilvl w:val="0"/>
          <w:numId w:val="216"/>
        </w:numPr>
        <w:rPr>
          <w:rFonts w:ascii="Garamond" w:hAnsi="Garamond"/>
          <w:bCs/>
          <w:lang w:val="pt-BR"/>
        </w:rPr>
      </w:pPr>
      <w:r w:rsidRPr="00A50666">
        <w:rPr>
          <w:rFonts w:ascii="Garamond" w:hAnsi="Garamond"/>
          <w:bCs/>
          <w:lang w:val="pt-BR"/>
        </w:rPr>
        <w:t>Desenvolver estratégias para minimizar o estigma da PrEP.</w:t>
      </w:r>
    </w:p>
    <w:p w14:paraId="6D1314A0" w14:textId="77777777" w:rsidR="002C3DAC" w:rsidRPr="00A50666" w:rsidRDefault="002C3DAC" w:rsidP="002C3DAC">
      <w:pPr>
        <w:pStyle w:val="ListBullet2"/>
        <w:numPr>
          <w:ilvl w:val="0"/>
          <w:numId w:val="216"/>
        </w:numPr>
        <w:rPr>
          <w:rFonts w:ascii="Garamond" w:hAnsi="Garamond"/>
          <w:bCs/>
          <w:lang w:val="pt-BR"/>
        </w:rPr>
      </w:pPr>
      <w:r w:rsidRPr="00A50666">
        <w:rPr>
          <w:rFonts w:ascii="Garamond" w:hAnsi="Garamond"/>
          <w:bCs/>
          <w:lang w:val="pt-BR"/>
        </w:rPr>
        <w:t>Dar exemplos das lacunas de conhecimento sobre a PrEP.</w:t>
      </w:r>
    </w:p>
    <w:p w14:paraId="100B1C8A" w14:textId="77777777" w:rsidR="002C3DAC" w:rsidRPr="00A50666" w:rsidRDefault="002C3DAC" w:rsidP="002C3DAC">
      <w:pPr>
        <w:pStyle w:val="ListBullet2"/>
        <w:numPr>
          <w:ilvl w:val="0"/>
          <w:numId w:val="216"/>
        </w:numPr>
        <w:rPr>
          <w:rFonts w:ascii="Garamond" w:hAnsi="Garamond"/>
          <w:bCs/>
          <w:lang w:val="pt-BR"/>
        </w:rPr>
      </w:pPr>
      <w:r w:rsidRPr="00A50666">
        <w:rPr>
          <w:rFonts w:ascii="Garamond" w:hAnsi="Garamond"/>
          <w:bCs/>
          <w:lang w:val="pt-BR"/>
        </w:rPr>
        <w:t>Descrever como as ferramentas de M&amp;A poderiam ser adaptadas para o uso local.</w:t>
      </w:r>
    </w:p>
    <w:p w14:paraId="15528884" w14:textId="77777777" w:rsidR="001A730F" w:rsidRPr="00A50666" w:rsidRDefault="001A730F" w:rsidP="001A730F">
      <w:pPr>
        <w:pStyle w:val="ListBullet2"/>
        <w:numPr>
          <w:ilvl w:val="0"/>
          <w:numId w:val="0"/>
        </w:numPr>
        <w:rPr>
          <w:rFonts w:ascii="Garamond" w:hAnsi="Garamond"/>
          <w:lang w:val="pt-BR"/>
        </w:rPr>
      </w:pPr>
    </w:p>
    <w:p w14:paraId="1A4BF424" w14:textId="77777777" w:rsidR="001A730F" w:rsidRPr="00A50666" w:rsidRDefault="002C3DAC" w:rsidP="001A730F">
      <w:pPr>
        <w:pStyle w:val="ListBullet2"/>
        <w:numPr>
          <w:ilvl w:val="0"/>
          <w:numId w:val="0"/>
        </w:numPr>
        <w:rPr>
          <w:rFonts w:ascii="Garamond" w:hAnsi="Garamond"/>
          <w:b/>
          <w:lang w:val="pt-BR"/>
        </w:rPr>
      </w:pPr>
      <w:r w:rsidRPr="00A50666">
        <w:rPr>
          <w:rFonts w:ascii="Garamond" w:hAnsi="Garamond"/>
          <w:b/>
          <w:lang w:val="pt-BR"/>
        </w:rPr>
        <w:t>MATERIAIS</w:t>
      </w:r>
    </w:p>
    <w:p w14:paraId="6EE1C7CA" w14:textId="77777777" w:rsidR="002C3DAC" w:rsidRPr="00A50666" w:rsidRDefault="002C3DAC" w:rsidP="002C3DAC">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4 (necessários para todas as sessões do Módulo 4)</w:t>
      </w:r>
    </w:p>
    <w:p w14:paraId="66BA91DB" w14:textId="77777777" w:rsidR="002C3DAC" w:rsidRPr="00A50666" w:rsidRDefault="002C3DAC" w:rsidP="002C3DAC">
      <w:pPr>
        <w:pStyle w:val="ListParagraph"/>
        <w:numPr>
          <w:ilvl w:val="0"/>
          <w:numId w:val="43"/>
        </w:numPr>
        <w:rPr>
          <w:rFonts w:ascii="Garamond" w:hAnsi="Garamond"/>
          <w:sz w:val="24"/>
          <w:szCs w:val="24"/>
          <w:lang w:val="pt-BR"/>
        </w:rPr>
      </w:pPr>
      <w:r w:rsidRPr="00A50666">
        <w:rPr>
          <w:rFonts w:ascii="Garamond" w:hAnsi="Garamond"/>
          <w:sz w:val="24"/>
          <w:szCs w:val="24"/>
          <w:lang w:val="pt-BR"/>
        </w:rPr>
        <w:t xml:space="preserve">1 folha em branco de papel do </w:t>
      </w:r>
      <w:r w:rsidR="00AA6B21" w:rsidRPr="00A50666">
        <w:rPr>
          <w:rFonts w:ascii="Garamond" w:hAnsi="Garamond"/>
          <w:sz w:val="24"/>
          <w:szCs w:val="24"/>
          <w:lang w:val="pt-BR"/>
        </w:rPr>
        <w:t>flipchart</w:t>
      </w:r>
      <w:r w:rsidRPr="00A50666">
        <w:rPr>
          <w:rFonts w:ascii="Garamond" w:hAnsi="Garamond"/>
          <w:sz w:val="24"/>
          <w:szCs w:val="24"/>
          <w:lang w:val="pt-BR"/>
        </w:rPr>
        <w:t xml:space="preserve"> para cada grupo pequeno (grupos de 4-6 participantes cada)</w:t>
      </w:r>
    </w:p>
    <w:p w14:paraId="1E7A79F8" w14:textId="77777777" w:rsidR="002C3DAC" w:rsidRPr="00A50666" w:rsidRDefault="002C3DAC" w:rsidP="002C3DAC">
      <w:pPr>
        <w:pStyle w:val="ListParagraph"/>
        <w:numPr>
          <w:ilvl w:val="0"/>
          <w:numId w:val="43"/>
        </w:numPr>
        <w:rPr>
          <w:rFonts w:ascii="Garamond" w:hAnsi="Garamond"/>
          <w:sz w:val="24"/>
          <w:szCs w:val="24"/>
          <w:lang w:val="pt-BR"/>
        </w:rPr>
      </w:pPr>
      <w:r w:rsidRPr="00A50666">
        <w:rPr>
          <w:rFonts w:ascii="Garamond" w:hAnsi="Garamond"/>
          <w:sz w:val="24"/>
          <w:szCs w:val="24"/>
          <w:lang w:val="pt-BR"/>
        </w:rPr>
        <w:t xml:space="preserve">1 marcador para cada grupo pequeno (para escrever no papel do </w:t>
      </w:r>
      <w:r w:rsidR="00AA6B21" w:rsidRPr="00A50666">
        <w:rPr>
          <w:rFonts w:ascii="Garamond" w:hAnsi="Garamond"/>
          <w:sz w:val="24"/>
          <w:szCs w:val="24"/>
          <w:lang w:val="pt-BR"/>
        </w:rPr>
        <w:t>flipchart</w:t>
      </w:r>
      <w:r w:rsidRPr="00A50666">
        <w:rPr>
          <w:rFonts w:ascii="Garamond" w:hAnsi="Garamond"/>
          <w:sz w:val="24"/>
          <w:szCs w:val="24"/>
          <w:lang w:val="pt-BR"/>
        </w:rPr>
        <w:t>)</w:t>
      </w:r>
    </w:p>
    <w:p w14:paraId="5BA5D8CA" w14:textId="77777777" w:rsidR="002C3DAC" w:rsidRPr="00A50666" w:rsidRDefault="002C3DAC" w:rsidP="002C3DAC">
      <w:pPr>
        <w:pStyle w:val="ListParagraph"/>
        <w:numPr>
          <w:ilvl w:val="0"/>
          <w:numId w:val="43"/>
        </w:numPr>
        <w:rPr>
          <w:rFonts w:ascii="Garamond" w:hAnsi="Garamond"/>
          <w:sz w:val="24"/>
          <w:szCs w:val="24"/>
          <w:lang w:val="pt-BR"/>
        </w:rPr>
      </w:pPr>
      <w:r w:rsidRPr="00A50666">
        <w:rPr>
          <w:rFonts w:ascii="Garamond" w:hAnsi="Garamond"/>
          <w:sz w:val="24"/>
          <w:szCs w:val="24"/>
          <w:lang w:val="pt-BR"/>
        </w:rPr>
        <w:t xml:space="preserve">Fita adesiva (para afixar as folhas de </w:t>
      </w:r>
      <w:r w:rsidR="00AA6B21" w:rsidRPr="00A50666">
        <w:rPr>
          <w:rFonts w:ascii="Garamond" w:hAnsi="Garamond"/>
          <w:sz w:val="24"/>
          <w:szCs w:val="24"/>
          <w:lang w:val="pt-BR"/>
        </w:rPr>
        <w:t>flipchart</w:t>
      </w:r>
      <w:r w:rsidRPr="00A50666">
        <w:rPr>
          <w:rFonts w:ascii="Garamond" w:hAnsi="Garamond"/>
          <w:sz w:val="24"/>
          <w:szCs w:val="24"/>
          <w:lang w:val="pt-BR"/>
        </w:rPr>
        <w:t xml:space="preserve"> nas paredes)</w:t>
      </w:r>
    </w:p>
    <w:p w14:paraId="6D3F006E" w14:textId="77777777" w:rsidR="001A730F" w:rsidRPr="00A50666" w:rsidRDefault="002C3DAC" w:rsidP="001A730F">
      <w:pPr>
        <w:pStyle w:val="ListBullet2"/>
        <w:numPr>
          <w:ilvl w:val="0"/>
          <w:numId w:val="0"/>
        </w:numPr>
        <w:rPr>
          <w:rFonts w:ascii="Garamond" w:hAnsi="Garamond"/>
          <w:b/>
          <w:lang w:val="pt-BR"/>
        </w:rPr>
      </w:pPr>
      <w:r w:rsidRPr="00A50666">
        <w:rPr>
          <w:rFonts w:ascii="Garamond" w:hAnsi="Garamond"/>
          <w:b/>
          <w:lang w:val="pt-BR"/>
        </w:rPr>
        <w:t>PREPARAÇÃO ANTECIPADA</w:t>
      </w:r>
    </w:p>
    <w:p w14:paraId="25006949" w14:textId="77777777" w:rsidR="002C3DAC" w:rsidRPr="00A50666" w:rsidRDefault="002C3DAC" w:rsidP="002C3DAC">
      <w:pPr>
        <w:pStyle w:val="ListParagraph"/>
        <w:numPr>
          <w:ilvl w:val="0"/>
          <w:numId w:val="44"/>
        </w:numPr>
        <w:rPr>
          <w:rFonts w:ascii="Garamond" w:hAnsi="Garamond"/>
          <w:sz w:val="24"/>
          <w:szCs w:val="24"/>
          <w:lang w:val="pt-BR"/>
        </w:rPr>
      </w:pPr>
      <w:r w:rsidRPr="00A50666">
        <w:rPr>
          <w:rFonts w:ascii="Garamond" w:hAnsi="Garamond"/>
          <w:sz w:val="24"/>
          <w:szCs w:val="24"/>
          <w:lang w:val="pt-BR"/>
        </w:rPr>
        <w:t>Decida como você vai dividir os participantes em pequenos grupos (contando ou outro método).</w:t>
      </w:r>
    </w:p>
    <w:p w14:paraId="1BD3C999" w14:textId="77777777" w:rsidR="001A730F" w:rsidRPr="00A50666" w:rsidRDefault="001A730F" w:rsidP="001A730F">
      <w:pPr>
        <w:rPr>
          <w:rFonts w:ascii="Calibri" w:hAnsi="Calibri"/>
          <w:highlight w:val="yellow"/>
          <w:lang w:val="pt-BR"/>
        </w:rPr>
      </w:pPr>
    </w:p>
    <w:p w14:paraId="26E9AF47" w14:textId="77777777" w:rsidR="001A730F" w:rsidRPr="00A50666" w:rsidRDefault="001A730F" w:rsidP="001A730F">
      <w:pPr>
        <w:rPr>
          <w:rFonts w:ascii="Calibri" w:hAnsi="Calibri"/>
          <w:highlight w:val="yellow"/>
          <w:lang w:val="pt-BR"/>
        </w:rPr>
      </w:pPr>
    </w:p>
    <w:p w14:paraId="6DF5EF36" w14:textId="77777777" w:rsidR="00DF15ED" w:rsidRPr="00A50666" w:rsidRDefault="00DF15ED" w:rsidP="002B7666">
      <w:pPr>
        <w:rPr>
          <w:lang w:val="pt-BR"/>
        </w:rPr>
      </w:pPr>
    </w:p>
    <w:p w14:paraId="0EE6E235" w14:textId="77777777" w:rsidR="002B7666" w:rsidRPr="00A50666" w:rsidRDefault="002B7666" w:rsidP="002B7666">
      <w:pPr>
        <w:rPr>
          <w:lang w:val="pt-BR"/>
        </w:rPr>
      </w:pPr>
    </w:p>
    <w:p w14:paraId="4A80BAD5" w14:textId="77777777" w:rsidR="003010FA" w:rsidRPr="00A50666" w:rsidRDefault="002C3DAC" w:rsidP="00FF5E7D">
      <w:pPr>
        <w:pStyle w:val="Heading1"/>
        <w:pBdr>
          <w:bottom w:val="single" w:sz="6" w:space="1" w:color="auto"/>
        </w:pBdr>
        <w:spacing w:before="0"/>
        <w:ind w:left="0" w:firstLine="0"/>
        <w:rPr>
          <w:rFonts w:ascii="Garamond" w:hAnsi="Garamond"/>
          <w:noProof w:val="0"/>
          <w:highlight w:val="yellow"/>
          <w:lang w:val="pt-BR"/>
        </w:rPr>
      </w:pPr>
      <w:r w:rsidRPr="00A50666">
        <w:rPr>
          <w:rFonts w:ascii="Garamond" w:hAnsi="Garamond"/>
          <w:noProof w:val="0"/>
          <w:lang w:val="pt-BR"/>
        </w:rPr>
        <w:lastRenderedPageBreak/>
        <w:t>Sessão 4.1. Gerenciamento da elevação da creatinina, soroconversão, e situações especiais</w:t>
      </w:r>
    </w:p>
    <w:p w14:paraId="478C6455" w14:textId="77777777" w:rsidR="003010FA" w:rsidRPr="00A50666" w:rsidRDefault="002C3DAC" w:rsidP="003010FA">
      <w:pPr>
        <w:rPr>
          <w:rFonts w:ascii="Garamond" w:hAnsi="Garamond"/>
          <w:lang w:val="pt-BR"/>
        </w:rPr>
      </w:pPr>
      <w:r w:rsidRPr="00A50666">
        <w:rPr>
          <w:rFonts w:ascii="Garamond" w:hAnsi="Garamond"/>
          <w:b/>
          <w:lang w:val="pt-BR"/>
        </w:rPr>
        <w:t>Tempo:</w:t>
      </w:r>
      <w:r w:rsidR="003010FA" w:rsidRPr="00A50666">
        <w:rPr>
          <w:rFonts w:ascii="Garamond" w:hAnsi="Garamond"/>
          <w:lang w:val="pt-BR"/>
        </w:rPr>
        <w:t xml:space="preserve"> </w:t>
      </w:r>
      <w:r w:rsidRPr="00A50666">
        <w:rPr>
          <w:rFonts w:ascii="Garamond" w:hAnsi="Garamond"/>
          <w:lang w:val="pt-BR"/>
        </w:rPr>
        <w:t>15 minutos</w:t>
      </w:r>
    </w:p>
    <w:p w14:paraId="6FF1DA62" w14:textId="77777777" w:rsidR="003010FA" w:rsidRPr="00A50666" w:rsidRDefault="003010FA" w:rsidP="003010FA">
      <w:pPr>
        <w:rPr>
          <w:rFonts w:ascii="Garamond" w:hAnsi="Garamond"/>
          <w:lang w:val="pt-BR"/>
        </w:rPr>
      </w:pPr>
    </w:p>
    <w:p w14:paraId="2C53C2B6" w14:textId="77777777" w:rsidR="003010FA" w:rsidRPr="00A50666" w:rsidRDefault="002C3DAC" w:rsidP="003010FA">
      <w:pPr>
        <w:rPr>
          <w:rFonts w:ascii="Garamond" w:hAnsi="Garamond"/>
          <w:lang w:val="pt-BR"/>
        </w:rPr>
      </w:pPr>
      <w:r w:rsidRPr="00A50666">
        <w:rPr>
          <w:rFonts w:ascii="Garamond" w:hAnsi="Garamond"/>
          <w:b/>
          <w:lang w:val="pt-BR"/>
        </w:rPr>
        <w:t>Métodos:</w:t>
      </w:r>
      <w:r w:rsidR="003010FA" w:rsidRPr="00A50666">
        <w:rPr>
          <w:rFonts w:ascii="Garamond" w:hAnsi="Garamond"/>
          <w:lang w:val="pt-BR"/>
        </w:rPr>
        <w:t xml:space="preserve"> </w:t>
      </w:r>
      <w:r w:rsidRPr="00A50666">
        <w:rPr>
          <w:rFonts w:ascii="Garamond" w:hAnsi="Garamond"/>
          <w:lang w:val="pt-BR"/>
        </w:rPr>
        <w:t>Apresentação interativa do instrutor</w:t>
      </w:r>
    </w:p>
    <w:p w14:paraId="2461832E" w14:textId="77777777" w:rsidR="003010FA" w:rsidRPr="00A50666" w:rsidRDefault="003010FA" w:rsidP="003010FA">
      <w:pPr>
        <w:rPr>
          <w:rFonts w:ascii="Garamond" w:hAnsi="Garamond"/>
          <w:b/>
          <w:lang w:val="pt-BR"/>
        </w:rPr>
      </w:pPr>
    </w:p>
    <w:p w14:paraId="4BF244FE" w14:textId="77777777" w:rsidR="003010FA" w:rsidRPr="00A50666" w:rsidRDefault="002C3DAC" w:rsidP="003010FA">
      <w:pPr>
        <w:rPr>
          <w:rFonts w:ascii="Garamond" w:hAnsi="Garamond"/>
          <w:b/>
          <w:lang w:val="pt-BR"/>
        </w:rPr>
      </w:pPr>
      <w:r w:rsidRPr="00A50666">
        <w:rPr>
          <w:rFonts w:ascii="Garamond" w:hAnsi="Garamond"/>
          <w:b/>
          <w:lang w:val="pt-BR"/>
        </w:rPr>
        <w:t>Objetivos do aprendizado</w:t>
      </w:r>
    </w:p>
    <w:p w14:paraId="284D907A" w14:textId="77777777" w:rsidR="003010FA" w:rsidRPr="00A50666" w:rsidRDefault="002C3DAC" w:rsidP="003010FA">
      <w:pPr>
        <w:rPr>
          <w:rFonts w:ascii="Garamond" w:hAnsi="Garamond"/>
          <w:lang w:val="pt-BR"/>
        </w:rPr>
      </w:pPr>
      <w:r w:rsidRPr="00A50666">
        <w:rPr>
          <w:rFonts w:ascii="Garamond" w:hAnsi="Garamond"/>
          <w:lang w:val="pt-BR"/>
        </w:rPr>
        <w:t>Após concluir esta sessão, os participantes serão capazes de:</w:t>
      </w:r>
    </w:p>
    <w:p w14:paraId="42AC67BF" w14:textId="77777777" w:rsidR="002C3DAC" w:rsidRPr="00A50666" w:rsidRDefault="002C3DAC" w:rsidP="002C3DAC">
      <w:pPr>
        <w:pStyle w:val="ListParagraph"/>
        <w:numPr>
          <w:ilvl w:val="0"/>
          <w:numId w:val="68"/>
        </w:numPr>
        <w:rPr>
          <w:rFonts w:ascii="Garamond" w:hAnsi="Garamond"/>
          <w:sz w:val="24"/>
          <w:szCs w:val="24"/>
          <w:lang w:val="pt-BR"/>
        </w:rPr>
      </w:pPr>
      <w:r w:rsidRPr="00A50666">
        <w:rPr>
          <w:rFonts w:ascii="Garamond" w:hAnsi="Garamond"/>
          <w:sz w:val="24"/>
          <w:szCs w:val="24"/>
          <w:lang w:val="pt-BR"/>
        </w:rPr>
        <w:t>Explicar como gerenciar a elevação da creatinina.</w:t>
      </w:r>
    </w:p>
    <w:p w14:paraId="6B14D28A" w14:textId="77777777" w:rsidR="002C3DAC" w:rsidRPr="00A50666" w:rsidRDefault="002C3DAC" w:rsidP="002C3DAC">
      <w:pPr>
        <w:pStyle w:val="ListParagraph"/>
        <w:numPr>
          <w:ilvl w:val="0"/>
          <w:numId w:val="68"/>
        </w:numPr>
        <w:rPr>
          <w:rFonts w:ascii="Garamond" w:hAnsi="Garamond"/>
          <w:sz w:val="24"/>
          <w:szCs w:val="24"/>
          <w:lang w:val="pt-BR"/>
        </w:rPr>
      </w:pPr>
      <w:r w:rsidRPr="00A50666">
        <w:rPr>
          <w:rFonts w:ascii="Garamond" w:hAnsi="Garamond"/>
          <w:sz w:val="24"/>
          <w:szCs w:val="24"/>
          <w:lang w:val="pt-BR"/>
        </w:rPr>
        <w:t>Listar as causas adicionais para a elevação da creatinina.</w:t>
      </w:r>
    </w:p>
    <w:p w14:paraId="18DDF544" w14:textId="77777777" w:rsidR="002C3DAC" w:rsidRPr="00A50666" w:rsidRDefault="002C3DAC" w:rsidP="002C3DAC">
      <w:pPr>
        <w:pStyle w:val="ListParagraph"/>
        <w:numPr>
          <w:ilvl w:val="0"/>
          <w:numId w:val="68"/>
        </w:numPr>
        <w:rPr>
          <w:rFonts w:ascii="Garamond" w:hAnsi="Garamond"/>
          <w:sz w:val="24"/>
          <w:szCs w:val="24"/>
          <w:lang w:val="pt-BR"/>
        </w:rPr>
      </w:pPr>
      <w:r w:rsidRPr="00A50666">
        <w:rPr>
          <w:rFonts w:ascii="Garamond" w:hAnsi="Garamond"/>
          <w:sz w:val="24"/>
          <w:szCs w:val="24"/>
          <w:lang w:val="pt-BR"/>
        </w:rPr>
        <w:t>Explicar como gerenciar a soroconversão.</w:t>
      </w:r>
    </w:p>
    <w:p w14:paraId="1616F25E" w14:textId="77777777" w:rsidR="003010FA" w:rsidRPr="00A50666" w:rsidRDefault="002C3DAC" w:rsidP="003010FA">
      <w:pPr>
        <w:rPr>
          <w:rFonts w:ascii="Garamond" w:hAnsi="Garamond"/>
          <w:lang w:val="pt-BR"/>
        </w:rPr>
      </w:pPr>
      <w:r w:rsidRPr="00A50666">
        <w:rPr>
          <w:rFonts w:ascii="Garamond" w:hAnsi="Garamond"/>
          <w:b/>
          <w:lang w:val="pt-BR"/>
        </w:rPr>
        <w:t>Materiais</w:t>
      </w:r>
    </w:p>
    <w:p w14:paraId="095CD0A0" w14:textId="77777777" w:rsidR="002C3DAC" w:rsidRPr="00A50666" w:rsidRDefault="002C3DAC" w:rsidP="002C3DAC">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4</w:t>
      </w:r>
    </w:p>
    <w:p w14:paraId="48BC40BF" w14:textId="77777777" w:rsidR="003010FA" w:rsidRPr="00A50666" w:rsidRDefault="002C3DAC" w:rsidP="003010FA">
      <w:pPr>
        <w:rPr>
          <w:rFonts w:ascii="Garamond" w:hAnsi="Garamond"/>
          <w:b/>
          <w:lang w:val="pt-BR"/>
        </w:rPr>
      </w:pPr>
      <w:r w:rsidRPr="00A50666">
        <w:rPr>
          <w:rFonts w:ascii="Garamond" w:hAnsi="Garamond"/>
          <w:b/>
          <w:lang w:val="pt-BR"/>
        </w:rPr>
        <w:t>Preparação antecipada</w:t>
      </w:r>
    </w:p>
    <w:p w14:paraId="790CC92F" w14:textId="77777777" w:rsidR="002C3DAC" w:rsidRPr="00A50666" w:rsidRDefault="002C3DAC" w:rsidP="002C3DAC">
      <w:pPr>
        <w:pStyle w:val="ListParagraph"/>
        <w:numPr>
          <w:ilvl w:val="0"/>
          <w:numId w:val="44"/>
        </w:numPr>
        <w:rPr>
          <w:rFonts w:ascii="Garamond" w:hAnsi="Garamond"/>
          <w:sz w:val="24"/>
          <w:szCs w:val="24"/>
          <w:lang w:val="pt-BR"/>
        </w:rPr>
      </w:pPr>
      <w:r w:rsidRPr="00A50666">
        <w:rPr>
          <w:rFonts w:ascii="Garamond" w:hAnsi="Garamond"/>
          <w:sz w:val="24"/>
          <w:szCs w:val="24"/>
          <w:lang w:val="pt-BR"/>
        </w:rPr>
        <w:t>Prepare o slide: Módulo 4</w:t>
      </w:r>
    </w:p>
    <w:p w14:paraId="5A6DE833" w14:textId="4A9AE521" w:rsidR="003010FA" w:rsidRPr="00A50666" w:rsidRDefault="002C3DAC" w:rsidP="003010FA">
      <w:pPr>
        <w:rPr>
          <w:rFonts w:ascii="Garamond" w:hAnsi="Garamond"/>
          <w:b/>
          <w:lang w:val="pt-BR"/>
        </w:rPr>
      </w:pPr>
      <w:r w:rsidRPr="00A50666">
        <w:rPr>
          <w:rFonts w:ascii="Garamond" w:hAnsi="Garamond"/>
          <w:b/>
          <w:lang w:val="pt-BR"/>
        </w:rPr>
        <w:t>Etapas</w:t>
      </w:r>
    </w:p>
    <w:p w14:paraId="4571C4DE" w14:textId="77777777" w:rsidR="002C3DAC" w:rsidRPr="00A50666" w:rsidRDefault="002C3DAC" w:rsidP="002C3DAC">
      <w:pPr>
        <w:pStyle w:val="ListParagraph"/>
        <w:numPr>
          <w:ilvl w:val="0"/>
          <w:numId w:val="193"/>
        </w:numPr>
        <w:rPr>
          <w:rFonts w:ascii="Garamond" w:hAnsi="Garamond"/>
          <w:sz w:val="24"/>
          <w:szCs w:val="24"/>
          <w:lang w:val="pt-BR"/>
        </w:rPr>
      </w:pPr>
      <w:r w:rsidRPr="00A50666">
        <w:rPr>
          <w:rFonts w:ascii="Garamond" w:hAnsi="Garamond"/>
          <w:sz w:val="24"/>
          <w:szCs w:val="24"/>
          <w:lang w:val="pt-BR"/>
        </w:rPr>
        <w:t>Slide: Módulo 4</w:t>
      </w:r>
    </w:p>
    <w:p w14:paraId="389A5868" w14:textId="77777777" w:rsidR="002C3DAC" w:rsidRPr="00A50666" w:rsidRDefault="002C3DAC" w:rsidP="002C3DAC">
      <w:pPr>
        <w:pStyle w:val="ListParagraph"/>
        <w:numPr>
          <w:ilvl w:val="0"/>
          <w:numId w:val="117"/>
        </w:numPr>
        <w:rPr>
          <w:rFonts w:ascii="Garamond" w:hAnsi="Garamond"/>
          <w:sz w:val="24"/>
          <w:szCs w:val="24"/>
          <w:lang w:val="pt-BR"/>
        </w:rPr>
      </w:pPr>
      <w:r w:rsidRPr="00A50666">
        <w:rPr>
          <w:rFonts w:ascii="Garamond" w:hAnsi="Garamond"/>
          <w:sz w:val="24"/>
          <w:szCs w:val="24"/>
          <w:lang w:val="pt-BR"/>
        </w:rPr>
        <w:t>As próximas sessões abordarão o conteúdo do Módulo 4.</w:t>
      </w:r>
    </w:p>
    <w:p w14:paraId="143E6CDE" w14:textId="77777777" w:rsidR="00A23B53" w:rsidRPr="00A50666" w:rsidRDefault="00A23B53" w:rsidP="00A23B53">
      <w:pPr>
        <w:pStyle w:val="ListParagraph"/>
        <w:rPr>
          <w:rFonts w:ascii="Garamond" w:hAnsi="Garamond"/>
          <w:sz w:val="24"/>
          <w:szCs w:val="24"/>
          <w:lang w:val="pt-BR"/>
        </w:rPr>
      </w:pPr>
    </w:p>
    <w:p w14:paraId="39E34762" w14:textId="77777777" w:rsidR="002C3DAC" w:rsidRPr="00A50666" w:rsidRDefault="002C3DAC" w:rsidP="002C3DAC">
      <w:pPr>
        <w:pStyle w:val="ListParagraph"/>
        <w:numPr>
          <w:ilvl w:val="0"/>
          <w:numId w:val="193"/>
        </w:numPr>
        <w:rPr>
          <w:rFonts w:ascii="Garamond" w:hAnsi="Garamond"/>
          <w:sz w:val="24"/>
          <w:szCs w:val="24"/>
          <w:lang w:val="pt-BR"/>
        </w:rPr>
      </w:pPr>
      <w:r w:rsidRPr="00A50666">
        <w:rPr>
          <w:rFonts w:ascii="Garamond" w:hAnsi="Garamond"/>
          <w:sz w:val="24"/>
          <w:szCs w:val="24"/>
          <w:lang w:val="pt-BR"/>
        </w:rPr>
        <w:t>Slide: Módulo 4: Objetivos do aprendizado</w:t>
      </w:r>
    </w:p>
    <w:p w14:paraId="5F36400F" w14:textId="77777777" w:rsidR="002C3DAC" w:rsidRPr="00A50666" w:rsidRDefault="00343A5E" w:rsidP="002C3DAC">
      <w:pPr>
        <w:pStyle w:val="ListParagraph"/>
        <w:numPr>
          <w:ilvl w:val="0"/>
          <w:numId w:val="117"/>
        </w:numPr>
        <w:rPr>
          <w:rFonts w:ascii="Garamond" w:hAnsi="Garamond"/>
          <w:sz w:val="24"/>
          <w:szCs w:val="24"/>
          <w:lang w:val="pt-BR"/>
        </w:rPr>
      </w:pPr>
      <w:r w:rsidRPr="00A50666">
        <w:rPr>
          <w:rFonts w:ascii="Garamond" w:hAnsi="Garamond"/>
          <w:sz w:val="24"/>
          <w:szCs w:val="24"/>
          <w:lang w:val="pt-BR"/>
        </w:rPr>
        <w:t xml:space="preserve"> </w:t>
      </w:r>
      <w:r w:rsidR="002C3DAC" w:rsidRPr="00A50666">
        <w:rPr>
          <w:rFonts w:ascii="Garamond" w:hAnsi="Garamond"/>
          <w:sz w:val="24"/>
          <w:szCs w:val="24"/>
          <w:lang w:val="pt-BR"/>
        </w:rPr>
        <w:t>(Reveja os objetivos de aprendizado em voz alta.)</w:t>
      </w:r>
    </w:p>
    <w:p w14:paraId="3F4467E6" w14:textId="77777777" w:rsidR="00A23B53" w:rsidRPr="00A50666" w:rsidRDefault="00A23B53" w:rsidP="00A23B53">
      <w:pPr>
        <w:pStyle w:val="ListParagraph"/>
        <w:rPr>
          <w:rFonts w:ascii="Garamond" w:hAnsi="Garamond"/>
          <w:sz w:val="24"/>
          <w:szCs w:val="24"/>
          <w:lang w:val="pt-BR"/>
        </w:rPr>
      </w:pPr>
    </w:p>
    <w:p w14:paraId="3E52C456" w14:textId="77777777" w:rsidR="002C3DAC" w:rsidRPr="00A50666" w:rsidRDefault="002C3DAC" w:rsidP="002C3DAC">
      <w:pPr>
        <w:pStyle w:val="ListParagraph"/>
        <w:numPr>
          <w:ilvl w:val="0"/>
          <w:numId w:val="193"/>
        </w:numPr>
        <w:rPr>
          <w:rFonts w:ascii="Garamond" w:hAnsi="Garamond"/>
          <w:sz w:val="24"/>
          <w:szCs w:val="24"/>
          <w:lang w:val="pt-BR"/>
        </w:rPr>
      </w:pPr>
      <w:r w:rsidRPr="00A50666">
        <w:rPr>
          <w:rFonts w:ascii="Garamond" w:hAnsi="Garamond"/>
          <w:sz w:val="24"/>
          <w:szCs w:val="24"/>
          <w:lang w:val="pt-BR"/>
        </w:rPr>
        <w:t>Slide: Monitoramento do Aumento da Creatinina</w:t>
      </w:r>
    </w:p>
    <w:p w14:paraId="0842F2A9" w14:textId="77777777" w:rsidR="002C3DAC" w:rsidRPr="00A50666" w:rsidRDefault="002C3DAC" w:rsidP="002C3DAC">
      <w:pPr>
        <w:pStyle w:val="ListParagraph"/>
        <w:numPr>
          <w:ilvl w:val="0"/>
          <w:numId w:val="118"/>
        </w:numPr>
        <w:rPr>
          <w:rFonts w:ascii="Garamond" w:hAnsi="Garamond"/>
          <w:sz w:val="24"/>
          <w:szCs w:val="24"/>
          <w:lang w:val="pt-BR"/>
        </w:rPr>
      </w:pPr>
      <w:r w:rsidRPr="00A50666">
        <w:rPr>
          <w:rFonts w:ascii="Garamond" w:hAnsi="Garamond"/>
          <w:sz w:val="24"/>
          <w:szCs w:val="24"/>
          <w:lang w:val="pt-BR"/>
        </w:rPr>
        <w:t>(Reveja os pontos do slide em voz alta.)</w:t>
      </w:r>
    </w:p>
    <w:p w14:paraId="0B63E197" w14:textId="77777777" w:rsidR="002C3DAC" w:rsidRPr="00A50666" w:rsidRDefault="002C3DAC" w:rsidP="002C3DAC">
      <w:pPr>
        <w:pStyle w:val="ListParagraph"/>
        <w:numPr>
          <w:ilvl w:val="0"/>
          <w:numId w:val="118"/>
        </w:numPr>
        <w:rPr>
          <w:rFonts w:ascii="Garamond" w:hAnsi="Garamond"/>
          <w:sz w:val="24"/>
          <w:szCs w:val="24"/>
          <w:lang w:val="pt-BR"/>
        </w:rPr>
      </w:pPr>
      <w:r w:rsidRPr="00A50666">
        <w:rPr>
          <w:rFonts w:ascii="Garamond" w:hAnsi="Garamond"/>
          <w:sz w:val="24"/>
          <w:szCs w:val="24"/>
          <w:lang w:val="pt-BR"/>
        </w:rPr>
        <w:t xml:space="preserve">Idealmente, os clientes devem medir o eGFR no início do estudo e após seis meses de PrEP. </w:t>
      </w:r>
    </w:p>
    <w:p w14:paraId="11D20712" w14:textId="77777777" w:rsidR="00A23B53" w:rsidRPr="00A50666" w:rsidRDefault="00A23B53" w:rsidP="00A23B53">
      <w:pPr>
        <w:pStyle w:val="ListParagraph"/>
        <w:rPr>
          <w:rFonts w:ascii="Garamond" w:hAnsi="Garamond"/>
          <w:sz w:val="24"/>
          <w:szCs w:val="24"/>
          <w:lang w:val="pt-BR"/>
        </w:rPr>
      </w:pPr>
    </w:p>
    <w:p w14:paraId="4165ED45" w14:textId="77777777" w:rsidR="002C3DAC" w:rsidRPr="00A50666" w:rsidRDefault="002C3DAC" w:rsidP="002C3DAC">
      <w:pPr>
        <w:pStyle w:val="ListParagraph"/>
        <w:numPr>
          <w:ilvl w:val="0"/>
          <w:numId w:val="193"/>
        </w:numPr>
        <w:rPr>
          <w:rFonts w:ascii="Garamond" w:hAnsi="Garamond"/>
          <w:sz w:val="24"/>
          <w:szCs w:val="24"/>
          <w:lang w:val="pt-BR"/>
        </w:rPr>
      </w:pPr>
      <w:r w:rsidRPr="00A50666">
        <w:rPr>
          <w:rFonts w:ascii="Garamond" w:hAnsi="Garamond"/>
          <w:sz w:val="24"/>
          <w:szCs w:val="24"/>
          <w:lang w:val="pt-BR"/>
        </w:rPr>
        <w:t>Slide: Pergunta</w:t>
      </w:r>
    </w:p>
    <w:p w14:paraId="7E4C3E96" w14:textId="77777777" w:rsidR="002C3DAC" w:rsidRPr="00A50666" w:rsidRDefault="002C3DAC" w:rsidP="002C3DAC">
      <w:pPr>
        <w:pStyle w:val="ListParagraph"/>
        <w:numPr>
          <w:ilvl w:val="0"/>
          <w:numId w:val="119"/>
        </w:numPr>
        <w:rPr>
          <w:rFonts w:ascii="Garamond" w:hAnsi="Garamond"/>
          <w:sz w:val="24"/>
          <w:szCs w:val="24"/>
          <w:lang w:val="pt-BR"/>
        </w:rPr>
      </w:pPr>
      <w:r w:rsidRPr="00A50666">
        <w:rPr>
          <w:rFonts w:ascii="Garamond" w:hAnsi="Garamond"/>
          <w:sz w:val="24"/>
          <w:szCs w:val="24"/>
          <w:lang w:val="pt-BR"/>
        </w:rPr>
        <w:t>Como você deve administrar o aumento da depuração da creatinina?</w:t>
      </w:r>
    </w:p>
    <w:p w14:paraId="4E0A0E7B" w14:textId="77777777" w:rsidR="00A23B53" w:rsidRPr="00A50666" w:rsidRDefault="00A23B53" w:rsidP="00A23B53">
      <w:pPr>
        <w:pStyle w:val="ListParagraph"/>
        <w:rPr>
          <w:rFonts w:ascii="Garamond" w:hAnsi="Garamond"/>
          <w:sz w:val="24"/>
          <w:szCs w:val="24"/>
          <w:lang w:val="pt-BR"/>
        </w:rPr>
      </w:pPr>
    </w:p>
    <w:p w14:paraId="72DA669D" w14:textId="77777777" w:rsidR="002C3DAC" w:rsidRPr="00A50666" w:rsidRDefault="002C3DAC" w:rsidP="002C3DAC">
      <w:pPr>
        <w:pStyle w:val="ListParagraph"/>
        <w:numPr>
          <w:ilvl w:val="0"/>
          <w:numId w:val="193"/>
        </w:numPr>
        <w:rPr>
          <w:rFonts w:ascii="Garamond" w:hAnsi="Garamond"/>
          <w:sz w:val="24"/>
          <w:szCs w:val="24"/>
          <w:lang w:val="pt-BR"/>
        </w:rPr>
      </w:pPr>
      <w:r w:rsidRPr="00A50666">
        <w:rPr>
          <w:rFonts w:ascii="Garamond" w:hAnsi="Garamond"/>
          <w:sz w:val="24"/>
          <w:szCs w:val="24"/>
          <w:lang w:val="pt-BR"/>
        </w:rPr>
        <w:t>Obtenha algumas respostas voluntárias e, em seguida, mostre o próximo slide.</w:t>
      </w:r>
    </w:p>
    <w:p w14:paraId="3F9F7E62" w14:textId="77777777" w:rsidR="00A23B53" w:rsidRPr="00A50666" w:rsidRDefault="00A23B53" w:rsidP="00A23B53">
      <w:pPr>
        <w:pStyle w:val="ListParagraph"/>
        <w:rPr>
          <w:rFonts w:ascii="Garamond" w:hAnsi="Garamond"/>
          <w:sz w:val="24"/>
          <w:szCs w:val="24"/>
          <w:lang w:val="pt-BR"/>
        </w:rPr>
      </w:pPr>
    </w:p>
    <w:p w14:paraId="64C05E6D" w14:textId="77777777" w:rsidR="002C3DAC" w:rsidRPr="00A50666" w:rsidRDefault="002C3DAC" w:rsidP="002C3DAC">
      <w:pPr>
        <w:pStyle w:val="ListParagraph"/>
        <w:numPr>
          <w:ilvl w:val="0"/>
          <w:numId w:val="193"/>
        </w:numPr>
        <w:rPr>
          <w:rFonts w:ascii="Garamond" w:hAnsi="Garamond"/>
          <w:sz w:val="24"/>
          <w:szCs w:val="24"/>
          <w:lang w:val="pt-BR"/>
        </w:rPr>
      </w:pPr>
      <w:r w:rsidRPr="00A50666">
        <w:rPr>
          <w:rFonts w:ascii="Garamond" w:hAnsi="Garamond"/>
          <w:sz w:val="24"/>
          <w:szCs w:val="24"/>
          <w:lang w:val="pt-BR"/>
        </w:rPr>
        <w:t>Gerenciamento do Aumento da Creatinina</w:t>
      </w:r>
    </w:p>
    <w:p w14:paraId="42F359DC" w14:textId="77777777" w:rsidR="002C3DAC" w:rsidRPr="00A50666" w:rsidRDefault="002C3DAC" w:rsidP="002C3DAC">
      <w:pPr>
        <w:pStyle w:val="ListParagraph"/>
        <w:numPr>
          <w:ilvl w:val="0"/>
          <w:numId w:val="119"/>
        </w:numPr>
        <w:rPr>
          <w:rFonts w:ascii="Garamond" w:hAnsi="Garamond"/>
          <w:sz w:val="24"/>
          <w:szCs w:val="24"/>
          <w:lang w:val="pt-BR"/>
        </w:rPr>
      </w:pPr>
      <w:r w:rsidRPr="00A50666">
        <w:rPr>
          <w:rFonts w:ascii="Garamond" w:hAnsi="Garamond"/>
          <w:sz w:val="24"/>
          <w:szCs w:val="24"/>
          <w:lang w:val="pt-BR"/>
        </w:rPr>
        <w:t>(Reveja os pontos do slide em voz alta.)</w:t>
      </w:r>
    </w:p>
    <w:p w14:paraId="0CCB13BC" w14:textId="77777777" w:rsidR="00A23B53" w:rsidRPr="00A50666" w:rsidRDefault="00A23B53" w:rsidP="00A23B53">
      <w:pPr>
        <w:pStyle w:val="ListParagraph"/>
        <w:rPr>
          <w:rFonts w:ascii="Garamond" w:hAnsi="Garamond"/>
          <w:sz w:val="24"/>
          <w:szCs w:val="24"/>
          <w:lang w:val="pt-BR"/>
        </w:rPr>
      </w:pPr>
    </w:p>
    <w:p w14:paraId="65C0B95C" w14:textId="77777777" w:rsidR="002C3DAC" w:rsidRPr="00A50666" w:rsidRDefault="002C3DAC" w:rsidP="002C3DAC">
      <w:pPr>
        <w:pStyle w:val="ListParagraph"/>
        <w:numPr>
          <w:ilvl w:val="0"/>
          <w:numId w:val="193"/>
        </w:numPr>
        <w:rPr>
          <w:rFonts w:ascii="Garamond" w:hAnsi="Garamond"/>
          <w:sz w:val="24"/>
          <w:szCs w:val="24"/>
          <w:lang w:val="pt-BR"/>
        </w:rPr>
      </w:pPr>
      <w:r w:rsidRPr="00A50666">
        <w:rPr>
          <w:rFonts w:ascii="Garamond" w:hAnsi="Garamond"/>
          <w:sz w:val="24"/>
          <w:szCs w:val="24"/>
          <w:lang w:val="pt-BR"/>
        </w:rPr>
        <w:t>Slide: Soroconversão na PrEP</w:t>
      </w:r>
    </w:p>
    <w:p w14:paraId="2D93E2C1" w14:textId="77777777" w:rsidR="002C3DAC" w:rsidRPr="00A50666" w:rsidRDefault="002C3DAC" w:rsidP="002C3DAC">
      <w:pPr>
        <w:pStyle w:val="ListParagraph"/>
        <w:numPr>
          <w:ilvl w:val="0"/>
          <w:numId w:val="119"/>
        </w:numPr>
        <w:rPr>
          <w:rFonts w:ascii="Garamond" w:hAnsi="Garamond"/>
          <w:sz w:val="24"/>
          <w:szCs w:val="24"/>
          <w:lang w:val="pt-BR"/>
        </w:rPr>
      </w:pPr>
      <w:r w:rsidRPr="00A50666">
        <w:rPr>
          <w:rFonts w:ascii="Garamond" w:hAnsi="Garamond"/>
          <w:sz w:val="24"/>
          <w:szCs w:val="24"/>
          <w:lang w:val="pt-BR"/>
        </w:rPr>
        <w:t xml:space="preserve">Em estudos clínicos, houve poucos casos de soroconversão na PrEP. </w:t>
      </w:r>
    </w:p>
    <w:p w14:paraId="1D6EC1E9" w14:textId="77777777" w:rsidR="00A23B53" w:rsidRPr="00A50666" w:rsidRDefault="00A23B53" w:rsidP="00A23B53">
      <w:pPr>
        <w:pStyle w:val="ListParagraph"/>
        <w:rPr>
          <w:rFonts w:ascii="Garamond" w:hAnsi="Garamond"/>
          <w:sz w:val="24"/>
          <w:szCs w:val="24"/>
          <w:lang w:val="pt-BR"/>
        </w:rPr>
      </w:pPr>
    </w:p>
    <w:p w14:paraId="3D11B92C" w14:textId="77777777" w:rsidR="002C3DAC" w:rsidRPr="00A50666" w:rsidRDefault="002C3DAC" w:rsidP="002C3DAC">
      <w:pPr>
        <w:pStyle w:val="ListParagraph"/>
        <w:numPr>
          <w:ilvl w:val="0"/>
          <w:numId w:val="193"/>
        </w:numPr>
        <w:rPr>
          <w:rFonts w:ascii="Garamond" w:hAnsi="Garamond"/>
          <w:sz w:val="24"/>
          <w:szCs w:val="24"/>
          <w:lang w:val="pt-BR"/>
        </w:rPr>
      </w:pPr>
      <w:r w:rsidRPr="00A50666">
        <w:rPr>
          <w:rFonts w:ascii="Garamond" w:hAnsi="Garamond"/>
          <w:sz w:val="24"/>
          <w:szCs w:val="24"/>
          <w:lang w:val="pt-BR"/>
        </w:rPr>
        <w:t>Slide: Pergunta</w:t>
      </w:r>
    </w:p>
    <w:p w14:paraId="6BF9A94B" w14:textId="77777777" w:rsidR="002C3DAC" w:rsidRPr="00A50666" w:rsidRDefault="002C3DAC" w:rsidP="002C3DAC">
      <w:pPr>
        <w:pStyle w:val="ListParagraph"/>
        <w:numPr>
          <w:ilvl w:val="0"/>
          <w:numId w:val="119"/>
        </w:numPr>
        <w:rPr>
          <w:rFonts w:ascii="Garamond" w:hAnsi="Garamond"/>
          <w:sz w:val="24"/>
          <w:szCs w:val="24"/>
          <w:lang w:val="pt-BR"/>
        </w:rPr>
      </w:pPr>
      <w:r w:rsidRPr="00A50666">
        <w:rPr>
          <w:rFonts w:ascii="Garamond" w:hAnsi="Garamond"/>
          <w:sz w:val="24"/>
          <w:szCs w:val="24"/>
          <w:lang w:val="pt-BR"/>
        </w:rPr>
        <w:t>Como você gerenciaria a soroconversão na PrEP?</w:t>
      </w:r>
    </w:p>
    <w:p w14:paraId="63E09A0E" w14:textId="77777777" w:rsidR="00A23B53" w:rsidRPr="00A50666" w:rsidRDefault="00A23B53" w:rsidP="00A23B53">
      <w:pPr>
        <w:pStyle w:val="ListParagraph"/>
        <w:rPr>
          <w:rFonts w:ascii="Garamond" w:hAnsi="Garamond"/>
          <w:sz w:val="24"/>
          <w:szCs w:val="24"/>
          <w:lang w:val="pt-BR"/>
        </w:rPr>
      </w:pPr>
    </w:p>
    <w:p w14:paraId="3A82F602" w14:textId="77777777" w:rsidR="002C3DAC" w:rsidRPr="00A50666" w:rsidRDefault="002C3DAC" w:rsidP="002C3DAC">
      <w:pPr>
        <w:pStyle w:val="ListParagraph"/>
        <w:numPr>
          <w:ilvl w:val="0"/>
          <w:numId w:val="193"/>
        </w:numPr>
        <w:rPr>
          <w:rFonts w:ascii="Garamond" w:hAnsi="Garamond"/>
          <w:sz w:val="24"/>
          <w:szCs w:val="24"/>
          <w:lang w:val="pt-BR"/>
        </w:rPr>
      </w:pPr>
      <w:r w:rsidRPr="00A50666">
        <w:rPr>
          <w:rFonts w:ascii="Garamond" w:hAnsi="Garamond"/>
          <w:sz w:val="24"/>
          <w:szCs w:val="24"/>
          <w:lang w:val="pt-BR"/>
        </w:rPr>
        <w:lastRenderedPageBreak/>
        <w:t>Obtenha algumas respostas voluntárias e, em seguida, mostre o próximo slide.</w:t>
      </w:r>
    </w:p>
    <w:p w14:paraId="4D248C48" w14:textId="77777777" w:rsidR="00A23B53" w:rsidRPr="00A50666" w:rsidRDefault="00A23B53" w:rsidP="00A23B53">
      <w:pPr>
        <w:pStyle w:val="ListParagraph"/>
        <w:rPr>
          <w:rFonts w:ascii="Garamond" w:hAnsi="Garamond"/>
          <w:sz w:val="24"/>
          <w:szCs w:val="24"/>
          <w:lang w:val="pt-BR"/>
        </w:rPr>
      </w:pPr>
    </w:p>
    <w:p w14:paraId="0E269308" w14:textId="77777777" w:rsidR="002C3DAC" w:rsidRPr="00A50666" w:rsidRDefault="002C3DAC" w:rsidP="002C3DAC">
      <w:pPr>
        <w:pStyle w:val="ListParagraph"/>
        <w:numPr>
          <w:ilvl w:val="0"/>
          <w:numId w:val="193"/>
        </w:numPr>
        <w:rPr>
          <w:rFonts w:ascii="Garamond" w:hAnsi="Garamond"/>
          <w:sz w:val="24"/>
          <w:szCs w:val="24"/>
          <w:lang w:val="pt-BR"/>
        </w:rPr>
      </w:pPr>
      <w:r w:rsidRPr="00A50666">
        <w:rPr>
          <w:rFonts w:ascii="Garamond" w:hAnsi="Garamond"/>
          <w:sz w:val="24"/>
          <w:szCs w:val="24"/>
          <w:lang w:val="pt-BR"/>
        </w:rPr>
        <w:t>Slide: Gerenciamento de Soroconversão</w:t>
      </w:r>
    </w:p>
    <w:p w14:paraId="78E34A75" w14:textId="77777777" w:rsidR="002C3DAC" w:rsidRPr="00A50666" w:rsidRDefault="002C3DAC" w:rsidP="002C3DAC">
      <w:pPr>
        <w:pStyle w:val="ListParagraph"/>
        <w:numPr>
          <w:ilvl w:val="0"/>
          <w:numId w:val="120"/>
        </w:numPr>
        <w:rPr>
          <w:rFonts w:ascii="Garamond" w:hAnsi="Garamond"/>
          <w:sz w:val="24"/>
          <w:szCs w:val="24"/>
          <w:lang w:val="pt-BR"/>
        </w:rPr>
      </w:pPr>
      <w:r w:rsidRPr="00A50666">
        <w:rPr>
          <w:rFonts w:ascii="Garamond" w:hAnsi="Garamond"/>
          <w:sz w:val="24"/>
          <w:szCs w:val="24"/>
          <w:lang w:val="pt-BR"/>
        </w:rPr>
        <w:t>(Reveja os pontos do slide em voz alta.)</w:t>
      </w:r>
    </w:p>
    <w:p w14:paraId="42AC5F51" w14:textId="77777777" w:rsidR="00A23B53" w:rsidRPr="00A50666" w:rsidRDefault="00A23B53" w:rsidP="00A23B53">
      <w:pPr>
        <w:pStyle w:val="ListParagraph"/>
        <w:rPr>
          <w:rFonts w:ascii="Garamond" w:hAnsi="Garamond"/>
          <w:sz w:val="24"/>
          <w:szCs w:val="24"/>
          <w:lang w:val="pt-BR"/>
        </w:rPr>
      </w:pPr>
    </w:p>
    <w:p w14:paraId="69D18728" w14:textId="77777777" w:rsidR="002C3DAC" w:rsidRPr="00A50666" w:rsidRDefault="002C3DAC" w:rsidP="002C3DAC">
      <w:pPr>
        <w:pStyle w:val="ListParagraph"/>
        <w:numPr>
          <w:ilvl w:val="0"/>
          <w:numId w:val="193"/>
        </w:numPr>
        <w:rPr>
          <w:rFonts w:ascii="Garamond" w:hAnsi="Garamond"/>
          <w:sz w:val="24"/>
          <w:szCs w:val="24"/>
          <w:lang w:val="pt-BR"/>
        </w:rPr>
      </w:pPr>
      <w:r w:rsidRPr="00A50666">
        <w:rPr>
          <w:rFonts w:ascii="Garamond" w:hAnsi="Garamond"/>
          <w:sz w:val="24"/>
          <w:szCs w:val="24"/>
          <w:lang w:val="pt-BR"/>
        </w:rPr>
        <w:t>Slide: "Situações Especiais" na PrEP</w:t>
      </w:r>
    </w:p>
    <w:p w14:paraId="263AF67B" w14:textId="77777777" w:rsidR="002C3DAC" w:rsidRPr="00A50666" w:rsidRDefault="00343A5E" w:rsidP="002C3DAC">
      <w:pPr>
        <w:pStyle w:val="ListParagraph"/>
        <w:numPr>
          <w:ilvl w:val="0"/>
          <w:numId w:val="119"/>
        </w:numPr>
        <w:rPr>
          <w:rFonts w:ascii="Garamond" w:hAnsi="Garamond"/>
          <w:sz w:val="24"/>
          <w:szCs w:val="24"/>
          <w:lang w:val="pt-BR"/>
        </w:rPr>
      </w:pPr>
      <w:r w:rsidRPr="00A50666">
        <w:rPr>
          <w:rFonts w:ascii="Garamond" w:hAnsi="Garamond"/>
          <w:sz w:val="24"/>
          <w:szCs w:val="24"/>
          <w:lang w:val="pt-BR"/>
        </w:rPr>
        <w:t xml:space="preserve"> </w:t>
      </w:r>
      <w:r w:rsidR="002C3DAC" w:rsidRPr="00A50666">
        <w:rPr>
          <w:rFonts w:ascii="Garamond" w:hAnsi="Garamond"/>
          <w:sz w:val="24"/>
          <w:szCs w:val="24"/>
          <w:lang w:val="pt-BR"/>
        </w:rPr>
        <w:t>(Reveja as situações e recomendações do slide em voz alta.)</w:t>
      </w:r>
    </w:p>
    <w:p w14:paraId="3F0E8435" w14:textId="77777777" w:rsidR="00A23B53" w:rsidRPr="00A50666" w:rsidRDefault="00A23B53" w:rsidP="00A23B53">
      <w:pPr>
        <w:pStyle w:val="ListParagraph"/>
        <w:rPr>
          <w:rFonts w:ascii="Garamond" w:hAnsi="Garamond"/>
          <w:sz w:val="24"/>
          <w:szCs w:val="24"/>
          <w:lang w:val="pt-BR"/>
        </w:rPr>
      </w:pPr>
    </w:p>
    <w:p w14:paraId="2AF2AF96" w14:textId="77777777" w:rsidR="002C3DAC" w:rsidRPr="00A50666" w:rsidRDefault="002C3DAC" w:rsidP="002C3DAC">
      <w:pPr>
        <w:pStyle w:val="ListParagraph"/>
        <w:numPr>
          <w:ilvl w:val="0"/>
          <w:numId w:val="193"/>
        </w:numPr>
        <w:rPr>
          <w:rFonts w:ascii="Garamond" w:hAnsi="Garamond"/>
          <w:sz w:val="24"/>
          <w:szCs w:val="24"/>
          <w:lang w:val="pt-BR"/>
        </w:rPr>
      </w:pPr>
      <w:r w:rsidRPr="00A50666">
        <w:rPr>
          <w:rFonts w:ascii="Garamond" w:hAnsi="Garamond"/>
          <w:sz w:val="24"/>
          <w:szCs w:val="24"/>
          <w:lang w:val="pt-BR"/>
        </w:rPr>
        <w:t>Pergunte quais dúvidas os participantes têm sobre as informações apresentadas até o momento, convide os participantes a responder as perguntas dos outros, e complemente e esclareça as respostas deles se necessário.</w:t>
      </w:r>
    </w:p>
    <w:p w14:paraId="3B46C829" w14:textId="77777777" w:rsidR="00A23B53" w:rsidRPr="00A50666" w:rsidRDefault="00A23B53" w:rsidP="00A23B53">
      <w:pPr>
        <w:pStyle w:val="ListParagraph"/>
        <w:rPr>
          <w:rFonts w:ascii="Garamond" w:hAnsi="Garamond"/>
          <w:sz w:val="24"/>
          <w:szCs w:val="24"/>
          <w:lang w:val="pt-BR"/>
        </w:rPr>
      </w:pPr>
    </w:p>
    <w:p w14:paraId="2579AF5A" w14:textId="77777777" w:rsidR="002C3DAC" w:rsidRPr="00A50666" w:rsidRDefault="002C3DAC" w:rsidP="002C3DAC">
      <w:pPr>
        <w:pStyle w:val="ListParagraph"/>
        <w:numPr>
          <w:ilvl w:val="0"/>
          <w:numId w:val="193"/>
        </w:numPr>
        <w:rPr>
          <w:rFonts w:ascii="Garamond" w:hAnsi="Garamond"/>
          <w:sz w:val="24"/>
          <w:szCs w:val="24"/>
          <w:lang w:val="pt-BR"/>
        </w:rPr>
      </w:pPr>
      <w:r w:rsidRPr="00A50666">
        <w:rPr>
          <w:rFonts w:ascii="Garamond" w:hAnsi="Garamond"/>
          <w:sz w:val="24"/>
          <w:szCs w:val="24"/>
          <w:lang w:val="pt-BR"/>
        </w:rPr>
        <w:t xml:space="preserve">Lembre aos participantes que as informações apresentadas nesta sessão estão em seus manuais. </w:t>
      </w:r>
      <w:r w:rsidRPr="00A50666">
        <w:rPr>
          <w:rFonts w:ascii="Garamond" w:hAnsi="Garamond"/>
          <w:lang w:val="pt-BR"/>
        </w:rPr>
        <w:t>Eles podem rever as informações no fim do treinamento ou em casa.</w:t>
      </w:r>
    </w:p>
    <w:p w14:paraId="4848DD19" w14:textId="77777777" w:rsidR="002B7666" w:rsidRPr="00A50666" w:rsidRDefault="002B7666" w:rsidP="002B7666">
      <w:pPr>
        <w:rPr>
          <w:rFonts w:ascii="Garamond" w:hAnsi="Garamond"/>
          <w:sz w:val="22"/>
          <w:szCs w:val="22"/>
          <w:lang w:val="pt-BR"/>
        </w:rPr>
      </w:pPr>
    </w:p>
    <w:p w14:paraId="2E56D3E9" w14:textId="77777777" w:rsidR="00CD7339" w:rsidRPr="00A50666" w:rsidRDefault="002C3DAC" w:rsidP="00FF5E7D">
      <w:pPr>
        <w:pStyle w:val="Heading1"/>
        <w:pBdr>
          <w:bottom w:val="single" w:sz="6" w:space="1" w:color="auto"/>
        </w:pBdr>
        <w:spacing w:before="0"/>
        <w:ind w:left="0" w:firstLine="0"/>
        <w:rPr>
          <w:rFonts w:ascii="Garamond" w:hAnsi="Garamond"/>
          <w:noProof w:val="0"/>
          <w:highlight w:val="yellow"/>
          <w:lang w:val="pt-BR"/>
        </w:rPr>
      </w:pPr>
      <w:r w:rsidRPr="00A50666">
        <w:rPr>
          <w:rFonts w:ascii="Garamond" w:hAnsi="Garamond"/>
          <w:noProof w:val="0"/>
          <w:lang w:val="pt-BR"/>
        </w:rPr>
        <w:lastRenderedPageBreak/>
        <w:t>Sessão 4.2. Minimizando o estigma</w:t>
      </w:r>
    </w:p>
    <w:p w14:paraId="540C6497" w14:textId="77777777" w:rsidR="00CD7339" w:rsidRPr="00A50666" w:rsidRDefault="002C3DAC" w:rsidP="00CD7339">
      <w:pPr>
        <w:rPr>
          <w:rFonts w:ascii="Garamond" w:hAnsi="Garamond"/>
          <w:lang w:val="pt-BR"/>
        </w:rPr>
      </w:pPr>
      <w:r w:rsidRPr="00A50666">
        <w:rPr>
          <w:rFonts w:ascii="Garamond" w:hAnsi="Garamond"/>
          <w:b/>
          <w:lang w:val="pt-BR"/>
        </w:rPr>
        <w:t>Tempo:</w:t>
      </w:r>
      <w:r w:rsidR="00CD7339" w:rsidRPr="00A50666">
        <w:rPr>
          <w:rFonts w:ascii="Garamond" w:hAnsi="Garamond"/>
          <w:lang w:val="pt-BR"/>
        </w:rPr>
        <w:t xml:space="preserve"> </w:t>
      </w:r>
      <w:r w:rsidRPr="00A50666">
        <w:rPr>
          <w:rFonts w:ascii="Garamond" w:hAnsi="Garamond"/>
          <w:lang w:val="pt-BR"/>
        </w:rPr>
        <w:t>1 hora</w:t>
      </w:r>
    </w:p>
    <w:p w14:paraId="7A7BD19D" w14:textId="77777777" w:rsidR="00CD7339" w:rsidRPr="00A50666" w:rsidRDefault="00CD7339" w:rsidP="00CD7339">
      <w:pPr>
        <w:rPr>
          <w:rFonts w:ascii="Garamond" w:hAnsi="Garamond"/>
          <w:lang w:val="pt-BR"/>
        </w:rPr>
      </w:pPr>
    </w:p>
    <w:p w14:paraId="7B256F4A" w14:textId="77777777" w:rsidR="00CD7339" w:rsidRPr="00A50666" w:rsidRDefault="002C3DAC" w:rsidP="00CD7339">
      <w:pPr>
        <w:rPr>
          <w:rFonts w:ascii="Garamond" w:hAnsi="Garamond"/>
          <w:lang w:val="pt-BR"/>
        </w:rPr>
      </w:pPr>
      <w:r w:rsidRPr="00A50666">
        <w:rPr>
          <w:rFonts w:ascii="Garamond" w:hAnsi="Garamond"/>
          <w:b/>
          <w:lang w:val="pt-BR"/>
        </w:rPr>
        <w:t>Métodos:</w:t>
      </w:r>
      <w:r w:rsidR="00CD7339" w:rsidRPr="00A50666">
        <w:rPr>
          <w:rFonts w:ascii="Garamond" w:hAnsi="Garamond"/>
          <w:lang w:val="pt-BR"/>
        </w:rPr>
        <w:t xml:space="preserve"> </w:t>
      </w:r>
      <w:r w:rsidRPr="00A50666">
        <w:rPr>
          <w:rFonts w:ascii="Garamond" w:hAnsi="Garamond"/>
          <w:lang w:val="pt-BR"/>
        </w:rPr>
        <w:t>Brainstorm em grupo pequeno, galeria de ideias, apresentação interativa do instrutor</w:t>
      </w:r>
    </w:p>
    <w:p w14:paraId="662B6271" w14:textId="77777777" w:rsidR="00CD7339" w:rsidRPr="00A50666" w:rsidRDefault="00CD7339" w:rsidP="00CD7339">
      <w:pPr>
        <w:rPr>
          <w:rFonts w:ascii="Garamond" w:hAnsi="Garamond"/>
          <w:b/>
          <w:lang w:val="pt-BR"/>
        </w:rPr>
      </w:pPr>
    </w:p>
    <w:p w14:paraId="296C6CEF" w14:textId="77777777" w:rsidR="00CD7339" w:rsidRPr="00A50666" w:rsidRDefault="002C3DAC" w:rsidP="00CD7339">
      <w:pPr>
        <w:rPr>
          <w:rFonts w:ascii="Garamond" w:hAnsi="Garamond"/>
          <w:b/>
          <w:lang w:val="pt-BR"/>
        </w:rPr>
      </w:pPr>
      <w:r w:rsidRPr="00A50666">
        <w:rPr>
          <w:rFonts w:ascii="Garamond" w:hAnsi="Garamond"/>
          <w:b/>
          <w:lang w:val="pt-BR"/>
        </w:rPr>
        <w:t>Objetivos do aprendizado</w:t>
      </w:r>
    </w:p>
    <w:p w14:paraId="3F9BC52C" w14:textId="77777777" w:rsidR="00CD7339" w:rsidRPr="00A50666" w:rsidRDefault="002C3DAC" w:rsidP="00CD7339">
      <w:pPr>
        <w:rPr>
          <w:rFonts w:ascii="Garamond" w:hAnsi="Garamond"/>
          <w:lang w:val="pt-BR"/>
        </w:rPr>
      </w:pPr>
      <w:r w:rsidRPr="00A50666">
        <w:rPr>
          <w:rFonts w:ascii="Garamond" w:hAnsi="Garamond"/>
          <w:lang w:val="pt-BR"/>
        </w:rPr>
        <w:t>Após concluir esta sessão, os participantes serão capazes de:</w:t>
      </w:r>
    </w:p>
    <w:p w14:paraId="55E7F33D" w14:textId="77777777" w:rsidR="002C3DAC" w:rsidRPr="00A50666" w:rsidRDefault="002C3DAC" w:rsidP="002C3DAC">
      <w:pPr>
        <w:pStyle w:val="ListParagraph"/>
        <w:numPr>
          <w:ilvl w:val="0"/>
          <w:numId w:val="68"/>
        </w:numPr>
        <w:rPr>
          <w:rFonts w:ascii="Garamond" w:hAnsi="Garamond"/>
          <w:sz w:val="24"/>
          <w:szCs w:val="24"/>
          <w:lang w:val="pt-BR"/>
        </w:rPr>
      </w:pPr>
      <w:r w:rsidRPr="00A50666">
        <w:rPr>
          <w:rFonts w:ascii="Garamond" w:hAnsi="Garamond"/>
          <w:sz w:val="24"/>
          <w:szCs w:val="24"/>
          <w:lang w:val="pt-BR"/>
        </w:rPr>
        <w:t>Desenvolver estratégias para minimizar o estigma da PrEP.</w:t>
      </w:r>
    </w:p>
    <w:p w14:paraId="3E6B4539" w14:textId="77777777" w:rsidR="002C3DAC" w:rsidRPr="00A50666" w:rsidRDefault="002C3DAC" w:rsidP="002C3DAC">
      <w:pPr>
        <w:pStyle w:val="ListParagraph"/>
        <w:numPr>
          <w:ilvl w:val="0"/>
          <w:numId w:val="68"/>
        </w:numPr>
        <w:rPr>
          <w:rFonts w:ascii="Garamond" w:hAnsi="Garamond"/>
          <w:sz w:val="24"/>
          <w:szCs w:val="24"/>
          <w:lang w:val="pt-BR"/>
        </w:rPr>
      </w:pPr>
      <w:r w:rsidRPr="00A50666">
        <w:rPr>
          <w:rFonts w:ascii="Garamond" w:hAnsi="Garamond"/>
          <w:sz w:val="24"/>
          <w:szCs w:val="24"/>
          <w:lang w:val="pt-BR"/>
        </w:rPr>
        <w:t>Dar exemplos das lacunas de conhecimento sobre a PrEP.</w:t>
      </w:r>
    </w:p>
    <w:p w14:paraId="344B8249" w14:textId="77777777" w:rsidR="002C3DAC" w:rsidRPr="00A50666" w:rsidRDefault="002C3DAC" w:rsidP="002C3DAC">
      <w:pPr>
        <w:pStyle w:val="ListParagraph"/>
        <w:numPr>
          <w:ilvl w:val="0"/>
          <w:numId w:val="68"/>
        </w:numPr>
        <w:rPr>
          <w:rFonts w:ascii="Garamond" w:hAnsi="Garamond"/>
          <w:sz w:val="24"/>
          <w:szCs w:val="24"/>
          <w:lang w:val="pt-BR"/>
        </w:rPr>
      </w:pPr>
      <w:r w:rsidRPr="00A50666">
        <w:rPr>
          <w:rFonts w:ascii="Garamond" w:hAnsi="Garamond"/>
          <w:sz w:val="24"/>
          <w:szCs w:val="24"/>
          <w:lang w:val="pt-BR"/>
        </w:rPr>
        <w:t>Descrever como as ferramentas de M&amp;A de PrEP poderiam ser adaptadas para o uso local.</w:t>
      </w:r>
    </w:p>
    <w:p w14:paraId="4FD1F78C" w14:textId="77777777" w:rsidR="00CD7339" w:rsidRPr="00A50666" w:rsidRDefault="002C3DAC" w:rsidP="00CD7339">
      <w:pPr>
        <w:rPr>
          <w:rFonts w:ascii="Garamond" w:hAnsi="Garamond"/>
          <w:lang w:val="pt-BR"/>
        </w:rPr>
      </w:pPr>
      <w:r w:rsidRPr="00A50666">
        <w:rPr>
          <w:rFonts w:ascii="Garamond" w:hAnsi="Garamond"/>
          <w:b/>
          <w:lang w:val="pt-BR"/>
        </w:rPr>
        <w:t>Materiais</w:t>
      </w:r>
    </w:p>
    <w:p w14:paraId="45128535" w14:textId="77777777" w:rsidR="002C3DAC" w:rsidRPr="00A50666" w:rsidRDefault="002C3DAC" w:rsidP="002C3DAC">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4</w:t>
      </w:r>
    </w:p>
    <w:p w14:paraId="728D29CD" w14:textId="77777777" w:rsidR="002C3DAC" w:rsidRPr="00A50666" w:rsidRDefault="002C3DAC" w:rsidP="002C3DAC">
      <w:pPr>
        <w:pStyle w:val="ListParagraph"/>
        <w:numPr>
          <w:ilvl w:val="0"/>
          <w:numId w:val="43"/>
        </w:numPr>
        <w:rPr>
          <w:rFonts w:ascii="Garamond" w:hAnsi="Garamond"/>
          <w:sz w:val="24"/>
          <w:szCs w:val="24"/>
          <w:lang w:val="pt-BR"/>
        </w:rPr>
      </w:pPr>
      <w:r w:rsidRPr="00A50666">
        <w:rPr>
          <w:rFonts w:ascii="Garamond" w:hAnsi="Garamond"/>
          <w:sz w:val="24"/>
          <w:szCs w:val="24"/>
          <w:lang w:val="pt-BR"/>
        </w:rPr>
        <w:t xml:space="preserve">1 folha em branco de papel do </w:t>
      </w:r>
      <w:r w:rsidR="00AA6B21" w:rsidRPr="00A50666">
        <w:rPr>
          <w:rFonts w:ascii="Garamond" w:hAnsi="Garamond"/>
          <w:sz w:val="24"/>
          <w:szCs w:val="24"/>
          <w:lang w:val="pt-BR"/>
        </w:rPr>
        <w:t>flipchart</w:t>
      </w:r>
      <w:r w:rsidRPr="00A50666">
        <w:rPr>
          <w:rFonts w:ascii="Garamond" w:hAnsi="Garamond"/>
          <w:sz w:val="24"/>
          <w:szCs w:val="24"/>
          <w:lang w:val="pt-BR"/>
        </w:rPr>
        <w:t xml:space="preserve"> para cada grupo pequeno (grupos de 4-6 participantes cada)</w:t>
      </w:r>
    </w:p>
    <w:p w14:paraId="2C899EBA" w14:textId="77777777" w:rsidR="002C3DAC" w:rsidRPr="00A50666" w:rsidRDefault="002C3DAC" w:rsidP="002C3DAC">
      <w:pPr>
        <w:pStyle w:val="ListParagraph"/>
        <w:numPr>
          <w:ilvl w:val="0"/>
          <w:numId w:val="43"/>
        </w:numPr>
        <w:rPr>
          <w:rFonts w:ascii="Garamond" w:hAnsi="Garamond"/>
          <w:sz w:val="24"/>
          <w:szCs w:val="24"/>
          <w:lang w:val="pt-BR"/>
        </w:rPr>
      </w:pPr>
      <w:r w:rsidRPr="00A50666">
        <w:rPr>
          <w:rFonts w:ascii="Garamond" w:hAnsi="Garamond"/>
          <w:sz w:val="24"/>
          <w:szCs w:val="24"/>
          <w:lang w:val="pt-BR"/>
        </w:rPr>
        <w:t>1 marcador para cada grupo pequeno</w:t>
      </w:r>
    </w:p>
    <w:p w14:paraId="369B05C9" w14:textId="77777777" w:rsidR="002C3DAC" w:rsidRPr="00A50666" w:rsidRDefault="002C3DAC" w:rsidP="002C3DAC">
      <w:pPr>
        <w:pStyle w:val="ListParagraph"/>
        <w:numPr>
          <w:ilvl w:val="0"/>
          <w:numId w:val="43"/>
        </w:numPr>
        <w:rPr>
          <w:rFonts w:ascii="Garamond" w:hAnsi="Garamond"/>
          <w:sz w:val="24"/>
          <w:szCs w:val="24"/>
          <w:lang w:val="pt-BR"/>
        </w:rPr>
      </w:pPr>
      <w:r w:rsidRPr="00A50666">
        <w:rPr>
          <w:rFonts w:ascii="Garamond" w:hAnsi="Garamond"/>
          <w:sz w:val="24"/>
          <w:szCs w:val="24"/>
          <w:lang w:val="pt-BR"/>
        </w:rPr>
        <w:t xml:space="preserve">Fita adesiva (para afixar as folhas de </w:t>
      </w:r>
      <w:r w:rsidR="00AA6B21" w:rsidRPr="00A50666">
        <w:rPr>
          <w:rFonts w:ascii="Garamond" w:hAnsi="Garamond"/>
          <w:sz w:val="24"/>
          <w:szCs w:val="24"/>
          <w:lang w:val="pt-BR"/>
        </w:rPr>
        <w:t>flipchart</w:t>
      </w:r>
      <w:r w:rsidRPr="00A50666">
        <w:rPr>
          <w:rFonts w:ascii="Garamond" w:hAnsi="Garamond"/>
          <w:sz w:val="24"/>
          <w:szCs w:val="24"/>
          <w:lang w:val="pt-BR"/>
        </w:rPr>
        <w:t xml:space="preserve"> nas paredes)</w:t>
      </w:r>
    </w:p>
    <w:p w14:paraId="7439BD0B" w14:textId="77777777" w:rsidR="00CD7339" w:rsidRPr="00A50666" w:rsidRDefault="002C3DAC" w:rsidP="00CD7339">
      <w:pPr>
        <w:rPr>
          <w:rFonts w:ascii="Garamond" w:hAnsi="Garamond"/>
          <w:b/>
          <w:lang w:val="pt-BR"/>
        </w:rPr>
      </w:pPr>
      <w:r w:rsidRPr="00A50666">
        <w:rPr>
          <w:rFonts w:ascii="Garamond" w:hAnsi="Garamond"/>
          <w:b/>
          <w:lang w:val="pt-BR"/>
        </w:rPr>
        <w:t>Preparação antecipada</w:t>
      </w:r>
    </w:p>
    <w:p w14:paraId="661644B5" w14:textId="65581603" w:rsidR="002C3DAC" w:rsidRPr="00A50666" w:rsidRDefault="00FF5E7D" w:rsidP="002C3DAC">
      <w:pPr>
        <w:pStyle w:val="ListParagraph"/>
        <w:numPr>
          <w:ilvl w:val="0"/>
          <w:numId w:val="44"/>
        </w:numPr>
        <w:rPr>
          <w:rFonts w:ascii="Garamond" w:hAnsi="Garamond"/>
          <w:sz w:val="24"/>
          <w:szCs w:val="24"/>
          <w:lang w:val="pt-BR"/>
        </w:rPr>
      </w:pPr>
      <w:r>
        <w:rPr>
          <w:rFonts w:ascii="Garamond" w:hAnsi="Garamond"/>
          <w:sz w:val="24"/>
          <w:szCs w:val="24"/>
          <w:lang w:val="pt-BR"/>
        </w:rPr>
        <w:t>Prepare o slide: Minimizando o e</w:t>
      </w:r>
      <w:r w:rsidR="002C3DAC" w:rsidRPr="00A50666">
        <w:rPr>
          <w:rFonts w:ascii="Garamond" w:hAnsi="Garamond"/>
          <w:sz w:val="24"/>
          <w:szCs w:val="24"/>
          <w:lang w:val="pt-BR"/>
        </w:rPr>
        <w:t>stigma da PrEP</w:t>
      </w:r>
    </w:p>
    <w:p w14:paraId="7F56BB60" w14:textId="77777777" w:rsidR="002C3DAC" w:rsidRPr="00A50666" w:rsidRDefault="002C3DAC" w:rsidP="002C3DAC">
      <w:pPr>
        <w:pStyle w:val="ListParagraph"/>
        <w:numPr>
          <w:ilvl w:val="0"/>
          <w:numId w:val="44"/>
        </w:numPr>
        <w:rPr>
          <w:rFonts w:ascii="Garamond" w:hAnsi="Garamond"/>
          <w:sz w:val="24"/>
          <w:szCs w:val="24"/>
          <w:lang w:val="pt-BR"/>
        </w:rPr>
      </w:pPr>
      <w:r w:rsidRPr="00A50666">
        <w:rPr>
          <w:rFonts w:ascii="Garamond" w:hAnsi="Garamond"/>
          <w:sz w:val="24"/>
          <w:szCs w:val="24"/>
          <w:lang w:val="pt-BR"/>
        </w:rPr>
        <w:t>Decida como você vai dividir os participantes em pequenos grupos (contando ou outro método).</w:t>
      </w:r>
    </w:p>
    <w:p w14:paraId="0E102D41" w14:textId="5A4427DC" w:rsidR="002B7666" w:rsidRPr="00C03F4C" w:rsidRDefault="002C3DAC" w:rsidP="002B7666">
      <w:pPr>
        <w:rPr>
          <w:rFonts w:ascii="Garamond" w:hAnsi="Garamond"/>
          <w:b/>
          <w:lang w:val="pt-BR"/>
        </w:rPr>
      </w:pPr>
      <w:r w:rsidRPr="00A50666">
        <w:rPr>
          <w:rFonts w:ascii="Garamond" w:hAnsi="Garamond"/>
          <w:b/>
          <w:lang w:val="pt-BR"/>
        </w:rPr>
        <w:t>Etapas</w:t>
      </w:r>
    </w:p>
    <w:p w14:paraId="1DA4C49F" w14:textId="5C5BADAE" w:rsidR="002C3DAC" w:rsidRPr="00A50666" w:rsidRDefault="002C3DAC" w:rsidP="002C3DAC">
      <w:pPr>
        <w:pStyle w:val="ListParagraph"/>
        <w:numPr>
          <w:ilvl w:val="0"/>
          <w:numId w:val="194"/>
        </w:numPr>
        <w:rPr>
          <w:rFonts w:ascii="Garamond" w:hAnsi="Garamond"/>
          <w:sz w:val="24"/>
          <w:szCs w:val="24"/>
          <w:lang w:val="pt-BR"/>
        </w:rPr>
      </w:pPr>
      <w:r w:rsidRPr="00A50666">
        <w:rPr>
          <w:rFonts w:ascii="Garamond" w:hAnsi="Garamond"/>
          <w:sz w:val="24"/>
          <w:szCs w:val="24"/>
          <w:lang w:val="pt-BR"/>
        </w:rPr>
        <w:t>Slide: Mini</w:t>
      </w:r>
      <w:r w:rsidR="00FF5E7D">
        <w:rPr>
          <w:rFonts w:ascii="Garamond" w:hAnsi="Garamond"/>
          <w:sz w:val="24"/>
          <w:szCs w:val="24"/>
          <w:lang w:val="pt-BR"/>
        </w:rPr>
        <w:t>mizando o e</w:t>
      </w:r>
      <w:r w:rsidRPr="00A50666">
        <w:rPr>
          <w:rFonts w:ascii="Garamond" w:hAnsi="Garamond"/>
          <w:sz w:val="24"/>
          <w:szCs w:val="24"/>
          <w:lang w:val="pt-BR"/>
        </w:rPr>
        <w:t>stigma da PrEP</w:t>
      </w:r>
    </w:p>
    <w:p w14:paraId="5517CF78" w14:textId="77777777" w:rsidR="00B67732" w:rsidRPr="00A50666" w:rsidRDefault="002C3DAC" w:rsidP="00B67732">
      <w:pPr>
        <w:pStyle w:val="ListParagraph"/>
        <w:numPr>
          <w:ilvl w:val="0"/>
          <w:numId w:val="195"/>
        </w:numPr>
        <w:rPr>
          <w:rFonts w:ascii="Garamond" w:hAnsi="Garamond"/>
          <w:sz w:val="24"/>
          <w:szCs w:val="24"/>
          <w:lang w:val="pt-BR"/>
        </w:rPr>
      </w:pPr>
      <w:r w:rsidRPr="00A50666">
        <w:rPr>
          <w:rFonts w:ascii="Garamond" w:hAnsi="Garamond"/>
          <w:sz w:val="24"/>
          <w:szCs w:val="24"/>
          <w:lang w:val="pt-BR"/>
        </w:rPr>
        <w:t xml:space="preserve">As populações-chave geralmente enfrentam o estigma e a discriminação. </w:t>
      </w:r>
      <w:r w:rsidR="00B67732" w:rsidRPr="00A50666">
        <w:rPr>
          <w:rFonts w:ascii="Garamond" w:hAnsi="Garamond"/>
          <w:sz w:val="24"/>
          <w:szCs w:val="24"/>
          <w:lang w:val="pt-BR"/>
        </w:rPr>
        <w:t>A utilização da PrEP pode aumentar o estigma ainda mais</w:t>
      </w:r>
      <w:r w:rsidR="00B67732" w:rsidRPr="00A50666">
        <w:rPr>
          <w:rFonts w:ascii="Garamond" w:hAnsi="Garamond"/>
          <w:lang w:val="pt-BR"/>
        </w:rPr>
        <w:t>.</w:t>
      </w:r>
      <w:r w:rsidR="00B67732" w:rsidRPr="00A50666">
        <w:rPr>
          <w:rFonts w:ascii="Garamond" w:hAnsi="Garamond"/>
          <w:sz w:val="24"/>
          <w:szCs w:val="24"/>
          <w:lang w:val="pt-BR"/>
        </w:rPr>
        <w:t xml:space="preserve"> </w:t>
      </w:r>
    </w:p>
    <w:p w14:paraId="0D7F01EB" w14:textId="77777777" w:rsidR="00667CB1" w:rsidRPr="00A50666" w:rsidRDefault="00667CB1" w:rsidP="00667CB1">
      <w:pPr>
        <w:pStyle w:val="ListParagraph"/>
        <w:rPr>
          <w:rFonts w:ascii="Garamond" w:hAnsi="Garamond"/>
          <w:sz w:val="24"/>
          <w:szCs w:val="24"/>
          <w:lang w:val="pt-BR"/>
        </w:rPr>
      </w:pPr>
    </w:p>
    <w:p w14:paraId="5C79473F" w14:textId="77777777" w:rsidR="00B67732" w:rsidRPr="00A50666" w:rsidRDefault="00B67732" w:rsidP="00B67732">
      <w:pPr>
        <w:pStyle w:val="ListParagraph"/>
        <w:numPr>
          <w:ilvl w:val="0"/>
          <w:numId w:val="194"/>
        </w:numPr>
        <w:rPr>
          <w:rFonts w:ascii="Garamond" w:hAnsi="Garamond"/>
          <w:sz w:val="24"/>
          <w:szCs w:val="24"/>
          <w:lang w:val="pt-BR"/>
        </w:rPr>
      </w:pPr>
      <w:r w:rsidRPr="00A50666">
        <w:rPr>
          <w:rFonts w:ascii="Garamond" w:hAnsi="Garamond"/>
          <w:sz w:val="24"/>
          <w:szCs w:val="24"/>
          <w:lang w:val="pt-BR"/>
        </w:rPr>
        <w:t xml:space="preserve">Lembre aos participantes que eles já tiveram experiência em lidar com o estigma relacionado ao teste de HIV e serviços de TARV. Agora eles vão </w:t>
      </w:r>
      <w:r w:rsidRPr="00A50666">
        <w:rPr>
          <w:rFonts w:ascii="Garamond" w:hAnsi="Garamond"/>
          <w:lang w:val="pt-BR"/>
        </w:rPr>
        <w:t xml:space="preserve">fazer um </w:t>
      </w:r>
      <w:r w:rsidRPr="00A50666">
        <w:rPr>
          <w:rFonts w:ascii="Garamond" w:hAnsi="Garamond"/>
          <w:sz w:val="24"/>
          <w:szCs w:val="24"/>
          <w:lang w:val="pt-BR"/>
        </w:rPr>
        <w:t xml:space="preserve">brainstorm para minimizar o potencial </w:t>
      </w:r>
      <w:r w:rsidRPr="00A50666">
        <w:rPr>
          <w:rFonts w:ascii="Garamond" w:hAnsi="Garamond"/>
          <w:lang w:val="pt-BR"/>
        </w:rPr>
        <w:t xml:space="preserve">do </w:t>
      </w:r>
      <w:r w:rsidRPr="00A50666">
        <w:rPr>
          <w:rFonts w:ascii="Garamond" w:hAnsi="Garamond"/>
          <w:sz w:val="24"/>
          <w:szCs w:val="24"/>
          <w:lang w:val="pt-BR"/>
        </w:rPr>
        <w:t>estigma associad</w:t>
      </w:r>
      <w:r w:rsidRPr="00A50666">
        <w:rPr>
          <w:rFonts w:ascii="Garamond" w:hAnsi="Garamond"/>
          <w:lang w:val="pt-BR"/>
        </w:rPr>
        <w:t>o</w:t>
      </w:r>
      <w:r w:rsidRPr="00A50666">
        <w:rPr>
          <w:rFonts w:ascii="Garamond" w:hAnsi="Garamond"/>
          <w:sz w:val="24"/>
          <w:szCs w:val="24"/>
          <w:lang w:val="pt-BR"/>
        </w:rPr>
        <w:t xml:space="preserve"> </w:t>
      </w:r>
      <w:r w:rsidRPr="00A50666">
        <w:rPr>
          <w:rFonts w:ascii="Garamond" w:hAnsi="Garamond"/>
          <w:lang w:val="pt-BR"/>
        </w:rPr>
        <w:t>à</w:t>
      </w:r>
      <w:r w:rsidRPr="00A50666">
        <w:rPr>
          <w:rFonts w:ascii="Garamond" w:hAnsi="Garamond"/>
          <w:sz w:val="24"/>
          <w:szCs w:val="24"/>
          <w:lang w:val="pt-BR"/>
        </w:rPr>
        <w:t xml:space="preserve"> PrEP.</w:t>
      </w:r>
    </w:p>
    <w:p w14:paraId="33AF228A" w14:textId="77777777" w:rsidR="00667CB1" w:rsidRPr="00A50666" w:rsidRDefault="00667CB1" w:rsidP="00667CB1">
      <w:pPr>
        <w:pStyle w:val="ListParagraph"/>
        <w:rPr>
          <w:rFonts w:ascii="Garamond" w:hAnsi="Garamond"/>
          <w:sz w:val="24"/>
          <w:szCs w:val="24"/>
          <w:lang w:val="pt-BR"/>
        </w:rPr>
      </w:pPr>
    </w:p>
    <w:p w14:paraId="60CCDC20" w14:textId="77777777" w:rsidR="00B67732" w:rsidRPr="00A50666" w:rsidRDefault="00B67732" w:rsidP="00B67732">
      <w:pPr>
        <w:pStyle w:val="ListParagraph"/>
        <w:numPr>
          <w:ilvl w:val="0"/>
          <w:numId w:val="194"/>
        </w:numPr>
        <w:rPr>
          <w:rFonts w:ascii="Garamond" w:hAnsi="Garamond"/>
          <w:sz w:val="24"/>
          <w:szCs w:val="24"/>
          <w:lang w:val="pt-BR"/>
        </w:rPr>
      </w:pPr>
      <w:r w:rsidRPr="00A50666">
        <w:rPr>
          <w:rFonts w:ascii="Garamond" w:hAnsi="Garamond"/>
          <w:sz w:val="24"/>
          <w:szCs w:val="24"/>
          <w:lang w:val="pt-BR"/>
        </w:rPr>
        <w:t xml:space="preserve">Divida os participantes em pequenos grupos de 4-6 participantes cada (grupos diferentes das sessões anteriores). </w:t>
      </w:r>
      <w:r w:rsidRPr="00A50666">
        <w:rPr>
          <w:rFonts w:ascii="Garamond" w:hAnsi="Garamond"/>
          <w:lang w:val="pt-BR"/>
        </w:rPr>
        <w:t xml:space="preserve">Dê a cada pequeno grupo uma folha de papel de </w:t>
      </w:r>
      <w:r w:rsidR="00AA6B21" w:rsidRPr="00A50666">
        <w:rPr>
          <w:rFonts w:ascii="Garamond" w:hAnsi="Garamond"/>
          <w:lang w:val="pt-BR"/>
        </w:rPr>
        <w:t>flipchart</w:t>
      </w:r>
      <w:r w:rsidRPr="00A50666">
        <w:rPr>
          <w:rFonts w:ascii="Garamond" w:hAnsi="Garamond"/>
          <w:lang w:val="pt-BR"/>
        </w:rPr>
        <w:t xml:space="preserve"> e um marcador.</w:t>
      </w:r>
    </w:p>
    <w:p w14:paraId="2E25A938" w14:textId="77777777" w:rsidR="00667CB1" w:rsidRPr="00A50666" w:rsidRDefault="00667CB1" w:rsidP="00667CB1">
      <w:pPr>
        <w:pStyle w:val="ListParagraph"/>
        <w:rPr>
          <w:rFonts w:ascii="Garamond" w:hAnsi="Garamond"/>
          <w:sz w:val="24"/>
          <w:szCs w:val="24"/>
          <w:lang w:val="pt-BR"/>
        </w:rPr>
      </w:pPr>
    </w:p>
    <w:p w14:paraId="75D98AE7" w14:textId="77777777" w:rsidR="00B67732" w:rsidRPr="00A50666" w:rsidRDefault="00B67732" w:rsidP="00B67732">
      <w:pPr>
        <w:pStyle w:val="ListParagraph"/>
        <w:numPr>
          <w:ilvl w:val="0"/>
          <w:numId w:val="194"/>
        </w:numPr>
        <w:rPr>
          <w:rFonts w:ascii="Garamond" w:hAnsi="Garamond"/>
          <w:sz w:val="24"/>
          <w:szCs w:val="24"/>
          <w:lang w:val="pt-BR"/>
        </w:rPr>
      </w:pPr>
      <w:r w:rsidRPr="00A50666">
        <w:rPr>
          <w:rFonts w:ascii="Garamond" w:hAnsi="Garamond"/>
          <w:sz w:val="24"/>
          <w:szCs w:val="24"/>
          <w:lang w:val="pt-BR"/>
        </w:rPr>
        <w:t>Slide: Brainstorm com grupo pequeno</w:t>
      </w:r>
    </w:p>
    <w:p w14:paraId="35B2BDA6" w14:textId="77777777" w:rsidR="00B67732" w:rsidRPr="00A50666" w:rsidRDefault="00B67732" w:rsidP="00B67732">
      <w:pPr>
        <w:pStyle w:val="ListParagraph"/>
        <w:numPr>
          <w:ilvl w:val="0"/>
          <w:numId w:val="101"/>
        </w:numPr>
        <w:rPr>
          <w:rFonts w:ascii="Garamond" w:hAnsi="Garamond"/>
          <w:sz w:val="24"/>
          <w:szCs w:val="24"/>
          <w:lang w:val="pt-BR"/>
        </w:rPr>
      </w:pPr>
      <w:r w:rsidRPr="00A50666">
        <w:rPr>
          <w:rFonts w:ascii="Garamond" w:hAnsi="Garamond"/>
          <w:sz w:val="24"/>
          <w:szCs w:val="24"/>
          <w:lang w:val="pt-BR"/>
        </w:rPr>
        <w:t>Com o seu grupo pequeno, faça um brainstorm com uma lista das estratégias possíveis para minimizar o estigma que seus clientes da PrEP podem enfrentar.</w:t>
      </w:r>
    </w:p>
    <w:p w14:paraId="25225B5A" w14:textId="77777777" w:rsidR="00B67732" w:rsidRPr="00A50666" w:rsidRDefault="00B67732" w:rsidP="00B67732">
      <w:pPr>
        <w:pStyle w:val="ListParagraph"/>
        <w:numPr>
          <w:ilvl w:val="0"/>
          <w:numId w:val="101"/>
        </w:numPr>
        <w:rPr>
          <w:rFonts w:ascii="Garamond" w:hAnsi="Garamond"/>
          <w:sz w:val="24"/>
          <w:szCs w:val="24"/>
          <w:lang w:val="pt-BR"/>
        </w:rPr>
      </w:pPr>
      <w:r w:rsidRPr="00A50666">
        <w:rPr>
          <w:rFonts w:ascii="Garamond" w:hAnsi="Garamond"/>
          <w:sz w:val="24"/>
          <w:szCs w:val="24"/>
          <w:lang w:val="pt-BR"/>
        </w:rPr>
        <w:t xml:space="preserve">Escolha um membro do grupo para registrar suas ideias na folha de papel de </w:t>
      </w:r>
      <w:r w:rsidR="00AA6B21" w:rsidRPr="00A50666">
        <w:rPr>
          <w:rFonts w:ascii="Garamond" w:hAnsi="Garamond"/>
          <w:sz w:val="24"/>
          <w:szCs w:val="24"/>
          <w:lang w:val="pt-BR"/>
        </w:rPr>
        <w:t>flipchart</w:t>
      </w:r>
      <w:r w:rsidRPr="00A50666">
        <w:rPr>
          <w:rFonts w:ascii="Garamond" w:hAnsi="Garamond"/>
          <w:sz w:val="24"/>
          <w:szCs w:val="24"/>
          <w:lang w:val="pt-BR"/>
        </w:rPr>
        <w:t>.</w:t>
      </w:r>
    </w:p>
    <w:p w14:paraId="32176190" w14:textId="77777777" w:rsidR="00B67732" w:rsidRPr="00A50666" w:rsidRDefault="00B67732" w:rsidP="00B67732">
      <w:pPr>
        <w:pStyle w:val="ListParagraph"/>
        <w:numPr>
          <w:ilvl w:val="0"/>
          <w:numId w:val="101"/>
        </w:numPr>
        <w:rPr>
          <w:rFonts w:ascii="Garamond" w:hAnsi="Garamond"/>
          <w:sz w:val="24"/>
          <w:szCs w:val="24"/>
          <w:lang w:val="pt-BR"/>
        </w:rPr>
      </w:pPr>
      <w:r w:rsidRPr="00A50666">
        <w:rPr>
          <w:rFonts w:ascii="Garamond" w:hAnsi="Garamond"/>
          <w:sz w:val="24"/>
          <w:szCs w:val="24"/>
          <w:lang w:val="pt-BR"/>
        </w:rPr>
        <w:t>Vocês terão 20 minutos para trabalhar.</w:t>
      </w:r>
    </w:p>
    <w:p w14:paraId="4606B14C" w14:textId="6DA7537B" w:rsidR="00667CB1" w:rsidRDefault="00667CB1" w:rsidP="00667CB1">
      <w:pPr>
        <w:pStyle w:val="ListParagraph"/>
        <w:rPr>
          <w:rFonts w:ascii="Garamond" w:hAnsi="Garamond"/>
          <w:sz w:val="24"/>
          <w:szCs w:val="24"/>
          <w:lang w:val="pt-BR"/>
        </w:rPr>
      </w:pPr>
    </w:p>
    <w:p w14:paraId="473A8EB1" w14:textId="77777777" w:rsidR="00C03F4C" w:rsidRPr="00A50666" w:rsidRDefault="00C03F4C" w:rsidP="00667CB1">
      <w:pPr>
        <w:pStyle w:val="ListParagraph"/>
        <w:rPr>
          <w:rFonts w:ascii="Garamond" w:hAnsi="Garamond"/>
          <w:sz w:val="24"/>
          <w:szCs w:val="24"/>
          <w:lang w:val="pt-BR"/>
        </w:rPr>
      </w:pPr>
    </w:p>
    <w:p w14:paraId="09CC7E3D" w14:textId="77777777" w:rsidR="00B67732" w:rsidRPr="00A50666" w:rsidRDefault="00B67732" w:rsidP="00B67732">
      <w:pPr>
        <w:pStyle w:val="ListParagraph"/>
        <w:numPr>
          <w:ilvl w:val="0"/>
          <w:numId w:val="194"/>
        </w:numPr>
        <w:rPr>
          <w:rFonts w:ascii="Garamond" w:hAnsi="Garamond"/>
          <w:sz w:val="24"/>
          <w:szCs w:val="24"/>
          <w:lang w:val="pt-BR"/>
        </w:rPr>
      </w:pPr>
      <w:r w:rsidRPr="00A50666">
        <w:rPr>
          <w:rFonts w:ascii="Garamond" w:hAnsi="Garamond"/>
          <w:sz w:val="24"/>
          <w:szCs w:val="24"/>
          <w:lang w:val="pt-BR"/>
        </w:rPr>
        <w:lastRenderedPageBreak/>
        <w:t>À medida que pequenos grupos estão trabalhando, circule e ajude, se necessário.</w:t>
      </w:r>
    </w:p>
    <w:p w14:paraId="0513A489" w14:textId="77777777" w:rsidR="00667CB1" w:rsidRPr="00A50666" w:rsidRDefault="00667CB1" w:rsidP="00667CB1">
      <w:pPr>
        <w:pStyle w:val="ListParagraph"/>
        <w:rPr>
          <w:rFonts w:ascii="Garamond" w:hAnsi="Garamond"/>
          <w:sz w:val="24"/>
          <w:szCs w:val="24"/>
          <w:lang w:val="pt-BR"/>
        </w:rPr>
      </w:pPr>
    </w:p>
    <w:p w14:paraId="5D9BBBFD" w14:textId="77777777" w:rsidR="00B67732" w:rsidRPr="00A50666" w:rsidRDefault="00B67732" w:rsidP="00B67732">
      <w:pPr>
        <w:pStyle w:val="ListParagraph"/>
        <w:numPr>
          <w:ilvl w:val="0"/>
          <w:numId w:val="194"/>
        </w:numPr>
        <w:rPr>
          <w:rFonts w:ascii="Garamond" w:hAnsi="Garamond"/>
          <w:sz w:val="24"/>
          <w:szCs w:val="24"/>
          <w:lang w:val="pt-BR"/>
        </w:rPr>
      </w:pPr>
      <w:r w:rsidRPr="00A50666">
        <w:rPr>
          <w:rFonts w:ascii="Garamond" w:hAnsi="Garamond"/>
          <w:sz w:val="24"/>
          <w:szCs w:val="24"/>
          <w:lang w:val="pt-BR"/>
        </w:rPr>
        <w:t xml:space="preserve">Quando os grupos pequenos terminarem, peça que afixem suas folhas com a fita adesiva nas paredes em torno da sala. </w:t>
      </w:r>
      <w:r w:rsidRPr="00A50666">
        <w:rPr>
          <w:rFonts w:ascii="Garamond" w:hAnsi="Garamond"/>
          <w:lang w:val="pt-BR"/>
        </w:rPr>
        <w:t>Eles d</w:t>
      </w:r>
      <w:r w:rsidRPr="00A50666">
        <w:rPr>
          <w:rFonts w:ascii="Garamond" w:hAnsi="Garamond"/>
          <w:sz w:val="24"/>
          <w:szCs w:val="24"/>
          <w:lang w:val="pt-BR"/>
        </w:rPr>
        <w:t xml:space="preserve">evem usar todas as paredes de modo que as folhas não sejam agrupadas </w:t>
      </w:r>
      <w:r w:rsidRPr="00A50666">
        <w:rPr>
          <w:rFonts w:ascii="Garamond" w:hAnsi="Garamond"/>
          <w:lang w:val="pt-BR"/>
        </w:rPr>
        <w:t>próximas demais</w:t>
      </w:r>
      <w:r w:rsidRPr="00A50666">
        <w:rPr>
          <w:rFonts w:ascii="Garamond" w:hAnsi="Garamond"/>
          <w:sz w:val="24"/>
          <w:szCs w:val="24"/>
          <w:lang w:val="pt-BR"/>
        </w:rPr>
        <w:t>.</w:t>
      </w:r>
    </w:p>
    <w:p w14:paraId="3A87B6CC" w14:textId="77777777" w:rsidR="00667CB1" w:rsidRPr="00A50666" w:rsidRDefault="00667CB1" w:rsidP="00667CB1">
      <w:pPr>
        <w:pStyle w:val="ListParagraph"/>
        <w:rPr>
          <w:rFonts w:ascii="Garamond" w:hAnsi="Garamond"/>
          <w:sz w:val="24"/>
          <w:szCs w:val="24"/>
          <w:lang w:val="pt-BR"/>
        </w:rPr>
      </w:pPr>
    </w:p>
    <w:p w14:paraId="037C7A71" w14:textId="77777777" w:rsidR="00B67732" w:rsidRPr="00A50666" w:rsidRDefault="00DB7999" w:rsidP="00DB7999">
      <w:pPr>
        <w:pStyle w:val="ListParagraph"/>
        <w:numPr>
          <w:ilvl w:val="0"/>
          <w:numId w:val="194"/>
        </w:numPr>
        <w:rPr>
          <w:rFonts w:ascii="Garamond" w:hAnsi="Garamond"/>
          <w:sz w:val="24"/>
          <w:szCs w:val="24"/>
          <w:lang w:val="pt-BR"/>
        </w:rPr>
      </w:pPr>
      <w:r w:rsidRPr="00A50666">
        <w:rPr>
          <w:rFonts w:ascii="Garamond" w:hAnsi="Garamond"/>
          <w:sz w:val="24"/>
          <w:szCs w:val="24"/>
          <w:lang w:val="pt-BR"/>
        </w:rPr>
        <w:t>Quando as folhas forem afixadas, convide todos os participantes a andar em torno da "galeria" e ler as estratégias nas folhas (5-10 minutos).</w:t>
      </w:r>
    </w:p>
    <w:p w14:paraId="5971FBB8" w14:textId="77777777" w:rsidR="00667CB1" w:rsidRPr="00A50666" w:rsidRDefault="00667CB1" w:rsidP="00667CB1">
      <w:pPr>
        <w:pStyle w:val="ListParagraph"/>
        <w:rPr>
          <w:rFonts w:ascii="Garamond" w:hAnsi="Garamond"/>
          <w:sz w:val="24"/>
          <w:szCs w:val="24"/>
          <w:lang w:val="pt-BR"/>
        </w:rPr>
      </w:pPr>
    </w:p>
    <w:p w14:paraId="04D2A44E" w14:textId="77777777" w:rsidR="00DB7999" w:rsidRPr="00A50666" w:rsidRDefault="00A62857" w:rsidP="00A62857">
      <w:pPr>
        <w:pStyle w:val="ListParagraph"/>
        <w:numPr>
          <w:ilvl w:val="0"/>
          <w:numId w:val="194"/>
        </w:numPr>
        <w:rPr>
          <w:rFonts w:ascii="Garamond" w:hAnsi="Garamond"/>
          <w:sz w:val="24"/>
          <w:szCs w:val="24"/>
          <w:lang w:val="pt-BR"/>
        </w:rPr>
      </w:pPr>
      <w:r w:rsidRPr="00A50666">
        <w:rPr>
          <w:rFonts w:ascii="Garamond" w:hAnsi="Garamond"/>
          <w:sz w:val="24"/>
          <w:szCs w:val="24"/>
          <w:lang w:val="pt-BR"/>
        </w:rPr>
        <w:t>Peça aos participantes para retornarem aos seus lugares.</w:t>
      </w:r>
    </w:p>
    <w:p w14:paraId="1FF5EB60" w14:textId="77777777" w:rsidR="00667CB1" w:rsidRPr="00A50666" w:rsidRDefault="00667CB1" w:rsidP="00667CB1">
      <w:pPr>
        <w:pStyle w:val="ListParagraph"/>
        <w:rPr>
          <w:rFonts w:ascii="Garamond" w:hAnsi="Garamond"/>
          <w:sz w:val="24"/>
          <w:szCs w:val="24"/>
          <w:lang w:val="pt-BR"/>
        </w:rPr>
      </w:pPr>
    </w:p>
    <w:p w14:paraId="38538DB4" w14:textId="77777777" w:rsidR="00A62857" w:rsidRPr="00A50666" w:rsidRDefault="00A62857" w:rsidP="00A62857">
      <w:pPr>
        <w:pStyle w:val="ListParagraph"/>
        <w:numPr>
          <w:ilvl w:val="0"/>
          <w:numId w:val="194"/>
        </w:numPr>
        <w:rPr>
          <w:rFonts w:ascii="Garamond" w:hAnsi="Garamond"/>
          <w:sz w:val="24"/>
          <w:szCs w:val="24"/>
          <w:lang w:val="pt-BR"/>
        </w:rPr>
      </w:pPr>
      <w:r w:rsidRPr="00A50666">
        <w:rPr>
          <w:rFonts w:ascii="Garamond" w:hAnsi="Garamond"/>
          <w:sz w:val="24"/>
          <w:szCs w:val="24"/>
          <w:lang w:val="pt-BR"/>
        </w:rPr>
        <w:t>Incentive uma discussão breve perguntando:</w:t>
      </w:r>
    </w:p>
    <w:p w14:paraId="78700555" w14:textId="77777777" w:rsidR="00A62857" w:rsidRPr="00A50666" w:rsidRDefault="00A62857" w:rsidP="00A62857">
      <w:pPr>
        <w:pStyle w:val="ListParagraph"/>
        <w:numPr>
          <w:ilvl w:val="0"/>
          <w:numId w:val="196"/>
        </w:numPr>
        <w:rPr>
          <w:rFonts w:ascii="Garamond" w:hAnsi="Garamond"/>
          <w:sz w:val="24"/>
          <w:szCs w:val="24"/>
          <w:lang w:val="pt-BR"/>
        </w:rPr>
      </w:pPr>
      <w:r w:rsidRPr="00A50666">
        <w:rPr>
          <w:rFonts w:ascii="Garamond" w:hAnsi="Garamond"/>
          <w:sz w:val="24"/>
          <w:szCs w:val="24"/>
          <w:lang w:val="pt-BR"/>
        </w:rPr>
        <w:t xml:space="preserve">Quais as estratégias os grupos pequenos tiveram em comum? </w:t>
      </w:r>
    </w:p>
    <w:p w14:paraId="7C899100" w14:textId="77777777" w:rsidR="00A62857" w:rsidRPr="00A50666" w:rsidRDefault="00A62857" w:rsidP="00A62857">
      <w:pPr>
        <w:pStyle w:val="ListParagraph"/>
        <w:numPr>
          <w:ilvl w:val="0"/>
          <w:numId w:val="196"/>
        </w:numPr>
        <w:rPr>
          <w:rFonts w:ascii="Garamond" w:hAnsi="Garamond"/>
          <w:sz w:val="24"/>
          <w:szCs w:val="24"/>
          <w:lang w:val="pt-BR"/>
        </w:rPr>
      </w:pPr>
      <w:r w:rsidRPr="00A50666">
        <w:rPr>
          <w:rFonts w:ascii="Garamond" w:hAnsi="Garamond"/>
          <w:sz w:val="24"/>
          <w:szCs w:val="24"/>
          <w:lang w:val="pt-BR"/>
        </w:rPr>
        <w:t>Que experiências ou sugestões para a implementação dessas estratégias pode você pode compartilhar com o grupo?</w:t>
      </w:r>
    </w:p>
    <w:p w14:paraId="448CA868" w14:textId="77777777" w:rsidR="00A62857" w:rsidRPr="00A50666" w:rsidRDefault="00A62857" w:rsidP="00A62857">
      <w:pPr>
        <w:pStyle w:val="ListParagraph"/>
        <w:numPr>
          <w:ilvl w:val="0"/>
          <w:numId w:val="196"/>
        </w:numPr>
        <w:rPr>
          <w:rFonts w:ascii="Garamond" w:hAnsi="Garamond"/>
          <w:sz w:val="24"/>
          <w:szCs w:val="24"/>
          <w:lang w:val="pt-BR"/>
        </w:rPr>
      </w:pPr>
      <w:r w:rsidRPr="00A50666">
        <w:rPr>
          <w:rFonts w:ascii="Garamond" w:hAnsi="Garamond"/>
          <w:sz w:val="24"/>
          <w:szCs w:val="24"/>
          <w:lang w:val="pt-BR"/>
        </w:rPr>
        <w:t>Que estratégias novas você descobriu durante esta atividade e como você poderia implementá-las em seus estabelecimentos?</w:t>
      </w:r>
    </w:p>
    <w:p w14:paraId="63257DEA" w14:textId="77777777" w:rsidR="00A62857" w:rsidRPr="00A50666" w:rsidRDefault="00A62857" w:rsidP="00A62857">
      <w:pPr>
        <w:pStyle w:val="ListParagraph"/>
        <w:numPr>
          <w:ilvl w:val="0"/>
          <w:numId w:val="197"/>
        </w:numPr>
        <w:rPr>
          <w:rFonts w:ascii="Garamond" w:hAnsi="Garamond"/>
          <w:sz w:val="24"/>
          <w:szCs w:val="24"/>
          <w:lang w:val="pt-BR"/>
        </w:rPr>
      </w:pPr>
      <w:r w:rsidRPr="00A50666">
        <w:rPr>
          <w:rFonts w:ascii="Garamond" w:hAnsi="Garamond"/>
          <w:sz w:val="24"/>
          <w:szCs w:val="24"/>
          <w:lang w:val="pt-BR"/>
        </w:rPr>
        <w:t>Que outras perguntas ou comentários você têm sobre estratégias para minimizar o estigma?</w:t>
      </w:r>
    </w:p>
    <w:p w14:paraId="305C5592" w14:textId="77777777" w:rsidR="00667CB1" w:rsidRPr="00A50666" w:rsidRDefault="00667CB1" w:rsidP="00667CB1">
      <w:pPr>
        <w:pStyle w:val="ListParagraph"/>
        <w:rPr>
          <w:rFonts w:ascii="Garamond" w:hAnsi="Garamond"/>
          <w:sz w:val="24"/>
          <w:szCs w:val="24"/>
          <w:lang w:val="pt-BR"/>
        </w:rPr>
      </w:pPr>
    </w:p>
    <w:p w14:paraId="614B9A87" w14:textId="77777777" w:rsidR="00A62857" w:rsidRPr="00A50666" w:rsidRDefault="00A62857" w:rsidP="00A62857">
      <w:pPr>
        <w:pStyle w:val="ListParagraph"/>
        <w:numPr>
          <w:ilvl w:val="0"/>
          <w:numId w:val="194"/>
        </w:numPr>
        <w:rPr>
          <w:rFonts w:ascii="Garamond" w:hAnsi="Garamond"/>
          <w:sz w:val="24"/>
          <w:szCs w:val="24"/>
          <w:lang w:val="pt-BR"/>
        </w:rPr>
      </w:pPr>
      <w:r w:rsidRPr="00A50666">
        <w:rPr>
          <w:rFonts w:ascii="Garamond" w:hAnsi="Garamond"/>
          <w:sz w:val="24"/>
          <w:szCs w:val="24"/>
          <w:lang w:val="pt-BR"/>
        </w:rPr>
        <w:t>Slide: Lacunas existentes no conhecimento e necessidade de vigilância continuada</w:t>
      </w:r>
    </w:p>
    <w:p w14:paraId="2C741ABD" w14:textId="77777777" w:rsidR="00A62857" w:rsidRPr="00A50666" w:rsidRDefault="00A62857" w:rsidP="00A62857">
      <w:pPr>
        <w:pStyle w:val="ListParagraph"/>
        <w:numPr>
          <w:ilvl w:val="0"/>
          <w:numId w:val="132"/>
        </w:numPr>
        <w:rPr>
          <w:rFonts w:ascii="Garamond" w:hAnsi="Garamond"/>
          <w:sz w:val="24"/>
          <w:szCs w:val="24"/>
          <w:lang w:val="pt-BR"/>
        </w:rPr>
      </w:pPr>
      <w:r w:rsidRPr="00A50666">
        <w:rPr>
          <w:rFonts w:ascii="Garamond" w:hAnsi="Garamond"/>
          <w:sz w:val="24"/>
          <w:szCs w:val="24"/>
          <w:lang w:val="pt-BR"/>
        </w:rPr>
        <w:t>Você aprendeu os conceitos básicos para implementar a PrEP em seus estabelecimentos. No entanto, ainda existem lacunas no conhecimento relacionado à implementação da PrEP.</w:t>
      </w:r>
    </w:p>
    <w:p w14:paraId="7D329B80" w14:textId="77777777" w:rsidR="00A62857" w:rsidRPr="00A50666" w:rsidRDefault="00343A5E" w:rsidP="00A62857">
      <w:pPr>
        <w:pStyle w:val="ListParagraph"/>
        <w:numPr>
          <w:ilvl w:val="0"/>
          <w:numId w:val="132"/>
        </w:numPr>
        <w:rPr>
          <w:rFonts w:ascii="Garamond" w:hAnsi="Garamond"/>
          <w:sz w:val="24"/>
          <w:szCs w:val="24"/>
          <w:lang w:val="pt-BR"/>
        </w:rPr>
      </w:pPr>
      <w:r w:rsidRPr="00A50666">
        <w:rPr>
          <w:rFonts w:ascii="Garamond" w:hAnsi="Garamond"/>
          <w:sz w:val="24"/>
          <w:szCs w:val="24"/>
          <w:lang w:val="pt-BR"/>
        </w:rPr>
        <w:t xml:space="preserve"> </w:t>
      </w:r>
      <w:r w:rsidR="00A62857" w:rsidRPr="00A50666">
        <w:rPr>
          <w:rFonts w:ascii="Garamond" w:hAnsi="Garamond"/>
          <w:sz w:val="24"/>
          <w:szCs w:val="24"/>
          <w:lang w:val="pt-BR"/>
        </w:rPr>
        <w:t>(Reveja as informações do slide em voz alta.)</w:t>
      </w:r>
    </w:p>
    <w:p w14:paraId="19846B59" w14:textId="77777777" w:rsidR="00A62857" w:rsidRPr="00A50666" w:rsidRDefault="00A62857" w:rsidP="00A62857">
      <w:pPr>
        <w:pStyle w:val="ListParagraph"/>
        <w:numPr>
          <w:ilvl w:val="0"/>
          <w:numId w:val="121"/>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A evidência para a eficácia e segurança da PrEP apresentadas nestes slides são baseadas no conhecimento atual.</w:t>
      </w:r>
      <w:r w:rsidRPr="00A50666">
        <w:rPr>
          <w:rFonts w:ascii="Garamond" w:eastAsiaTheme="minorEastAsia" w:hAnsi="Garamond" w:cstheme="minorBidi"/>
          <w:color w:val="000000" w:themeColor="text1"/>
          <w:kern w:val="24"/>
          <w:sz w:val="24"/>
          <w:szCs w:val="24"/>
          <w:lang w:val="pt-BR"/>
        </w:rPr>
        <w:t xml:space="preserve"> </w:t>
      </w:r>
      <w:r w:rsidRPr="00A50666">
        <w:rPr>
          <w:rFonts w:ascii="Garamond" w:eastAsiaTheme="minorEastAsia" w:hAnsi="Garamond" w:cstheme="minorBidi"/>
          <w:kern w:val="24"/>
          <w:sz w:val="24"/>
          <w:szCs w:val="24"/>
          <w:lang w:val="pt-BR"/>
        </w:rPr>
        <w:t>Há estudos de PrEP em andamento e conhecimento irá evoluir.</w:t>
      </w:r>
    </w:p>
    <w:p w14:paraId="0816F3E7" w14:textId="77777777" w:rsidR="00A62857" w:rsidRPr="00FF5E7D" w:rsidRDefault="00A62857" w:rsidP="00A62857">
      <w:pPr>
        <w:pStyle w:val="ListParagraph"/>
        <w:numPr>
          <w:ilvl w:val="0"/>
          <w:numId w:val="121"/>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 xml:space="preserve">Ainda existem </w:t>
      </w:r>
      <w:r w:rsidRPr="00FF5E7D">
        <w:rPr>
          <w:rFonts w:ascii="Garamond" w:eastAsiaTheme="minorEastAsia" w:hAnsi="Garamond" w:cstheme="minorBidi"/>
          <w:kern w:val="24"/>
          <w:sz w:val="24"/>
          <w:szCs w:val="24"/>
          <w:lang w:val="pt-BR"/>
        </w:rPr>
        <w:t>lacunas no conhecimento relacionadas com a segurança da PrEP, especialmente entre as mulheres grávidas.</w:t>
      </w:r>
      <w:r w:rsidRPr="00FF5E7D">
        <w:rPr>
          <w:rFonts w:ascii="Garamond" w:eastAsiaTheme="minorEastAsia" w:hAnsi="Garamond" w:cstheme="minorBidi"/>
          <w:color w:val="000000" w:themeColor="text1"/>
          <w:kern w:val="24"/>
          <w:sz w:val="24"/>
          <w:szCs w:val="24"/>
          <w:lang w:val="pt-BR"/>
        </w:rPr>
        <w:t xml:space="preserve"> </w:t>
      </w:r>
    </w:p>
    <w:p w14:paraId="73978BBA" w14:textId="77777777" w:rsidR="00667CB1" w:rsidRPr="00FF5E7D" w:rsidRDefault="00667CB1" w:rsidP="00667CB1">
      <w:pPr>
        <w:pStyle w:val="ListParagraph"/>
        <w:rPr>
          <w:rFonts w:ascii="Garamond" w:hAnsi="Garamond"/>
          <w:sz w:val="24"/>
          <w:szCs w:val="24"/>
          <w:lang w:val="pt-BR"/>
        </w:rPr>
      </w:pPr>
    </w:p>
    <w:p w14:paraId="17D86239" w14:textId="77777777" w:rsidR="00A62857" w:rsidRPr="00FF5E7D" w:rsidRDefault="00A62857" w:rsidP="00A62857">
      <w:pPr>
        <w:pStyle w:val="ListParagraph"/>
        <w:numPr>
          <w:ilvl w:val="0"/>
          <w:numId w:val="194"/>
        </w:numPr>
        <w:rPr>
          <w:rFonts w:ascii="Garamond" w:hAnsi="Garamond"/>
          <w:sz w:val="24"/>
          <w:szCs w:val="24"/>
          <w:lang w:val="pt-BR"/>
        </w:rPr>
      </w:pPr>
      <w:r w:rsidRPr="00FF5E7D">
        <w:rPr>
          <w:rFonts w:ascii="Garamond" w:hAnsi="Garamond"/>
          <w:sz w:val="24"/>
          <w:szCs w:val="24"/>
          <w:lang w:val="pt-BR"/>
        </w:rPr>
        <w:t>Prepare o slide: Ferramentas de M&amp;A para a PrEP e convide os participantes a começar a considerar como as ferramentas de M&amp;A em seus manuais do participante poderiam ser adaptadas para o uso em seus estabelecimentos.</w:t>
      </w:r>
    </w:p>
    <w:p w14:paraId="633CDDBA" w14:textId="77777777" w:rsidR="00A62857" w:rsidRPr="00A50666" w:rsidRDefault="00A62857" w:rsidP="00A62857">
      <w:pPr>
        <w:pStyle w:val="ListParagraph"/>
        <w:numPr>
          <w:ilvl w:val="0"/>
          <w:numId w:val="122"/>
        </w:numPr>
        <w:rPr>
          <w:rFonts w:ascii="Garamond" w:hAnsi="Garamond"/>
          <w:sz w:val="24"/>
          <w:szCs w:val="24"/>
          <w:lang w:val="pt-BR"/>
        </w:rPr>
      </w:pPr>
      <w:r w:rsidRPr="00FF5E7D">
        <w:rPr>
          <w:rFonts w:ascii="Garamond" w:hAnsi="Garamond"/>
          <w:sz w:val="24"/>
          <w:szCs w:val="24"/>
          <w:lang w:val="pt-BR"/>
        </w:rPr>
        <w:t>Você irá receber treinamento adicional sobre como utilizar e adaptar essas ferramentas em seu estabelecimento</w:t>
      </w:r>
      <w:r w:rsidRPr="00A50666">
        <w:rPr>
          <w:rFonts w:ascii="Garamond" w:hAnsi="Garamond"/>
          <w:sz w:val="24"/>
          <w:szCs w:val="24"/>
          <w:lang w:val="pt-BR"/>
        </w:rPr>
        <w:t>.</w:t>
      </w:r>
    </w:p>
    <w:p w14:paraId="31130B2D" w14:textId="77777777" w:rsidR="00A62857" w:rsidRPr="00A50666" w:rsidRDefault="00343A5E" w:rsidP="00A62857">
      <w:pPr>
        <w:pStyle w:val="ListParagraph"/>
        <w:numPr>
          <w:ilvl w:val="0"/>
          <w:numId w:val="122"/>
        </w:numPr>
        <w:rPr>
          <w:rFonts w:ascii="Garamond" w:hAnsi="Garamond"/>
          <w:sz w:val="24"/>
          <w:szCs w:val="24"/>
          <w:lang w:val="pt-BR"/>
        </w:rPr>
      </w:pPr>
      <w:r w:rsidRPr="00A50666">
        <w:rPr>
          <w:rFonts w:ascii="Garamond" w:hAnsi="Garamond"/>
          <w:sz w:val="24"/>
          <w:szCs w:val="24"/>
          <w:lang w:val="pt-BR"/>
        </w:rPr>
        <w:t xml:space="preserve"> </w:t>
      </w:r>
      <w:r w:rsidR="00A62857" w:rsidRPr="00A50666">
        <w:rPr>
          <w:rFonts w:ascii="Garamond" w:hAnsi="Garamond"/>
          <w:sz w:val="24"/>
          <w:szCs w:val="24"/>
          <w:lang w:val="pt-BR"/>
        </w:rPr>
        <w:t>(Se o seu treinamento incluir o Módulo 6, diga aos participantes que eles irão praticar usando essas ferramentas de M&amp;A no Módulo 6.)</w:t>
      </w:r>
    </w:p>
    <w:p w14:paraId="42A098AF" w14:textId="77777777" w:rsidR="00667CB1" w:rsidRPr="00A50666" w:rsidRDefault="00667CB1" w:rsidP="00667CB1">
      <w:pPr>
        <w:pStyle w:val="ListParagraph"/>
        <w:rPr>
          <w:rFonts w:ascii="Garamond" w:hAnsi="Garamond"/>
          <w:sz w:val="24"/>
          <w:szCs w:val="24"/>
          <w:lang w:val="pt-BR"/>
        </w:rPr>
      </w:pPr>
    </w:p>
    <w:p w14:paraId="260E5B86" w14:textId="77777777" w:rsidR="00A62857" w:rsidRPr="00A50666" w:rsidRDefault="00A62857" w:rsidP="00A62857">
      <w:pPr>
        <w:pStyle w:val="ListParagraph"/>
        <w:numPr>
          <w:ilvl w:val="0"/>
          <w:numId w:val="194"/>
        </w:numPr>
        <w:rPr>
          <w:rFonts w:ascii="Garamond" w:hAnsi="Garamond"/>
          <w:sz w:val="24"/>
          <w:szCs w:val="24"/>
          <w:lang w:val="pt-BR"/>
        </w:rPr>
      </w:pPr>
      <w:r w:rsidRPr="00A50666">
        <w:rPr>
          <w:rFonts w:ascii="Garamond" w:hAnsi="Garamond"/>
          <w:sz w:val="24"/>
          <w:szCs w:val="24"/>
          <w:lang w:val="pt-BR"/>
        </w:rPr>
        <w:t>Slide: Propagação da PrEP</w:t>
      </w:r>
    </w:p>
    <w:p w14:paraId="0FD9F761" w14:textId="77777777" w:rsidR="00A62857" w:rsidRPr="00A50666" w:rsidRDefault="00A62857" w:rsidP="0029150D">
      <w:pPr>
        <w:pStyle w:val="ListParagraph"/>
        <w:numPr>
          <w:ilvl w:val="0"/>
          <w:numId w:val="123"/>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A PrEP é uma intervenção biomédica, mas representa muito mais do que apenas prescrever uma medicação.</w:t>
      </w:r>
      <w:r w:rsidRPr="00A50666">
        <w:rPr>
          <w:rFonts w:ascii="Garamond" w:eastAsiaTheme="minorEastAsia" w:hAnsi="Garamond" w:cstheme="minorBidi"/>
          <w:color w:val="000000" w:themeColor="text1"/>
          <w:kern w:val="24"/>
          <w:sz w:val="24"/>
          <w:szCs w:val="24"/>
          <w:lang w:val="pt-BR"/>
        </w:rPr>
        <w:t xml:space="preserve"> </w:t>
      </w:r>
      <w:r w:rsidR="0029150D" w:rsidRPr="00A50666">
        <w:rPr>
          <w:rFonts w:ascii="Garamond" w:eastAsiaTheme="minorEastAsia" w:hAnsi="Garamond" w:cstheme="minorBidi"/>
          <w:kern w:val="24"/>
          <w:lang w:val="pt-BR"/>
        </w:rPr>
        <w:t>A eficácia da PrEP depende da provisão complementar de intervenções estruturais e comportamentais.</w:t>
      </w:r>
      <w:r w:rsidR="0029150D" w:rsidRPr="00A50666">
        <w:rPr>
          <w:rFonts w:ascii="Garamond" w:eastAsiaTheme="minorEastAsia" w:hAnsi="Garamond" w:cstheme="minorBidi"/>
          <w:color w:val="000000" w:themeColor="text1"/>
          <w:kern w:val="24"/>
          <w:sz w:val="24"/>
          <w:szCs w:val="24"/>
          <w:lang w:val="pt-BR"/>
        </w:rPr>
        <w:t xml:space="preserve"> </w:t>
      </w:r>
    </w:p>
    <w:p w14:paraId="37F3F398" w14:textId="77777777" w:rsidR="0029150D" w:rsidRPr="00A50666" w:rsidRDefault="0029150D" w:rsidP="0029150D">
      <w:pPr>
        <w:pStyle w:val="ListParagraph"/>
        <w:numPr>
          <w:ilvl w:val="0"/>
          <w:numId w:val="123"/>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lastRenderedPageBreak/>
        <w:t>Há uma necessidade de esforços concentrados em cada passo do processo de propagação a fim de:</w:t>
      </w:r>
    </w:p>
    <w:p w14:paraId="24D4E044" w14:textId="77777777" w:rsidR="0029150D" w:rsidRPr="00A50666" w:rsidRDefault="0029150D" w:rsidP="0029150D">
      <w:pPr>
        <w:pStyle w:val="ListParagraph"/>
        <w:numPr>
          <w:ilvl w:val="1"/>
          <w:numId w:val="123"/>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Criação de demanda para a PrEP</w:t>
      </w:r>
    </w:p>
    <w:p w14:paraId="15AC6693" w14:textId="77777777" w:rsidR="0029150D" w:rsidRPr="00A50666" w:rsidRDefault="0029150D" w:rsidP="0029150D">
      <w:pPr>
        <w:pStyle w:val="ListParagraph"/>
        <w:numPr>
          <w:ilvl w:val="1"/>
          <w:numId w:val="123"/>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Conectar os clientes potenciais para PrEP aos serviços</w:t>
      </w:r>
    </w:p>
    <w:p w14:paraId="11E7CF06" w14:textId="77777777" w:rsidR="0029150D" w:rsidRPr="00A50666" w:rsidRDefault="0029150D" w:rsidP="0029150D">
      <w:pPr>
        <w:pStyle w:val="ListParagraph"/>
        <w:numPr>
          <w:ilvl w:val="1"/>
          <w:numId w:val="123"/>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Iniciar a PrEP</w:t>
      </w:r>
      <w:r w:rsidRPr="00A50666">
        <w:rPr>
          <w:rFonts w:ascii="Garamond" w:eastAsiaTheme="minorEastAsia" w:hAnsi="Garamond" w:cstheme="minorBidi"/>
          <w:color w:val="000000" w:themeColor="text1"/>
          <w:kern w:val="24"/>
          <w:sz w:val="24"/>
          <w:szCs w:val="24"/>
          <w:lang w:val="pt-BR"/>
        </w:rPr>
        <w:t xml:space="preserve"> </w:t>
      </w:r>
    </w:p>
    <w:p w14:paraId="04FDE6CF" w14:textId="77777777" w:rsidR="0029150D" w:rsidRPr="00A50666" w:rsidRDefault="0029150D" w:rsidP="0029150D">
      <w:pPr>
        <w:pStyle w:val="ListParagraph"/>
        <w:numPr>
          <w:ilvl w:val="1"/>
          <w:numId w:val="123"/>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Reter os clientes sob PrEP</w:t>
      </w:r>
    </w:p>
    <w:p w14:paraId="1B8C4D92" w14:textId="77777777" w:rsidR="0029150D" w:rsidRPr="00A50666" w:rsidRDefault="0029150D" w:rsidP="0029150D">
      <w:pPr>
        <w:pStyle w:val="ListParagraph"/>
        <w:numPr>
          <w:ilvl w:val="1"/>
          <w:numId w:val="123"/>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Aconselhamento e apoio a clientes na redução do risco comportamental</w:t>
      </w:r>
    </w:p>
    <w:p w14:paraId="7088A09E" w14:textId="77777777" w:rsidR="0029150D" w:rsidRPr="00A50666" w:rsidRDefault="0029150D" w:rsidP="0029150D">
      <w:pPr>
        <w:pStyle w:val="ListParagraph"/>
        <w:numPr>
          <w:ilvl w:val="1"/>
          <w:numId w:val="123"/>
        </w:numPr>
        <w:rPr>
          <w:rFonts w:ascii="Garamond" w:eastAsiaTheme="minorEastAsia" w:hAnsi="Garamond" w:cstheme="minorBidi"/>
          <w:color w:val="000000" w:themeColor="text1"/>
          <w:kern w:val="24"/>
          <w:sz w:val="24"/>
          <w:szCs w:val="24"/>
          <w:lang w:val="pt-BR"/>
        </w:rPr>
      </w:pPr>
      <w:r w:rsidRPr="00A50666">
        <w:rPr>
          <w:rFonts w:ascii="Garamond" w:eastAsiaTheme="minorEastAsia" w:hAnsi="Garamond" w:cstheme="minorBidi"/>
          <w:kern w:val="24"/>
          <w:sz w:val="24"/>
          <w:szCs w:val="24"/>
          <w:lang w:val="pt-BR"/>
        </w:rPr>
        <w:t>Apoiar a boa adesão</w:t>
      </w:r>
    </w:p>
    <w:p w14:paraId="4486D1A6" w14:textId="77777777" w:rsidR="00667CB1" w:rsidRPr="00A50666" w:rsidRDefault="00667CB1" w:rsidP="00667CB1">
      <w:pPr>
        <w:pStyle w:val="ListParagraph"/>
        <w:rPr>
          <w:rFonts w:ascii="Garamond" w:hAnsi="Garamond"/>
          <w:sz w:val="24"/>
          <w:szCs w:val="24"/>
          <w:lang w:val="pt-BR"/>
        </w:rPr>
      </w:pPr>
    </w:p>
    <w:p w14:paraId="032597B6" w14:textId="1843B305" w:rsidR="0029150D" w:rsidRPr="00FF5E7D" w:rsidRDefault="0029150D" w:rsidP="0029150D">
      <w:pPr>
        <w:pStyle w:val="ListParagraph"/>
        <w:numPr>
          <w:ilvl w:val="0"/>
          <w:numId w:val="194"/>
        </w:numPr>
        <w:rPr>
          <w:rFonts w:ascii="Garamond" w:hAnsi="Garamond"/>
          <w:sz w:val="24"/>
          <w:szCs w:val="24"/>
          <w:lang w:val="pt-BR"/>
        </w:rPr>
      </w:pPr>
      <w:r w:rsidRPr="00A50666">
        <w:rPr>
          <w:rFonts w:ascii="Garamond" w:hAnsi="Garamond"/>
          <w:sz w:val="24"/>
          <w:szCs w:val="24"/>
          <w:lang w:val="pt-BR"/>
        </w:rPr>
        <w:t xml:space="preserve">Slide: Módulo </w:t>
      </w:r>
      <w:r w:rsidRPr="00FF5E7D">
        <w:rPr>
          <w:rFonts w:ascii="Garamond" w:hAnsi="Garamond"/>
          <w:sz w:val="24"/>
          <w:szCs w:val="24"/>
          <w:lang w:val="pt-BR"/>
        </w:rPr>
        <w:t>4 Resumo</w:t>
      </w:r>
    </w:p>
    <w:p w14:paraId="5439E2C1" w14:textId="77777777" w:rsidR="0029150D" w:rsidRPr="00FF5E7D" w:rsidRDefault="0029150D" w:rsidP="0029150D">
      <w:pPr>
        <w:pStyle w:val="ListParagraph"/>
        <w:numPr>
          <w:ilvl w:val="0"/>
          <w:numId w:val="125"/>
        </w:numPr>
        <w:rPr>
          <w:rFonts w:ascii="Garamond" w:hAnsi="Garamond"/>
          <w:sz w:val="24"/>
          <w:szCs w:val="24"/>
          <w:lang w:val="pt-BR"/>
        </w:rPr>
      </w:pPr>
      <w:r w:rsidRPr="00FF5E7D">
        <w:rPr>
          <w:rFonts w:ascii="Garamond" w:hAnsi="Garamond"/>
          <w:sz w:val="24"/>
          <w:szCs w:val="24"/>
          <w:lang w:val="pt-BR"/>
        </w:rPr>
        <w:t>(Reveja os pontos do slide em voz alta.)</w:t>
      </w:r>
    </w:p>
    <w:p w14:paraId="4BBCE473" w14:textId="77777777" w:rsidR="00667CB1" w:rsidRPr="00FF5E7D" w:rsidRDefault="00667CB1" w:rsidP="00667CB1">
      <w:pPr>
        <w:pStyle w:val="ListParagraph"/>
        <w:rPr>
          <w:rFonts w:ascii="Garamond" w:hAnsi="Garamond"/>
          <w:sz w:val="24"/>
          <w:szCs w:val="24"/>
          <w:lang w:val="pt-BR"/>
        </w:rPr>
      </w:pPr>
    </w:p>
    <w:p w14:paraId="2894F48F" w14:textId="77777777" w:rsidR="0029150D" w:rsidRPr="00FF5E7D" w:rsidRDefault="0029150D" w:rsidP="0029150D">
      <w:pPr>
        <w:pStyle w:val="ListParagraph"/>
        <w:numPr>
          <w:ilvl w:val="0"/>
          <w:numId w:val="194"/>
        </w:numPr>
        <w:rPr>
          <w:rFonts w:ascii="Garamond" w:hAnsi="Garamond"/>
          <w:sz w:val="24"/>
          <w:szCs w:val="24"/>
          <w:lang w:val="pt-BR"/>
        </w:rPr>
      </w:pPr>
      <w:r w:rsidRPr="00FF5E7D">
        <w:rPr>
          <w:rFonts w:ascii="Garamond" w:hAnsi="Garamond"/>
          <w:sz w:val="24"/>
          <w:szCs w:val="24"/>
          <w:lang w:val="pt-BR"/>
        </w:rPr>
        <w:t>Slide: Pergunta</w:t>
      </w:r>
    </w:p>
    <w:p w14:paraId="7576D130" w14:textId="77777777" w:rsidR="0029150D" w:rsidRPr="00FF5E7D" w:rsidRDefault="0029150D" w:rsidP="0029150D">
      <w:pPr>
        <w:pStyle w:val="ListParagraph"/>
        <w:numPr>
          <w:ilvl w:val="0"/>
          <w:numId w:val="124"/>
        </w:numPr>
        <w:rPr>
          <w:rFonts w:ascii="Garamond" w:hAnsi="Garamond"/>
          <w:sz w:val="24"/>
          <w:szCs w:val="24"/>
          <w:lang w:val="pt-BR"/>
        </w:rPr>
      </w:pPr>
      <w:r w:rsidRPr="00FF5E7D">
        <w:rPr>
          <w:rFonts w:ascii="Garamond" w:hAnsi="Garamond"/>
          <w:sz w:val="24"/>
          <w:szCs w:val="24"/>
          <w:lang w:val="pt-BR"/>
        </w:rPr>
        <w:t>Quais são suas dúvidas e preocupações sobre a implementação da PrEP?</w:t>
      </w:r>
    </w:p>
    <w:p w14:paraId="6A4403F7" w14:textId="77777777" w:rsidR="00667CB1" w:rsidRPr="00FF5E7D" w:rsidRDefault="00667CB1" w:rsidP="00667CB1">
      <w:pPr>
        <w:pStyle w:val="ListParagraph"/>
        <w:rPr>
          <w:rFonts w:ascii="Garamond" w:hAnsi="Garamond"/>
          <w:sz w:val="24"/>
          <w:szCs w:val="24"/>
          <w:lang w:val="pt-BR"/>
        </w:rPr>
      </w:pPr>
    </w:p>
    <w:p w14:paraId="4E58F95D" w14:textId="77777777" w:rsidR="0029150D" w:rsidRPr="00A50666" w:rsidRDefault="0029150D" w:rsidP="0029150D">
      <w:pPr>
        <w:pStyle w:val="ListParagraph"/>
        <w:numPr>
          <w:ilvl w:val="0"/>
          <w:numId w:val="194"/>
        </w:numPr>
        <w:rPr>
          <w:rFonts w:ascii="Garamond" w:hAnsi="Garamond"/>
          <w:sz w:val="24"/>
          <w:szCs w:val="24"/>
          <w:lang w:val="pt-BR"/>
        </w:rPr>
      </w:pPr>
      <w:r w:rsidRPr="00FF5E7D">
        <w:rPr>
          <w:rFonts w:ascii="Garamond" w:hAnsi="Garamond"/>
          <w:sz w:val="24"/>
          <w:szCs w:val="24"/>
          <w:lang w:val="pt-BR"/>
        </w:rPr>
        <w:t>Convide os participantes</w:t>
      </w:r>
      <w:r w:rsidRPr="00A50666">
        <w:rPr>
          <w:rFonts w:ascii="Garamond" w:hAnsi="Garamond"/>
          <w:sz w:val="24"/>
          <w:szCs w:val="24"/>
          <w:lang w:val="pt-BR"/>
        </w:rPr>
        <w:t xml:space="preserve"> a responder as perguntas dos outros, e complemente e esclareça as respostas deles se necessário.</w:t>
      </w:r>
    </w:p>
    <w:p w14:paraId="46634E6F" w14:textId="77777777" w:rsidR="00667CB1" w:rsidRPr="00A50666" w:rsidRDefault="00667CB1" w:rsidP="00667CB1">
      <w:pPr>
        <w:pStyle w:val="ListParagraph"/>
        <w:rPr>
          <w:rFonts w:ascii="Garamond" w:hAnsi="Garamond"/>
          <w:sz w:val="24"/>
          <w:szCs w:val="24"/>
          <w:lang w:val="pt-BR"/>
        </w:rPr>
      </w:pPr>
    </w:p>
    <w:p w14:paraId="6AC4D682" w14:textId="77777777" w:rsidR="0029150D" w:rsidRPr="00A50666" w:rsidRDefault="0029150D" w:rsidP="0029150D">
      <w:pPr>
        <w:pStyle w:val="ListParagraph"/>
        <w:numPr>
          <w:ilvl w:val="0"/>
          <w:numId w:val="194"/>
        </w:numPr>
        <w:rPr>
          <w:rFonts w:ascii="Garamond" w:hAnsi="Garamond"/>
          <w:sz w:val="24"/>
          <w:szCs w:val="24"/>
          <w:lang w:val="pt-BR"/>
        </w:rPr>
      </w:pPr>
      <w:r w:rsidRPr="00A50666">
        <w:rPr>
          <w:rFonts w:ascii="Garamond" w:hAnsi="Garamond"/>
          <w:sz w:val="24"/>
          <w:szCs w:val="24"/>
          <w:lang w:val="pt-BR"/>
        </w:rPr>
        <w:t>Indique as listas dos recursos nos manuais dos participantes e convide-os explorá-las após o treinamento.</w:t>
      </w:r>
    </w:p>
    <w:p w14:paraId="1C661F6E" w14:textId="77777777" w:rsidR="00667CB1" w:rsidRPr="00A50666" w:rsidRDefault="00667CB1" w:rsidP="00667CB1">
      <w:pPr>
        <w:pStyle w:val="ListParagraph"/>
        <w:rPr>
          <w:rFonts w:ascii="Garamond" w:hAnsi="Garamond"/>
          <w:sz w:val="24"/>
          <w:szCs w:val="24"/>
          <w:lang w:val="pt-BR"/>
        </w:rPr>
      </w:pPr>
    </w:p>
    <w:p w14:paraId="14D08F83" w14:textId="77777777" w:rsidR="0029150D" w:rsidRPr="00A50666" w:rsidRDefault="0029150D" w:rsidP="0029150D">
      <w:pPr>
        <w:pStyle w:val="ListParagraph"/>
        <w:numPr>
          <w:ilvl w:val="0"/>
          <w:numId w:val="194"/>
        </w:numPr>
        <w:rPr>
          <w:rFonts w:ascii="Garamond" w:hAnsi="Garamond"/>
          <w:sz w:val="24"/>
          <w:szCs w:val="24"/>
          <w:lang w:val="pt-BR"/>
        </w:rPr>
      </w:pPr>
      <w:r w:rsidRPr="00A50666">
        <w:rPr>
          <w:rFonts w:ascii="Garamond" w:hAnsi="Garamond"/>
          <w:sz w:val="24"/>
          <w:szCs w:val="24"/>
          <w:lang w:val="pt-BR"/>
        </w:rPr>
        <w:t>Agradeça aos participantes pela participação e trabalho durante o dia 2.</w:t>
      </w:r>
    </w:p>
    <w:p w14:paraId="201E522F" w14:textId="77777777" w:rsidR="00C656BB" w:rsidRPr="00A50666" w:rsidRDefault="0029150D" w:rsidP="00FF5E7D">
      <w:pPr>
        <w:pStyle w:val="Heading1"/>
        <w:pBdr>
          <w:bottom w:val="single" w:sz="6" w:space="1" w:color="auto"/>
        </w:pBdr>
        <w:spacing w:before="0"/>
        <w:ind w:left="0" w:firstLine="0"/>
        <w:rPr>
          <w:rFonts w:ascii="Garamond" w:hAnsi="Garamond"/>
          <w:noProof w:val="0"/>
          <w:sz w:val="36"/>
          <w:szCs w:val="36"/>
          <w:lang w:val="pt-BR"/>
        </w:rPr>
      </w:pPr>
      <w:r w:rsidRPr="00A50666">
        <w:rPr>
          <w:rFonts w:ascii="Garamond" w:hAnsi="Garamond"/>
          <w:noProof w:val="0"/>
          <w:sz w:val="36"/>
          <w:szCs w:val="36"/>
          <w:lang w:val="pt-BR"/>
        </w:rPr>
        <w:lastRenderedPageBreak/>
        <w:t>MÓDULO 5: Teste final, avaliação e encerramento</w:t>
      </w:r>
    </w:p>
    <w:p w14:paraId="46439463" w14:textId="77777777" w:rsidR="00756A46" w:rsidRPr="00A50666" w:rsidRDefault="0029150D" w:rsidP="00756A46">
      <w:pPr>
        <w:rPr>
          <w:rFonts w:ascii="Garamond" w:hAnsi="Garamond"/>
          <w:u w:val="single"/>
          <w:lang w:val="pt-BR"/>
        </w:rPr>
      </w:pPr>
      <w:r w:rsidRPr="00A50666">
        <w:rPr>
          <w:rFonts w:ascii="Garamond" w:hAnsi="Garamond"/>
          <w:b/>
          <w:u w:val="single"/>
          <w:lang w:val="pt-BR"/>
        </w:rPr>
        <w:t>Nota:</w:t>
      </w:r>
      <w:r w:rsidR="00756A46" w:rsidRPr="00A50666">
        <w:rPr>
          <w:rFonts w:ascii="Garamond" w:hAnsi="Garamond"/>
          <w:b/>
          <w:u w:val="single"/>
          <w:lang w:val="pt-BR"/>
        </w:rPr>
        <w:t xml:space="preserve"> </w:t>
      </w:r>
      <w:r w:rsidRPr="00A50666">
        <w:rPr>
          <w:rFonts w:ascii="Garamond" w:hAnsi="Garamond"/>
          <w:u w:val="single"/>
          <w:lang w:val="pt-BR"/>
        </w:rPr>
        <w:t>Se o seu treinamento incluir o Módulo 6, salte o Módulo 5 e retorne a ele depois de concluir o Módulo 6.</w:t>
      </w:r>
    </w:p>
    <w:p w14:paraId="29A08676" w14:textId="77777777" w:rsidR="00756A46" w:rsidRPr="00A50666" w:rsidRDefault="00756A46" w:rsidP="00410D66">
      <w:pPr>
        <w:pStyle w:val="ListBullet2"/>
        <w:numPr>
          <w:ilvl w:val="0"/>
          <w:numId w:val="0"/>
        </w:numPr>
        <w:rPr>
          <w:rFonts w:ascii="Garamond" w:hAnsi="Garamond"/>
          <w:b/>
          <w:lang w:val="pt-BR"/>
        </w:rPr>
      </w:pPr>
    </w:p>
    <w:p w14:paraId="0E53374F" w14:textId="77777777" w:rsidR="00410D66" w:rsidRPr="00A50666" w:rsidRDefault="00A16B20" w:rsidP="00410D66">
      <w:pPr>
        <w:pStyle w:val="ListBullet2"/>
        <w:numPr>
          <w:ilvl w:val="0"/>
          <w:numId w:val="0"/>
        </w:numPr>
        <w:rPr>
          <w:rFonts w:ascii="Garamond" w:hAnsi="Garamond"/>
          <w:b/>
          <w:lang w:val="pt-BR"/>
        </w:rPr>
      </w:pPr>
      <w:r w:rsidRPr="00A50666">
        <w:rPr>
          <w:rFonts w:ascii="Garamond" w:hAnsi="Garamond"/>
          <w:b/>
          <w:lang w:val="pt-BR"/>
        </w:rPr>
        <w:t>TEMPO:</w:t>
      </w:r>
      <w:r w:rsidR="00410D66" w:rsidRPr="00A50666">
        <w:rPr>
          <w:rFonts w:ascii="Garamond" w:hAnsi="Garamond"/>
          <w:b/>
          <w:lang w:val="pt-BR"/>
        </w:rPr>
        <w:t xml:space="preserve"> </w:t>
      </w:r>
      <w:r w:rsidRPr="00A50666">
        <w:rPr>
          <w:rFonts w:ascii="Garamond" w:hAnsi="Garamond"/>
          <w:b/>
          <w:lang w:val="pt-BR"/>
        </w:rPr>
        <w:t>30 minutos</w:t>
      </w:r>
    </w:p>
    <w:p w14:paraId="297D8E65" w14:textId="77777777" w:rsidR="00410D66" w:rsidRPr="00A50666" w:rsidRDefault="00410D66" w:rsidP="00410D66">
      <w:pPr>
        <w:pStyle w:val="ListBullet2"/>
        <w:numPr>
          <w:ilvl w:val="0"/>
          <w:numId w:val="0"/>
        </w:numPr>
        <w:rPr>
          <w:rFonts w:ascii="Garamond" w:hAnsi="Garamond"/>
          <w:lang w:val="pt-BR"/>
        </w:rPr>
      </w:pPr>
    </w:p>
    <w:p w14:paraId="50CC711D" w14:textId="77777777" w:rsidR="00410D66" w:rsidRPr="00A50666" w:rsidRDefault="00BC08D3" w:rsidP="00410D66">
      <w:pPr>
        <w:pStyle w:val="ListBullet2"/>
        <w:numPr>
          <w:ilvl w:val="0"/>
          <w:numId w:val="0"/>
        </w:numPr>
        <w:rPr>
          <w:rFonts w:ascii="Garamond" w:hAnsi="Garamond"/>
          <w:b/>
          <w:lang w:val="pt-BR"/>
        </w:rPr>
      </w:pPr>
      <w:r w:rsidRPr="00A50666">
        <w:rPr>
          <w:rFonts w:ascii="Garamond" w:hAnsi="Garamond"/>
          <w:b/>
          <w:lang w:val="pt-BR"/>
        </w:rPr>
        <w:t>MATERIAIS</w:t>
      </w:r>
    </w:p>
    <w:p w14:paraId="4E1C36C2" w14:textId="77777777" w:rsidR="00BC08D3" w:rsidRPr="00A50666" w:rsidRDefault="00BC08D3" w:rsidP="00BC08D3">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5</w:t>
      </w:r>
    </w:p>
    <w:p w14:paraId="2B6D866C" w14:textId="77777777" w:rsidR="00BC08D3" w:rsidRPr="00A50666" w:rsidRDefault="00BC08D3" w:rsidP="00BC08D3">
      <w:pPr>
        <w:pStyle w:val="ListParagraph"/>
        <w:numPr>
          <w:ilvl w:val="0"/>
          <w:numId w:val="43"/>
        </w:numPr>
        <w:rPr>
          <w:rFonts w:ascii="Garamond" w:hAnsi="Garamond"/>
          <w:sz w:val="24"/>
          <w:szCs w:val="24"/>
          <w:lang w:val="pt-BR"/>
        </w:rPr>
      </w:pPr>
      <w:r w:rsidRPr="00A50666">
        <w:rPr>
          <w:rFonts w:ascii="Garamond" w:hAnsi="Garamond"/>
          <w:sz w:val="24"/>
          <w:szCs w:val="24"/>
          <w:lang w:val="pt-BR"/>
        </w:rPr>
        <w:t>1 teste final e 1 formulário de avaliação do treinamento para cada participante</w:t>
      </w:r>
    </w:p>
    <w:p w14:paraId="23CA9DD3" w14:textId="77777777" w:rsidR="00BC08D3" w:rsidRPr="00A50666" w:rsidRDefault="00BC08D3" w:rsidP="00BC08D3">
      <w:pPr>
        <w:pStyle w:val="ListParagraph"/>
        <w:numPr>
          <w:ilvl w:val="0"/>
          <w:numId w:val="43"/>
        </w:numPr>
        <w:rPr>
          <w:rFonts w:ascii="Garamond" w:hAnsi="Garamond"/>
          <w:sz w:val="24"/>
          <w:szCs w:val="24"/>
          <w:lang w:val="pt-BR"/>
        </w:rPr>
      </w:pPr>
      <w:r w:rsidRPr="00A50666">
        <w:rPr>
          <w:rFonts w:ascii="Garamond" w:hAnsi="Garamond"/>
          <w:sz w:val="24"/>
          <w:szCs w:val="24"/>
          <w:lang w:val="pt-BR"/>
        </w:rPr>
        <w:t>1 certificado de conclusão para cada participante</w:t>
      </w:r>
    </w:p>
    <w:p w14:paraId="64A2ECA3" w14:textId="77777777" w:rsidR="00410D66" w:rsidRPr="00A50666" w:rsidRDefault="00BC08D3" w:rsidP="00410D66">
      <w:pPr>
        <w:pStyle w:val="ListBullet2"/>
        <w:numPr>
          <w:ilvl w:val="0"/>
          <w:numId w:val="0"/>
        </w:numPr>
        <w:rPr>
          <w:rFonts w:ascii="Garamond" w:hAnsi="Garamond"/>
          <w:b/>
          <w:lang w:val="pt-BR"/>
        </w:rPr>
      </w:pPr>
      <w:r w:rsidRPr="00A50666">
        <w:rPr>
          <w:rFonts w:ascii="Garamond" w:hAnsi="Garamond"/>
          <w:b/>
          <w:lang w:val="pt-BR"/>
        </w:rPr>
        <w:t>PREPARAÇÃO ANTECIPADA</w:t>
      </w:r>
    </w:p>
    <w:p w14:paraId="595D12A3" w14:textId="77777777" w:rsidR="00BC08D3" w:rsidRPr="00A50666" w:rsidRDefault="00BC08D3" w:rsidP="00BC08D3">
      <w:pPr>
        <w:pStyle w:val="ListParagraph"/>
        <w:numPr>
          <w:ilvl w:val="0"/>
          <w:numId w:val="44"/>
        </w:numPr>
        <w:rPr>
          <w:rFonts w:ascii="Garamond" w:hAnsi="Garamond"/>
          <w:sz w:val="24"/>
          <w:szCs w:val="24"/>
          <w:lang w:val="pt-BR"/>
        </w:rPr>
      </w:pPr>
      <w:r w:rsidRPr="00A50666">
        <w:rPr>
          <w:rFonts w:ascii="Garamond" w:hAnsi="Garamond"/>
          <w:sz w:val="24"/>
          <w:szCs w:val="24"/>
          <w:lang w:val="pt-BR"/>
        </w:rPr>
        <w:t>Faça 1 cópia para cada participante de: teste final, teste final com as respostas corretas, formulário de avaliação do treinamento</w:t>
      </w:r>
    </w:p>
    <w:p w14:paraId="62A0E6DB" w14:textId="77777777" w:rsidR="00BC08D3" w:rsidRPr="00A50666" w:rsidRDefault="00BC08D3" w:rsidP="00BC08D3">
      <w:pPr>
        <w:pStyle w:val="ListParagraph"/>
        <w:numPr>
          <w:ilvl w:val="0"/>
          <w:numId w:val="44"/>
        </w:numPr>
        <w:rPr>
          <w:rFonts w:ascii="Garamond" w:hAnsi="Garamond"/>
          <w:sz w:val="24"/>
          <w:szCs w:val="24"/>
          <w:lang w:val="pt-BR"/>
        </w:rPr>
      </w:pPr>
      <w:r w:rsidRPr="00A50666">
        <w:rPr>
          <w:rFonts w:ascii="Garamond" w:hAnsi="Garamond"/>
          <w:sz w:val="24"/>
          <w:szCs w:val="24"/>
          <w:lang w:val="pt-BR"/>
        </w:rPr>
        <w:t>Crie os certificados de conclusão para todos os participantes</w:t>
      </w:r>
    </w:p>
    <w:p w14:paraId="51C55220" w14:textId="77777777" w:rsidR="00C656BB" w:rsidRPr="00A50666" w:rsidRDefault="00C656BB" w:rsidP="00C656BB">
      <w:pPr>
        <w:rPr>
          <w:lang w:val="pt-BR"/>
        </w:rPr>
      </w:pPr>
    </w:p>
    <w:p w14:paraId="19EC650D" w14:textId="77777777" w:rsidR="00C656BB" w:rsidRPr="00A50666" w:rsidRDefault="00C656BB" w:rsidP="00AB783D">
      <w:pPr>
        <w:rPr>
          <w:rFonts w:ascii="Garamond" w:hAnsi="Garamond"/>
          <w:lang w:val="pt-BR"/>
        </w:rPr>
      </w:pPr>
    </w:p>
    <w:p w14:paraId="1CED6BE2" w14:textId="77777777" w:rsidR="00DD79CE" w:rsidRPr="00A50666" w:rsidRDefault="00BC08D3" w:rsidP="00FF5E7D">
      <w:pPr>
        <w:pStyle w:val="Heading1"/>
        <w:pBdr>
          <w:bottom w:val="single" w:sz="6" w:space="1" w:color="auto"/>
        </w:pBdr>
        <w:spacing w:before="0"/>
        <w:ind w:left="0" w:firstLine="0"/>
        <w:rPr>
          <w:rFonts w:ascii="Garamond" w:hAnsi="Garamond"/>
          <w:noProof w:val="0"/>
          <w:highlight w:val="yellow"/>
          <w:lang w:val="pt-BR"/>
        </w:rPr>
      </w:pPr>
      <w:r w:rsidRPr="00A50666">
        <w:rPr>
          <w:rFonts w:ascii="Garamond" w:hAnsi="Garamond"/>
          <w:noProof w:val="0"/>
          <w:lang w:val="pt-BR"/>
        </w:rPr>
        <w:lastRenderedPageBreak/>
        <w:t>Sessão 5.1. Teste final, avaliação do treinamento, e encerramento</w:t>
      </w:r>
    </w:p>
    <w:p w14:paraId="5B506D81" w14:textId="77777777" w:rsidR="00DD79CE" w:rsidRPr="00A50666" w:rsidRDefault="00BC08D3" w:rsidP="00DD79CE">
      <w:pPr>
        <w:rPr>
          <w:rFonts w:ascii="Garamond" w:hAnsi="Garamond"/>
          <w:lang w:val="pt-BR"/>
        </w:rPr>
      </w:pPr>
      <w:r w:rsidRPr="00A50666">
        <w:rPr>
          <w:rFonts w:ascii="Garamond" w:hAnsi="Garamond"/>
          <w:b/>
          <w:lang w:val="pt-BR"/>
        </w:rPr>
        <w:t>Tempo:</w:t>
      </w:r>
      <w:r w:rsidR="00DD79CE" w:rsidRPr="00A50666">
        <w:rPr>
          <w:rFonts w:ascii="Garamond" w:hAnsi="Garamond"/>
          <w:lang w:val="pt-BR"/>
        </w:rPr>
        <w:t xml:space="preserve"> </w:t>
      </w:r>
      <w:r w:rsidRPr="00A50666">
        <w:rPr>
          <w:rFonts w:ascii="Garamond" w:hAnsi="Garamond"/>
          <w:lang w:val="pt-BR"/>
        </w:rPr>
        <w:t>30 minutos</w:t>
      </w:r>
    </w:p>
    <w:p w14:paraId="3785D4BE" w14:textId="77777777" w:rsidR="00DD79CE" w:rsidRPr="00A50666" w:rsidRDefault="00DD79CE" w:rsidP="00DD79CE">
      <w:pPr>
        <w:rPr>
          <w:rFonts w:ascii="Garamond" w:hAnsi="Garamond"/>
          <w:lang w:val="pt-BR"/>
        </w:rPr>
      </w:pPr>
    </w:p>
    <w:p w14:paraId="243F3F90" w14:textId="77777777" w:rsidR="00DD79CE" w:rsidRPr="00A50666" w:rsidRDefault="00BC08D3" w:rsidP="00DD79CE">
      <w:pPr>
        <w:rPr>
          <w:rFonts w:ascii="Garamond" w:hAnsi="Garamond"/>
          <w:lang w:val="pt-BR"/>
        </w:rPr>
      </w:pPr>
      <w:r w:rsidRPr="00A50666">
        <w:rPr>
          <w:rFonts w:ascii="Garamond" w:hAnsi="Garamond"/>
          <w:b/>
          <w:lang w:val="pt-BR"/>
        </w:rPr>
        <w:t>Métodos:</w:t>
      </w:r>
      <w:r w:rsidR="00DD79CE" w:rsidRPr="00A50666">
        <w:rPr>
          <w:rFonts w:ascii="Garamond" w:hAnsi="Garamond"/>
          <w:lang w:val="pt-BR"/>
        </w:rPr>
        <w:t xml:space="preserve"> </w:t>
      </w:r>
      <w:r w:rsidRPr="00A50666">
        <w:rPr>
          <w:rFonts w:ascii="Garamond" w:hAnsi="Garamond"/>
          <w:lang w:val="pt-BR"/>
        </w:rPr>
        <w:t>Teste final, avaliação por escrito</w:t>
      </w:r>
    </w:p>
    <w:p w14:paraId="2976362E" w14:textId="77777777" w:rsidR="00DD79CE" w:rsidRPr="00A50666" w:rsidRDefault="00DD79CE" w:rsidP="00DD79CE">
      <w:pPr>
        <w:rPr>
          <w:rFonts w:ascii="Garamond" w:hAnsi="Garamond"/>
          <w:b/>
          <w:lang w:val="pt-BR"/>
        </w:rPr>
      </w:pPr>
    </w:p>
    <w:p w14:paraId="37094566" w14:textId="77777777" w:rsidR="009A3DF5" w:rsidRPr="00A50666" w:rsidRDefault="00BC08D3" w:rsidP="009A3DF5">
      <w:pPr>
        <w:rPr>
          <w:rFonts w:ascii="Garamond" w:hAnsi="Garamond"/>
          <w:b/>
          <w:lang w:val="pt-BR"/>
        </w:rPr>
      </w:pPr>
      <w:r w:rsidRPr="00A50666">
        <w:rPr>
          <w:rFonts w:ascii="Garamond" w:hAnsi="Garamond"/>
          <w:b/>
          <w:lang w:val="pt-BR"/>
        </w:rPr>
        <w:t>Materiais</w:t>
      </w:r>
    </w:p>
    <w:p w14:paraId="79B826DA" w14:textId="77777777" w:rsidR="00BC08D3" w:rsidRPr="00A50666" w:rsidRDefault="00BC08D3" w:rsidP="00BC08D3">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5</w:t>
      </w:r>
    </w:p>
    <w:p w14:paraId="28B7805E" w14:textId="77777777" w:rsidR="00BC08D3" w:rsidRPr="00A50666" w:rsidRDefault="00BC08D3" w:rsidP="00BC08D3">
      <w:pPr>
        <w:pStyle w:val="ListParagraph"/>
        <w:numPr>
          <w:ilvl w:val="0"/>
          <w:numId w:val="43"/>
        </w:numPr>
        <w:rPr>
          <w:rFonts w:ascii="Garamond" w:hAnsi="Garamond"/>
          <w:sz w:val="24"/>
          <w:szCs w:val="24"/>
          <w:lang w:val="pt-BR"/>
        </w:rPr>
      </w:pPr>
      <w:r w:rsidRPr="00A50666">
        <w:rPr>
          <w:rFonts w:ascii="Garamond" w:hAnsi="Garamond"/>
          <w:sz w:val="24"/>
          <w:szCs w:val="24"/>
          <w:lang w:val="pt-BR"/>
        </w:rPr>
        <w:t>1 teste final e 1 formulário de avaliação do treinamento para cada participante</w:t>
      </w:r>
    </w:p>
    <w:p w14:paraId="22C463B4" w14:textId="77777777" w:rsidR="00BC08D3" w:rsidRPr="00A50666" w:rsidRDefault="00BC08D3" w:rsidP="00BC08D3">
      <w:pPr>
        <w:pStyle w:val="ListParagraph"/>
        <w:numPr>
          <w:ilvl w:val="0"/>
          <w:numId w:val="43"/>
        </w:numPr>
        <w:rPr>
          <w:rFonts w:ascii="Garamond" w:hAnsi="Garamond"/>
          <w:sz w:val="24"/>
          <w:szCs w:val="24"/>
          <w:lang w:val="pt-BR"/>
        </w:rPr>
      </w:pPr>
      <w:r w:rsidRPr="00A50666">
        <w:rPr>
          <w:rFonts w:ascii="Garamond" w:hAnsi="Garamond"/>
          <w:sz w:val="24"/>
          <w:szCs w:val="24"/>
          <w:lang w:val="pt-BR"/>
        </w:rPr>
        <w:t>1 certificado de conclusão para cada participante</w:t>
      </w:r>
    </w:p>
    <w:p w14:paraId="6331A3CA" w14:textId="77777777" w:rsidR="009A3DF5" w:rsidRPr="00A50666" w:rsidRDefault="00BC08D3" w:rsidP="009A3DF5">
      <w:pPr>
        <w:rPr>
          <w:rFonts w:ascii="Garamond" w:hAnsi="Garamond"/>
          <w:b/>
          <w:lang w:val="pt-BR"/>
        </w:rPr>
      </w:pPr>
      <w:r w:rsidRPr="00A50666">
        <w:rPr>
          <w:rFonts w:ascii="Garamond" w:hAnsi="Garamond"/>
          <w:b/>
          <w:lang w:val="pt-BR"/>
        </w:rPr>
        <w:t>Preparação antecipada</w:t>
      </w:r>
    </w:p>
    <w:p w14:paraId="02656D74" w14:textId="77777777" w:rsidR="00BC08D3" w:rsidRPr="00A50666" w:rsidRDefault="00BC08D3" w:rsidP="00BC08D3">
      <w:pPr>
        <w:pStyle w:val="ListParagraph"/>
        <w:numPr>
          <w:ilvl w:val="0"/>
          <w:numId w:val="44"/>
        </w:numPr>
        <w:rPr>
          <w:rFonts w:ascii="Garamond" w:hAnsi="Garamond"/>
          <w:sz w:val="24"/>
          <w:szCs w:val="24"/>
          <w:lang w:val="pt-BR"/>
        </w:rPr>
      </w:pPr>
      <w:r w:rsidRPr="00A50666">
        <w:rPr>
          <w:rFonts w:ascii="Garamond" w:hAnsi="Garamond"/>
          <w:sz w:val="24"/>
          <w:szCs w:val="24"/>
          <w:lang w:val="pt-BR"/>
        </w:rPr>
        <w:t>Faça 1 cópia para cada participante de: teste final, teste final com as respostas corretas, formulário de avaliação do treinamento</w:t>
      </w:r>
    </w:p>
    <w:p w14:paraId="0824B24B" w14:textId="77777777" w:rsidR="00BC08D3" w:rsidRPr="00A50666" w:rsidRDefault="00BC08D3" w:rsidP="00BC08D3">
      <w:pPr>
        <w:pStyle w:val="ListParagraph"/>
        <w:numPr>
          <w:ilvl w:val="0"/>
          <w:numId w:val="44"/>
        </w:numPr>
        <w:rPr>
          <w:rFonts w:ascii="Garamond" w:hAnsi="Garamond"/>
          <w:sz w:val="24"/>
          <w:szCs w:val="24"/>
          <w:lang w:val="pt-BR"/>
        </w:rPr>
      </w:pPr>
      <w:r w:rsidRPr="00A50666">
        <w:rPr>
          <w:rFonts w:ascii="Garamond" w:hAnsi="Garamond"/>
          <w:sz w:val="24"/>
          <w:szCs w:val="24"/>
          <w:lang w:val="pt-BR"/>
        </w:rPr>
        <w:t>Crie os certificados de conclusão para todos os participantes</w:t>
      </w:r>
    </w:p>
    <w:p w14:paraId="02D88EBD" w14:textId="77777777" w:rsidR="00BC08D3" w:rsidRPr="00A50666" w:rsidRDefault="00BC08D3" w:rsidP="00BC08D3">
      <w:pPr>
        <w:pStyle w:val="ListParagraph"/>
        <w:numPr>
          <w:ilvl w:val="0"/>
          <w:numId w:val="44"/>
        </w:numPr>
        <w:rPr>
          <w:rFonts w:ascii="Garamond" w:hAnsi="Garamond"/>
          <w:sz w:val="24"/>
          <w:szCs w:val="24"/>
          <w:lang w:val="pt-BR"/>
        </w:rPr>
      </w:pPr>
      <w:r w:rsidRPr="00A50666">
        <w:rPr>
          <w:rFonts w:ascii="Garamond" w:hAnsi="Garamond"/>
          <w:sz w:val="24"/>
          <w:szCs w:val="24"/>
          <w:lang w:val="pt-BR"/>
        </w:rPr>
        <w:t>Prepare o slide: Módulo 5</w:t>
      </w:r>
    </w:p>
    <w:p w14:paraId="20978AF0" w14:textId="1060EBC8" w:rsidR="0073160F" w:rsidRPr="00FF5E7D" w:rsidRDefault="00BC08D3" w:rsidP="0073160F">
      <w:pPr>
        <w:rPr>
          <w:rFonts w:ascii="Garamond" w:hAnsi="Garamond"/>
          <w:b/>
          <w:lang w:val="pt-BR"/>
        </w:rPr>
      </w:pPr>
      <w:r w:rsidRPr="00A50666">
        <w:rPr>
          <w:rFonts w:ascii="Garamond" w:hAnsi="Garamond"/>
          <w:b/>
          <w:lang w:val="pt-BR"/>
        </w:rPr>
        <w:t>Etapas</w:t>
      </w:r>
    </w:p>
    <w:p w14:paraId="70B9EEFA" w14:textId="77777777" w:rsidR="00BC08D3" w:rsidRPr="00A50666" w:rsidRDefault="00BC08D3" w:rsidP="00BC08D3">
      <w:pPr>
        <w:pStyle w:val="ListParagraph"/>
        <w:numPr>
          <w:ilvl w:val="0"/>
          <w:numId w:val="126"/>
        </w:numPr>
        <w:rPr>
          <w:rFonts w:ascii="Garamond" w:hAnsi="Garamond"/>
          <w:sz w:val="24"/>
          <w:szCs w:val="24"/>
          <w:lang w:val="pt-BR"/>
        </w:rPr>
      </w:pPr>
      <w:r w:rsidRPr="00A50666">
        <w:rPr>
          <w:rFonts w:ascii="Garamond" w:hAnsi="Garamond"/>
          <w:sz w:val="24"/>
          <w:szCs w:val="24"/>
          <w:lang w:val="pt-BR"/>
        </w:rPr>
        <w:t>Slide: Módulo 5</w:t>
      </w:r>
    </w:p>
    <w:p w14:paraId="2811EC33" w14:textId="77777777" w:rsidR="00BC08D3" w:rsidRPr="00A50666" w:rsidRDefault="002138DD" w:rsidP="002138DD">
      <w:pPr>
        <w:pStyle w:val="ListParagraph"/>
        <w:numPr>
          <w:ilvl w:val="0"/>
          <w:numId w:val="206"/>
        </w:numPr>
        <w:rPr>
          <w:rFonts w:ascii="Garamond" w:hAnsi="Garamond"/>
          <w:sz w:val="24"/>
          <w:szCs w:val="24"/>
          <w:lang w:val="pt-BR"/>
        </w:rPr>
      </w:pPr>
      <w:r w:rsidRPr="00A50666">
        <w:rPr>
          <w:rFonts w:ascii="Garamond" w:hAnsi="Garamond"/>
          <w:sz w:val="24"/>
          <w:szCs w:val="24"/>
          <w:lang w:val="pt-BR"/>
        </w:rPr>
        <w:t>No Módulo 5 você fará um teste final e preencherá uma avaliação do treinamento.</w:t>
      </w:r>
    </w:p>
    <w:p w14:paraId="529F3246" w14:textId="77777777" w:rsidR="00E41211" w:rsidRPr="00A50666" w:rsidRDefault="00E41211" w:rsidP="00E41211">
      <w:pPr>
        <w:pStyle w:val="ListParagraph"/>
        <w:rPr>
          <w:rFonts w:ascii="Garamond" w:hAnsi="Garamond"/>
          <w:sz w:val="24"/>
          <w:szCs w:val="24"/>
          <w:lang w:val="pt-BR"/>
        </w:rPr>
      </w:pPr>
    </w:p>
    <w:p w14:paraId="405887CA" w14:textId="77777777" w:rsidR="002138DD" w:rsidRPr="00FF5E7D" w:rsidRDefault="002138DD" w:rsidP="002138DD">
      <w:pPr>
        <w:pStyle w:val="ListParagraph"/>
        <w:numPr>
          <w:ilvl w:val="0"/>
          <w:numId w:val="126"/>
        </w:numPr>
        <w:rPr>
          <w:rFonts w:ascii="Garamond" w:hAnsi="Garamond"/>
          <w:sz w:val="24"/>
          <w:szCs w:val="24"/>
          <w:lang w:val="pt-BR"/>
        </w:rPr>
      </w:pPr>
      <w:r w:rsidRPr="00A50666">
        <w:rPr>
          <w:rFonts w:ascii="Garamond" w:hAnsi="Garamond"/>
          <w:sz w:val="24"/>
          <w:szCs w:val="24"/>
          <w:lang w:val="pt-BR"/>
        </w:rPr>
        <w:t xml:space="preserve">Slide: </w:t>
      </w:r>
      <w:r w:rsidRPr="00FF5E7D">
        <w:rPr>
          <w:rFonts w:ascii="Garamond" w:hAnsi="Garamond"/>
          <w:sz w:val="24"/>
          <w:szCs w:val="24"/>
          <w:lang w:val="pt-BR"/>
        </w:rPr>
        <w:t>Teste final do Treinamento</w:t>
      </w:r>
    </w:p>
    <w:p w14:paraId="1F5E1A7D" w14:textId="77777777" w:rsidR="002138DD" w:rsidRPr="00FF5E7D" w:rsidRDefault="002138DD" w:rsidP="002138DD">
      <w:pPr>
        <w:pStyle w:val="ListParagraph"/>
        <w:numPr>
          <w:ilvl w:val="0"/>
          <w:numId w:val="127"/>
        </w:numPr>
        <w:rPr>
          <w:rFonts w:ascii="Garamond" w:hAnsi="Garamond"/>
          <w:sz w:val="24"/>
          <w:szCs w:val="24"/>
          <w:lang w:val="pt-BR"/>
        </w:rPr>
      </w:pPr>
      <w:r w:rsidRPr="00FF5E7D">
        <w:rPr>
          <w:rFonts w:ascii="Garamond" w:hAnsi="Garamond"/>
          <w:sz w:val="24"/>
          <w:szCs w:val="24"/>
          <w:lang w:val="pt-BR"/>
        </w:rPr>
        <w:t>(Reveja os pontos do slide em voz alta.)</w:t>
      </w:r>
    </w:p>
    <w:p w14:paraId="782AF989" w14:textId="77777777" w:rsidR="003C10BD" w:rsidRPr="00FF5E7D" w:rsidRDefault="003C10BD" w:rsidP="003C10BD">
      <w:pPr>
        <w:pStyle w:val="ListParagraph"/>
        <w:rPr>
          <w:rFonts w:ascii="Garamond" w:hAnsi="Garamond"/>
          <w:sz w:val="24"/>
          <w:szCs w:val="24"/>
          <w:lang w:val="pt-BR"/>
        </w:rPr>
      </w:pPr>
    </w:p>
    <w:p w14:paraId="23B3EB97" w14:textId="77777777" w:rsidR="002138DD" w:rsidRPr="00FF5E7D" w:rsidRDefault="002138DD" w:rsidP="002138DD">
      <w:pPr>
        <w:pStyle w:val="ListParagraph"/>
        <w:numPr>
          <w:ilvl w:val="0"/>
          <w:numId w:val="126"/>
        </w:numPr>
        <w:rPr>
          <w:rFonts w:ascii="Garamond" w:hAnsi="Garamond"/>
          <w:sz w:val="24"/>
          <w:szCs w:val="24"/>
          <w:lang w:val="pt-BR"/>
        </w:rPr>
      </w:pPr>
      <w:r w:rsidRPr="00FF5E7D">
        <w:rPr>
          <w:rFonts w:ascii="Garamond" w:hAnsi="Garamond"/>
          <w:sz w:val="24"/>
          <w:szCs w:val="24"/>
          <w:lang w:val="pt-BR"/>
        </w:rPr>
        <w:t>Distribua aos participantes o teste final e dê a eles 15 minutos para concluí-lo. Á medida que os participantes estão trabalhando, circule e ajude se necessário.</w:t>
      </w:r>
    </w:p>
    <w:p w14:paraId="4861CC35" w14:textId="77777777" w:rsidR="003C10BD" w:rsidRPr="00FF5E7D" w:rsidRDefault="003C10BD" w:rsidP="003C10BD">
      <w:pPr>
        <w:pStyle w:val="ListParagraph"/>
        <w:rPr>
          <w:rFonts w:ascii="Garamond" w:hAnsi="Garamond"/>
          <w:sz w:val="24"/>
          <w:szCs w:val="24"/>
          <w:lang w:val="pt-BR"/>
        </w:rPr>
      </w:pPr>
    </w:p>
    <w:p w14:paraId="6AE3EA9D" w14:textId="77777777" w:rsidR="002138DD" w:rsidRPr="00FF5E7D" w:rsidRDefault="002138DD" w:rsidP="002138DD">
      <w:pPr>
        <w:pStyle w:val="ListParagraph"/>
        <w:numPr>
          <w:ilvl w:val="0"/>
          <w:numId w:val="126"/>
        </w:numPr>
        <w:rPr>
          <w:rFonts w:ascii="Garamond" w:hAnsi="Garamond"/>
          <w:sz w:val="24"/>
          <w:szCs w:val="24"/>
          <w:lang w:val="pt-BR"/>
        </w:rPr>
      </w:pPr>
      <w:r w:rsidRPr="00FF5E7D">
        <w:rPr>
          <w:rFonts w:ascii="Garamond" w:hAnsi="Garamond"/>
          <w:sz w:val="24"/>
          <w:szCs w:val="24"/>
          <w:lang w:val="pt-BR"/>
        </w:rPr>
        <w:t>Recolha todos os testes finais.  Use alguns minutos para marcar os testes finais dos participantes (talvez enquanto os participantes estiverem preenchendo o formulário de avaliação do treinamento).</w:t>
      </w:r>
    </w:p>
    <w:p w14:paraId="44AC6F50" w14:textId="77777777" w:rsidR="003C10BD" w:rsidRPr="00FF5E7D" w:rsidRDefault="003C10BD" w:rsidP="003C10BD">
      <w:pPr>
        <w:pStyle w:val="ListParagraph"/>
        <w:rPr>
          <w:rFonts w:ascii="Garamond" w:hAnsi="Garamond"/>
          <w:sz w:val="24"/>
          <w:szCs w:val="24"/>
          <w:lang w:val="pt-BR"/>
        </w:rPr>
      </w:pPr>
    </w:p>
    <w:p w14:paraId="263727A8" w14:textId="77777777" w:rsidR="002138DD" w:rsidRPr="00FF5E7D" w:rsidRDefault="002138DD" w:rsidP="002138DD">
      <w:pPr>
        <w:pStyle w:val="ListParagraph"/>
        <w:numPr>
          <w:ilvl w:val="0"/>
          <w:numId w:val="126"/>
        </w:numPr>
        <w:rPr>
          <w:rFonts w:ascii="Garamond" w:hAnsi="Garamond"/>
          <w:sz w:val="24"/>
          <w:szCs w:val="24"/>
          <w:lang w:val="pt-BR"/>
        </w:rPr>
      </w:pPr>
      <w:r w:rsidRPr="00FF5E7D">
        <w:rPr>
          <w:rFonts w:ascii="Garamond" w:hAnsi="Garamond"/>
          <w:sz w:val="24"/>
          <w:szCs w:val="24"/>
          <w:lang w:val="pt-BR"/>
        </w:rPr>
        <w:t>Slide: Competências específicas de PrEP</w:t>
      </w:r>
    </w:p>
    <w:p w14:paraId="2CF91879" w14:textId="77777777" w:rsidR="002138DD" w:rsidRPr="00FF5E7D" w:rsidRDefault="00343A5E" w:rsidP="002138DD">
      <w:pPr>
        <w:pStyle w:val="ListParagraph"/>
        <w:numPr>
          <w:ilvl w:val="0"/>
          <w:numId w:val="128"/>
        </w:numPr>
        <w:rPr>
          <w:rFonts w:ascii="Garamond" w:hAnsi="Garamond"/>
          <w:sz w:val="24"/>
          <w:szCs w:val="24"/>
          <w:lang w:val="pt-BR"/>
        </w:rPr>
      </w:pPr>
      <w:r w:rsidRPr="00FF5E7D">
        <w:rPr>
          <w:rFonts w:ascii="Garamond" w:hAnsi="Garamond"/>
          <w:sz w:val="24"/>
          <w:szCs w:val="24"/>
          <w:lang w:val="pt-BR"/>
        </w:rPr>
        <w:t xml:space="preserve"> </w:t>
      </w:r>
      <w:r w:rsidR="002138DD" w:rsidRPr="00FF5E7D">
        <w:rPr>
          <w:rFonts w:ascii="Garamond" w:hAnsi="Garamond"/>
          <w:sz w:val="24"/>
          <w:szCs w:val="24"/>
          <w:lang w:val="pt-BR"/>
        </w:rPr>
        <w:t>(Lembre os participantes que este treinamento focalizou nestas competências). (Reveja as competências em voz alta.)</w:t>
      </w:r>
    </w:p>
    <w:p w14:paraId="6B2C9586" w14:textId="77777777" w:rsidR="003C10BD" w:rsidRPr="00A50666" w:rsidRDefault="003C10BD" w:rsidP="003C10BD">
      <w:pPr>
        <w:pStyle w:val="ListParagraph"/>
        <w:rPr>
          <w:rFonts w:ascii="Garamond" w:hAnsi="Garamond"/>
          <w:sz w:val="24"/>
          <w:szCs w:val="24"/>
          <w:lang w:val="pt-BR"/>
        </w:rPr>
      </w:pPr>
    </w:p>
    <w:p w14:paraId="28711F08" w14:textId="77777777" w:rsidR="002138DD" w:rsidRPr="00A50666" w:rsidRDefault="002138DD" w:rsidP="002138DD">
      <w:pPr>
        <w:pStyle w:val="ListParagraph"/>
        <w:numPr>
          <w:ilvl w:val="0"/>
          <w:numId w:val="126"/>
        </w:numPr>
        <w:rPr>
          <w:rFonts w:ascii="Garamond" w:hAnsi="Garamond"/>
          <w:sz w:val="24"/>
          <w:szCs w:val="24"/>
          <w:lang w:val="pt-BR"/>
        </w:rPr>
      </w:pPr>
      <w:r w:rsidRPr="00A50666">
        <w:rPr>
          <w:rFonts w:ascii="Garamond" w:hAnsi="Garamond"/>
          <w:sz w:val="24"/>
          <w:szCs w:val="24"/>
          <w:lang w:val="pt-BR"/>
        </w:rPr>
        <w:t>Dê aos participantes cópias do formulário de avaliação do treinamento.</w:t>
      </w:r>
    </w:p>
    <w:p w14:paraId="16C0385F" w14:textId="77777777" w:rsidR="00E41211" w:rsidRPr="00A50666" w:rsidRDefault="00E41211" w:rsidP="00E41211">
      <w:pPr>
        <w:pStyle w:val="ListParagraph"/>
        <w:rPr>
          <w:rFonts w:ascii="Garamond" w:hAnsi="Garamond"/>
          <w:sz w:val="24"/>
          <w:szCs w:val="24"/>
          <w:lang w:val="pt-BR"/>
        </w:rPr>
      </w:pPr>
    </w:p>
    <w:p w14:paraId="673F4C68" w14:textId="77777777" w:rsidR="002138DD" w:rsidRPr="00FF5E7D" w:rsidRDefault="002138DD" w:rsidP="002138DD">
      <w:pPr>
        <w:pStyle w:val="ListParagraph"/>
        <w:numPr>
          <w:ilvl w:val="0"/>
          <w:numId w:val="126"/>
        </w:numPr>
        <w:rPr>
          <w:rFonts w:ascii="Garamond" w:hAnsi="Garamond"/>
          <w:sz w:val="24"/>
          <w:szCs w:val="24"/>
          <w:lang w:val="pt-BR"/>
        </w:rPr>
      </w:pPr>
      <w:r w:rsidRPr="00A50666">
        <w:rPr>
          <w:rFonts w:ascii="Garamond" w:hAnsi="Garamond"/>
          <w:sz w:val="24"/>
          <w:szCs w:val="24"/>
          <w:lang w:val="pt-BR"/>
        </w:rPr>
        <w:t xml:space="preserve">Slide: </w:t>
      </w:r>
      <w:r w:rsidRPr="00FF5E7D">
        <w:rPr>
          <w:rFonts w:ascii="Garamond" w:hAnsi="Garamond"/>
          <w:sz w:val="24"/>
          <w:szCs w:val="24"/>
          <w:lang w:val="pt-BR"/>
        </w:rPr>
        <w:t>Avaliação do treinamento</w:t>
      </w:r>
    </w:p>
    <w:p w14:paraId="02631EF5" w14:textId="77777777" w:rsidR="002138DD" w:rsidRPr="00FF5E7D" w:rsidRDefault="002138DD" w:rsidP="002138DD">
      <w:pPr>
        <w:pStyle w:val="ListParagraph"/>
        <w:numPr>
          <w:ilvl w:val="0"/>
          <w:numId w:val="128"/>
        </w:numPr>
        <w:rPr>
          <w:rFonts w:ascii="Garamond" w:hAnsi="Garamond"/>
          <w:sz w:val="24"/>
          <w:szCs w:val="24"/>
          <w:lang w:val="pt-BR"/>
        </w:rPr>
      </w:pPr>
      <w:r w:rsidRPr="00FF5E7D">
        <w:rPr>
          <w:rFonts w:ascii="Garamond" w:hAnsi="Garamond"/>
          <w:sz w:val="24"/>
          <w:szCs w:val="24"/>
          <w:lang w:val="pt-BR"/>
        </w:rPr>
        <w:t>Por favor use alguns minutos para preencher este formulário de avaliação do treinamento.</w:t>
      </w:r>
    </w:p>
    <w:p w14:paraId="2FA74312" w14:textId="77777777" w:rsidR="00C11EF8" w:rsidRPr="00FF5E7D" w:rsidRDefault="00C11EF8" w:rsidP="00C11EF8">
      <w:pPr>
        <w:pStyle w:val="ListParagraph"/>
        <w:numPr>
          <w:ilvl w:val="0"/>
          <w:numId w:val="128"/>
        </w:numPr>
        <w:rPr>
          <w:rFonts w:ascii="Garamond" w:hAnsi="Garamond"/>
          <w:sz w:val="24"/>
          <w:szCs w:val="24"/>
          <w:lang w:val="pt-BR"/>
        </w:rPr>
      </w:pPr>
      <w:r w:rsidRPr="00FF5E7D">
        <w:rPr>
          <w:rFonts w:ascii="Garamond" w:hAnsi="Garamond"/>
          <w:sz w:val="24"/>
          <w:szCs w:val="24"/>
          <w:lang w:val="pt-BR"/>
        </w:rPr>
        <w:t>Incentivamos você a comente de forma honesta para que possamos aperfeiçoar os treinamentos futuros.</w:t>
      </w:r>
    </w:p>
    <w:p w14:paraId="3EC4C782" w14:textId="77777777" w:rsidR="00C2104D" w:rsidRPr="00FF5E7D" w:rsidRDefault="00C11EF8" w:rsidP="00C11EF8">
      <w:pPr>
        <w:pStyle w:val="ListParagraph"/>
        <w:numPr>
          <w:ilvl w:val="0"/>
          <w:numId w:val="128"/>
        </w:numPr>
        <w:rPr>
          <w:rFonts w:ascii="Garamond" w:hAnsi="Garamond"/>
          <w:sz w:val="24"/>
          <w:szCs w:val="24"/>
          <w:lang w:val="pt-BR"/>
        </w:rPr>
      </w:pPr>
      <w:r w:rsidRPr="00FF5E7D">
        <w:rPr>
          <w:rFonts w:ascii="Garamond" w:hAnsi="Garamond"/>
          <w:sz w:val="24"/>
          <w:szCs w:val="24"/>
          <w:lang w:val="pt-BR"/>
        </w:rPr>
        <w:t>A sua avaliação será confidencial. Você não precisa incluir o seu nome.</w:t>
      </w:r>
    </w:p>
    <w:p w14:paraId="49C94A01" w14:textId="1D0E7D92" w:rsidR="003C10BD" w:rsidRPr="00FF5E7D" w:rsidRDefault="003C10BD" w:rsidP="00FF5E7D">
      <w:pPr>
        <w:rPr>
          <w:rFonts w:ascii="Garamond" w:hAnsi="Garamond"/>
          <w:lang w:val="pt-BR"/>
        </w:rPr>
      </w:pPr>
    </w:p>
    <w:p w14:paraId="4A28E580" w14:textId="77777777" w:rsidR="000E0869" w:rsidRPr="00FF5E7D" w:rsidRDefault="000E0869" w:rsidP="000E0869">
      <w:pPr>
        <w:pStyle w:val="ListParagraph"/>
        <w:numPr>
          <w:ilvl w:val="0"/>
          <w:numId w:val="126"/>
        </w:numPr>
        <w:rPr>
          <w:rFonts w:ascii="Garamond" w:hAnsi="Garamond"/>
          <w:sz w:val="24"/>
          <w:szCs w:val="24"/>
          <w:lang w:val="pt-BR"/>
        </w:rPr>
      </w:pPr>
      <w:r w:rsidRPr="00FF5E7D">
        <w:rPr>
          <w:rFonts w:ascii="Garamond" w:hAnsi="Garamond"/>
          <w:sz w:val="24"/>
          <w:szCs w:val="24"/>
          <w:lang w:val="pt-BR"/>
        </w:rPr>
        <w:t>Agradeça a todos pela participação e deseje-lhes sucesso na implementação da PrEP em seus estabelecimentos. Certifique-se que os participantes levem seus manuais para casa com eles.</w:t>
      </w:r>
    </w:p>
    <w:p w14:paraId="1DF930E0" w14:textId="77777777" w:rsidR="003C10BD" w:rsidRPr="00FF5E7D" w:rsidRDefault="003C10BD" w:rsidP="003C10BD">
      <w:pPr>
        <w:pStyle w:val="ListParagraph"/>
        <w:rPr>
          <w:rFonts w:ascii="Garamond" w:hAnsi="Garamond"/>
          <w:sz w:val="24"/>
          <w:szCs w:val="24"/>
          <w:lang w:val="pt-BR"/>
        </w:rPr>
      </w:pPr>
    </w:p>
    <w:p w14:paraId="7BD4BEE3" w14:textId="77777777" w:rsidR="000E0869" w:rsidRPr="00FF5E7D" w:rsidRDefault="000E0869" w:rsidP="000E0869">
      <w:pPr>
        <w:pStyle w:val="ListParagraph"/>
        <w:numPr>
          <w:ilvl w:val="0"/>
          <w:numId w:val="126"/>
        </w:numPr>
        <w:rPr>
          <w:rFonts w:ascii="Garamond" w:hAnsi="Garamond"/>
          <w:sz w:val="24"/>
          <w:szCs w:val="24"/>
          <w:lang w:val="pt-BR"/>
        </w:rPr>
      </w:pPr>
      <w:r w:rsidRPr="00FF5E7D">
        <w:rPr>
          <w:rFonts w:ascii="Garamond" w:hAnsi="Garamond"/>
          <w:sz w:val="24"/>
          <w:szCs w:val="24"/>
          <w:lang w:val="pt-BR"/>
        </w:rPr>
        <w:t>Dê aos participantes os testes marcados de volta para eles.</w:t>
      </w:r>
    </w:p>
    <w:p w14:paraId="2BAC0F8A" w14:textId="77777777" w:rsidR="003C10BD" w:rsidRPr="00FF5E7D" w:rsidRDefault="003C10BD" w:rsidP="003C10BD">
      <w:pPr>
        <w:pStyle w:val="ListParagraph"/>
        <w:rPr>
          <w:rFonts w:ascii="Garamond" w:hAnsi="Garamond"/>
          <w:sz w:val="24"/>
          <w:szCs w:val="24"/>
          <w:lang w:val="pt-BR"/>
        </w:rPr>
      </w:pPr>
    </w:p>
    <w:p w14:paraId="02DCEB64" w14:textId="77777777" w:rsidR="000E0869" w:rsidRPr="00FF5E7D" w:rsidRDefault="000E0869" w:rsidP="000E0869">
      <w:pPr>
        <w:pStyle w:val="ListParagraph"/>
        <w:numPr>
          <w:ilvl w:val="0"/>
          <w:numId w:val="126"/>
        </w:numPr>
        <w:rPr>
          <w:rFonts w:ascii="Garamond" w:hAnsi="Garamond"/>
          <w:sz w:val="24"/>
          <w:szCs w:val="24"/>
          <w:lang w:val="pt-BR"/>
        </w:rPr>
      </w:pPr>
      <w:r w:rsidRPr="00FF5E7D">
        <w:rPr>
          <w:rFonts w:ascii="Garamond" w:hAnsi="Garamond"/>
          <w:sz w:val="24"/>
          <w:szCs w:val="24"/>
          <w:lang w:val="pt-BR"/>
        </w:rPr>
        <w:t>Slide: Recursos de PrEP para profissionais de saúde</w:t>
      </w:r>
    </w:p>
    <w:p w14:paraId="703F0F07" w14:textId="77777777" w:rsidR="000E0869" w:rsidRPr="00FF5E7D" w:rsidRDefault="00343A5E" w:rsidP="000E0869">
      <w:pPr>
        <w:pStyle w:val="ListParagraph"/>
        <w:numPr>
          <w:ilvl w:val="0"/>
          <w:numId w:val="207"/>
        </w:numPr>
        <w:spacing w:after="0"/>
        <w:contextualSpacing w:val="0"/>
        <w:rPr>
          <w:rFonts w:ascii="Garamond" w:hAnsi="Garamond"/>
          <w:sz w:val="24"/>
          <w:szCs w:val="24"/>
          <w:lang w:val="pt-BR"/>
        </w:rPr>
      </w:pPr>
      <w:r w:rsidRPr="00FF5E7D">
        <w:rPr>
          <w:rFonts w:ascii="Garamond" w:hAnsi="Garamond"/>
          <w:sz w:val="24"/>
          <w:szCs w:val="24"/>
          <w:lang w:val="pt-BR"/>
        </w:rPr>
        <w:t xml:space="preserve"> </w:t>
      </w:r>
      <w:r w:rsidR="000E0869" w:rsidRPr="00FF5E7D">
        <w:rPr>
          <w:rFonts w:ascii="Garamond" w:hAnsi="Garamond"/>
          <w:sz w:val="24"/>
          <w:szCs w:val="24"/>
          <w:lang w:val="pt-BR"/>
        </w:rPr>
        <w:t>(Reveja os recursos em voz alta. Eles estão listados também na parte inicial do manual do participante.)</w:t>
      </w:r>
    </w:p>
    <w:p w14:paraId="3E30661F" w14:textId="77777777" w:rsidR="007F24EF" w:rsidRPr="00FF5E7D" w:rsidRDefault="007F24EF" w:rsidP="007F24EF">
      <w:pPr>
        <w:rPr>
          <w:rFonts w:ascii="Garamond" w:hAnsi="Garamond"/>
          <w:lang w:val="pt-BR"/>
        </w:rPr>
      </w:pPr>
    </w:p>
    <w:p w14:paraId="61CA974A" w14:textId="77777777" w:rsidR="000E0869" w:rsidRPr="00FF5E7D" w:rsidRDefault="000E0869" w:rsidP="000E0869">
      <w:pPr>
        <w:pStyle w:val="ListParagraph"/>
        <w:numPr>
          <w:ilvl w:val="0"/>
          <w:numId w:val="126"/>
        </w:numPr>
        <w:rPr>
          <w:rFonts w:ascii="Garamond" w:hAnsi="Garamond"/>
          <w:sz w:val="24"/>
          <w:szCs w:val="24"/>
          <w:lang w:val="pt-BR"/>
        </w:rPr>
      </w:pPr>
      <w:r w:rsidRPr="00FF5E7D">
        <w:rPr>
          <w:rFonts w:ascii="Garamond" w:hAnsi="Garamond"/>
          <w:sz w:val="24"/>
          <w:szCs w:val="24"/>
          <w:lang w:val="pt-BR"/>
        </w:rPr>
        <w:t>Slide: Recursos de PrEP para usuários de PrEP</w:t>
      </w:r>
    </w:p>
    <w:p w14:paraId="341ADE88" w14:textId="77777777" w:rsidR="000E0869" w:rsidRPr="00FF5E7D" w:rsidRDefault="00343A5E" w:rsidP="000E0869">
      <w:pPr>
        <w:pStyle w:val="ListParagraph"/>
        <w:numPr>
          <w:ilvl w:val="0"/>
          <w:numId w:val="208"/>
        </w:numPr>
        <w:spacing w:after="0"/>
        <w:contextualSpacing w:val="0"/>
        <w:rPr>
          <w:rFonts w:ascii="Garamond" w:hAnsi="Garamond"/>
          <w:sz w:val="24"/>
          <w:szCs w:val="24"/>
          <w:lang w:val="pt-BR"/>
        </w:rPr>
      </w:pPr>
      <w:r w:rsidRPr="00FF5E7D">
        <w:rPr>
          <w:rFonts w:ascii="Garamond" w:hAnsi="Garamond"/>
          <w:sz w:val="24"/>
          <w:szCs w:val="24"/>
          <w:lang w:val="pt-BR"/>
        </w:rPr>
        <w:t xml:space="preserve"> </w:t>
      </w:r>
      <w:r w:rsidR="000E0869" w:rsidRPr="00FF5E7D">
        <w:rPr>
          <w:rFonts w:ascii="Garamond" w:hAnsi="Garamond"/>
          <w:sz w:val="24"/>
          <w:szCs w:val="24"/>
          <w:lang w:val="pt-BR"/>
        </w:rPr>
        <w:t>(Reveja os recursos em voz alta). Eles estão listados também na parte inicial do manual do participante.)</w:t>
      </w:r>
    </w:p>
    <w:p w14:paraId="05D7C96C" w14:textId="77777777" w:rsidR="00756A46" w:rsidRPr="00FF5E7D" w:rsidRDefault="00756A46" w:rsidP="00756A46">
      <w:pPr>
        <w:rPr>
          <w:rFonts w:ascii="Garamond" w:hAnsi="Garamond"/>
          <w:lang w:val="pt-BR"/>
        </w:rPr>
      </w:pPr>
    </w:p>
    <w:p w14:paraId="4256E8AF" w14:textId="77777777" w:rsidR="000E0869" w:rsidRPr="00FF5E7D" w:rsidRDefault="000E0869" w:rsidP="000E0869">
      <w:pPr>
        <w:pStyle w:val="ListParagraph"/>
        <w:numPr>
          <w:ilvl w:val="0"/>
          <w:numId w:val="126"/>
        </w:numPr>
        <w:rPr>
          <w:rFonts w:ascii="Garamond" w:hAnsi="Garamond"/>
          <w:sz w:val="24"/>
          <w:szCs w:val="24"/>
          <w:lang w:val="pt-BR"/>
        </w:rPr>
      </w:pPr>
      <w:r w:rsidRPr="00FF5E7D">
        <w:rPr>
          <w:rFonts w:ascii="Garamond" w:hAnsi="Garamond"/>
          <w:sz w:val="24"/>
          <w:szCs w:val="24"/>
          <w:lang w:val="pt-BR"/>
        </w:rPr>
        <w:t>Slide: Obrigado por sua participação!</w:t>
      </w:r>
    </w:p>
    <w:p w14:paraId="1B29611C" w14:textId="77777777" w:rsidR="003C10BD" w:rsidRPr="00FF5E7D" w:rsidRDefault="003C10BD" w:rsidP="003C10BD">
      <w:pPr>
        <w:pStyle w:val="ListParagraph"/>
        <w:rPr>
          <w:rFonts w:ascii="Garamond" w:hAnsi="Garamond"/>
          <w:sz w:val="24"/>
          <w:szCs w:val="24"/>
          <w:lang w:val="pt-BR"/>
        </w:rPr>
      </w:pPr>
    </w:p>
    <w:p w14:paraId="1D7F395A" w14:textId="77777777" w:rsidR="000E0869" w:rsidRPr="00FF5E7D" w:rsidRDefault="000E0869" w:rsidP="000E0869">
      <w:pPr>
        <w:pStyle w:val="ListParagraph"/>
        <w:numPr>
          <w:ilvl w:val="0"/>
          <w:numId w:val="126"/>
        </w:numPr>
        <w:rPr>
          <w:rFonts w:ascii="Garamond" w:hAnsi="Garamond"/>
          <w:sz w:val="24"/>
          <w:szCs w:val="24"/>
          <w:lang w:val="pt-BR"/>
        </w:rPr>
      </w:pPr>
      <w:r w:rsidRPr="00FF5E7D">
        <w:rPr>
          <w:rFonts w:ascii="Garamond" w:hAnsi="Garamond"/>
          <w:sz w:val="24"/>
          <w:szCs w:val="24"/>
          <w:lang w:val="pt-BR"/>
        </w:rPr>
        <w:t>Dê aos participantes os seus certificados de conclusão.</w:t>
      </w:r>
      <w:r w:rsidRPr="00FF5E7D">
        <w:rPr>
          <w:sz w:val="24"/>
          <w:szCs w:val="24"/>
          <w:lang w:val="pt-BR"/>
        </w:rPr>
        <w:t xml:space="preserve"> </w:t>
      </w:r>
      <w:r w:rsidRPr="00FF5E7D">
        <w:rPr>
          <w:rFonts w:ascii="Garamond" w:hAnsi="Garamond"/>
          <w:sz w:val="24"/>
          <w:szCs w:val="24"/>
          <w:lang w:val="pt-BR"/>
        </w:rPr>
        <w:t>(Se seu treinamento incluir o Módulo 6, você pode dar os certificados após o Módulo 6.)</w:t>
      </w:r>
    </w:p>
    <w:p w14:paraId="34C804CB" w14:textId="77777777" w:rsidR="002B7666" w:rsidRPr="00A50666" w:rsidRDefault="002B7666" w:rsidP="002B7666">
      <w:pPr>
        <w:rPr>
          <w:lang w:val="pt-BR"/>
        </w:rPr>
      </w:pPr>
    </w:p>
    <w:p w14:paraId="786CA414" w14:textId="77777777" w:rsidR="002B7666" w:rsidRPr="00A50666" w:rsidRDefault="002B7666" w:rsidP="002B7666">
      <w:pPr>
        <w:rPr>
          <w:lang w:val="pt-BR"/>
        </w:rPr>
      </w:pPr>
    </w:p>
    <w:p w14:paraId="7ADF8647" w14:textId="77777777" w:rsidR="00FE17ED" w:rsidRPr="00A50666" w:rsidRDefault="000E0869" w:rsidP="00FF5E7D">
      <w:pPr>
        <w:pStyle w:val="Heading1"/>
        <w:pBdr>
          <w:bottom w:val="single" w:sz="6" w:space="1" w:color="auto"/>
        </w:pBdr>
        <w:spacing w:before="0"/>
        <w:ind w:left="0" w:firstLine="0"/>
        <w:rPr>
          <w:rFonts w:ascii="Garamond" w:hAnsi="Garamond"/>
          <w:noProof w:val="0"/>
          <w:sz w:val="36"/>
          <w:szCs w:val="36"/>
          <w:lang w:val="pt-BR"/>
        </w:rPr>
      </w:pPr>
      <w:r w:rsidRPr="00A50666">
        <w:rPr>
          <w:rFonts w:ascii="Garamond" w:hAnsi="Garamond"/>
          <w:noProof w:val="0"/>
          <w:sz w:val="36"/>
          <w:szCs w:val="36"/>
          <w:lang w:val="pt-BR"/>
        </w:rPr>
        <w:lastRenderedPageBreak/>
        <w:t>MÓDULO 6: Ferramentas de monitoramento e avaliação de PrEP</w:t>
      </w:r>
    </w:p>
    <w:p w14:paraId="6C2F4B19" w14:textId="77777777" w:rsidR="00D32ED4" w:rsidRPr="00A50666" w:rsidRDefault="000E0869" w:rsidP="00D32ED4">
      <w:pPr>
        <w:pStyle w:val="ListBullet2"/>
        <w:numPr>
          <w:ilvl w:val="0"/>
          <w:numId w:val="0"/>
        </w:numPr>
        <w:rPr>
          <w:rFonts w:ascii="Garamond" w:hAnsi="Garamond"/>
          <w:b/>
          <w:lang w:val="pt-BR"/>
        </w:rPr>
      </w:pPr>
      <w:r w:rsidRPr="00A50666">
        <w:rPr>
          <w:rFonts w:ascii="Garamond" w:hAnsi="Garamond"/>
          <w:b/>
          <w:lang w:val="pt-BR"/>
        </w:rPr>
        <w:t>TEMPO:</w:t>
      </w:r>
      <w:r w:rsidR="00D32ED4" w:rsidRPr="00A50666">
        <w:rPr>
          <w:rFonts w:ascii="Garamond" w:hAnsi="Garamond"/>
          <w:b/>
          <w:lang w:val="pt-BR"/>
        </w:rPr>
        <w:t xml:space="preserve"> </w:t>
      </w:r>
      <w:r w:rsidRPr="00A50666">
        <w:rPr>
          <w:rFonts w:ascii="Garamond" w:hAnsi="Garamond"/>
          <w:b/>
          <w:lang w:val="pt-BR"/>
        </w:rPr>
        <w:t>3 horas</w:t>
      </w:r>
    </w:p>
    <w:p w14:paraId="6D610147" w14:textId="77777777" w:rsidR="00D32ED4" w:rsidRPr="00A50666" w:rsidRDefault="00D32ED4" w:rsidP="00D32ED4">
      <w:pPr>
        <w:pStyle w:val="ListBullet2"/>
        <w:numPr>
          <w:ilvl w:val="0"/>
          <w:numId w:val="0"/>
        </w:numPr>
        <w:rPr>
          <w:rFonts w:ascii="Garamond" w:hAnsi="Garamond"/>
          <w:lang w:val="pt-BR"/>
        </w:rPr>
      </w:pPr>
    </w:p>
    <w:p w14:paraId="3D7B0318" w14:textId="77777777" w:rsidR="00D32ED4" w:rsidRPr="00A50666" w:rsidRDefault="000E0869" w:rsidP="00D32ED4">
      <w:pPr>
        <w:pStyle w:val="ListBullet2"/>
        <w:numPr>
          <w:ilvl w:val="0"/>
          <w:numId w:val="0"/>
        </w:numPr>
        <w:rPr>
          <w:rFonts w:ascii="Garamond" w:hAnsi="Garamond"/>
          <w:b/>
          <w:lang w:val="pt-BR"/>
        </w:rPr>
      </w:pPr>
      <w:r w:rsidRPr="00A50666">
        <w:rPr>
          <w:rFonts w:ascii="Garamond" w:hAnsi="Garamond"/>
          <w:b/>
          <w:lang w:val="pt-BR"/>
        </w:rPr>
        <w:t>OBJETIVOS</w:t>
      </w:r>
    </w:p>
    <w:p w14:paraId="333284C3" w14:textId="77777777" w:rsidR="00D32ED4" w:rsidRPr="00A50666" w:rsidRDefault="00D32ED4" w:rsidP="00D32ED4">
      <w:pPr>
        <w:pStyle w:val="ListBullet2"/>
        <w:numPr>
          <w:ilvl w:val="0"/>
          <w:numId w:val="0"/>
        </w:numPr>
        <w:rPr>
          <w:rFonts w:ascii="Garamond" w:hAnsi="Garamond"/>
          <w:b/>
          <w:bCs/>
          <w:lang w:val="pt-BR"/>
        </w:rPr>
      </w:pPr>
    </w:p>
    <w:p w14:paraId="341C0CE6" w14:textId="77777777" w:rsidR="00D32ED4" w:rsidRPr="00A50666" w:rsidRDefault="000E0869" w:rsidP="00D32ED4">
      <w:pPr>
        <w:pStyle w:val="ListBullet2"/>
        <w:numPr>
          <w:ilvl w:val="0"/>
          <w:numId w:val="0"/>
        </w:numPr>
        <w:rPr>
          <w:rFonts w:ascii="Garamond" w:hAnsi="Garamond"/>
          <w:lang w:val="pt-BR"/>
        </w:rPr>
      </w:pPr>
      <w:r w:rsidRPr="00A50666">
        <w:rPr>
          <w:rFonts w:ascii="Garamond" w:hAnsi="Garamond"/>
          <w:b/>
          <w:bCs/>
          <w:lang w:val="pt-BR"/>
        </w:rPr>
        <w:t>Após concluir o Módulo 6, os participantes serão capazes de:</w:t>
      </w:r>
    </w:p>
    <w:p w14:paraId="3327A826" w14:textId="77777777" w:rsidR="000E0869" w:rsidRPr="00A50666" w:rsidRDefault="000E0869" w:rsidP="000E0869">
      <w:pPr>
        <w:pStyle w:val="ListBullet2"/>
        <w:numPr>
          <w:ilvl w:val="0"/>
          <w:numId w:val="217"/>
        </w:numPr>
        <w:rPr>
          <w:rFonts w:ascii="Garamond" w:hAnsi="Garamond"/>
          <w:bCs/>
          <w:lang w:val="pt-BR"/>
        </w:rPr>
      </w:pPr>
      <w:r w:rsidRPr="00A50666">
        <w:rPr>
          <w:rFonts w:ascii="Garamond" w:hAnsi="Garamond"/>
          <w:bCs/>
          <w:lang w:val="pt-BR"/>
        </w:rPr>
        <w:t>Preencher corretamente o registro da instituição de saúde de PrEP, o formulário para visitas de acompanhamento de PrEP, e o cadastro do cliente de PrEP.</w:t>
      </w:r>
    </w:p>
    <w:p w14:paraId="136A966B" w14:textId="77777777" w:rsidR="000E0869" w:rsidRPr="00A50666" w:rsidRDefault="000E0869" w:rsidP="000E0869">
      <w:pPr>
        <w:pStyle w:val="ListBullet2"/>
        <w:numPr>
          <w:ilvl w:val="0"/>
          <w:numId w:val="217"/>
        </w:numPr>
        <w:rPr>
          <w:rFonts w:ascii="Garamond" w:hAnsi="Garamond"/>
          <w:bCs/>
          <w:lang w:val="pt-BR"/>
        </w:rPr>
      </w:pPr>
      <w:r w:rsidRPr="00A50666">
        <w:rPr>
          <w:rFonts w:ascii="Garamond" w:hAnsi="Garamond"/>
          <w:bCs/>
          <w:lang w:val="pt-BR"/>
        </w:rPr>
        <w:t>Preencher corretamente o formulário de resumo mensal de PrEP e relatório trimestral de coorte de PrEP.</w:t>
      </w:r>
    </w:p>
    <w:p w14:paraId="7B194DD3" w14:textId="77777777" w:rsidR="000E0869" w:rsidRPr="00A50666" w:rsidRDefault="000E0869" w:rsidP="000E0869">
      <w:pPr>
        <w:pStyle w:val="ListBullet2"/>
        <w:numPr>
          <w:ilvl w:val="0"/>
          <w:numId w:val="217"/>
        </w:numPr>
        <w:rPr>
          <w:rFonts w:ascii="Garamond" w:hAnsi="Garamond"/>
          <w:bCs/>
          <w:lang w:val="pt-BR"/>
        </w:rPr>
      </w:pPr>
      <w:r w:rsidRPr="00A50666">
        <w:rPr>
          <w:rFonts w:ascii="Garamond" w:hAnsi="Garamond"/>
          <w:bCs/>
          <w:lang w:val="pt-BR"/>
        </w:rPr>
        <w:t>Descrever como as ferramentas de M&amp;A de PrEP poderiam ser adaptadas para o uso local.</w:t>
      </w:r>
    </w:p>
    <w:p w14:paraId="14CB9862" w14:textId="77777777" w:rsidR="00D32ED4" w:rsidRPr="00A50666" w:rsidRDefault="00D32ED4" w:rsidP="00D32ED4">
      <w:pPr>
        <w:pStyle w:val="ListBullet2"/>
        <w:numPr>
          <w:ilvl w:val="0"/>
          <w:numId w:val="0"/>
        </w:numPr>
        <w:rPr>
          <w:rFonts w:ascii="Garamond" w:hAnsi="Garamond"/>
          <w:lang w:val="pt-BR"/>
        </w:rPr>
      </w:pPr>
    </w:p>
    <w:p w14:paraId="61A19D79" w14:textId="77777777" w:rsidR="00D32ED4" w:rsidRPr="00A50666" w:rsidRDefault="000E0869" w:rsidP="00D32ED4">
      <w:pPr>
        <w:pStyle w:val="ListBullet2"/>
        <w:numPr>
          <w:ilvl w:val="0"/>
          <w:numId w:val="0"/>
        </w:numPr>
        <w:rPr>
          <w:rFonts w:ascii="Garamond" w:hAnsi="Garamond"/>
          <w:b/>
          <w:lang w:val="pt-BR"/>
        </w:rPr>
      </w:pPr>
      <w:r w:rsidRPr="00A50666">
        <w:rPr>
          <w:rFonts w:ascii="Garamond" w:hAnsi="Garamond"/>
          <w:b/>
          <w:lang w:val="pt-BR"/>
        </w:rPr>
        <w:t>MATERIAIS</w:t>
      </w:r>
    </w:p>
    <w:p w14:paraId="10231BCD" w14:textId="77777777" w:rsidR="000E0869" w:rsidRPr="00A50666" w:rsidRDefault="00566BE2" w:rsidP="00566BE2">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6 (necessários para todas as sessões do Módulo 6)</w:t>
      </w:r>
    </w:p>
    <w:p w14:paraId="2DEE5014" w14:textId="77777777" w:rsidR="00752E9A" w:rsidRPr="00A50666" w:rsidRDefault="00752E9A" w:rsidP="00752E9A">
      <w:pPr>
        <w:pStyle w:val="ListParagraph"/>
        <w:numPr>
          <w:ilvl w:val="0"/>
          <w:numId w:val="43"/>
        </w:numPr>
        <w:rPr>
          <w:rFonts w:ascii="Garamond" w:hAnsi="Garamond"/>
          <w:sz w:val="24"/>
          <w:szCs w:val="24"/>
          <w:lang w:val="pt-BR"/>
        </w:rPr>
      </w:pPr>
      <w:r w:rsidRPr="00A50666">
        <w:rPr>
          <w:rFonts w:ascii="Garamond" w:hAnsi="Garamond"/>
          <w:sz w:val="24"/>
          <w:szCs w:val="24"/>
          <w:lang w:val="pt-BR"/>
        </w:rPr>
        <w:t>1 lista de verificação de provedor de PrEP para visitas de acompanhamento de PrEP, 1 registro do estabelecimento de PrEP, 1 formulário de visita de acompanhamento de PrEP e 1 registro de cliente de PrEP para cada participante (na pasta do participante)</w:t>
      </w:r>
    </w:p>
    <w:p w14:paraId="2A82E97B" w14:textId="77777777" w:rsidR="00752E9A" w:rsidRPr="00A50666" w:rsidRDefault="00752E9A" w:rsidP="00752E9A">
      <w:pPr>
        <w:pStyle w:val="ListParagraph"/>
        <w:numPr>
          <w:ilvl w:val="0"/>
          <w:numId w:val="43"/>
        </w:numPr>
        <w:rPr>
          <w:rFonts w:ascii="Garamond" w:hAnsi="Garamond"/>
          <w:sz w:val="24"/>
          <w:szCs w:val="24"/>
          <w:lang w:val="pt-BR"/>
        </w:rPr>
      </w:pPr>
      <w:r w:rsidRPr="00A50666">
        <w:rPr>
          <w:rFonts w:ascii="Garamond" w:hAnsi="Garamond"/>
          <w:sz w:val="24"/>
          <w:szCs w:val="24"/>
          <w:lang w:val="pt-BR"/>
        </w:rPr>
        <w:t>1 cópia do formulário de resumo mensal de PrEP preenchido e relatório de coorte trimestral de PrEP para cada participante</w:t>
      </w:r>
    </w:p>
    <w:p w14:paraId="7B43E1D5" w14:textId="77777777" w:rsidR="00752E9A" w:rsidRPr="00A50666" w:rsidRDefault="00752E9A" w:rsidP="00752E9A">
      <w:pPr>
        <w:pStyle w:val="ListParagraph"/>
        <w:numPr>
          <w:ilvl w:val="0"/>
          <w:numId w:val="43"/>
        </w:numPr>
        <w:rPr>
          <w:rFonts w:ascii="Garamond" w:hAnsi="Garamond"/>
          <w:sz w:val="24"/>
          <w:szCs w:val="24"/>
          <w:lang w:val="pt-BR"/>
        </w:rPr>
      </w:pPr>
      <w:r w:rsidRPr="00A50666">
        <w:rPr>
          <w:rFonts w:ascii="Garamond" w:hAnsi="Garamond"/>
          <w:sz w:val="24"/>
          <w:szCs w:val="24"/>
          <w:lang w:val="pt-BR"/>
        </w:rPr>
        <w:t>Sessão 6.1 - Cenários para prática de M&amp;A (abaixo e no manual do participante)</w:t>
      </w:r>
    </w:p>
    <w:p w14:paraId="763B9386" w14:textId="77777777" w:rsidR="00752E9A" w:rsidRPr="00A50666" w:rsidRDefault="00752E9A" w:rsidP="00752E9A">
      <w:pPr>
        <w:pStyle w:val="ListParagraph"/>
        <w:numPr>
          <w:ilvl w:val="0"/>
          <w:numId w:val="43"/>
        </w:numPr>
        <w:rPr>
          <w:rFonts w:ascii="Garamond" w:hAnsi="Garamond"/>
          <w:sz w:val="24"/>
          <w:szCs w:val="24"/>
          <w:lang w:val="pt-BR"/>
        </w:rPr>
      </w:pPr>
      <w:r w:rsidRPr="00A50666">
        <w:rPr>
          <w:rFonts w:ascii="Garamond" w:hAnsi="Garamond"/>
          <w:sz w:val="24"/>
          <w:szCs w:val="24"/>
          <w:lang w:val="pt-BR"/>
        </w:rPr>
        <w:t>Dados de amostragem durante 1 mês (abaixo e no manual do participante)</w:t>
      </w:r>
    </w:p>
    <w:p w14:paraId="6697724A" w14:textId="77777777" w:rsidR="00D32ED4" w:rsidRPr="00A50666" w:rsidRDefault="00D32ED4" w:rsidP="00D32ED4">
      <w:pPr>
        <w:pStyle w:val="ListBullet2"/>
        <w:numPr>
          <w:ilvl w:val="0"/>
          <w:numId w:val="0"/>
        </w:numPr>
        <w:rPr>
          <w:rFonts w:ascii="Garamond" w:hAnsi="Garamond"/>
          <w:b/>
          <w:lang w:val="pt-BR"/>
        </w:rPr>
      </w:pPr>
    </w:p>
    <w:p w14:paraId="5B086F67" w14:textId="77777777" w:rsidR="00D32ED4" w:rsidRPr="00A50666" w:rsidRDefault="00752E9A" w:rsidP="00D32ED4">
      <w:pPr>
        <w:pStyle w:val="ListBullet2"/>
        <w:numPr>
          <w:ilvl w:val="0"/>
          <w:numId w:val="0"/>
        </w:numPr>
        <w:rPr>
          <w:rFonts w:ascii="Garamond" w:hAnsi="Garamond"/>
          <w:b/>
          <w:lang w:val="pt-BR"/>
        </w:rPr>
      </w:pPr>
      <w:r w:rsidRPr="00A50666">
        <w:rPr>
          <w:rFonts w:ascii="Garamond" w:hAnsi="Garamond"/>
          <w:b/>
          <w:lang w:val="pt-BR"/>
        </w:rPr>
        <w:t>PREPARAÇÃO ANTECIPADA</w:t>
      </w:r>
    </w:p>
    <w:p w14:paraId="6DA6992F" w14:textId="77777777" w:rsidR="00752E9A" w:rsidRPr="00A50666" w:rsidRDefault="00752E9A" w:rsidP="00752E9A">
      <w:pPr>
        <w:pStyle w:val="ListParagraph"/>
        <w:numPr>
          <w:ilvl w:val="0"/>
          <w:numId w:val="44"/>
        </w:numPr>
        <w:rPr>
          <w:rFonts w:ascii="Garamond" w:hAnsi="Garamond"/>
          <w:sz w:val="24"/>
          <w:szCs w:val="24"/>
          <w:lang w:val="pt-BR"/>
        </w:rPr>
      </w:pPr>
      <w:r w:rsidRPr="00A50666">
        <w:rPr>
          <w:rFonts w:ascii="Garamond" w:hAnsi="Garamond"/>
          <w:sz w:val="24"/>
          <w:szCs w:val="24"/>
          <w:lang w:val="pt-BR"/>
        </w:rPr>
        <w:t>Faça outras 50% cópias extras de cada um dos formulários acima (no caso de alguns participantes precisarem recomeçar um formulário).</w:t>
      </w:r>
    </w:p>
    <w:p w14:paraId="2B4F86F4" w14:textId="77777777" w:rsidR="00752E9A" w:rsidRPr="00A50666" w:rsidRDefault="00752E9A" w:rsidP="00752E9A">
      <w:pPr>
        <w:pStyle w:val="ListParagraph"/>
        <w:numPr>
          <w:ilvl w:val="0"/>
          <w:numId w:val="44"/>
        </w:numPr>
        <w:rPr>
          <w:rFonts w:ascii="Garamond" w:hAnsi="Garamond"/>
          <w:sz w:val="24"/>
          <w:szCs w:val="24"/>
          <w:lang w:val="pt-BR"/>
        </w:rPr>
      </w:pPr>
      <w:r w:rsidRPr="00A50666">
        <w:rPr>
          <w:rFonts w:ascii="Garamond" w:hAnsi="Garamond"/>
          <w:sz w:val="24"/>
          <w:szCs w:val="24"/>
          <w:lang w:val="pt-BR"/>
        </w:rPr>
        <w:t>Reveja os formulários e cenários da Sessão 6.1 para prática de M&amp;A antecipadamente.</w:t>
      </w:r>
    </w:p>
    <w:p w14:paraId="24F90141" w14:textId="77777777" w:rsidR="00752E9A" w:rsidRPr="00A50666" w:rsidRDefault="00752E9A" w:rsidP="00752E9A">
      <w:pPr>
        <w:pStyle w:val="ListParagraph"/>
        <w:numPr>
          <w:ilvl w:val="0"/>
          <w:numId w:val="44"/>
        </w:numPr>
        <w:rPr>
          <w:rFonts w:ascii="Garamond" w:hAnsi="Garamond"/>
          <w:sz w:val="24"/>
          <w:szCs w:val="24"/>
          <w:lang w:val="pt-BR"/>
        </w:rPr>
      </w:pPr>
      <w:r w:rsidRPr="00A50666">
        <w:rPr>
          <w:rFonts w:ascii="Garamond" w:hAnsi="Garamond"/>
          <w:sz w:val="24"/>
          <w:szCs w:val="24"/>
          <w:lang w:val="pt-BR"/>
        </w:rPr>
        <w:t>Preencha um formulário de resumo mensal de PrEP e uma coorte trimestral de PrEP, usando os dados abaixo.</w:t>
      </w:r>
    </w:p>
    <w:p w14:paraId="7FB1E071" w14:textId="77777777" w:rsidR="00752E9A" w:rsidRPr="00A50666" w:rsidRDefault="00752E9A" w:rsidP="00752E9A">
      <w:pPr>
        <w:pStyle w:val="ListParagraph"/>
        <w:numPr>
          <w:ilvl w:val="0"/>
          <w:numId w:val="44"/>
        </w:numPr>
        <w:rPr>
          <w:rFonts w:ascii="Garamond" w:hAnsi="Garamond"/>
          <w:sz w:val="24"/>
          <w:szCs w:val="24"/>
          <w:lang w:val="pt-BR"/>
        </w:rPr>
      </w:pPr>
      <w:r w:rsidRPr="00A50666">
        <w:rPr>
          <w:rFonts w:ascii="Garamond" w:hAnsi="Garamond"/>
          <w:sz w:val="24"/>
          <w:szCs w:val="24"/>
          <w:lang w:val="pt-BR"/>
        </w:rPr>
        <w:t xml:space="preserve">Decida como você vai dividir os participantes em pares (contando ou outro método). </w:t>
      </w:r>
    </w:p>
    <w:p w14:paraId="65FC5A57" w14:textId="77777777" w:rsidR="00752E9A" w:rsidRPr="00A50666" w:rsidRDefault="00752E9A" w:rsidP="00752E9A">
      <w:pPr>
        <w:pStyle w:val="ListParagraph"/>
        <w:numPr>
          <w:ilvl w:val="0"/>
          <w:numId w:val="44"/>
        </w:numPr>
        <w:rPr>
          <w:rFonts w:ascii="Garamond" w:hAnsi="Garamond"/>
          <w:sz w:val="24"/>
          <w:szCs w:val="24"/>
          <w:lang w:val="pt-BR"/>
        </w:rPr>
      </w:pPr>
      <w:r w:rsidRPr="00A50666">
        <w:rPr>
          <w:rFonts w:ascii="Garamond" w:hAnsi="Garamond"/>
          <w:sz w:val="24"/>
          <w:szCs w:val="24"/>
          <w:lang w:val="pt-BR"/>
        </w:rPr>
        <w:t xml:space="preserve">Decida como você vai dividir os participantes em pequenos grupos (contando ou outro método). </w:t>
      </w:r>
    </w:p>
    <w:p w14:paraId="1D22AF39" w14:textId="77777777" w:rsidR="00937A03" w:rsidRPr="00A50666" w:rsidRDefault="00937A03" w:rsidP="00937A03">
      <w:pPr>
        <w:ind w:left="360"/>
        <w:rPr>
          <w:rFonts w:ascii="Garamond" w:hAnsi="Garamond"/>
          <w:lang w:val="pt-BR"/>
        </w:rPr>
      </w:pPr>
    </w:p>
    <w:p w14:paraId="56A8DB99" w14:textId="77777777" w:rsidR="00FE17ED" w:rsidRPr="00A50666" w:rsidRDefault="00FE17ED" w:rsidP="00FE17ED">
      <w:pPr>
        <w:rPr>
          <w:lang w:val="pt-BR"/>
        </w:rPr>
      </w:pPr>
    </w:p>
    <w:p w14:paraId="26FD57C6" w14:textId="77777777" w:rsidR="002B7666" w:rsidRPr="00A50666" w:rsidRDefault="002B7666" w:rsidP="002B7666">
      <w:pPr>
        <w:rPr>
          <w:lang w:val="pt-BR"/>
        </w:rPr>
      </w:pPr>
    </w:p>
    <w:p w14:paraId="601CFC94" w14:textId="77777777" w:rsidR="002B7666" w:rsidRPr="00A50666" w:rsidRDefault="002B7666" w:rsidP="002B7666">
      <w:pPr>
        <w:rPr>
          <w:lang w:val="pt-BR"/>
        </w:rPr>
      </w:pPr>
    </w:p>
    <w:p w14:paraId="531295B4" w14:textId="77777777" w:rsidR="00FE17ED" w:rsidRPr="00A50666" w:rsidRDefault="00752E9A" w:rsidP="00FF5E7D">
      <w:pPr>
        <w:pStyle w:val="Heading1"/>
        <w:pBdr>
          <w:bottom w:val="single" w:sz="6" w:space="1" w:color="auto"/>
        </w:pBdr>
        <w:spacing w:before="0"/>
        <w:ind w:left="0" w:firstLine="0"/>
        <w:rPr>
          <w:rFonts w:ascii="Garamond" w:hAnsi="Garamond"/>
          <w:noProof w:val="0"/>
          <w:highlight w:val="yellow"/>
          <w:lang w:val="pt-BR"/>
        </w:rPr>
      </w:pPr>
      <w:r w:rsidRPr="00A50666">
        <w:rPr>
          <w:rFonts w:ascii="Garamond" w:hAnsi="Garamond"/>
          <w:noProof w:val="0"/>
          <w:lang w:val="pt-BR"/>
        </w:rPr>
        <w:lastRenderedPageBreak/>
        <w:t>Sessão 6.1. Registro do estabelecimento de PrEP, visitas de acompanhamento e registro de cliente</w:t>
      </w:r>
    </w:p>
    <w:p w14:paraId="0B05EF5D" w14:textId="77777777" w:rsidR="00FE17ED" w:rsidRPr="00A50666" w:rsidRDefault="00752E9A" w:rsidP="00FE17ED">
      <w:pPr>
        <w:rPr>
          <w:rFonts w:ascii="Garamond" w:hAnsi="Garamond"/>
          <w:lang w:val="pt-BR"/>
        </w:rPr>
      </w:pPr>
      <w:r w:rsidRPr="00A50666">
        <w:rPr>
          <w:rFonts w:ascii="Garamond" w:hAnsi="Garamond"/>
          <w:b/>
          <w:lang w:val="pt-BR"/>
        </w:rPr>
        <w:t>Tempo:</w:t>
      </w:r>
      <w:r w:rsidR="00FE17ED" w:rsidRPr="00A50666">
        <w:rPr>
          <w:rFonts w:ascii="Garamond" w:hAnsi="Garamond"/>
          <w:lang w:val="pt-BR"/>
        </w:rPr>
        <w:t xml:space="preserve"> </w:t>
      </w:r>
      <w:r w:rsidRPr="00A50666">
        <w:rPr>
          <w:rFonts w:ascii="Garamond" w:hAnsi="Garamond"/>
          <w:lang w:val="pt-BR"/>
        </w:rPr>
        <w:t>1 hora e 30 minutos</w:t>
      </w:r>
    </w:p>
    <w:p w14:paraId="7DBC7582" w14:textId="77777777" w:rsidR="00FE17ED" w:rsidRPr="00A50666" w:rsidRDefault="00FE17ED" w:rsidP="00FE17ED">
      <w:pPr>
        <w:rPr>
          <w:rFonts w:ascii="Garamond" w:hAnsi="Garamond"/>
          <w:lang w:val="pt-BR"/>
        </w:rPr>
      </w:pPr>
    </w:p>
    <w:p w14:paraId="41F4FB4E" w14:textId="77777777" w:rsidR="00FE17ED" w:rsidRPr="00A50666" w:rsidRDefault="00752E9A" w:rsidP="00FE17ED">
      <w:pPr>
        <w:rPr>
          <w:rFonts w:ascii="Garamond" w:hAnsi="Garamond"/>
          <w:lang w:val="pt-BR"/>
        </w:rPr>
      </w:pPr>
      <w:r w:rsidRPr="00A50666">
        <w:rPr>
          <w:rFonts w:ascii="Garamond" w:hAnsi="Garamond"/>
          <w:b/>
          <w:lang w:val="pt-BR"/>
        </w:rPr>
        <w:t>Métodos:</w:t>
      </w:r>
      <w:r w:rsidR="00FE17ED" w:rsidRPr="00A50666">
        <w:rPr>
          <w:rFonts w:ascii="Garamond" w:hAnsi="Garamond"/>
          <w:lang w:val="pt-BR"/>
        </w:rPr>
        <w:t xml:space="preserve"> </w:t>
      </w:r>
      <w:r w:rsidRPr="00A50666">
        <w:rPr>
          <w:rFonts w:ascii="Garamond" w:hAnsi="Garamond"/>
          <w:lang w:val="pt-BR"/>
        </w:rPr>
        <w:t>Simulação, discussão em grupos grandes</w:t>
      </w:r>
    </w:p>
    <w:p w14:paraId="6E59BB92" w14:textId="77777777" w:rsidR="00FE17ED" w:rsidRPr="00A50666" w:rsidRDefault="00FE17ED" w:rsidP="00FE17ED">
      <w:pPr>
        <w:rPr>
          <w:rFonts w:ascii="Garamond" w:hAnsi="Garamond"/>
          <w:b/>
          <w:lang w:val="pt-BR"/>
        </w:rPr>
      </w:pPr>
    </w:p>
    <w:p w14:paraId="037DC0E3" w14:textId="77777777" w:rsidR="00AF5877" w:rsidRPr="00A50666" w:rsidRDefault="00752E9A" w:rsidP="00AF5877">
      <w:pPr>
        <w:rPr>
          <w:rFonts w:ascii="Garamond" w:hAnsi="Garamond"/>
          <w:b/>
          <w:lang w:val="pt-BR"/>
        </w:rPr>
      </w:pPr>
      <w:r w:rsidRPr="00A50666">
        <w:rPr>
          <w:rFonts w:ascii="Garamond" w:hAnsi="Garamond"/>
          <w:b/>
          <w:lang w:val="pt-BR"/>
        </w:rPr>
        <w:t>Objetivos do aprendizado</w:t>
      </w:r>
    </w:p>
    <w:p w14:paraId="0A5D66DC" w14:textId="77777777" w:rsidR="00AF5877" w:rsidRPr="00A50666" w:rsidRDefault="00752E9A" w:rsidP="00AF5877">
      <w:pPr>
        <w:rPr>
          <w:rFonts w:ascii="Garamond" w:hAnsi="Garamond"/>
          <w:lang w:val="pt-BR"/>
        </w:rPr>
      </w:pPr>
      <w:r w:rsidRPr="00A50666">
        <w:rPr>
          <w:rFonts w:ascii="Garamond" w:hAnsi="Garamond"/>
          <w:lang w:val="pt-BR"/>
        </w:rPr>
        <w:t>Após concluir esta sessão, os participantes serão capazes de:</w:t>
      </w:r>
    </w:p>
    <w:p w14:paraId="3C3FC7B6" w14:textId="77777777" w:rsidR="00752E9A" w:rsidRPr="00A50666" w:rsidRDefault="00752E9A" w:rsidP="00752E9A">
      <w:pPr>
        <w:pStyle w:val="ListParagraph"/>
        <w:numPr>
          <w:ilvl w:val="0"/>
          <w:numId w:val="68"/>
        </w:numPr>
        <w:rPr>
          <w:rFonts w:ascii="Garamond" w:hAnsi="Garamond"/>
          <w:sz w:val="24"/>
          <w:szCs w:val="24"/>
          <w:lang w:val="pt-BR"/>
        </w:rPr>
      </w:pPr>
      <w:r w:rsidRPr="00A50666">
        <w:rPr>
          <w:rFonts w:ascii="Garamond" w:hAnsi="Garamond"/>
          <w:sz w:val="24"/>
          <w:szCs w:val="24"/>
          <w:lang w:val="pt-BR"/>
        </w:rPr>
        <w:t>Preencher corretamente o registro da instituição de saúde de PrEP, o formulário para visitas de acompanhamento de PrEP, e o cadastro do cliente de PrEP.</w:t>
      </w:r>
    </w:p>
    <w:p w14:paraId="75DD5706" w14:textId="77777777" w:rsidR="00752E9A" w:rsidRPr="00A50666" w:rsidRDefault="00752E9A" w:rsidP="00752E9A">
      <w:pPr>
        <w:pStyle w:val="ListParagraph"/>
        <w:numPr>
          <w:ilvl w:val="0"/>
          <w:numId w:val="68"/>
        </w:numPr>
        <w:spacing w:after="0"/>
        <w:rPr>
          <w:rFonts w:ascii="Garamond" w:hAnsi="Garamond"/>
          <w:sz w:val="24"/>
          <w:szCs w:val="24"/>
          <w:lang w:val="pt-BR"/>
        </w:rPr>
      </w:pPr>
      <w:r w:rsidRPr="00A50666">
        <w:rPr>
          <w:rFonts w:ascii="Garamond" w:hAnsi="Garamond"/>
          <w:sz w:val="24"/>
          <w:szCs w:val="24"/>
          <w:lang w:val="pt-BR"/>
        </w:rPr>
        <w:t>Descrever como as ferramentas de M&amp;A de PrEP poderiam ser adaptadas para o uso local.</w:t>
      </w:r>
    </w:p>
    <w:p w14:paraId="47606D14" w14:textId="77777777" w:rsidR="00AF5877" w:rsidRPr="00A50666" w:rsidRDefault="00AF5877" w:rsidP="00FE17ED">
      <w:pPr>
        <w:rPr>
          <w:rFonts w:ascii="Garamond" w:hAnsi="Garamond"/>
          <w:b/>
          <w:lang w:val="pt-BR"/>
        </w:rPr>
      </w:pPr>
    </w:p>
    <w:p w14:paraId="59456152" w14:textId="77777777" w:rsidR="00FE17ED" w:rsidRPr="00A50666" w:rsidRDefault="00752E9A" w:rsidP="00FE17ED">
      <w:pPr>
        <w:rPr>
          <w:rFonts w:ascii="Garamond" w:hAnsi="Garamond"/>
          <w:b/>
          <w:lang w:val="pt-BR"/>
        </w:rPr>
      </w:pPr>
      <w:r w:rsidRPr="00A50666">
        <w:rPr>
          <w:rFonts w:ascii="Garamond" w:hAnsi="Garamond"/>
          <w:b/>
          <w:lang w:val="pt-BR"/>
        </w:rPr>
        <w:t>Materiais</w:t>
      </w:r>
    </w:p>
    <w:p w14:paraId="55B36473" w14:textId="77777777" w:rsidR="00752E9A" w:rsidRPr="00A50666" w:rsidRDefault="00752E9A" w:rsidP="00752E9A">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6</w:t>
      </w:r>
    </w:p>
    <w:p w14:paraId="5E216B90" w14:textId="77777777" w:rsidR="00752E9A" w:rsidRPr="00A50666" w:rsidRDefault="00752E9A" w:rsidP="00752E9A">
      <w:pPr>
        <w:pStyle w:val="ListParagraph"/>
        <w:numPr>
          <w:ilvl w:val="0"/>
          <w:numId w:val="43"/>
        </w:numPr>
        <w:rPr>
          <w:rFonts w:ascii="Garamond" w:hAnsi="Garamond"/>
          <w:sz w:val="24"/>
          <w:szCs w:val="24"/>
          <w:lang w:val="pt-BR"/>
        </w:rPr>
      </w:pPr>
      <w:r w:rsidRPr="00A50666">
        <w:rPr>
          <w:rFonts w:ascii="Garamond" w:hAnsi="Garamond"/>
          <w:sz w:val="24"/>
          <w:szCs w:val="24"/>
          <w:lang w:val="pt-BR"/>
        </w:rPr>
        <w:t>1 lista de verificação de provedor de PrEP para visitas de acompanhamento de PrEP, 1 registro do estabelecimento de PrEP, 1 formulário de visita de acompanhamento de PrEP e 1 registro de cliente de PrEP para cada participante (na pasta do participante)</w:t>
      </w:r>
    </w:p>
    <w:p w14:paraId="432860B5" w14:textId="77777777" w:rsidR="00752E9A" w:rsidRPr="00A50666" w:rsidRDefault="00752E9A" w:rsidP="00752E9A">
      <w:pPr>
        <w:pStyle w:val="ListParagraph"/>
        <w:numPr>
          <w:ilvl w:val="0"/>
          <w:numId w:val="43"/>
        </w:numPr>
        <w:rPr>
          <w:rFonts w:ascii="Garamond" w:hAnsi="Garamond"/>
          <w:sz w:val="24"/>
          <w:szCs w:val="24"/>
          <w:lang w:val="pt-BR"/>
        </w:rPr>
      </w:pPr>
      <w:r w:rsidRPr="00A50666">
        <w:rPr>
          <w:rFonts w:ascii="Garamond" w:hAnsi="Garamond"/>
          <w:sz w:val="24"/>
          <w:szCs w:val="24"/>
          <w:lang w:val="pt-BR"/>
        </w:rPr>
        <w:t>Cenários para prática de M&amp;A (abaixo e no manual do participante)</w:t>
      </w:r>
    </w:p>
    <w:p w14:paraId="7F12E115" w14:textId="77777777" w:rsidR="00FE17ED" w:rsidRPr="00A50666" w:rsidRDefault="00752E9A" w:rsidP="00FE17ED">
      <w:pPr>
        <w:rPr>
          <w:rFonts w:ascii="Garamond" w:hAnsi="Garamond"/>
          <w:b/>
          <w:lang w:val="pt-BR"/>
        </w:rPr>
      </w:pPr>
      <w:r w:rsidRPr="00A50666">
        <w:rPr>
          <w:rFonts w:ascii="Garamond" w:hAnsi="Garamond"/>
          <w:b/>
          <w:lang w:val="pt-BR"/>
        </w:rPr>
        <w:t>Preparação antecipada</w:t>
      </w:r>
    </w:p>
    <w:p w14:paraId="1251E0F6" w14:textId="77777777" w:rsidR="00752E9A" w:rsidRPr="00A50666" w:rsidRDefault="00752E9A" w:rsidP="00752E9A">
      <w:pPr>
        <w:pStyle w:val="ListParagraph"/>
        <w:numPr>
          <w:ilvl w:val="0"/>
          <w:numId w:val="44"/>
        </w:numPr>
        <w:rPr>
          <w:rFonts w:ascii="Garamond" w:hAnsi="Garamond"/>
          <w:sz w:val="24"/>
          <w:szCs w:val="24"/>
          <w:lang w:val="pt-BR"/>
        </w:rPr>
      </w:pPr>
      <w:r w:rsidRPr="00A50666">
        <w:rPr>
          <w:rFonts w:ascii="Garamond" w:hAnsi="Garamond"/>
          <w:sz w:val="24"/>
          <w:szCs w:val="24"/>
          <w:lang w:val="pt-BR"/>
        </w:rPr>
        <w:t>Faça outras 50% cópias extras de cada um dos formulários acima (no caso de alguns participantes precisarem recomeçar um formulário).</w:t>
      </w:r>
    </w:p>
    <w:p w14:paraId="6A2FFA6E" w14:textId="77777777" w:rsidR="00752E9A" w:rsidRPr="00A50666" w:rsidRDefault="00752E9A" w:rsidP="00752E9A">
      <w:pPr>
        <w:pStyle w:val="ListParagraph"/>
        <w:numPr>
          <w:ilvl w:val="0"/>
          <w:numId w:val="44"/>
        </w:numPr>
        <w:rPr>
          <w:rFonts w:ascii="Garamond" w:hAnsi="Garamond"/>
          <w:sz w:val="24"/>
          <w:szCs w:val="24"/>
          <w:lang w:val="pt-BR"/>
        </w:rPr>
      </w:pPr>
      <w:r w:rsidRPr="00A50666">
        <w:rPr>
          <w:rFonts w:ascii="Garamond" w:hAnsi="Garamond"/>
          <w:sz w:val="24"/>
          <w:szCs w:val="24"/>
          <w:lang w:val="pt-BR"/>
        </w:rPr>
        <w:t>Prepare o slide: Registros de PrEP da Instituição de Saúde</w:t>
      </w:r>
    </w:p>
    <w:p w14:paraId="4DA74F96" w14:textId="77777777" w:rsidR="00752E9A" w:rsidRPr="00A50666" w:rsidRDefault="00752E9A" w:rsidP="00752E9A">
      <w:pPr>
        <w:pStyle w:val="ListParagraph"/>
        <w:numPr>
          <w:ilvl w:val="0"/>
          <w:numId w:val="44"/>
        </w:numPr>
        <w:rPr>
          <w:rFonts w:ascii="Garamond" w:hAnsi="Garamond"/>
          <w:sz w:val="24"/>
          <w:szCs w:val="24"/>
          <w:lang w:val="pt-BR"/>
        </w:rPr>
      </w:pPr>
      <w:r w:rsidRPr="00A50666">
        <w:rPr>
          <w:rFonts w:ascii="Garamond" w:hAnsi="Garamond"/>
          <w:sz w:val="24"/>
          <w:szCs w:val="24"/>
          <w:lang w:val="pt-BR"/>
        </w:rPr>
        <w:t>Rever os formulários antecipadamente.</w:t>
      </w:r>
    </w:p>
    <w:p w14:paraId="26A51079" w14:textId="77777777" w:rsidR="00752E9A" w:rsidRPr="00A50666" w:rsidRDefault="00752E9A" w:rsidP="00752E9A">
      <w:pPr>
        <w:pStyle w:val="ListParagraph"/>
        <w:numPr>
          <w:ilvl w:val="0"/>
          <w:numId w:val="44"/>
        </w:numPr>
        <w:rPr>
          <w:rFonts w:ascii="Garamond" w:hAnsi="Garamond"/>
          <w:sz w:val="24"/>
          <w:szCs w:val="24"/>
          <w:lang w:val="pt-BR"/>
        </w:rPr>
      </w:pPr>
      <w:r w:rsidRPr="00A50666">
        <w:rPr>
          <w:rFonts w:ascii="Garamond" w:hAnsi="Garamond"/>
          <w:sz w:val="24"/>
          <w:szCs w:val="24"/>
          <w:lang w:val="pt-BR"/>
        </w:rPr>
        <w:t xml:space="preserve">Decida como você vai dividir os participantes em pares (contando ou outro método). </w:t>
      </w:r>
    </w:p>
    <w:p w14:paraId="32CA8646" w14:textId="1A887023" w:rsidR="008A7C76" w:rsidRPr="00A50666" w:rsidRDefault="00752E9A" w:rsidP="00FE17ED">
      <w:pPr>
        <w:rPr>
          <w:rFonts w:ascii="Garamond" w:hAnsi="Garamond"/>
          <w:b/>
          <w:lang w:val="pt-BR"/>
        </w:rPr>
      </w:pPr>
      <w:r w:rsidRPr="00A50666">
        <w:rPr>
          <w:rFonts w:ascii="Garamond" w:hAnsi="Garamond"/>
          <w:b/>
          <w:lang w:val="pt-BR"/>
        </w:rPr>
        <w:t>Etapas</w:t>
      </w:r>
    </w:p>
    <w:p w14:paraId="1E8E0100" w14:textId="77777777" w:rsidR="00FD1D11" w:rsidRPr="00A50666" w:rsidRDefault="00752E9A" w:rsidP="00FE17ED">
      <w:pPr>
        <w:rPr>
          <w:rFonts w:ascii="Garamond" w:hAnsi="Garamond"/>
          <w:lang w:val="pt-BR"/>
        </w:rPr>
      </w:pPr>
      <w:r w:rsidRPr="00A50666">
        <w:rPr>
          <w:rFonts w:ascii="Garamond" w:hAnsi="Garamond"/>
          <w:lang w:val="pt-BR"/>
        </w:rPr>
        <w:t>Parte 1 – Registro de estabelecimento de PrEP (40 minutos)</w:t>
      </w:r>
    </w:p>
    <w:p w14:paraId="48C9211C" w14:textId="77777777" w:rsidR="00FD1D11" w:rsidRPr="00A50666" w:rsidRDefault="00FD1D11" w:rsidP="00FE17ED">
      <w:pPr>
        <w:rPr>
          <w:rFonts w:ascii="Garamond" w:hAnsi="Garamond"/>
          <w:lang w:val="pt-BR"/>
        </w:rPr>
      </w:pPr>
    </w:p>
    <w:p w14:paraId="67080D48" w14:textId="77777777" w:rsidR="00752E9A" w:rsidRPr="00A50666" w:rsidRDefault="00752E9A" w:rsidP="00752E9A">
      <w:pPr>
        <w:pStyle w:val="ListParagraph"/>
        <w:numPr>
          <w:ilvl w:val="0"/>
          <w:numId w:val="198"/>
        </w:numPr>
        <w:rPr>
          <w:rFonts w:ascii="Garamond" w:hAnsi="Garamond"/>
          <w:sz w:val="24"/>
          <w:szCs w:val="24"/>
          <w:lang w:val="pt-BR"/>
        </w:rPr>
      </w:pPr>
      <w:r w:rsidRPr="00A50666">
        <w:rPr>
          <w:rFonts w:ascii="Garamond" w:hAnsi="Garamond"/>
          <w:sz w:val="24"/>
          <w:szCs w:val="24"/>
          <w:lang w:val="pt-BR"/>
        </w:rPr>
        <w:t>Slide: Módulo 6</w:t>
      </w:r>
    </w:p>
    <w:p w14:paraId="3AF26264" w14:textId="77777777" w:rsidR="00752E9A" w:rsidRPr="00A50666" w:rsidRDefault="00752E9A" w:rsidP="00752E9A">
      <w:pPr>
        <w:pStyle w:val="ListParagraph"/>
        <w:numPr>
          <w:ilvl w:val="0"/>
          <w:numId w:val="218"/>
        </w:numPr>
        <w:rPr>
          <w:rFonts w:ascii="Garamond" w:hAnsi="Garamond"/>
          <w:sz w:val="24"/>
          <w:szCs w:val="24"/>
          <w:lang w:val="pt-BR"/>
        </w:rPr>
      </w:pPr>
      <w:r w:rsidRPr="00A50666">
        <w:rPr>
          <w:rFonts w:ascii="Garamond" w:hAnsi="Garamond"/>
          <w:sz w:val="24"/>
          <w:szCs w:val="24"/>
          <w:lang w:val="pt-BR"/>
        </w:rPr>
        <w:t>No módulo 6, você irá praticar o uso de 3 ferramentas de monitoramento e avaliação (M&amp;A) de PrEP - o Registro de estabelecimento de PrEP, o Formulário de visitas de acompanhamento de PrEP e o Registro de cliente de PrEP.</w:t>
      </w:r>
    </w:p>
    <w:p w14:paraId="7FB56AFE" w14:textId="77777777" w:rsidR="000D1919" w:rsidRPr="00A50666" w:rsidRDefault="000D1919" w:rsidP="000D1919">
      <w:pPr>
        <w:pStyle w:val="ListParagraph"/>
        <w:rPr>
          <w:rFonts w:ascii="Garamond" w:hAnsi="Garamond"/>
          <w:sz w:val="24"/>
          <w:szCs w:val="24"/>
          <w:lang w:val="pt-BR"/>
        </w:rPr>
      </w:pPr>
    </w:p>
    <w:p w14:paraId="6DD69C37" w14:textId="77777777" w:rsidR="00752E9A" w:rsidRPr="00A50666" w:rsidRDefault="00752E9A" w:rsidP="00752E9A">
      <w:pPr>
        <w:pStyle w:val="ListParagraph"/>
        <w:numPr>
          <w:ilvl w:val="0"/>
          <w:numId w:val="198"/>
        </w:numPr>
        <w:rPr>
          <w:rFonts w:ascii="Garamond" w:hAnsi="Garamond"/>
          <w:sz w:val="24"/>
          <w:szCs w:val="24"/>
          <w:lang w:val="pt-BR"/>
        </w:rPr>
      </w:pPr>
      <w:r w:rsidRPr="00A50666">
        <w:rPr>
          <w:rFonts w:ascii="Garamond" w:hAnsi="Garamond"/>
          <w:sz w:val="24"/>
          <w:szCs w:val="24"/>
          <w:lang w:val="pt-BR"/>
        </w:rPr>
        <w:t>Slide: Módulo 6: Objetivos do aprendizado</w:t>
      </w:r>
    </w:p>
    <w:p w14:paraId="5D33D341" w14:textId="77777777" w:rsidR="00752E9A" w:rsidRPr="00A50666" w:rsidRDefault="00343A5E" w:rsidP="002E109D">
      <w:pPr>
        <w:pStyle w:val="ListParagraph"/>
        <w:numPr>
          <w:ilvl w:val="0"/>
          <w:numId w:val="219"/>
        </w:numPr>
        <w:rPr>
          <w:rFonts w:ascii="Garamond" w:hAnsi="Garamond"/>
          <w:sz w:val="24"/>
          <w:szCs w:val="24"/>
          <w:lang w:val="pt-BR"/>
        </w:rPr>
      </w:pPr>
      <w:r w:rsidRPr="00A50666">
        <w:rPr>
          <w:rFonts w:ascii="Garamond" w:hAnsi="Garamond"/>
          <w:sz w:val="24"/>
          <w:szCs w:val="24"/>
          <w:lang w:val="pt-BR"/>
        </w:rPr>
        <w:t xml:space="preserve"> </w:t>
      </w:r>
      <w:r w:rsidR="002E109D" w:rsidRPr="00A50666">
        <w:rPr>
          <w:rFonts w:ascii="Garamond" w:hAnsi="Garamond"/>
          <w:sz w:val="24"/>
          <w:szCs w:val="24"/>
          <w:lang w:val="pt-BR"/>
        </w:rPr>
        <w:t>(Reveja os objetivos de aprendizado em voz alta.)</w:t>
      </w:r>
    </w:p>
    <w:p w14:paraId="283C4665" w14:textId="77777777" w:rsidR="006002D9" w:rsidRPr="00A50666" w:rsidRDefault="006002D9" w:rsidP="006002D9">
      <w:pPr>
        <w:pStyle w:val="ListParagraph"/>
        <w:rPr>
          <w:rFonts w:ascii="Garamond" w:hAnsi="Garamond"/>
          <w:sz w:val="24"/>
          <w:szCs w:val="24"/>
          <w:lang w:val="pt-BR"/>
        </w:rPr>
      </w:pPr>
    </w:p>
    <w:p w14:paraId="2B656C1B" w14:textId="77777777" w:rsidR="002E109D" w:rsidRPr="00A50666" w:rsidRDefault="002E109D" w:rsidP="002E109D">
      <w:pPr>
        <w:pStyle w:val="ListParagraph"/>
        <w:numPr>
          <w:ilvl w:val="0"/>
          <w:numId w:val="198"/>
        </w:numPr>
        <w:rPr>
          <w:rFonts w:ascii="Garamond" w:hAnsi="Garamond"/>
          <w:sz w:val="24"/>
          <w:szCs w:val="24"/>
          <w:lang w:val="pt-BR"/>
        </w:rPr>
      </w:pPr>
      <w:r w:rsidRPr="00A50666">
        <w:rPr>
          <w:rFonts w:ascii="Garamond" w:hAnsi="Garamond"/>
          <w:sz w:val="24"/>
          <w:szCs w:val="24"/>
          <w:lang w:val="pt-BR"/>
        </w:rPr>
        <w:t>Slide: Registro de estabelecimento de PrEP.</w:t>
      </w:r>
    </w:p>
    <w:p w14:paraId="6CF1125C" w14:textId="77777777" w:rsidR="002E109D" w:rsidRPr="00A50666" w:rsidRDefault="002E109D" w:rsidP="002E109D">
      <w:pPr>
        <w:pStyle w:val="ListParagraph"/>
        <w:numPr>
          <w:ilvl w:val="0"/>
          <w:numId w:val="199"/>
        </w:numPr>
        <w:rPr>
          <w:rFonts w:ascii="Garamond" w:hAnsi="Garamond"/>
          <w:sz w:val="24"/>
          <w:szCs w:val="24"/>
          <w:lang w:val="pt-BR"/>
        </w:rPr>
      </w:pPr>
      <w:r w:rsidRPr="00A50666">
        <w:rPr>
          <w:rFonts w:ascii="Garamond" w:hAnsi="Garamond"/>
          <w:sz w:val="24"/>
          <w:szCs w:val="24"/>
          <w:lang w:val="pt-BR"/>
        </w:rPr>
        <w:t>Por favor, obtenha o Registro de estabelecimento de PrEP em suas pastas de participante.</w:t>
      </w:r>
    </w:p>
    <w:p w14:paraId="775A495B" w14:textId="77777777" w:rsidR="002E109D" w:rsidRPr="00A50666" w:rsidRDefault="002E109D" w:rsidP="002E109D">
      <w:pPr>
        <w:pStyle w:val="ListParagraph"/>
        <w:numPr>
          <w:ilvl w:val="0"/>
          <w:numId w:val="199"/>
        </w:numPr>
        <w:rPr>
          <w:rFonts w:ascii="Garamond" w:hAnsi="Garamond"/>
          <w:sz w:val="24"/>
          <w:szCs w:val="24"/>
          <w:lang w:val="pt-BR"/>
        </w:rPr>
      </w:pPr>
      <w:r w:rsidRPr="00A50666">
        <w:rPr>
          <w:rFonts w:ascii="Garamond" w:hAnsi="Garamond"/>
          <w:sz w:val="24"/>
          <w:szCs w:val="24"/>
          <w:lang w:val="pt-BR"/>
        </w:rPr>
        <w:t>Este formulário é preenchido após a triagem inicial de PrEP, para pacientes que concordem em iniciar a PrEP.</w:t>
      </w:r>
    </w:p>
    <w:p w14:paraId="5DBD24AA" w14:textId="77777777" w:rsidR="002E109D" w:rsidRPr="00A50666" w:rsidRDefault="00B83367" w:rsidP="00B83367">
      <w:pPr>
        <w:pStyle w:val="ListParagraph"/>
        <w:numPr>
          <w:ilvl w:val="0"/>
          <w:numId w:val="199"/>
        </w:numPr>
        <w:rPr>
          <w:rFonts w:ascii="Garamond" w:hAnsi="Garamond"/>
          <w:sz w:val="24"/>
          <w:szCs w:val="24"/>
          <w:lang w:val="pt-BR"/>
        </w:rPr>
      </w:pPr>
      <w:r w:rsidRPr="00A50666">
        <w:rPr>
          <w:rFonts w:ascii="Garamond" w:hAnsi="Garamond"/>
          <w:sz w:val="24"/>
          <w:szCs w:val="24"/>
          <w:lang w:val="pt-BR"/>
        </w:rPr>
        <w:lastRenderedPageBreak/>
        <w:t>O provedor deve fazer perguntas ao cliente a fim de preencher algumas seções do formulário.</w:t>
      </w:r>
    </w:p>
    <w:p w14:paraId="3C346A4B" w14:textId="77777777" w:rsidR="00B83367" w:rsidRPr="00FF5E7D" w:rsidRDefault="00B83367" w:rsidP="00B83367">
      <w:pPr>
        <w:pStyle w:val="ListParagraph"/>
        <w:numPr>
          <w:ilvl w:val="0"/>
          <w:numId w:val="199"/>
        </w:numPr>
        <w:rPr>
          <w:rFonts w:ascii="Garamond" w:hAnsi="Garamond"/>
          <w:sz w:val="24"/>
          <w:szCs w:val="24"/>
          <w:lang w:val="pt-BR"/>
        </w:rPr>
      </w:pPr>
      <w:r w:rsidRPr="00A50666">
        <w:rPr>
          <w:rFonts w:ascii="Garamond" w:hAnsi="Garamond"/>
          <w:sz w:val="24"/>
          <w:szCs w:val="24"/>
          <w:lang w:val="pt-BR"/>
        </w:rPr>
        <w:t xml:space="preserve">Outras seções são preenchidas usando os resultados do teste e as informações obtidas </w:t>
      </w:r>
      <w:r w:rsidRPr="00FF5E7D">
        <w:rPr>
          <w:rFonts w:ascii="Garamond" w:hAnsi="Garamond"/>
          <w:sz w:val="24"/>
          <w:szCs w:val="24"/>
          <w:lang w:val="pt-BR"/>
        </w:rPr>
        <w:t>durante a triagem para PrEP.</w:t>
      </w:r>
    </w:p>
    <w:p w14:paraId="41DEA599" w14:textId="77777777" w:rsidR="000D1919" w:rsidRPr="00FF5E7D" w:rsidRDefault="000D1919" w:rsidP="000D1919">
      <w:pPr>
        <w:pStyle w:val="ListParagraph"/>
        <w:rPr>
          <w:rFonts w:ascii="Garamond" w:hAnsi="Garamond"/>
          <w:sz w:val="24"/>
          <w:szCs w:val="24"/>
          <w:lang w:val="pt-BR"/>
        </w:rPr>
      </w:pPr>
    </w:p>
    <w:p w14:paraId="1583BD12" w14:textId="77777777" w:rsidR="00B83367" w:rsidRPr="00FF5E7D" w:rsidRDefault="00B83367" w:rsidP="00B83367">
      <w:pPr>
        <w:pStyle w:val="ListParagraph"/>
        <w:numPr>
          <w:ilvl w:val="0"/>
          <w:numId w:val="198"/>
        </w:numPr>
        <w:rPr>
          <w:rFonts w:ascii="Garamond" w:hAnsi="Garamond"/>
          <w:sz w:val="24"/>
          <w:szCs w:val="24"/>
          <w:lang w:val="pt-BR"/>
        </w:rPr>
      </w:pPr>
      <w:r w:rsidRPr="00FF5E7D">
        <w:rPr>
          <w:rFonts w:ascii="Garamond" w:hAnsi="Garamond"/>
          <w:sz w:val="24"/>
          <w:szCs w:val="24"/>
          <w:lang w:val="pt-BR"/>
        </w:rPr>
        <w:t>Explique brevemente como preencher o formulário, seção por seção. Ressalte que o provedor precisa fazer as perguntas da Seção C ao cliente.</w:t>
      </w:r>
    </w:p>
    <w:p w14:paraId="79F910E3" w14:textId="77777777" w:rsidR="000D1919" w:rsidRPr="00FF5E7D" w:rsidRDefault="000D1919" w:rsidP="000D1919">
      <w:pPr>
        <w:pStyle w:val="ListParagraph"/>
        <w:rPr>
          <w:rFonts w:ascii="Garamond" w:hAnsi="Garamond"/>
          <w:sz w:val="24"/>
          <w:szCs w:val="24"/>
          <w:lang w:val="pt-BR"/>
        </w:rPr>
      </w:pPr>
    </w:p>
    <w:p w14:paraId="6309BAE4" w14:textId="77777777" w:rsidR="00B83367" w:rsidRPr="00FF5E7D" w:rsidRDefault="00B83367" w:rsidP="00B83367">
      <w:pPr>
        <w:pStyle w:val="ListParagraph"/>
        <w:numPr>
          <w:ilvl w:val="0"/>
          <w:numId w:val="198"/>
        </w:numPr>
        <w:rPr>
          <w:rFonts w:ascii="Garamond" w:hAnsi="Garamond"/>
          <w:sz w:val="24"/>
          <w:szCs w:val="24"/>
          <w:lang w:val="pt-BR"/>
        </w:rPr>
      </w:pPr>
      <w:r w:rsidRPr="00FF5E7D">
        <w:rPr>
          <w:rFonts w:ascii="Garamond" w:hAnsi="Garamond"/>
          <w:sz w:val="24"/>
          <w:szCs w:val="24"/>
          <w:lang w:val="pt-BR"/>
        </w:rPr>
        <w:t xml:space="preserve">Explique que os participantes agora irão praticar o preenchimento deste formulário em pares. Divida os participantes em pares (pares diferentes das sessões anteriores). </w:t>
      </w:r>
    </w:p>
    <w:p w14:paraId="0753A25C" w14:textId="77777777" w:rsidR="000D1919" w:rsidRPr="00FF5E7D" w:rsidRDefault="000D1919" w:rsidP="000D1919">
      <w:pPr>
        <w:pStyle w:val="ListParagraph"/>
        <w:rPr>
          <w:rFonts w:ascii="Garamond" w:hAnsi="Garamond"/>
          <w:sz w:val="24"/>
          <w:szCs w:val="24"/>
          <w:lang w:val="pt-BR"/>
        </w:rPr>
      </w:pPr>
    </w:p>
    <w:p w14:paraId="2E885B9F" w14:textId="77777777" w:rsidR="00B83367" w:rsidRPr="00FF5E7D" w:rsidRDefault="00B83367" w:rsidP="00B83367">
      <w:pPr>
        <w:pStyle w:val="ListParagraph"/>
        <w:numPr>
          <w:ilvl w:val="0"/>
          <w:numId w:val="198"/>
        </w:numPr>
        <w:rPr>
          <w:rFonts w:ascii="Garamond" w:hAnsi="Garamond"/>
          <w:sz w:val="24"/>
          <w:szCs w:val="24"/>
          <w:lang w:val="pt-BR"/>
        </w:rPr>
      </w:pPr>
      <w:r w:rsidRPr="00FF5E7D">
        <w:rPr>
          <w:rFonts w:ascii="Garamond" w:hAnsi="Garamond"/>
          <w:sz w:val="24"/>
          <w:szCs w:val="24"/>
          <w:lang w:val="pt-BR"/>
        </w:rPr>
        <w:t>Slide: Prática: Registros de PrEP da Instituição de Saúde</w:t>
      </w:r>
    </w:p>
    <w:p w14:paraId="402F9F14" w14:textId="77777777" w:rsidR="00B83367" w:rsidRPr="00FF5E7D" w:rsidRDefault="009B250E" w:rsidP="009B250E">
      <w:pPr>
        <w:pStyle w:val="ListParagraph"/>
        <w:numPr>
          <w:ilvl w:val="0"/>
          <w:numId w:val="133"/>
        </w:numPr>
        <w:rPr>
          <w:rFonts w:ascii="Garamond" w:hAnsi="Garamond"/>
          <w:sz w:val="24"/>
          <w:szCs w:val="24"/>
          <w:lang w:val="pt-BR"/>
        </w:rPr>
      </w:pPr>
      <w:r w:rsidRPr="00FF5E7D">
        <w:rPr>
          <w:rFonts w:ascii="Garamond" w:hAnsi="Garamond"/>
          <w:sz w:val="24"/>
          <w:szCs w:val="24"/>
          <w:lang w:val="pt-BR"/>
        </w:rPr>
        <w:t xml:space="preserve">Obtenha os cenários de prática de M&amp;A em seus manuais. </w:t>
      </w:r>
    </w:p>
    <w:p w14:paraId="7DF6A491" w14:textId="77777777" w:rsidR="009B250E" w:rsidRPr="00FF5E7D" w:rsidRDefault="009B250E" w:rsidP="009B250E">
      <w:pPr>
        <w:pStyle w:val="ListParagraph"/>
        <w:numPr>
          <w:ilvl w:val="0"/>
          <w:numId w:val="133"/>
        </w:numPr>
        <w:rPr>
          <w:rFonts w:ascii="Garamond" w:hAnsi="Garamond"/>
          <w:sz w:val="24"/>
          <w:szCs w:val="24"/>
          <w:lang w:val="pt-BR"/>
        </w:rPr>
      </w:pPr>
      <w:r w:rsidRPr="00FF5E7D">
        <w:rPr>
          <w:rFonts w:ascii="Garamond" w:hAnsi="Garamond"/>
          <w:sz w:val="24"/>
          <w:szCs w:val="24"/>
          <w:lang w:val="pt-BR"/>
        </w:rPr>
        <w:t>Escolha um cenário. Decida quem fará o papel do provedor e quem será o cliente.</w:t>
      </w:r>
    </w:p>
    <w:p w14:paraId="7A145ADD" w14:textId="77777777" w:rsidR="009B250E" w:rsidRPr="00A50666" w:rsidRDefault="009B250E" w:rsidP="009B250E">
      <w:pPr>
        <w:pStyle w:val="ListParagraph"/>
        <w:numPr>
          <w:ilvl w:val="0"/>
          <w:numId w:val="133"/>
        </w:numPr>
        <w:rPr>
          <w:rFonts w:ascii="Garamond" w:hAnsi="Garamond"/>
          <w:sz w:val="24"/>
          <w:szCs w:val="24"/>
          <w:lang w:val="pt-BR"/>
        </w:rPr>
      </w:pPr>
      <w:r w:rsidRPr="00A50666">
        <w:rPr>
          <w:rFonts w:ascii="Garamond" w:hAnsi="Garamond"/>
          <w:sz w:val="24"/>
          <w:szCs w:val="24"/>
          <w:lang w:val="pt-BR"/>
        </w:rPr>
        <w:t>O participante que fizer o papel de cliente deve rever a sinopse de seu personagem para poder responder adequadamente.</w:t>
      </w:r>
    </w:p>
    <w:p w14:paraId="79EECACA" w14:textId="77777777" w:rsidR="009B250E" w:rsidRPr="00FF5E7D" w:rsidRDefault="009B250E" w:rsidP="009B250E">
      <w:pPr>
        <w:pStyle w:val="ListParagraph"/>
        <w:numPr>
          <w:ilvl w:val="0"/>
          <w:numId w:val="133"/>
        </w:numPr>
        <w:rPr>
          <w:rFonts w:ascii="Garamond" w:hAnsi="Garamond"/>
          <w:sz w:val="24"/>
          <w:szCs w:val="24"/>
          <w:lang w:val="pt-BR"/>
        </w:rPr>
      </w:pPr>
      <w:r w:rsidRPr="00A50666">
        <w:rPr>
          <w:rFonts w:ascii="Garamond" w:hAnsi="Garamond"/>
          <w:sz w:val="24"/>
          <w:szCs w:val="24"/>
          <w:lang w:val="pt-BR"/>
        </w:rPr>
        <w:t xml:space="preserve">Faça uma breve encenação em que o provedor preenche o Formulário do </w:t>
      </w:r>
      <w:r w:rsidRPr="00FF5E7D">
        <w:rPr>
          <w:rFonts w:ascii="Garamond" w:hAnsi="Garamond"/>
          <w:sz w:val="24"/>
          <w:szCs w:val="24"/>
          <w:lang w:val="pt-BR"/>
        </w:rPr>
        <w:t>estabelecimento de PrEP com o cliente (como se fosse um cliente real). Use a data de hoje ou outras datas apropriadas para datas de teste no formulário.</w:t>
      </w:r>
    </w:p>
    <w:p w14:paraId="58E6A6FC" w14:textId="77777777" w:rsidR="009B250E" w:rsidRPr="00FF5E7D" w:rsidRDefault="009B250E" w:rsidP="009B250E">
      <w:pPr>
        <w:pStyle w:val="ListParagraph"/>
        <w:numPr>
          <w:ilvl w:val="0"/>
          <w:numId w:val="133"/>
        </w:numPr>
        <w:rPr>
          <w:rFonts w:ascii="Garamond" w:hAnsi="Garamond"/>
          <w:sz w:val="24"/>
          <w:szCs w:val="24"/>
          <w:lang w:val="pt-BR"/>
        </w:rPr>
      </w:pPr>
      <w:r w:rsidRPr="00FF5E7D">
        <w:rPr>
          <w:rFonts w:ascii="Garamond" w:hAnsi="Garamond"/>
          <w:sz w:val="24"/>
          <w:szCs w:val="24"/>
          <w:lang w:val="pt-BR"/>
        </w:rPr>
        <w:t>Em seguida, repita este processo para outro cenário, com papéis invertidos.</w:t>
      </w:r>
    </w:p>
    <w:p w14:paraId="23A0F847" w14:textId="77777777" w:rsidR="009B250E" w:rsidRPr="00FF5E7D" w:rsidRDefault="009B250E" w:rsidP="009B250E">
      <w:pPr>
        <w:pStyle w:val="ListParagraph"/>
        <w:numPr>
          <w:ilvl w:val="0"/>
          <w:numId w:val="133"/>
        </w:numPr>
        <w:rPr>
          <w:rFonts w:ascii="Garamond" w:hAnsi="Garamond"/>
          <w:sz w:val="24"/>
          <w:szCs w:val="24"/>
          <w:lang w:val="pt-BR"/>
        </w:rPr>
      </w:pPr>
      <w:r w:rsidRPr="00FF5E7D">
        <w:rPr>
          <w:rFonts w:ascii="Garamond" w:hAnsi="Garamond"/>
          <w:sz w:val="24"/>
          <w:szCs w:val="24"/>
          <w:lang w:val="pt-BR"/>
        </w:rPr>
        <w:t>Você terá aproximadamente 15 minutos para trabalhar.</w:t>
      </w:r>
    </w:p>
    <w:p w14:paraId="71617064" w14:textId="77777777" w:rsidR="000D1919" w:rsidRPr="00FF5E7D" w:rsidRDefault="000D1919" w:rsidP="000D1919">
      <w:pPr>
        <w:pStyle w:val="ListParagraph"/>
        <w:rPr>
          <w:rFonts w:ascii="Garamond" w:hAnsi="Garamond"/>
          <w:sz w:val="24"/>
          <w:szCs w:val="24"/>
          <w:lang w:val="pt-BR"/>
        </w:rPr>
      </w:pPr>
    </w:p>
    <w:p w14:paraId="422199CC" w14:textId="77777777" w:rsidR="009B250E" w:rsidRPr="00FF5E7D" w:rsidRDefault="009B250E" w:rsidP="009B250E">
      <w:pPr>
        <w:pStyle w:val="ListParagraph"/>
        <w:numPr>
          <w:ilvl w:val="0"/>
          <w:numId w:val="198"/>
        </w:numPr>
        <w:rPr>
          <w:rFonts w:ascii="Garamond" w:hAnsi="Garamond"/>
          <w:sz w:val="24"/>
          <w:szCs w:val="24"/>
          <w:lang w:val="pt-BR"/>
        </w:rPr>
      </w:pPr>
      <w:r w:rsidRPr="00FF5E7D">
        <w:rPr>
          <w:rFonts w:ascii="Garamond" w:hAnsi="Garamond"/>
          <w:sz w:val="24"/>
          <w:szCs w:val="24"/>
          <w:lang w:val="pt-BR"/>
        </w:rPr>
        <w:t>À medida que os participantes estão trabalhando, circule e ajude se necessário. Verifique se que os participantes estão preenchendo o formulário corretamente.</w:t>
      </w:r>
    </w:p>
    <w:p w14:paraId="1E160F7D" w14:textId="77777777" w:rsidR="000D1919" w:rsidRPr="00FF5E7D" w:rsidRDefault="000D1919" w:rsidP="000D1919">
      <w:pPr>
        <w:pStyle w:val="ListParagraph"/>
        <w:rPr>
          <w:rFonts w:ascii="Garamond" w:hAnsi="Garamond"/>
          <w:sz w:val="24"/>
          <w:szCs w:val="24"/>
          <w:lang w:val="pt-BR"/>
        </w:rPr>
      </w:pPr>
    </w:p>
    <w:p w14:paraId="4F5CE2DC" w14:textId="77777777" w:rsidR="009B250E" w:rsidRPr="00FF5E7D" w:rsidRDefault="009B250E" w:rsidP="009B250E">
      <w:pPr>
        <w:pStyle w:val="ListParagraph"/>
        <w:numPr>
          <w:ilvl w:val="0"/>
          <w:numId w:val="198"/>
        </w:numPr>
        <w:rPr>
          <w:rFonts w:ascii="Garamond" w:hAnsi="Garamond"/>
          <w:sz w:val="24"/>
          <w:szCs w:val="24"/>
          <w:lang w:val="pt-BR"/>
        </w:rPr>
      </w:pPr>
      <w:r w:rsidRPr="00FF5E7D">
        <w:rPr>
          <w:rFonts w:ascii="Garamond" w:hAnsi="Garamond"/>
          <w:sz w:val="24"/>
          <w:szCs w:val="24"/>
          <w:lang w:val="pt-BR"/>
        </w:rPr>
        <w:t>Quando os pares terminarem, chame a atenção de todos. Convide um par para vir para a frente da sala e explicar como eles preencheram as Seções C e D do formulário para um cenário.</w:t>
      </w:r>
    </w:p>
    <w:p w14:paraId="3977F175" w14:textId="77777777" w:rsidR="000D1919" w:rsidRPr="00FF5E7D" w:rsidRDefault="000D1919" w:rsidP="000D1919">
      <w:pPr>
        <w:pStyle w:val="ListParagraph"/>
        <w:rPr>
          <w:rFonts w:ascii="Garamond" w:hAnsi="Garamond"/>
          <w:sz w:val="24"/>
          <w:szCs w:val="24"/>
          <w:lang w:val="pt-BR"/>
        </w:rPr>
      </w:pPr>
    </w:p>
    <w:p w14:paraId="4976DFAF" w14:textId="77777777" w:rsidR="009B250E" w:rsidRPr="00FF5E7D" w:rsidRDefault="009B250E" w:rsidP="009B250E">
      <w:pPr>
        <w:pStyle w:val="ListParagraph"/>
        <w:numPr>
          <w:ilvl w:val="0"/>
          <w:numId w:val="198"/>
        </w:numPr>
        <w:rPr>
          <w:rFonts w:ascii="Garamond" w:hAnsi="Garamond"/>
          <w:sz w:val="24"/>
          <w:szCs w:val="24"/>
          <w:lang w:val="pt-BR"/>
        </w:rPr>
      </w:pPr>
      <w:r w:rsidRPr="00FF5E7D">
        <w:rPr>
          <w:rFonts w:ascii="Garamond" w:hAnsi="Garamond"/>
          <w:sz w:val="24"/>
          <w:szCs w:val="24"/>
          <w:lang w:val="pt-BR"/>
        </w:rPr>
        <w:t>Confirme ou corrija as respostas deles se necessário e explique todas as informações para o formulário se necessário.</w:t>
      </w:r>
    </w:p>
    <w:p w14:paraId="70700FAB" w14:textId="77777777" w:rsidR="000D1919" w:rsidRPr="00FF5E7D" w:rsidRDefault="000D1919" w:rsidP="000D1919">
      <w:pPr>
        <w:pStyle w:val="ListParagraph"/>
        <w:rPr>
          <w:rFonts w:ascii="Garamond" w:hAnsi="Garamond"/>
          <w:sz w:val="24"/>
          <w:szCs w:val="24"/>
          <w:lang w:val="pt-BR"/>
        </w:rPr>
      </w:pPr>
    </w:p>
    <w:p w14:paraId="1615FDD2" w14:textId="77777777" w:rsidR="009B250E" w:rsidRPr="00A50666" w:rsidRDefault="009B250E" w:rsidP="009B250E">
      <w:pPr>
        <w:pStyle w:val="ListParagraph"/>
        <w:numPr>
          <w:ilvl w:val="0"/>
          <w:numId w:val="198"/>
        </w:numPr>
        <w:rPr>
          <w:rFonts w:ascii="Garamond" w:hAnsi="Garamond"/>
          <w:sz w:val="24"/>
          <w:szCs w:val="24"/>
          <w:lang w:val="pt-BR"/>
        </w:rPr>
      </w:pPr>
      <w:r w:rsidRPr="00FF5E7D">
        <w:rPr>
          <w:rFonts w:ascii="Garamond" w:hAnsi="Garamond"/>
          <w:sz w:val="24"/>
          <w:szCs w:val="24"/>
          <w:lang w:val="pt-BR"/>
        </w:rPr>
        <w:t>Pergunte quais</w:t>
      </w:r>
      <w:r w:rsidRPr="00A50666">
        <w:rPr>
          <w:rFonts w:ascii="Garamond" w:hAnsi="Garamond"/>
          <w:sz w:val="24"/>
          <w:szCs w:val="24"/>
          <w:lang w:val="pt-BR"/>
        </w:rPr>
        <w:t xml:space="preserve"> dúvidas os participantes têm sobre o Registro de estabelecimento de PrEP, convide os participantes a responder as perguntas dos outros, e complemente e esclareça as respostas deles se necessário.</w:t>
      </w:r>
    </w:p>
    <w:p w14:paraId="64B72DF0" w14:textId="77777777" w:rsidR="00BB4BAB" w:rsidRPr="00A50666" w:rsidRDefault="009B250E" w:rsidP="00BB4BAB">
      <w:pPr>
        <w:rPr>
          <w:rFonts w:ascii="Garamond" w:hAnsi="Garamond"/>
          <w:lang w:val="pt-BR"/>
        </w:rPr>
      </w:pPr>
      <w:r w:rsidRPr="00A50666">
        <w:rPr>
          <w:rFonts w:ascii="Garamond" w:hAnsi="Garamond"/>
          <w:lang w:val="pt-BR"/>
        </w:rPr>
        <w:t>Parte 2 – Visitas de acompanhamento de PrEP e Registro de cliente de PrEP (50 minutos)</w:t>
      </w:r>
    </w:p>
    <w:p w14:paraId="626A496B" w14:textId="77777777" w:rsidR="00BB4BAB" w:rsidRPr="00A50666" w:rsidRDefault="00BB4BAB" w:rsidP="00BB4BAB">
      <w:pPr>
        <w:rPr>
          <w:rFonts w:ascii="Garamond" w:hAnsi="Garamond"/>
          <w:lang w:val="pt-BR"/>
        </w:rPr>
      </w:pPr>
    </w:p>
    <w:p w14:paraId="228F8A08" w14:textId="77777777" w:rsidR="009B250E" w:rsidRPr="00A50666" w:rsidRDefault="009B250E" w:rsidP="009B250E">
      <w:pPr>
        <w:pStyle w:val="ListParagraph"/>
        <w:numPr>
          <w:ilvl w:val="0"/>
          <w:numId w:val="198"/>
        </w:numPr>
        <w:rPr>
          <w:rFonts w:ascii="Garamond" w:hAnsi="Garamond"/>
          <w:sz w:val="24"/>
          <w:szCs w:val="24"/>
          <w:lang w:val="pt-BR"/>
        </w:rPr>
      </w:pPr>
      <w:r w:rsidRPr="00A50666">
        <w:rPr>
          <w:rFonts w:ascii="Garamond" w:hAnsi="Garamond"/>
          <w:sz w:val="24"/>
          <w:szCs w:val="24"/>
          <w:lang w:val="pt-BR"/>
        </w:rPr>
        <w:t>Slide: Visitas de Acompanhamento de PrEP</w:t>
      </w:r>
    </w:p>
    <w:p w14:paraId="77AF078E" w14:textId="77777777" w:rsidR="009B250E" w:rsidRPr="00A50666" w:rsidRDefault="009B250E" w:rsidP="009B250E">
      <w:pPr>
        <w:pStyle w:val="ListParagraph"/>
        <w:numPr>
          <w:ilvl w:val="0"/>
          <w:numId w:val="134"/>
        </w:numPr>
        <w:rPr>
          <w:rFonts w:ascii="Garamond" w:hAnsi="Garamond"/>
          <w:sz w:val="24"/>
          <w:szCs w:val="24"/>
          <w:lang w:val="pt-BR"/>
        </w:rPr>
      </w:pPr>
      <w:r w:rsidRPr="00A50666">
        <w:rPr>
          <w:rFonts w:ascii="Garamond" w:hAnsi="Garamond"/>
          <w:sz w:val="24"/>
          <w:szCs w:val="24"/>
          <w:lang w:val="pt-BR"/>
        </w:rPr>
        <w:t>Por favor, obtenha o Formulário de visitas de acompanhamento de PrEP em suas pastas de participante.</w:t>
      </w:r>
    </w:p>
    <w:p w14:paraId="10C1CAB3" w14:textId="77777777" w:rsidR="009B250E" w:rsidRPr="00A50666" w:rsidRDefault="009B250E" w:rsidP="009B250E">
      <w:pPr>
        <w:pStyle w:val="ListParagraph"/>
        <w:numPr>
          <w:ilvl w:val="0"/>
          <w:numId w:val="134"/>
        </w:numPr>
        <w:rPr>
          <w:rFonts w:ascii="Garamond" w:hAnsi="Garamond"/>
          <w:sz w:val="24"/>
          <w:szCs w:val="24"/>
          <w:lang w:val="pt-BR"/>
        </w:rPr>
      </w:pPr>
      <w:r w:rsidRPr="00A50666">
        <w:rPr>
          <w:rFonts w:ascii="Garamond" w:hAnsi="Garamond"/>
          <w:sz w:val="24"/>
          <w:szCs w:val="24"/>
          <w:lang w:val="pt-BR"/>
        </w:rPr>
        <w:t>Utiliza-se um formulário por cliente para registrar as informações após cada visita de acompanhamento.</w:t>
      </w:r>
    </w:p>
    <w:p w14:paraId="7589EF18" w14:textId="77777777" w:rsidR="000D1919" w:rsidRPr="00A50666" w:rsidRDefault="000D1919" w:rsidP="000D1919">
      <w:pPr>
        <w:pStyle w:val="ListParagraph"/>
        <w:rPr>
          <w:rFonts w:ascii="Garamond" w:hAnsi="Garamond"/>
          <w:sz w:val="24"/>
          <w:szCs w:val="24"/>
          <w:lang w:val="pt-BR"/>
        </w:rPr>
      </w:pPr>
    </w:p>
    <w:p w14:paraId="47A66328" w14:textId="77777777" w:rsidR="009B250E" w:rsidRPr="00A50666" w:rsidRDefault="009B250E" w:rsidP="009B250E">
      <w:pPr>
        <w:pStyle w:val="ListParagraph"/>
        <w:numPr>
          <w:ilvl w:val="0"/>
          <w:numId w:val="198"/>
        </w:numPr>
        <w:rPr>
          <w:rFonts w:ascii="Garamond" w:hAnsi="Garamond"/>
          <w:sz w:val="24"/>
          <w:szCs w:val="24"/>
          <w:lang w:val="pt-BR"/>
        </w:rPr>
      </w:pPr>
      <w:r w:rsidRPr="00A50666">
        <w:rPr>
          <w:rFonts w:ascii="Garamond" w:hAnsi="Garamond"/>
          <w:sz w:val="24"/>
          <w:szCs w:val="24"/>
          <w:lang w:val="pt-BR"/>
        </w:rPr>
        <w:t>Explique brevemente como preencher o formulário, seção por seção.</w:t>
      </w:r>
    </w:p>
    <w:p w14:paraId="5536BDB0" w14:textId="77777777" w:rsidR="000D1919" w:rsidRPr="00A50666" w:rsidRDefault="000D1919" w:rsidP="000D1919">
      <w:pPr>
        <w:pStyle w:val="ListParagraph"/>
        <w:rPr>
          <w:rFonts w:ascii="Garamond" w:hAnsi="Garamond"/>
          <w:sz w:val="24"/>
          <w:szCs w:val="24"/>
          <w:lang w:val="pt-BR"/>
        </w:rPr>
      </w:pPr>
    </w:p>
    <w:p w14:paraId="2734909B" w14:textId="77777777" w:rsidR="009B250E" w:rsidRPr="00A50666" w:rsidRDefault="009B250E" w:rsidP="009B250E">
      <w:pPr>
        <w:pStyle w:val="ListParagraph"/>
        <w:numPr>
          <w:ilvl w:val="0"/>
          <w:numId w:val="198"/>
        </w:numPr>
        <w:rPr>
          <w:rFonts w:ascii="Garamond" w:hAnsi="Garamond"/>
          <w:sz w:val="24"/>
          <w:szCs w:val="24"/>
          <w:lang w:val="pt-BR"/>
        </w:rPr>
      </w:pPr>
      <w:r w:rsidRPr="00A50666">
        <w:rPr>
          <w:rFonts w:ascii="Garamond" w:hAnsi="Garamond"/>
          <w:sz w:val="24"/>
          <w:szCs w:val="24"/>
          <w:lang w:val="pt-BR"/>
        </w:rPr>
        <w:t>Slide: Cadastro do cliente de PrEP</w:t>
      </w:r>
    </w:p>
    <w:p w14:paraId="269C492D" w14:textId="77777777" w:rsidR="009B250E" w:rsidRPr="00A50666" w:rsidRDefault="009B250E" w:rsidP="009B250E">
      <w:pPr>
        <w:pStyle w:val="ListParagraph"/>
        <w:numPr>
          <w:ilvl w:val="0"/>
          <w:numId w:val="200"/>
        </w:numPr>
        <w:rPr>
          <w:rFonts w:ascii="Garamond" w:hAnsi="Garamond"/>
          <w:sz w:val="24"/>
          <w:szCs w:val="24"/>
          <w:lang w:val="pt-BR"/>
        </w:rPr>
      </w:pPr>
      <w:r w:rsidRPr="00A50666">
        <w:rPr>
          <w:rFonts w:ascii="Garamond" w:hAnsi="Garamond"/>
          <w:sz w:val="24"/>
          <w:szCs w:val="24"/>
          <w:lang w:val="pt-BR"/>
        </w:rPr>
        <w:t>Por favor, obtenha o Registro de cliente de PrEP em suas pastas de participante.</w:t>
      </w:r>
    </w:p>
    <w:p w14:paraId="54B00608" w14:textId="77777777" w:rsidR="009B250E" w:rsidRPr="00A50666" w:rsidRDefault="009B250E" w:rsidP="009B250E">
      <w:pPr>
        <w:pStyle w:val="ListParagraph"/>
        <w:numPr>
          <w:ilvl w:val="0"/>
          <w:numId w:val="200"/>
        </w:numPr>
        <w:rPr>
          <w:rFonts w:ascii="Garamond" w:hAnsi="Garamond"/>
          <w:sz w:val="24"/>
          <w:szCs w:val="24"/>
          <w:lang w:val="pt-BR"/>
        </w:rPr>
      </w:pPr>
      <w:r w:rsidRPr="00A50666">
        <w:rPr>
          <w:rFonts w:ascii="Garamond" w:hAnsi="Garamond"/>
          <w:sz w:val="24"/>
          <w:szCs w:val="24"/>
          <w:lang w:val="pt-BR"/>
        </w:rPr>
        <w:t xml:space="preserve">À medida que cada novo cliente começa a PrEP, as informações relevantes são adicionadas a esse </w:t>
      </w:r>
      <w:r w:rsidR="007961AF" w:rsidRPr="00A50666">
        <w:rPr>
          <w:rFonts w:ascii="Garamond" w:hAnsi="Garamond"/>
          <w:sz w:val="24"/>
          <w:szCs w:val="24"/>
          <w:lang w:val="pt-BR"/>
        </w:rPr>
        <w:t>registro</w:t>
      </w:r>
      <w:r w:rsidRPr="00A50666">
        <w:rPr>
          <w:rFonts w:ascii="Garamond" w:hAnsi="Garamond"/>
          <w:sz w:val="24"/>
          <w:szCs w:val="24"/>
          <w:lang w:val="pt-BR"/>
        </w:rPr>
        <w:t xml:space="preserve"> e as visitas de acompanhamento ao cliente são registradas. </w:t>
      </w:r>
    </w:p>
    <w:p w14:paraId="7FE45411" w14:textId="77777777" w:rsidR="000D1919" w:rsidRPr="00A50666" w:rsidRDefault="000D1919" w:rsidP="000D1919">
      <w:pPr>
        <w:pStyle w:val="ListParagraph"/>
        <w:rPr>
          <w:rFonts w:ascii="Garamond" w:hAnsi="Garamond"/>
          <w:sz w:val="24"/>
          <w:szCs w:val="24"/>
          <w:lang w:val="pt-BR"/>
        </w:rPr>
      </w:pPr>
    </w:p>
    <w:p w14:paraId="757A1758" w14:textId="77777777" w:rsidR="009B250E" w:rsidRPr="00A50666" w:rsidRDefault="009B250E" w:rsidP="009B250E">
      <w:pPr>
        <w:pStyle w:val="ListParagraph"/>
        <w:numPr>
          <w:ilvl w:val="0"/>
          <w:numId w:val="198"/>
        </w:numPr>
        <w:rPr>
          <w:rFonts w:ascii="Garamond" w:hAnsi="Garamond"/>
          <w:sz w:val="24"/>
          <w:szCs w:val="24"/>
          <w:lang w:val="pt-BR"/>
        </w:rPr>
      </w:pPr>
      <w:r w:rsidRPr="00A50666">
        <w:rPr>
          <w:rFonts w:ascii="Garamond" w:hAnsi="Garamond"/>
          <w:sz w:val="24"/>
          <w:szCs w:val="24"/>
          <w:lang w:val="pt-BR"/>
        </w:rPr>
        <w:t>Explique brevemente como preencher o formulário, seção por seção.</w:t>
      </w:r>
    </w:p>
    <w:p w14:paraId="67DE7EE1" w14:textId="77777777" w:rsidR="000D1919" w:rsidRPr="00A50666" w:rsidRDefault="000D1919" w:rsidP="000D1919">
      <w:pPr>
        <w:pStyle w:val="ListParagraph"/>
        <w:rPr>
          <w:rFonts w:ascii="Garamond" w:hAnsi="Garamond"/>
          <w:sz w:val="24"/>
          <w:szCs w:val="24"/>
          <w:lang w:val="pt-BR"/>
        </w:rPr>
      </w:pPr>
    </w:p>
    <w:p w14:paraId="5DB67DF0" w14:textId="77777777" w:rsidR="009B250E" w:rsidRPr="00A50666" w:rsidRDefault="009B250E" w:rsidP="009B250E">
      <w:pPr>
        <w:pStyle w:val="ListParagraph"/>
        <w:numPr>
          <w:ilvl w:val="0"/>
          <w:numId w:val="198"/>
        </w:numPr>
        <w:rPr>
          <w:rFonts w:ascii="Garamond" w:hAnsi="Garamond"/>
          <w:sz w:val="24"/>
          <w:szCs w:val="24"/>
          <w:lang w:val="pt-BR"/>
        </w:rPr>
      </w:pPr>
      <w:r w:rsidRPr="00A50666">
        <w:rPr>
          <w:rFonts w:ascii="Garamond" w:hAnsi="Garamond"/>
          <w:sz w:val="24"/>
          <w:szCs w:val="24"/>
          <w:lang w:val="pt-BR"/>
        </w:rPr>
        <w:t xml:space="preserve">Explique que os participantes agora irão praticar o preenchimento deste formulário em pares. Peça aos participantes para formar pares novamente com seus parceiros da </w:t>
      </w:r>
      <w:r w:rsidRPr="00A50666">
        <w:rPr>
          <w:rFonts w:ascii="Garamond" w:eastAsia="Times New Roman" w:hAnsi="Garamond"/>
          <w:sz w:val="24"/>
          <w:szCs w:val="24"/>
          <w:lang w:val="pt-BR"/>
        </w:rPr>
        <w:t>simulação</w:t>
      </w:r>
      <w:r w:rsidRPr="00A50666">
        <w:rPr>
          <w:rFonts w:ascii="Garamond" w:hAnsi="Garamond"/>
          <w:sz w:val="24"/>
          <w:szCs w:val="24"/>
          <w:lang w:val="pt-BR"/>
        </w:rPr>
        <w:t xml:space="preserve"> anterior. </w:t>
      </w:r>
      <w:r w:rsidRPr="00A50666">
        <w:rPr>
          <w:rFonts w:ascii="Garamond" w:hAnsi="Garamond"/>
          <w:lang w:val="pt-BR"/>
        </w:rPr>
        <w:t xml:space="preserve">Dê a cada participante </w:t>
      </w:r>
      <w:r w:rsidRPr="00A50666">
        <w:rPr>
          <w:rFonts w:ascii="Garamond" w:hAnsi="Garamond"/>
          <w:sz w:val="24"/>
          <w:szCs w:val="24"/>
          <w:lang w:val="pt-BR"/>
        </w:rPr>
        <w:t xml:space="preserve">1 lista de verificação de provedor de PrEP para visitas de acompanhamento de PrEP, 1 formulário de visita de acompanhamento de PrEP </w:t>
      </w:r>
      <w:r w:rsidRPr="00A50666">
        <w:rPr>
          <w:rFonts w:ascii="Garamond" w:hAnsi="Garamond"/>
          <w:lang w:val="pt-BR"/>
        </w:rPr>
        <w:t>e 1 registro de cliente de PrEP.</w:t>
      </w:r>
    </w:p>
    <w:p w14:paraId="3D0A5839" w14:textId="77777777" w:rsidR="000D1919" w:rsidRPr="00A50666" w:rsidRDefault="000D1919" w:rsidP="000D1919">
      <w:pPr>
        <w:pStyle w:val="ListParagraph"/>
        <w:rPr>
          <w:rFonts w:ascii="Garamond" w:hAnsi="Garamond"/>
          <w:sz w:val="24"/>
          <w:szCs w:val="24"/>
          <w:lang w:val="pt-BR"/>
        </w:rPr>
      </w:pPr>
    </w:p>
    <w:p w14:paraId="50E75C19" w14:textId="77777777" w:rsidR="009B250E" w:rsidRPr="00A50666" w:rsidRDefault="009B250E" w:rsidP="009B250E">
      <w:pPr>
        <w:pStyle w:val="ListParagraph"/>
        <w:numPr>
          <w:ilvl w:val="0"/>
          <w:numId w:val="198"/>
        </w:numPr>
        <w:rPr>
          <w:rFonts w:ascii="Garamond" w:hAnsi="Garamond"/>
          <w:sz w:val="24"/>
          <w:szCs w:val="24"/>
          <w:lang w:val="pt-BR"/>
        </w:rPr>
      </w:pPr>
      <w:r w:rsidRPr="00A50666">
        <w:rPr>
          <w:rFonts w:ascii="Garamond" w:hAnsi="Garamond"/>
          <w:sz w:val="24"/>
          <w:szCs w:val="24"/>
          <w:lang w:val="pt-BR"/>
        </w:rPr>
        <w:t xml:space="preserve">Slide: Prática: </w:t>
      </w:r>
      <w:r w:rsidRPr="00A50666">
        <w:rPr>
          <w:rFonts w:ascii="Garamond" w:eastAsia="Times New Roman" w:hAnsi="Garamond"/>
          <w:sz w:val="24"/>
          <w:szCs w:val="24"/>
          <w:lang w:val="pt-BR"/>
        </w:rPr>
        <w:t>Visitas de acompanhamento de PrEP</w:t>
      </w:r>
      <w:r w:rsidRPr="00A50666">
        <w:rPr>
          <w:rFonts w:ascii="Garamond" w:hAnsi="Garamond"/>
          <w:sz w:val="24"/>
          <w:szCs w:val="24"/>
          <w:lang w:val="pt-BR"/>
        </w:rPr>
        <w:t xml:space="preserve"> e Registro do cliente (2 slides)</w:t>
      </w:r>
    </w:p>
    <w:p w14:paraId="56C4F94E" w14:textId="77777777" w:rsidR="009B250E" w:rsidRPr="00A50666" w:rsidRDefault="009B250E" w:rsidP="009B250E">
      <w:pPr>
        <w:pStyle w:val="ListParagraph"/>
        <w:numPr>
          <w:ilvl w:val="0"/>
          <w:numId w:val="201"/>
        </w:numPr>
        <w:rPr>
          <w:rFonts w:ascii="Garamond" w:hAnsi="Garamond"/>
          <w:sz w:val="24"/>
          <w:szCs w:val="24"/>
          <w:lang w:val="pt-BR"/>
        </w:rPr>
      </w:pPr>
      <w:r w:rsidRPr="00A50666">
        <w:rPr>
          <w:rFonts w:ascii="Garamond" w:hAnsi="Garamond"/>
          <w:sz w:val="24"/>
          <w:szCs w:val="24"/>
          <w:lang w:val="pt-BR"/>
        </w:rPr>
        <w:t>Escolha um dos mesmos cenários de sua simulação anterior (Registro de estabelecimento de PrEP). Decida quem fará o papel do provedor e quem será o cliente.</w:t>
      </w:r>
    </w:p>
    <w:p w14:paraId="5D9D1773" w14:textId="4F7185F2" w:rsidR="009B250E" w:rsidRPr="00A50666" w:rsidRDefault="009B250E" w:rsidP="009B250E">
      <w:pPr>
        <w:pStyle w:val="ListParagraph"/>
        <w:numPr>
          <w:ilvl w:val="0"/>
          <w:numId w:val="201"/>
        </w:numPr>
        <w:rPr>
          <w:rFonts w:ascii="Garamond" w:hAnsi="Garamond"/>
          <w:sz w:val="24"/>
          <w:szCs w:val="24"/>
          <w:lang w:val="pt-BR"/>
        </w:rPr>
      </w:pPr>
      <w:r w:rsidRPr="00A50666">
        <w:rPr>
          <w:rFonts w:ascii="Garamond" w:hAnsi="Garamond"/>
          <w:sz w:val="24"/>
          <w:szCs w:val="24"/>
          <w:lang w:val="pt-BR"/>
        </w:rPr>
        <w:t xml:space="preserve">Faça uma simulação de uma breve visita inicial de acompanhamento de PrEP. </w:t>
      </w:r>
      <w:r w:rsidRPr="00A50666">
        <w:rPr>
          <w:rFonts w:ascii="Garamond" w:hAnsi="Garamond"/>
          <w:lang w:val="pt-BR"/>
        </w:rPr>
        <w:t>O provedor dev</w:t>
      </w:r>
      <w:r w:rsidR="00652AF4">
        <w:rPr>
          <w:rFonts w:ascii="Garamond" w:hAnsi="Garamond"/>
          <w:lang w:val="pt-BR"/>
        </w:rPr>
        <w:t>e usar a lista de verificação do</w:t>
      </w:r>
      <w:r w:rsidRPr="00A50666">
        <w:rPr>
          <w:rFonts w:ascii="Garamond" w:hAnsi="Garamond"/>
          <w:lang w:val="pt-BR"/>
        </w:rPr>
        <w:t xml:space="preserve"> </w:t>
      </w:r>
      <w:r w:rsidR="00652AF4" w:rsidRPr="00652AF4">
        <w:rPr>
          <w:rFonts w:ascii="Garamond" w:hAnsi="Garamond"/>
          <w:lang w:val="pt-BR"/>
        </w:rPr>
        <w:t>profissional de saúde</w:t>
      </w:r>
      <w:r w:rsidRPr="00A50666">
        <w:rPr>
          <w:rFonts w:ascii="Garamond" w:hAnsi="Garamond"/>
          <w:lang w:val="pt-BR"/>
        </w:rPr>
        <w:t xml:space="preserve"> para visitas de acompanhamento de </w:t>
      </w:r>
      <w:r w:rsidRPr="00A50666">
        <w:rPr>
          <w:rFonts w:ascii="Garamond" w:hAnsi="Garamond"/>
          <w:sz w:val="24"/>
          <w:szCs w:val="24"/>
          <w:lang w:val="pt-BR"/>
        </w:rPr>
        <w:t>PrEP</w:t>
      </w:r>
      <w:r w:rsidRPr="00A50666">
        <w:rPr>
          <w:rFonts w:ascii="Garamond" w:hAnsi="Garamond"/>
          <w:lang w:val="pt-BR"/>
        </w:rPr>
        <w:t xml:space="preserve"> como um guia.</w:t>
      </w:r>
      <w:r w:rsidRPr="00A50666">
        <w:rPr>
          <w:rFonts w:ascii="Garamond" w:hAnsi="Garamond"/>
          <w:sz w:val="24"/>
          <w:szCs w:val="24"/>
          <w:lang w:val="pt-BR"/>
        </w:rPr>
        <w:t xml:space="preserve"> </w:t>
      </w:r>
      <w:r w:rsidRPr="00A50666">
        <w:rPr>
          <w:rFonts w:ascii="Garamond" w:hAnsi="Garamond"/>
          <w:lang w:val="pt-BR"/>
        </w:rPr>
        <w:t>O cliente deve inventar respostas apropriadas para perguntas sobre adesão, efeitos colaterais, sinais e sintomas de infecção aguda de HIV etc. Use a data de 1 mês a partir da data de hoje para a data de visita e outras datas apropriadas, conforme necessário.</w:t>
      </w:r>
    </w:p>
    <w:p w14:paraId="6E99891E" w14:textId="77777777" w:rsidR="009B250E" w:rsidRPr="00A50666" w:rsidRDefault="009B250E" w:rsidP="009B250E">
      <w:pPr>
        <w:pStyle w:val="ListParagraph"/>
        <w:numPr>
          <w:ilvl w:val="0"/>
          <w:numId w:val="201"/>
        </w:numPr>
        <w:rPr>
          <w:rFonts w:ascii="Garamond" w:hAnsi="Garamond"/>
          <w:sz w:val="24"/>
          <w:szCs w:val="24"/>
          <w:lang w:val="pt-BR"/>
        </w:rPr>
      </w:pPr>
      <w:r w:rsidRPr="00A50666">
        <w:rPr>
          <w:rFonts w:ascii="Garamond" w:hAnsi="Garamond"/>
          <w:sz w:val="24"/>
          <w:szCs w:val="24"/>
          <w:lang w:val="pt-BR"/>
        </w:rPr>
        <w:t>Repita este processo para outro cenário, com papéis invertidos.</w:t>
      </w:r>
    </w:p>
    <w:p w14:paraId="132E24C9" w14:textId="77777777" w:rsidR="00C556C2" w:rsidRPr="00A50666" w:rsidRDefault="00C556C2" w:rsidP="00C556C2">
      <w:pPr>
        <w:pStyle w:val="ListParagraph"/>
        <w:numPr>
          <w:ilvl w:val="0"/>
          <w:numId w:val="201"/>
        </w:numPr>
        <w:rPr>
          <w:rFonts w:ascii="Garamond" w:hAnsi="Garamond"/>
          <w:sz w:val="24"/>
          <w:szCs w:val="24"/>
          <w:lang w:val="pt-BR"/>
        </w:rPr>
      </w:pPr>
      <w:r w:rsidRPr="00A50666">
        <w:rPr>
          <w:rFonts w:ascii="Garamond" w:hAnsi="Garamond"/>
          <w:sz w:val="24"/>
          <w:szCs w:val="24"/>
          <w:lang w:val="pt-BR"/>
        </w:rPr>
        <w:t xml:space="preserve">Preencha então os formulários de Visitas de acompanhamento de PrEP e os de Registro de cliente de PrEP (visita de acompanhamento 1) para o "cliente" que você entrevistou. </w:t>
      </w:r>
      <w:r w:rsidRPr="00A50666">
        <w:rPr>
          <w:rFonts w:ascii="Garamond" w:hAnsi="Garamond"/>
          <w:lang w:val="pt-BR"/>
        </w:rPr>
        <w:t>Cada um preencherá seu próprio formulário.</w:t>
      </w:r>
    </w:p>
    <w:p w14:paraId="6C45E13F" w14:textId="77777777" w:rsidR="00C556C2" w:rsidRPr="00A50666" w:rsidRDefault="00C556C2" w:rsidP="00C556C2">
      <w:pPr>
        <w:pStyle w:val="ListParagraph"/>
        <w:numPr>
          <w:ilvl w:val="0"/>
          <w:numId w:val="201"/>
        </w:numPr>
        <w:rPr>
          <w:rFonts w:ascii="Garamond" w:hAnsi="Garamond"/>
          <w:sz w:val="24"/>
          <w:szCs w:val="24"/>
          <w:lang w:val="pt-BR"/>
        </w:rPr>
      </w:pPr>
      <w:r w:rsidRPr="00A50666">
        <w:rPr>
          <w:rFonts w:ascii="Garamond" w:hAnsi="Garamond"/>
          <w:sz w:val="24"/>
          <w:szCs w:val="24"/>
          <w:lang w:val="pt-BR"/>
        </w:rPr>
        <w:t>Você terá aproximadamente 20 minutos para trabalhar.</w:t>
      </w:r>
    </w:p>
    <w:p w14:paraId="4FDF30DC" w14:textId="77777777" w:rsidR="000D1919" w:rsidRPr="00A50666" w:rsidRDefault="000D1919" w:rsidP="000D1919">
      <w:pPr>
        <w:pStyle w:val="ListParagraph"/>
        <w:rPr>
          <w:rFonts w:ascii="Garamond" w:hAnsi="Garamond"/>
          <w:sz w:val="24"/>
          <w:szCs w:val="24"/>
          <w:lang w:val="pt-BR"/>
        </w:rPr>
      </w:pPr>
    </w:p>
    <w:p w14:paraId="4062553E" w14:textId="77777777" w:rsidR="00C556C2" w:rsidRPr="00A50666" w:rsidRDefault="00C556C2" w:rsidP="00C556C2">
      <w:pPr>
        <w:pStyle w:val="ListParagraph"/>
        <w:numPr>
          <w:ilvl w:val="0"/>
          <w:numId w:val="198"/>
        </w:numPr>
        <w:rPr>
          <w:rFonts w:ascii="Garamond" w:hAnsi="Garamond"/>
          <w:sz w:val="24"/>
          <w:szCs w:val="24"/>
          <w:lang w:val="pt-BR"/>
        </w:rPr>
      </w:pPr>
      <w:r w:rsidRPr="00A50666">
        <w:rPr>
          <w:rFonts w:ascii="Garamond" w:hAnsi="Garamond"/>
          <w:sz w:val="24"/>
          <w:szCs w:val="24"/>
          <w:lang w:val="pt-BR"/>
        </w:rPr>
        <w:t>À medida que os participantes estão trabalhando, circule e ajude se necessário. Verifique se que os participantes estão preenchendo o formulário corretamente.</w:t>
      </w:r>
    </w:p>
    <w:p w14:paraId="176D05E4" w14:textId="77777777" w:rsidR="000D1919" w:rsidRPr="00A50666" w:rsidRDefault="000D1919" w:rsidP="000D1919">
      <w:pPr>
        <w:pStyle w:val="ListParagraph"/>
        <w:rPr>
          <w:rFonts w:ascii="Garamond" w:hAnsi="Garamond"/>
          <w:sz w:val="24"/>
          <w:szCs w:val="24"/>
          <w:lang w:val="pt-BR"/>
        </w:rPr>
      </w:pPr>
    </w:p>
    <w:p w14:paraId="4C87B18D" w14:textId="77777777" w:rsidR="00C556C2" w:rsidRPr="00A50666" w:rsidRDefault="00C556C2" w:rsidP="00C556C2">
      <w:pPr>
        <w:pStyle w:val="ListParagraph"/>
        <w:numPr>
          <w:ilvl w:val="0"/>
          <w:numId w:val="198"/>
        </w:numPr>
        <w:rPr>
          <w:rFonts w:ascii="Garamond" w:hAnsi="Garamond"/>
          <w:sz w:val="24"/>
          <w:szCs w:val="24"/>
          <w:lang w:val="pt-BR"/>
        </w:rPr>
      </w:pPr>
      <w:r w:rsidRPr="00A50666">
        <w:rPr>
          <w:rFonts w:ascii="Garamond" w:hAnsi="Garamond"/>
          <w:sz w:val="24"/>
          <w:szCs w:val="24"/>
          <w:lang w:val="pt-BR"/>
        </w:rPr>
        <w:t>Quando os pares terminarem, chame a atenção de todos. Convide um par para vir para a frente da sala e e</w:t>
      </w:r>
      <w:r w:rsidRPr="00A50666">
        <w:rPr>
          <w:rFonts w:ascii="Garamond" w:hAnsi="Garamond"/>
          <w:lang w:val="pt-BR"/>
        </w:rPr>
        <w:t>xplicar como eles preencheram a visita de acompanhamento de PrEP e o Registro de cliente de PrEP para cada um dos cenários.</w:t>
      </w:r>
    </w:p>
    <w:p w14:paraId="0CB35122" w14:textId="77777777" w:rsidR="000D1919" w:rsidRPr="00A50666" w:rsidRDefault="000D1919" w:rsidP="000D1919">
      <w:pPr>
        <w:pStyle w:val="ListParagraph"/>
        <w:rPr>
          <w:rFonts w:ascii="Garamond" w:hAnsi="Garamond"/>
          <w:sz w:val="24"/>
          <w:szCs w:val="24"/>
          <w:lang w:val="pt-BR"/>
        </w:rPr>
      </w:pPr>
    </w:p>
    <w:p w14:paraId="563C2FD6" w14:textId="77777777" w:rsidR="00C556C2" w:rsidRPr="00A50666" w:rsidRDefault="00C556C2" w:rsidP="00C556C2">
      <w:pPr>
        <w:pStyle w:val="ListParagraph"/>
        <w:numPr>
          <w:ilvl w:val="0"/>
          <w:numId w:val="198"/>
        </w:numPr>
        <w:rPr>
          <w:rFonts w:ascii="Garamond" w:hAnsi="Garamond"/>
          <w:sz w:val="24"/>
          <w:szCs w:val="24"/>
          <w:lang w:val="pt-BR"/>
        </w:rPr>
      </w:pPr>
      <w:r w:rsidRPr="00A50666">
        <w:rPr>
          <w:rFonts w:ascii="Garamond" w:hAnsi="Garamond"/>
          <w:sz w:val="24"/>
          <w:szCs w:val="24"/>
          <w:lang w:val="pt-BR"/>
        </w:rPr>
        <w:t>Confirme ou corrija as respostas deles se necessário e explique todos os outros aspectos dos formulários se necessário.</w:t>
      </w:r>
    </w:p>
    <w:p w14:paraId="5E03FE34" w14:textId="77777777" w:rsidR="000D1919" w:rsidRPr="00A50666" w:rsidRDefault="000D1919" w:rsidP="000D1919">
      <w:pPr>
        <w:pStyle w:val="ListParagraph"/>
        <w:rPr>
          <w:rFonts w:ascii="Garamond" w:hAnsi="Garamond"/>
          <w:sz w:val="24"/>
          <w:szCs w:val="24"/>
          <w:lang w:val="pt-BR"/>
        </w:rPr>
      </w:pPr>
    </w:p>
    <w:p w14:paraId="5A3C0C72" w14:textId="77777777" w:rsidR="00C556C2" w:rsidRPr="00A50666" w:rsidRDefault="00C556C2" w:rsidP="00C556C2">
      <w:pPr>
        <w:pStyle w:val="ListParagraph"/>
        <w:numPr>
          <w:ilvl w:val="0"/>
          <w:numId w:val="198"/>
        </w:numPr>
        <w:rPr>
          <w:rFonts w:ascii="Garamond" w:hAnsi="Garamond"/>
          <w:sz w:val="24"/>
          <w:szCs w:val="24"/>
          <w:lang w:val="pt-BR"/>
        </w:rPr>
      </w:pPr>
      <w:r w:rsidRPr="00A50666">
        <w:rPr>
          <w:rFonts w:ascii="Garamond" w:hAnsi="Garamond"/>
          <w:sz w:val="24"/>
          <w:szCs w:val="24"/>
          <w:lang w:val="pt-BR"/>
        </w:rPr>
        <w:lastRenderedPageBreak/>
        <w:t>Pergunte quais dúvidas os participantes têm sobre as Visitas de acompanhamento de PrEP e o Registro do cliente, convide os participantes a responder as perguntas dos outros, e complemente e esclareça as respostas deles se necessário.</w:t>
      </w:r>
    </w:p>
    <w:p w14:paraId="4CB65F69" w14:textId="77777777" w:rsidR="000D1919" w:rsidRPr="00A50666" w:rsidRDefault="000D1919" w:rsidP="000D1919">
      <w:pPr>
        <w:pStyle w:val="ListParagraph"/>
        <w:rPr>
          <w:rFonts w:ascii="Garamond" w:hAnsi="Garamond"/>
          <w:sz w:val="24"/>
          <w:szCs w:val="24"/>
          <w:lang w:val="pt-BR"/>
        </w:rPr>
      </w:pPr>
    </w:p>
    <w:p w14:paraId="0B770B80" w14:textId="77777777" w:rsidR="00C556C2" w:rsidRPr="00A50666" w:rsidRDefault="00C556C2" w:rsidP="00C556C2">
      <w:pPr>
        <w:pStyle w:val="ListParagraph"/>
        <w:numPr>
          <w:ilvl w:val="0"/>
          <w:numId w:val="198"/>
        </w:numPr>
        <w:rPr>
          <w:rFonts w:ascii="Garamond" w:hAnsi="Garamond"/>
          <w:sz w:val="24"/>
          <w:szCs w:val="24"/>
          <w:lang w:val="pt-BR"/>
        </w:rPr>
      </w:pPr>
      <w:r w:rsidRPr="00A50666">
        <w:rPr>
          <w:rFonts w:ascii="Garamond" w:hAnsi="Garamond"/>
          <w:sz w:val="24"/>
          <w:szCs w:val="24"/>
          <w:lang w:val="pt-BR"/>
        </w:rPr>
        <w:t>Slide: Pergunta</w:t>
      </w:r>
    </w:p>
    <w:p w14:paraId="7100E47F" w14:textId="77777777" w:rsidR="00C556C2" w:rsidRPr="00A50666" w:rsidRDefault="00C556C2" w:rsidP="00C03F4C">
      <w:pPr>
        <w:pStyle w:val="ListParagraph"/>
        <w:numPr>
          <w:ilvl w:val="0"/>
          <w:numId w:val="135"/>
        </w:numPr>
        <w:spacing w:after="0"/>
        <w:rPr>
          <w:rFonts w:ascii="Garamond" w:hAnsi="Garamond"/>
          <w:sz w:val="24"/>
          <w:szCs w:val="24"/>
          <w:lang w:val="pt-BR"/>
        </w:rPr>
      </w:pPr>
      <w:r w:rsidRPr="00A50666">
        <w:rPr>
          <w:rFonts w:ascii="Garamond" w:hAnsi="Garamond"/>
          <w:sz w:val="24"/>
          <w:szCs w:val="24"/>
          <w:lang w:val="pt-BR"/>
        </w:rPr>
        <w:t>Como você poderia adaptar e usar esses formulários em seus estabelecimentos?</w:t>
      </w:r>
    </w:p>
    <w:p w14:paraId="3111341A" w14:textId="43F2568C" w:rsidR="00DF3E69" w:rsidRPr="00C03F4C" w:rsidRDefault="00DF3E69" w:rsidP="00C03F4C">
      <w:pPr>
        <w:rPr>
          <w:rFonts w:ascii="Garamond" w:hAnsi="Garamond"/>
          <w:lang w:val="pt-BR"/>
        </w:rPr>
      </w:pPr>
    </w:p>
    <w:p w14:paraId="7C0889E1" w14:textId="77777777" w:rsidR="00C556C2" w:rsidRPr="00A50666" w:rsidRDefault="00C556C2" w:rsidP="00C556C2">
      <w:pPr>
        <w:pStyle w:val="ListParagraph"/>
        <w:numPr>
          <w:ilvl w:val="0"/>
          <w:numId w:val="198"/>
        </w:numPr>
        <w:rPr>
          <w:rFonts w:ascii="Garamond" w:hAnsi="Garamond"/>
          <w:sz w:val="24"/>
          <w:szCs w:val="24"/>
          <w:lang w:val="pt-BR"/>
        </w:rPr>
      </w:pPr>
      <w:r w:rsidRPr="00A50666">
        <w:rPr>
          <w:rFonts w:ascii="Garamond" w:hAnsi="Garamond"/>
          <w:sz w:val="24"/>
          <w:szCs w:val="24"/>
          <w:lang w:val="pt-BR"/>
        </w:rPr>
        <w:t>Obtenha respostas voluntárias e incentive uma breve discussão.</w:t>
      </w:r>
    </w:p>
    <w:p w14:paraId="6E9E8508" w14:textId="77777777" w:rsidR="00D741AC" w:rsidRPr="00A50666" w:rsidRDefault="00D741AC" w:rsidP="00D741AC">
      <w:pPr>
        <w:pStyle w:val="ListParagraph"/>
        <w:rPr>
          <w:rFonts w:ascii="Garamond" w:hAnsi="Garamond"/>
          <w:sz w:val="24"/>
          <w:szCs w:val="24"/>
          <w:lang w:val="pt-BR"/>
        </w:rPr>
      </w:pPr>
    </w:p>
    <w:p w14:paraId="52626D54" w14:textId="77777777" w:rsidR="00C556C2" w:rsidRPr="00A50666" w:rsidRDefault="00C556C2" w:rsidP="00C556C2">
      <w:pPr>
        <w:pStyle w:val="ListParagraph"/>
        <w:numPr>
          <w:ilvl w:val="0"/>
          <w:numId w:val="198"/>
        </w:numPr>
        <w:rPr>
          <w:rFonts w:ascii="Garamond" w:hAnsi="Garamond"/>
          <w:sz w:val="24"/>
          <w:szCs w:val="24"/>
          <w:lang w:val="pt-BR"/>
        </w:rPr>
      </w:pPr>
      <w:r w:rsidRPr="00A50666">
        <w:rPr>
          <w:rFonts w:ascii="Garamond" w:hAnsi="Garamond"/>
          <w:sz w:val="24"/>
          <w:szCs w:val="24"/>
          <w:lang w:val="pt-BR"/>
        </w:rPr>
        <w:t>Slide: Intervalo da manhã</w:t>
      </w:r>
    </w:p>
    <w:p w14:paraId="25091F3C" w14:textId="77777777" w:rsidR="00C556C2" w:rsidRPr="00A50666" w:rsidRDefault="00C556C2" w:rsidP="00C03F4C">
      <w:pPr>
        <w:pStyle w:val="ListParagraph"/>
        <w:numPr>
          <w:ilvl w:val="0"/>
          <w:numId w:val="136"/>
        </w:numPr>
        <w:spacing w:after="0"/>
        <w:rPr>
          <w:rFonts w:ascii="Garamond" w:hAnsi="Garamond"/>
          <w:sz w:val="24"/>
          <w:szCs w:val="24"/>
          <w:lang w:val="pt-BR"/>
        </w:rPr>
      </w:pPr>
      <w:r w:rsidRPr="00A50666">
        <w:rPr>
          <w:rFonts w:ascii="Garamond" w:hAnsi="Garamond"/>
          <w:sz w:val="24"/>
          <w:szCs w:val="24"/>
          <w:lang w:val="pt-BR"/>
        </w:rPr>
        <w:t>Vamos nos reunir de novo em 15 minutos.</w:t>
      </w:r>
    </w:p>
    <w:p w14:paraId="6A0013F7" w14:textId="77777777" w:rsidR="008A7C76" w:rsidRPr="00A50666" w:rsidRDefault="008A7C76" w:rsidP="008A7C76">
      <w:pPr>
        <w:ind w:left="360"/>
        <w:rPr>
          <w:rFonts w:ascii="Garamond" w:hAnsi="Garamond"/>
          <w:b/>
          <w:lang w:val="pt-BR"/>
        </w:rPr>
      </w:pPr>
    </w:p>
    <w:p w14:paraId="200ADC66" w14:textId="77777777" w:rsidR="00676283" w:rsidRPr="00A50666" w:rsidRDefault="00C556C2" w:rsidP="00676283">
      <w:pPr>
        <w:pStyle w:val="NormalWeb"/>
        <w:spacing w:before="0" w:beforeAutospacing="0" w:after="0" w:afterAutospacing="0"/>
        <w:rPr>
          <w:rFonts w:ascii="Garamond" w:hAnsi="Garamond"/>
          <w:lang w:val="pt-BR"/>
        </w:rPr>
      </w:pPr>
      <w:r w:rsidRPr="00A50666">
        <w:rPr>
          <w:rFonts w:ascii="Garamond" w:hAnsi="Garamond"/>
          <w:b/>
          <w:lang w:val="pt-BR"/>
        </w:rPr>
        <w:t>Nota:</w:t>
      </w:r>
      <w:r w:rsidR="00676283" w:rsidRPr="00A50666">
        <w:rPr>
          <w:rFonts w:ascii="Garamond" w:hAnsi="Garamond"/>
          <w:b/>
          <w:lang w:val="pt-BR"/>
        </w:rPr>
        <w:t xml:space="preserve"> </w:t>
      </w:r>
      <w:r w:rsidRPr="00A50666">
        <w:rPr>
          <w:rFonts w:ascii="Garamond" w:hAnsi="Garamond"/>
          <w:lang w:val="pt-BR"/>
        </w:rPr>
        <w:t>Você poderá rever e adaptar esses cenários, ou escrever novos cenários, para refletir o contexto local dos participantes e as populações de clientes, ou para incluir situações de clientes mais relevantes para a sua área.</w:t>
      </w:r>
    </w:p>
    <w:p w14:paraId="5BB5FD95" w14:textId="77777777" w:rsidR="00676283" w:rsidRPr="00A50666" w:rsidRDefault="00676283" w:rsidP="00664C0B">
      <w:pPr>
        <w:rPr>
          <w:rFonts w:ascii="Garamond" w:hAnsi="Garamond"/>
          <w:b/>
          <w:lang w:val="pt-BR"/>
        </w:rPr>
      </w:pPr>
    </w:p>
    <w:p w14:paraId="6FCE36BC" w14:textId="77777777" w:rsidR="00BB4BAB" w:rsidRPr="00A50666" w:rsidRDefault="00C556C2" w:rsidP="00664C0B">
      <w:pPr>
        <w:rPr>
          <w:rFonts w:ascii="Garamond" w:hAnsi="Garamond"/>
          <w:b/>
          <w:lang w:val="pt-BR"/>
        </w:rPr>
      </w:pPr>
      <w:r w:rsidRPr="00A50666">
        <w:rPr>
          <w:rFonts w:ascii="Garamond" w:hAnsi="Garamond"/>
          <w:b/>
          <w:lang w:val="pt-BR"/>
        </w:rPr>
        <w:t>Cenários de prática de M&amp;A</w:t>
      </w:r>
    </w:p>
    <w:p w14:paraId="5516C2EE" w14:textId="77777777" w:rsidR="00664C0B" w:rsidRPr="00A50666" w:rsidRDefault="00664C0B" w:rsidP="008A7C76">
      <w:pPr>
        <w:ind w:left="360"/>
        <w:rPr>
          <w:rFonts w:ascii="Garamond" w:hAnsi="Garamond"/>
          <w:b/>
          <w:lang w:val="pt-BR"/>
        </w:rPr>
      </w:pPr>
    </w:p>
    <w:p w14:paraId="65410F62" w14:textId="77777777" w:rsidR="00664C0B" w:rsidRPr="00A50666" w:rsidRDefault="00C556C2" w:rsidP="00664C0B">
      <w:pPr>
        <w:pStyle w:val="NormalWeb"/>
        <w:spacing w:before="0" w:beforeAutospacing="0" w:after="0" w:afterAutospacing="0"/>
        <w:rPr>
          <w:rFonts w:ascii="Garamond" w:hAnsi="Garamond"/>
          <w:b/>
          <w:lang w:val="pt-BR"/>
        </w:rPr>
      </w:pPr>
      <w:r w:rsidRPr="00A50666">
        <w:rPr>
          <w:rFonts w:ascii="Garamond" w:hAnsi="Garamond"/>
          <w:b/>
          <w:lang w:val="pt-BR"/>
        </w:rPr>
        <w:t>Cenário 1 de M&amp;A</w:t>
      </w:r>
    </w:p>
    <w:p w14:paraId="0BF80429" w14:textId="77777777" w:rsidR="00664C0B" w:rsidRPr="00A50666" w:rsidRDefault="00664C0B" w:rsidP="00664C0B">
      <w:pPr>
        <w:pStyle w:val="NormalWeb"/>
        <w:spacing w:before="0" w:beforeAutospacing="0" w:after="0" w:afterAutospacing="0"/>
        <w:rPr>
          <w:rFonts w:ascii="Garamond" w:hAnsi="Garamond"/>
          <w:lang w:val="pt-BR"/>
        </w:rPr>
      </w:pPr>
    </w:p>
    <w:p w14:paraId="44C45F67" w14:textId="77777777" w:rsidR="0031153D" w:rsidRPr="00A50666" w:rsidRDefault="00C556C2" w:rsidP="0031153D">
      <w:pPr>
        <w:pStyle w:val="NormalWeb"/>
        <w:spacing w:before="0" w:beforeAutospacing="0" w:after="0" w:afterAutospacing="0"/>
        <w:rPr>
          <w:rFonts w:ascii="Garamond" w:hAnsi="Garamond"/>
          <w:lang w:val="pt-BR"/>
        </w:rPr>
      </w:pPr>
      <w:r w:rsidRPr="00A50666">
        <w:rPr>
          <w:rFonts w:ascii="Garamond" w:hAnsi="Garamond"/>
          <w:lang w:val="pt-BR"/>
        </w:rPr>
        <w:t>José é um homem de 22 anos que se apresenta à clínica porque está interessado em iniciar a PrEP.</w:t>
      </w:r>
      <w:r w:rsidR="0031153D" w:rsidRPr="00A50666">
        <w:rPr>
          <w:rFonts w:ascii="Garamond" w:hAnsi="Garamond"/>
          <w:lang w:val="pt-BR"/>
        </w:rPr>
        <w:t xml:space="preserve"> </w:t>
      </w:r>
      <w:r w:rsidRPr="00A50666">
        <w:rPr>
          <w:rFonts w:ascii="Garamond" w:hAnsi="Garamond"/>
          <w:lang w:val="pt-BR"/>
        </w:rPr>
        <w:t>Ele relata o uso de preservativos, por vezes durante o sexo com seu parceiro masculino HIV-positivo.</w:t>
      </w:r>
      <w:r w:rsidR="0031153D" w:rsidRPr="00A50666">
        <w:rPr>
          <w:rFonts w:ascii="Garamond" w:hAnsi="Garamond"/>
          <w:lang w:val="pt-BR"/>
        </w:rPr>
        <w:t xml:space="preserve"> </w:t>
      </w:r>
      <w:r w:rsidRPr="00A50666">
        <w:rPr>
          <w:rFonts w:ascii="Garamond" w:hAnsi="Garamond"/>
          <w:lang w:val="pt-BR"/>
        </w:rPr>
        <w:t>Seu parceiro é saudável e está em TARV há 4 anos.</w:t>
      </w:r>
      <w:r w:rsidR="0031153D" w:rsidRPr="00A50666">
        <w:rPr>
          <w:rFonts w:ascii="Garamond" w:hAnsi="Garamond"/>
          <w:lang w:val="pt-BR"/>
        </w:rPr>
        <w:t xml:space="preserve"> </w:t>
      </w:r>
      <w:r w:rsidRPr="00A50666">
        <w:rPr>
          <w:rFonts w:ascii="Garamond" w:hAnsi="Garamond"/>
          <w:lang w:val="pt-BR"/>
        </w:rPr>
        <w:t xml:space="preserve">Sua carga viral mais recente </w:t>
      </w:r>
      <w:r w:rsidR="00A7051D" w:rsidRPr="00A50666">
        <w:rPr>
          <w:rFonts w:ascii="Garamond" w:hAnsi="Garamond"/>
          <w:lang w:val="pt-BR"/>
        </w:rPr>
        <w:t>"há alguns meses atrás</w:t>
      </w:r>
      <w:r w:rsidRPr="00A50666">
        <w:rPr>
          <w:rFonts w:ascii="Garamond" w:hAnsi="Garamond"/>
          <w:lang w:val="pt-BR"/>
        </w:rPr>
        <w:t>" foi relatada como de 1200 cópias/mL.</w:t>
      </w:r>
      <w:r w:rsidR="0031153D" w:rsidRPr="00A50666">
        <w:rPr>
          <w:rFonts w:ascii="Garamond" w:hAnsi="Garamond"/>
          <w:lang w:val="pt-BR"/>
        </w:rPr>
        <w:t xml:space="preserve"> </w:t>
      </w:r>
      <w:r w:rsidRPr="00A50666">
        <w:rPr>
          <w:rFonts w:ascii="Garamond" w:hAnsi="Garamond"/>
          <w:lang w:val="pt-BR"/>
        </w:rPr>
        <w:t>Sua última relação sexual desprotegida foi na semana passada.</w:t>
      </w:r>
      <w:r w:rsidR="0031153D" w:rsidRPr="00A50666">
        <w:rPr>
          <w:rFonts w:ascii="Garamond" w:hAnsi="Garamond"/>
          <w:lang w:val="pt-BR"/>
        </w:rPr>
        <w:t xml:space="preserve"> </w:t>
      </w:r>
      <w:r w:rsidRPr="00A50666">
        <w:rPr>
          <w:rFonts w:ascii="Garamond" w:hAnsi="Garamond"/>
          <w:lang w:val="pt-BR"/>
        </w:rPr>
        <w:t>José está com saúde boa e não está tomando nenhuma medicação.</w:t>
      </w:r>
      <w:r w:rsidR="0031153D" w:rsidRPr="00A50666">
        <w:rPr>
          <w:rFonts w:ascii="Garamond" w:hAnsi="Garamond"/>
          <w:lang w:val="pt-BR"/>
        </w:rPr>
        <w:t xml:space="preserve"> </w:t>
      </w:r>
      <w:r w:rsidRPr="00A50666">
        <w:rPr>
          <w:rFonts w:ascii="Garamond" w:hAnsi="Garamond"/>
          <w:lang w:val="pt-BR"/>
        </w:rPr>
        <w:t>Seu teste rápido de anticorpos do HIV foi negativo hoje.</w:t>
      </w:r>
      <w:r w:rsidR="0031153D" w:rsidRPr="00A50666">
        <w:rPr>
          <w:rFonts w:ascii="Garamond" w:hAnsi="Garamond"/>
          <w:lang w:val="pt-BR"/>
        </w:rPr>
        <w:t xml:space="preserve"> </w:t>
      </w:r>
      <w:r w:rsidRPr="00A50666">
        <w:rPr>
          <w:rFonts w:ascii="Garamond" w:hAnsi="Garamond"/>
          <w:lang w:val="pt-BR"/>
        </w:rPr>
        <w:t>José relata que ele ama viver cada momento da vida.</w:t>
      </w:r>
      <w:r w:rsidR="0031153D" w:rsidRPr="00A50666">
        <w:rPr>
          <w:rFonts w:ascii="Garamond" w:hAnsi="Garamond"/>
          <w:lang w:val="pt-BR"/>
        </w:rPr>
        <w:t xml:space="preserve"> </w:t>
      </w:r>
      <w:r w:rsidRPr="00A50666">
        <w:rPr>
          <w:rFonts w:ascii="Garamond" w:hAnsi="Garamond"/>
          <w:lang w:val="pt-BR"/>
        </w:rPr>
        <w:t>Ele diz que não é bom em "seguir ordens" e está preocupado de que possa se esquecer de tomar seus comprimidos.</w:t>
      </w:r>
      <w:r w:rsidR="00FC7391" w:rsidRPr="00A50666">
        <w:rPr>
          <w:rFonts w:ascii="Garamond" w:hAnsi="Garamond"/>
          <w:lang w:val="pt-BR"/>
        </w:rPr>
        <w:t xml:space="preserve"> </w:t>
      </w:r>
      <w:r w:rsidRPr="00A50666">
        <w:rPr>
          <w:rFonts w:ascii="Garamond" w:hAnsi="Garamond"/>
          <w:lang w:val="pt-BR"/>
        </w:rPr>
        <w:t>José concordou em começar a PrEP.</w:t>
      </w:r>
    </w:p>
    <w:p w14:paraId="3C8CC956" w14:textId="77777777" w:rsidR="00664C0B" w:rsidRPr="00A50666" w:rsidRDefault="00664C0B" w:rsidP="00664C0B">
      <w:pPr>
        <w:pStyle w:val="NormalWeb"/>
        <w:spacing w:before="0" w:beforeAutospacing="0" w:after="0" w:afterAutospacing="0"/>
        <w:rPr>
          <w:rFonts w:ascii="Garamond" w:hAnsi="Garamond"/>
          <w:lang w:val="pt-BR"/>
        </w:rPr>
      </w:pPr>
    </w:p>
    <w:p w14:paraId="0014B6B2" w14:textId="77777777" w:rsidR="00664C0B" w:rsidRPr="00A50666" w:rsidRDefault="00C556C2" w:rsidP="00664C0B">
      <w:pPr>
        <w:pStyle w:val="NormalWeb"/>
        <w:spacing w:before="0" w:beforeAutospacing="0" w:after="0" w:afterAutospacing="0"/>
        <w:rPr>
          <w:rFonts w:ascii="Garamond" w:hAnsi="Garamond"/>
          <w:b/>
          <w:lang w:val="pt-BR"/>
        </w:rPr>
      </w:pPr>
      <w:r w:rsidRPr="00A50666">
        <w:rPr>
          <w:rFonts w:ascii="Garamond" w:hAnsi="Garamond"/>
          <w:b/>
          <w:lang w:val="pt-BR"/>
        </w:rPr>
        <w:t>Cenário 2 de M&amp;A</w:t>
      </w:r>
    </w:p>
    <w:p w14:paraId="35B184F6" w14:textId="77777777" w:rsidR="00664C0B" w:rsidRPr="00A50666" w:rsidRDefault="00664C0B" w:rsidP="00664C0B">
      <w:pPr>
        <w:pStyle w:val="NormalWeb"/>
        <w:spacing w:before="0" w:beforeAutospacing="0" w:after="0" w:afterAutospacing="0"/>
        <w:rPr>
          <w:rFonts w:ascii="Garamond" w:hAnsi="Garamond"/>
          <w:lang w:val="pt-BR"/>
        </w:rPr>
      </w:pPr>
    </w:p>
    <w:p w14:paraId="764690FB" w14:textId="77777777" w:rsidR="00664C0B" w:rsidRPr="00A50666" w:rsidRDefault="00C556C2" w:rsidP="00664C0B">
      <w:pPr>
        <w:pStyle w:val="NormalWeb"/>
        <w:spacing w:before="0" w:beforeAutospacing="0" w:after="0" w:afterAutospacing="0"/>
        <w:rPr>
          <w:rFonts w:ascii="Garamond" w:hAnsi="Garamond"/>
          <w:lang w:val="pt-BR"/>
        </w:rPr>
      </w:pPr>
      <w:r w:rsidRPr="00A50666">
        <w:rPr>
          <w:rFonts w:ascii="Garamond" w:hAnsi="Garamond"/>
          <w:lang w:val="pt-BR"/>
        </w:rPr>
        <w:t>Maria é uma mulher de 18 anos, que se apresenta na clínica porque ela se sente doente e teme que ela possa ter HIV.</w:t>
      </w:r>
      <w:r w:rsidR="00664C0B" w:rsidRPr="00A50666">
        <w:rPr>
          <w:rFonts w:ascii="Garamond" w:hAnsi="Garamond"/>
          <w:lang w:val="pt-BR"/>
        </w:rPr>
        <w:t xml:space="preserve"> </w:t>
      </w:r>
      <w:r w:rsidRPr="00A50666">
        <w:rPr>
          <w:rFonts w:ascii="Garamond" w:hAnsi="Garamond"/>
          <w:lang w:val="pt-BR"/>
        </w:rPr>
        <w:t>Ela relutantemente explica que, durante o ano passado, ela teve sexo em troca de dinheiro ou presentes para sustentar seus dois filhos.</w:t>
      </w:r>
      <w:r w:rsidR="00664C0B" w:rsidRPr="00A50666">
        <w:rPr>
          <w:rFonts w:ascii="Garamond" w:hAnsi="Garamond"/>
          <w:lang w:val="pt-BR"/>
        </w:rPr>
        <w:t xml:space="preserve"> </w:t>
      </w:r>
      <w:r w:rsidRPr="00A50666">
        <w:rPr>
          <w:rFonts w:ascii="Garamond" w:hAnsi="Garamond"/>
          <w:lang w:val="pt-BR"/>
        </w:rPr>
        <w:t>Alguns de seus parceiros usaram preservativos e outros não.</w:t>
      </w:r>
      <w:r w:rsidR="00664C0B" w:rsidRPr="00A50666">
        <w:rPr>
          <w:rFonts w:ascii="Garamond" w:hAnsi="Garamond"/>
          <w:lang w:val="pt-BR"/>
        </w:rPr>
        <w:t xml:space="preserve"> </w:t>
      </w:r>
      <w:r w:rsidRPr="00A50666">
        <w:rPr>
          <w:rFonts w:ascii="Garamond" w:hAnsi="Garamond"/>
          <w:lang w:val="pt-BR"/>
        </w:rPr>
        <w:t>Ela não sabe se seus parceiros têm HIV.</w:t>
      </w:r>
      <w:r w:rsidR="00664C0B" w:rsidRPr="00A50666">
        <w:rPr>
          <w:rFonts w:ascii="Garamond" w:hAnsi="Garamond"/>
          <w:lang w:val="pt-BR"/>
        </w:rPr>
        <w:t xml:space="preserve"> </w:t>
      </w:r>
      <w:r w:rsidRPr="00A50666">
        <w:rPr>
          <w:rFonts w:ascii="Garamond" w:hAnsi="Garamond"/>
          <w:lang w:val="pt-BR"/>
        </w:rPr>
        <w:t>Maria relata que ela está se sentindo debilitada e doente durante as últimas semanas.</w:t>
      </w:r>
      <w:r w:rsidR="00664C0B" w:rsidRPr="00A50666">
        <w:rPr>
          <w:rFonts w:ascii="Garamond" w:hAnsi="Garamond"/>
          <w:lang w:val="pt-BR"/>
        </w:rPr>
        <w:t xml:space="preserve"> </w:t>
      </w:r>
      <w:r w:rsidRPr="00A50666">
        <w:rPr>
          <w:rFonts w:ascii="Garamond" w:hAnsi="Garamond"/>
          <w:lang w:val="pt-BR"/>
        </w:rPr>
        <w:t>Seu teste rápido de anticorpos do HIV foi negativo hoje.</w:t>
      </w:r>
      <w:r w:rsidR="0031153D" w:rsidRPr="00A50666">
        <w:rPr>
          <w:rFonts w:ascii="Garamond" w:hAnsi="Garamond"/>
          <w:lang w:val="pt-BR"/>
        </w:rPr>
        <w:t xml:space="preserve"> </w:t>
      </w:r>
      <w:r w:rsidRPr="00A50666">
        <w:rPr>
          <w:rFonts w:ascii="Garamond" w:hAnsi="Garamond"/>
          <w:lang w:val="pt-BR"/>
        </w:rPr>
        <w:t>Depois de determinar que não existe suspeita de IAH, Maria decidiu começar a PrEP.</w:t>
      </w:r>
    </w:p>
    <w:p w14:paraId="0C34DCD5" w14:textId="77777777" w:rsidR="00664C0B" w:rsidRPr="00A50666" w:rsidRDefault="00664C0B" w:rsidP="00664C0B">
      <w:pPr>
        <w:pStyle w:val="NormalWeb"/>
        <w:spacing w:before="0" w:beforeAutospacing="0" w:after="0" w:afterAutospacing="0"/>
        <w:rPr>
          <w:rFonts w:ascii="Garamond" w:hAnsi="Garamond"/>
          <w:lang w:val="pt-BR"/>
        </w:rPr>
      </w:pPr>
    </w:p>
    <w:p w14:paraId="63087D5E" w14:textId="77777777" w:rsidR="00664C0B" w:rsidRPr="00A50666" w:rsidRDefault="00C556C2" w:rsidP="00664C0B">
      <w:pPr>
        <w:pStyle w:val="NormalWeb"/>
        <w:spacing w:before="0" w:beforeAutospacing="0" w:after="0" w:afterAutospacing="0"/>
        <w:rPr>
          <w:rFonts w:ascii="Garamond" w:hAnsi="Garamond"/>
          <w:b/>
          <w:lang w:val="pt-BR"/>
        </w:rPr>
      </w:pPr>
      <w:r w:rsidRPr="00A50666">
        <w:rPr>
          <w:rFonts w:ascii="Garamond" w:hAnsi="Garamond"/>
          <w:b/>
          <w:lang w:val="pt-BR"/>
        </w:rPr>
        <w:t>Cenário 3 de M&amp;A</w:t>
      </w:r>
    </w:p>
    <w:p w14:paraId="57BE5C82" w14:textId="77777777" w:rsidR="00664C0B" w:rsidRPr="00A50666" w:rsidRDefault="00664C0B" w:rsidP="00664C0B">
      <w:pPr>
        <w:pStyle w:val="NormalWeb"/>
        <w:spacing w:before="0" w:beforeAutospacing="0" w:after="0" w:afterAutospacing="0"/>
        <w:rPr>
          <w:rFonts w:ascii="Garamond" w:hAnsi="Garamond"/>
          <w:lang w:val="pt-BR"/>
        </w:rPr>
      </w:pPr>
    </w:p>
    <w:p w14:paraId="3CEFCD81" w14:textId="77777777" w:rsidR="0031153D" w:rsidRPr="00A50666" w:rsidRDefault="006A67B2" w:rsidP="0031153D">
      <w:pPr>
        <w:pStyle w:val="NormalWeb"/>
        <w:spacing w:before="0" w:beforeAutospacing="0" w:after="0" w:afterAutospacing="0"/>
        <w:rPr>
          <w:rFonts w:ascii="Garamond" w:hAnsi="Garamond"/>
          <w:lang w:val="pt-BR"/>
        </w:rPr>
      </w:pPr>
      <w:r w:rsidRPr="00A50666">
        <w:rPr>
          <w:rFonts w:ascii="Garamond" w:hAnsi="Garamond"/>
          <w:lang w:val="pt-BR"/>
        </w:rPr>
        <w:t>Geralda</w:t>
      </w:r>
      <w:r w:rsidR="00C556C2" w:rsidRPr="00A50666">
        <w:rPr>
          <w:rFonts w:ascii="Garamond" w:hAnsi="Garamond"/>
          <w:lang w:val="pt-BR"/>
        </w:rPr>
        <w:t>, uma esposa de 30 anos e mãe, está interessada em começar a PrEP.</w:t>
      </w:r>
      <w:r w:rsidR="0031153D" w:rsidRPr="00A50666">
        <w:rPr>
          <w:rFonts w:ascii="Garamond" w:hAnsi="Garamond"/>
          <w:lang w:val="pt-BR"/>
        </w:rPr>
        <w:t xml:space="preserve"> </w:t>
      </w:r>
      <w:r w:rsidR="00C556C2" w:rsidRPr="00A50666">
        <w:rPr>
          <w:rFonts w:ascii="Garamond" w:hAnsi="Garamond"/>
          <w:lang w:val="pt-BR"/>
        </w:rPr>
        <w:t>Ela se apresentou na clínica porque ela ouviu que ela poderia conseguir remédios que a impedem de pegar o HIV.</w:t>
      </w:r>
      <w:r w:rsidR="0031153D" w:rsidRPr="00A50666">
        <w:rPr>
          <w:rFonts w:ascii="Garamond" w:hAnsi="Garamond"/>
          <w:lang w:val="pt-BR"/>
        </w:rPr>
        <w:t xml:space="preserve"> </w:t>
      </w:r>
      <w:r w:rsidR="00C556C2" w:rsidRPr="00A50666">
        <w:rPr>
          <w:rFonts w:ascii="Garamond" w:hAnsi="Garamond"/>
          <w:lang w:val="pt-BR"/>
        </w:rPr>
        <w:t>Ela suspeita que seu marido esteja usando drogas injetáveis, já que ele tem marcas de agulha nos braços.</w:t>
      </w:r>
      <w:r w:rsidR="0031153D" w:rsidRPr="00A50666">
        <w:rPr>
          <w:rFonts w:ascii="Garamond" w:hAnsi="Garamond"/>
          <w:lang w:val="pt-BR"/>
        </w:rPr>
        <w:t xml:space="preserve"> </w:t>
      </w:r>
      <w:r w:rsidRPr="00A50666">
        <w:rPr>
          <w:rFonts w:ascii="Garamond" w:hAnsi="Garamond"/>
          <w:lang w:val="pt-BR"/>
        </w:rPr>
        <w:t>Geralda</w:t>
      </w:r>
      <w:r w:rsidR="00C556C2" w:rsidRPr="00A50666">
        <w:rPr>
          <w:rFonts w:ascii="Garamond" w:hAnsi="Garamond"/>
          <w:lang w:val="pt-BR"/>
        </w:rPr>
        <w:t xml:space="preserve"> tem medo que seu marido possa ter HIV e que ele irá infectá-la.</w:t>
      </w:r>
      <w:r w:rsidR="0031153D" w:rsidRPr="00A50666">
        <w:rPr>
          <w:rFonts w:ascii="Garamond" w:hAnsi="Garamond"/>
          <w:lang w:val="pt-BR"/>
        </w:rPr>
        <w:t xml:space="preserve"> </w:t>
      </w:r>
      <w:r w:rsidR="00C556C2" w:rsidRPr="00A50666">
        <w:rPr>
          <w:rFonts w:ascii="Garamond" w:hAnsi="Garamond"/>
          <w:lang w:val="pt-BR"/>
        </w:rPr>
        <w:t>Ela relata que seu marido não fez testes.</w:t>
      </w:r>
      <w:r w:rsidR="0031153D" w:rsidRPr="00A50666">
        <w:rPr>
          <w:rFonts w:ascii="Garamond" w:hAnsi="Garamond"/>
          <w:lang w:val="pt-BR"/>
        </w:rPr>
        <w:t xml:space="preserve"> </w:t>
      </w:r>
      <w:r w:rsidR="00C556C2" w:rsidRPr="00A50666">
        <w:rPr>
          <w:rFonts w:ascii="Garamond" w:hAnsi="Garamond"/>
          <w:lang w:val="pt-BR"/>
        </w:rPr>
        <w:t xml:space="preserve">O teste rápido de anticorpos do HIV de </w:t>
      </w:r>
      <w:r w:rsidRPr="00A50666">
        <w:rPr>
          <w:rFonts w:ascii="Garamond" w:hAnsi="Garamond"/>
          <w:lang w:val="pt-BR"/>
        </w:rPr>
        <w:t>Geralda</w:t>
      </w:r>
      <w:r w:rsidR="00C556C2" w:rsidRPr="00A50666">
        <w:rPr>
          <w:rFonts w:ascii="Garamond" w:hAnsi="Garamond"/>
          <w:lang w:val="pt-BR"/>
        </w:rPr>
        <w:t xml:space="preserve"> foi negativo hoje.</w:t>
      </w:r>
      <w:r w:rsidR="0031153D" w:rsidRPr="00A50666">
        <w:rPr>
          <w:rFonts w:ascii="Garamond" w:hAnsi="Garamond"/>
          <w:lang w:val="pt-BR"/>
        </w:rPr>
        <w:t xml:space="preserve"> </w:t>
      </w:r>
      <w:r w:rsidR="00C556C2" w:rsidRPr="00A50666">
        <w:rPr>
          <w:rFonts w:ascii="Garamond" w:hAnsi="Garamond"/>
          <w:lang w:val="pt-BR"/>
        </w:rPr>
        <w:t>Ela está ansiosa para começar a PrEP... mas está preocupada que o marido possa vê-la tomando comprimidos e tornar-se abusivo ou fazê-la parar de tomar a medicação.</w:t>
      </w:r>
      <w:r w:rsidR="00FC7391" w:rsidRPr="00A50666">
        <w:rPr>
          <w:rFonts w:ascii="Garamond" w:hAnsi="Garamond"/>
          <w:lang w:val="pt-BR"/>
        </w:rPr>
        <w:t xml:space="preserve"> </w:t>
      </w:r>
      <w:r w:rsidRPr="00A50666">
        <w:rPr>
          <w:rFonts w:ascii="Garamond" w:hAnsi="Garamond"/>
          <w:lang w:val="pt-BR"/>
        </w:rPr>
        <w:t>Geralda</w:t>
      </w:r>
      <w:r w:rsidR="00C556C2" w:rsidRPr="00A50666">
        <w:rPr>
          <w:rFonts w:ascii="Garamond" w:hAnsi="Garamond"/>
          <w:lang w:val="pt-BR"/>
        </w:rPr>
        <w:t xml:space="preserve"> concordou em começar a PrEP.</w:t>
      </w:r>
    </w:p>
    <w:p w14:paraId="11F45A13" w14:textId="77777777" w:rsidR="00664C0B" w:rsidRPr="00A50666" w:rsidRDefault="00C556C2" w:rsidP="00664C0B">
      <w:pPr>
        <w:rPr>
          <w:rStyle w:val="Heading5Char"/>
          <w:rFonts w:ascii="Garamond" w:hAnsi="Garamond"/>
          <w:sz w:val="24"/>
          <w:szCs w:val="24"/>
          <w:lang w:val="pt-BR"/>
        </w:rPr>
      </w:pPr>
      <w:r w:rsidRPr="00A50666">
        <w:rPr>
          <w:rStyle w:val="Heading5Char"/>
          <w:rFonts w:ascii="Garamond" w:hAnsi="Garamond"/>
          <w:sz w:val="24"/>
          <w:szCs w:val="24"/>
          <w:lang w:val="pt-BR"/>
        </w:rPr>
        <w:lastRenderedPageBreak/>
        <w:t>Cenário 4 de M&amp;A</w:t>
      </w:r>
    </w:p>
    <w:p w14:paraId="66304A97" w14:textId="77777777" w:rsidR="00664C0B" w:rsidRPr="00A50666" w:rsidRDefault="00664C0B" w:rsidP="00664C0B">
      <w:pPr>
        <w:rPr>
          <w:rStyle w:val="Heading5Char"/>
          <w:rFonts w:ascii="Garamond" w:hAnsi="Garamond"/>
          <w:b w:val="0"/>
          <w:sz w:val="24"/>
          <w:szCs w:val="24"/>
          <w:lang w:val="pt-BR"/>
        </w:rPr>
      </w:pPr>
    </w:p>
    <w:p w14:paraId="65AA6BD4" w14:textId="77777777" w:rsidR="00664C0B" w:rsidRPr="00A50666" w:rsidRDefault="00C556C2" w:rsidP="00664C0B">
      <w:pPr>
        <w:rPr>
          <w:rStyle w:val="Heading5Char"/>
          <w:rFonts w:ascii="Garamond" w:hAnsi="Garamond"/>
          <w:b w:val="0"/>
          <w:sz w:val="24"/>
          <w:szCs w:val="24"/>
          <w:lang w:val="pt-BR"/>
        </w:rPr>
      </w:pPr>
      <w:r w:rsidRPr="00A50666">
        <w:rPr>
          <w:rStyle w:val="Heading5Char"/>
          <w:rFonts w:ascii="Garamond" w:hAnsi="Garamond"/>
          <w:b w:val="0"/>
          <w:sz w:val="24"/>
          <w:szCs w:val="24"/>
          <w:lang w:val="pt-BR"/>
        </w:rPr>
        <w:t>Gabriela é uma mulher de 25 anos, casada.</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veio para a clínica angustiada por causa do comportamento do marido.</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Ultimamente, ele tem ficado fora, às vezes a noite inteira.</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Quando ele volta, ele tem marcas de agulha nos braços.</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tem medo que ele possa estar usando drogas.</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Gabriela veio à clínica para pegar remédios para proteção contra qualquer infecção que seu marido possa ter.</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sente que ela não consegue controlar o comportamento dele, mas ela pode tentar se proteger.</w:t>
      </w:r>
    </w:p>
    <w:p w14:paraId="55F79036" w14:textId="77777777" w:rsidR="00664C0B" w:rsidRPr="00A50666" w:rsidRDefault="00664C0B" w:rsidP="00664C0B">
      <w:pPr>
        <w:rPr>
          <w:rStyle w:val="Heading5Char"/>
          <w:rFonts w:ascii="Garamond" w:hAnsi="Garamond"/>
          <w:b w:val="0"/>
          <w:sz w:val="24"/>
          <w:szCs w:val="24"/>
          <w:lang w:val="pt-BR"/>
        </w:rPr>
      </w:pPr>
    </w:p>
    <w:p w14:paraId="15644C8C" w14:textId="77777777" w:rsidR="00664C0B" w:rsidRPr="00A50666" w:rsidRDefault="00C556C2" w:rsidP="00664C0B">
      <w:pPr>
        <w:rPr>
          <w:rStyle w:val="Heading5Char"/>
          <w:rFonts w:ascii="Garamond" w:hAnsi="Garamond"/>
          <w:b w:val="0"/>
          <w:sz w:val="24"/>
          <w:szCs w:val="24"/>
          <w:lang w:val="pt-BR"/>
        </w:rPr>
      </w:pPr>
      <w:r w:rsidRPr="00A50666">
        <w:rPr>
          <w:rStyle w:val="Heading5Char"/>
          <w:rFonts w:ascii="Garamond" w:hAnsi="Garamond"/>
          <w:b w:val="0"/>
          <w:sz w:val="24"/>
          <w:szCs w:val="24"/>
          <w:lang w:val="pt-BR"/>
        </w:rPr>
        <w:t>A despeito dos problemas com o marido dela, Gabriela faz sexo (vaginal) com o marido quase toda semana.</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O marido não gosta de usar preservativo.</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Gabriela não sabe se o marido tem HIV ou não, já que ele se recusa a fazer o teste; ele diz que esses testes são para "pessoas ruins".</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teme, no entanto, que ele possa estar tendo sexo com outras mulheres.</w:t>
      </w:r>
    </w:p>
    <w:p w14:paraId="43D96409" w14:textId="77777777" w:rsidR="00664C0B" w:rsidRPr="00A50666" w:rsidRDefault="00664C0B" w:rsidP="00664C0B">
      <w:pPr>
        <w:rPr>
          <w:rStyle w:val="Heading5Char"/>
          <w:rFonts w:ascii="Garamond" w:hAnsi="Garamond"/>
          <w:b w:val="0"/>
          <w:sz w:val="24"/>
          <w:szCs w:val="24"/>
          <w:lang w:val="pt-BR"/>
        </w:rPr>
      </w:pPr>
    </w:p>
    <w:p w14:paraId="05DF8A8F" w14:textId="77777777" w:rsidR="00664C0B" w:rsidRPr="00A50666" w:rsidRDefault="00C556C2" w:rsidP="00664C0B">
      <w:pPr>
        <w:rPr>
          <w:rStyle w:val="Heading5Char"/>
          <w:rFonts w:ascii="Garamond" w:hAnsi="Garamond"/>
          <w:b w:val="0"/>
          <w:sz w:val="24"/>
          <w:szCs w:val="24"/>
          <w:lang w:val="pt-BR"/>
        </w:rPr>
      </w:pPr>
      <w:r w:rsidRPr="00A50666">
        <w:rPr>
          <w:rStyle w:val="Heading5Char"/>
          <w:rFonts w:ascii="Garamond" w:hAnsi="Garamond"/>
          <w:b w:val="0"/>
          <w:sz w:val="24"/>
          <w:szCs w:val="24"/>
          <w:lang w:val="pt-BR"/>
        </w:rPr>
        <w:t>Gabriela não teve nenhuma IST.</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Não fez exame PEP.</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não usa drogas ou compartilha material injetável com outros.</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A última vez que teve sexo com seu marido foi há 2 noites atrás.</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sente-se bem e não tem febre, nem calafrios ou sintomas parecidos com gripe.</w:t>
      </w:r>
      <w:r w:rsidR="00664C0B" w:rsidRPr="00A50666">
        <w:rPr>
          <w:rStyle w:val="Heading5Char"/>
          <w:rFonts w:ascii="Garamond" w:hAnsi="Garamond"/>
          <w:b w:val="0"/>
          <w:sz w:val="24"/>
          <w:szCs w:val="24"/>
          <w:lang w:val="pt-BR"/>
        </w:rPr>
        <w:t xml:space="preserve"> </w:t>
      </w:r>
      <w:r w:rsidRPr="00A50666">
        <w:rPr>
          <w:rFonts w:ascii="Garamond" w:hAnsi="Garamond"/>
          <w:lang w:val="pt-BR"/>
        </w:rPr>
        <w:t>Seu teste rápido de anticorpos do HIV foi negativo hoje.</w:t>
      </w:r>
      <w:r w:rsidR="00EF6627"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Gabriela decidiu começar a PrEP.</w:t>
      </w:r>
    </w:p>
    <w:p w14:paraId="6BD348E4" w14:textId="77777777" w:rsidR="00664C0B" w:rsidRPr="00A50666" w:rsidRDefault="00664C0B" w:rsidP="00664C0B">
      <w:pPr>
        <w:rPr>
          <w:rStyle w:val="Heading5Char"/>
          <w:rFonts w:ascii="Garamond" w:hAnsi="Garamond"/>
          <w:sz w:val="24"/>
          <w:szCs w:val="24"/>
          <w:lang w:val="pt-BR"/>
        </w:rPr>
      </w:pPr>
    </w:p>
    <w:p w14:paraId="23A054D5" w14:textId="77777777" w:rsidR="00664C0B" w:rsidRPr="00A50666" w:rsidRDefault="00C556C2" w:rsidP="00664C0B">
      <w:pPr>
        <w:rPr>
          <w:rStyle w:val="Heading5Char"/>
          <w:rFonts w:ascii="Garamond" w:hAnsi="Garamond"/>
          <w:sz w:val="24"/>
          <w:szCs w:val="24"/>
          <w:lang w:val="pt-BR"/>
        </w:rPr>
      </w:pPr>
      <w:r w:rsidRPr="00A50666">
        <w:rPr>
          <w:rStyle w:val="Heading5Char"/>
          <w:rFonts w:ascii="Garamond" w:hAnsi="Garamond"/>
          <w:sz w:val="24"/>
          <w:szCs w:val="24"/>
          <w:lang w:val="pt-BR"/>
        </w:rPr>
        <w:t>Cenário 5 de M&amp;A</w:t>
      </w:r>
    </w:p>
    <w:p w14:paraId="58E3288C" w14:textId="77777777" w:rsidR="00664C0B" w:rsidRPr="00A50666" w:rsidRDefault="00664C0B" w:rsidP="00664C0B">
      <w:pPr>
        <w:rPr>
          <w:rStyle w:val="Heading5Char"/>
          <w:rFonts w:ascii="Garamond" w:hAnsi="Garamond"/>
          <w:b w:val="0"/>
          <w:sz w:val="24"/>
          <w:szCs w:val="24"/>
          <w:lang w:val="pt-BR"/>
        </w:rPr>
      </w:pPr>
    </w:p>
    <w:p w14:paraId="1D977367" w14:textId="77777777" w:rsidR="00664C0B" w:rsidRPr="00A50666" w:rsidRDefault="00C556C2" w:rsidP="00664C0B">
      <w:pPr>
        <w:rPr>
          <w:rStyle w:val="Heading5Char"/>
          <w:rFonts w:ascii="Garamond" w:hAnsi="Garamond"/>
          <w:b w:val="0"/>
          <w:sz w:val="24"/>
          <w:szCs w:val="24"/>
          <w:lang w:val="pt-BR"/>
        </w:rPr>
      </w:pPr>
      <w:r w:rsidRPr="00A50666">
        <w:rPr>
          <w:rStyle w:val="Heading5Char"/>
          <w:rFonts w:ascii="Garamond" w:hAnsi="Garamond"/>
          <w:b w:val="0"/>
          <w:sz w:val="24"/>
          <w:szCs w:val="24"/>
          <w:lang w:val="pt-BR"/>
        </w:rPr>
        <w:t>Justina é uma profissional do sexo de 19 anos e mora com um namorado.</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nasceu homem, mas tem vivido como mulher desde que tinha 15 anos de idade.</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fez sexo com múltiplos parceiros (homens) durante os últimos seis meses, algumas vezes sem camisinha.</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não sabe se tem alguma DST, mas ela não tem sintomas.</w:t>
      </w:r>
      <w:r w:rsidR="00664C0B" w:rsidRPr="00A50666">
        <w:rPr>
          <w:rStyle w:val="Heading5Char"/>
          <w:rFonts w:ascii="Garamond" w:hAnsi="Garamond"/>
          <w:b w:val="0"/>
          <w:sz w:val="24"/>
          <w:szCs w:val="24"/>
          <w:lang w:val="pt-BR"/>
        </w:rPr>
        <w:t xml:space="preserve"> </w:t>
      </w:r>
    </w:p>
    <w:p w14:paraId="56330983" w14:textId="77777777" w:rsidR="00664C0B" w:rsidRPr="00A50666" w:rsidRDefault="00664C0B" w:rsidP="00664C0B">
      <w:pPr>
        <w:rPr>
          <w:rStyle w:val="Heading5Char"/>
          <w:rFonts w:ascii="Garamond" w:hAnsi="Garamond"/>
          <w:b w:val="0"/>
          <w:sz w:val="24"/>
          <w:szCs w:val="24"/>
          <w:lang w:val="pt-BR"/>
        </w:rPr>
      </w:pPr>
    </w:p>
    <w:p w14:paraId="7F00D149" w14:textId="77777777" w:rsidR="00664C0B" w:rsidRPr="00A50666" w:rsidRDefault="00C556C2" w:rsidP="00664C0B">
      <w:pPr>
        <w:rPr>
          <w:rStyle w:val="Heading5Char"/>
          <w:rFonts w:ascii="Garamond" w:hAnsi="Garamond"/>
          <w:b w:val="0"/>
          <w:sz w:val="24"/>
          <w:szCs w:val="24"/>
          <w:lang w:val="pt-BR"/>
        </w:rPr>
      </w:pPr>
      <w:r w:rsidRPr="00A50666">
        <w:rPr>
          <w:rStyle w:val="Heading5Char"/>
          <w:rFonts w:ascii="Garamond" w:hAnsi="Garamond"/>
          <w:b w:val="0"/>
          <w:sz w:val="24"/>
          <w:szCs w:val="24"/>
          <w:lang w:val="pt-BR"/>
        </w:rPr>
        <w:t>O namorado de Justina está com HIV e está com TARV há cerca de 1 ano.</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Ele aderiu ao regime de tratamento muito bem e está com boa saúde.</w:t>
      </w:r>
      <w:r w:rsidR="00113566"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Justina tem orgulho dele por isso.</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Justina e o seu namorado usam preservativos durante as relações sexuais.</w:t>
      </w:r>
    </w:p>
    <w:p w14:paraId="5D69D088" w14:textId="77777777" w:rsidR="00664C0B" w:rsidRPr="00A50666" w:rsidRDefault="00664C0B" w:rsidP="00664C0B">
      <w:pPr>
        <w:rPr>
          <w:rStyle w:val="Heading5Char"/>
          <w:rFonts w:ascii="Garamond" w:hAnsi="Garamond"/>
          <w:b w:val="0"/>
          <w:sz w:val="24"/>
          <w:szCs w:val="24"/>
          <w:lang w:val="pt-BR"/>
        </w:rPr>
      </w:pPr>
    </w:p>
    <w:p w14:paraId="3F71EAB7" w14:textId="77777777" w:rsidR="00664C0B" w:rsidRPr="00A50666" w:rsidRDefault="00C556C2" w:rsidP="00664C0B">
      <w:pPr>
        <w:rPr>
          <w:rStyle w:val="Heading5Char"/>
          <w:rFonts w:ascii="Garamond" w:hAnsi="Garamond"/>
          <w:b w:val="0"/>
          <w:sz w:val="24"/>
          <w:szCs w:val="24"/>
          <w:lang w:val="pt-BR"/>
        </w:rPr>
      </w:pPr>
      <w:r w:rsidRPr="00A50666">
        <w:rPr>
          <w:rStyle w:val="Heading5Char"/>
          <w:rFonts w:ascii="Garamond" w:hAnsi="Garamond"/>
          <w:b w:val="0"/>
          <w:sz w:val="24"/>
          <w:szCs w:val="24"/>
          <w:lang w:val="pt-BR"/>
        </w:rPr>
        <w:t>Há algumas semanas, Justina fez um teste de HIV, após um encontro assustador com um cliente.</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O teste deu negativo.</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Justina veio à clínica hoje porque está se sentindo mal.</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teve uma febre e calafrios nos últimos dias e quer um remédio para se sentir melhor.</w:t>
      </w:r>
      <w:r w:rsidR="00664C0B"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Você determina que não há nenhuma suspeita de IAH.</w:t>
      </w:r>
      <w:r w:rsidR="00EF6627"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Justina concordou em começar a PrEP.</w:t>
      </w:r>
    </w:p>
    <w:p w14:paraId="10464B3F" w14:textId="77777777" w:rsidR="00664C0B" w:rsidRPr="00A50666" w:rsidRDefault="00664C0B" w:rsidP="00664C0B">
      <w:pPr>
        <w:rPr>
          <w:rStyle w:val="Heading5Char"/>
          <w:rFonts w:ascii="Garamond" w:hAnsi="Garamond"/>
          <w:b w:val="0"/>
          <w:lang w:val="pt-BR"/>
        </w:rPr>
      </w:pPr>
    </w:p>
    <w:p w14:paraId="73C15E6A" w14:textId="77777777" w:rsidR="00664C0B" w:rsidRPr="00A50666" w:rsidRDefault="00C556C2" w:rsidP="00664C0B">
      <w:pPr>
        <w:rPr>
          <w:rStyle w:val="Heading5Char"/>
          <w:rFonts w:ascii="Garamond" w:hAnsi="Garamond"/>
          <w:lang w:val="pt-BR"/>
        </w:rPr>
      </w:pPr>
      <w:r w:rsidRPr="00A50666">
        <w:rPr>
          <w:rStyle w:val="Heading5Char"/>
          <w:rFonts w:ascii="Garamond" w:hAnsi="Garamond"/>
          <w:lang w:val="pt-BR"/>
        </w:rPr>
        <w:t>Cenário 7 de M&amp;A</w:t>
      </w:r>
    </w:p>
    <w:p w14:paraId="5C5000FE" w14:textId="77777777" w:rsidR="00664C0B" w:rsidRPr="00A50666" w:rsidRDefault="00664C0B" w:rsidP="00664C0B">
      <w:pPr>
        <w:pStyle w:val="NormalWeb"/>
        <w:spacing w:before="0" w:beforeAutospacing="0" w:after="0" w:afterAutospacing="0"/>
        <w:rPr>
          <w:rFonts w:ascii="Garamond" w:hAnsi="Garamond"/>
          <w:lang w:val="pt-BR"/>
        </w:rPr>
      </w:pPr>
    </w:p>
    <w:p w14:paraId="0442ED1D" w14:textId="77777777" w:rsidR="00664C0B" w:rsidRPr="00A50666" w:rsidRDefault="00C556C2" w:rsidP="00664C0B">
      <w:pPr>
        <w:pStyle w:val="NormalWeb"/>
        <w:spacing w:before="0" w:beforeAutospacing="0" w:after="0" w:afterAutospacing="0"/>
        <w:rPr>
          <w:rFonts w:ascii="Garamond" w:hAnsi="Garamond"/>
          <w:lang w:val="pt-BR"/>
        </w:rPr>
      </w:pPr>
      <w:r w:rsidRPr="00A50666">
        <w:rPr>
          <w:rFonts w:ascii="Garamond" w:hAnsi="Garamond"/>
          <w:lang w:val="pt-BR"/>
        </w:rPr>
        <w:t>Luciano tem 25 anos.</w:t>
      </w:r>
      <w:r w:rsidR="00664C0B" w:rsidRPr="00A50666">
        <w:rPr>
          <w:rFonts w:ascii="Garamond" w:hAnsi="Garamond"/>
          <w:lang w:val="pt-BR"/>
        </w:rPr>
        <w:t xml:space="preserve"> </w:t>
      </w:r>
      <w:r w:rsidRPr="00A50666">
        <w:rPr>
          <w:rFonts w:ascii="Garamond" w:hAnsi="Garamond"/>
          <w:lang w:val="pt-BR"/>
        </w:rPr>
        <w:t>Ele é um homem casado sexualmente ativo que tem relações sexuais regularmente com sua esposa e também com homens fora do seu casamento.</w:t>
      </w:r>
      <w:r w:rsidR="00664C0B" w:rsidRPr="00A50666">
        <w:rPr>
          <w:rFonts w:ascii="Garamond" w:hAnsi="Garamond"/>
          <w:lang w:val="pt-BR"/>
        </w:rPr>
        <w:t xml:space="preserve"> </w:t>
      </w:r>
      <w:r w:rsidRPr="00A50666">
        <w:rPr>
          <w:rFonts w:ascii="Garamond" w:hAnsi="Garamond"/>
          <w:lang w:val="pt-BR"/>
        </w:rPr>
        <w:t>Sua esposa não sabe que ele tem relações sexuais com homens.</w:t>
      </w:r>
      <w:r w:rsidR="00664C0B" w:rsidRPr="00A50666">
        <w:rPr>
          <w:rFonts w:ascii="Garamond" w:hAnsi="Garamond"/>
          <w:lang w:val="pt-BR"/>
        </w:rPr>
        <w:t xml:space="preserve"> </w:t>
      </w:r>
      <w:r w:rsidRPr="00A50666">
        <w:rPr>
          <w:rFonts w:ascii="Garamond" w:hAnsi="Garamond"/>
          <w:lang w:val="pt-BR"/>
        </w:rPr>
        <w:t>Luciano insiste em usar preservativos durante as relações sexuais com homens, mas ele não usa preservativos com a sua esposa.</w:t>
      </w:r>
      <w:r w:rsidR="00664C0B" w:rsidRPr="00A50666">
        <w:rPr>
          <w:rFonts w:ascii="Garamond" w:hAnsi="Garamond"/>
          <w:lang w:val="pt-BR"/>
        </w:rPr>
        <w:t xml:space="preserve"> </w:t>
      </w:r>
    </w:p>
    <w:p w14:paraId="168F2709" w14:textId="77777777" w:rsidR="00664C0B" w:rsidRPr="00A50666" w:rsidRDefault="00664C0B" w:rsidP="00664C0B">
      <w:pPr>
        <w:pStyle w:val="NormalWeb"/>
        <w:spacing w:before="0" w:beforeAutospacing="0" w:after="0" w:afterAutospacing="0"/>
        <w:rPr>
          <w:rFonts w:ascii="Garamond" w:hAnsi="Garamond"/>
          <w:lang w:val="pt-BR"/>
        </w:rPr>
      </w:pPr>
    </w:p>
    <w:p w14:paraId="0CD95246" w14:textId="77777777" w:rsidR="00664C0B" w:rsidRPr="00A50666" w:rsidRDefault="00C556C2" w:rsidP="00664C0B">
      <w:pPr>
        <w:pStyle w:val="NormalWeb"/>
        <w:spacing w:before="0" w:beforeAutospacing="0" w:after="0" w:afterAutospacing="0"/>
        <w:rPr>
          <w:rFonts w:ascii="Garamond" w:hAnsi="Garamond"/>
          <w:lang w:val="pt-BR"/>
        </w:rPr>
      </w:pPr>
      <w:r w:rsidRPr="00A50666">
        <w:rPr>
          <w:rFonts w:ascii="Garamond" w:hAnsi="Garamond"/>
          <w:lang w:val="pt-BR"/>
        </w:rPr>
        <w:t>Luciano chegou à clínica, porque na última vez que ele estava com um homem, o preservativo se rompeu e ele está preocupado que pode ter pego HIV.</w:t>
      </w:r>
      <w:r w:rsidR="00664C0B" w:rsidRPr="00A50666">
        <w:rPr>
          <w:rFonts w:ascii="Garamond" w:hAnsi="Garamond"/>
          <w:lang w:val="pt-BR"/>
        </w:rPr>
        <w:t xml:space="preserve"> </w:t>
      </w:r>
      <w:r w:rsidRPr="00A50666">
        <w:rPr>
          <w:rFonts w:ascii="Garamond" w:hAnsi="Garamond"/>
          <w:lang w:val="pt-BR"/>
        </w:rPr>
        <w:t>Ele não sabe o status de HIV de seus parceiros do sexo masculino.</w:t>
      </w:r>
      <w:r w:rsidR="00664C0B" w:rsidRPr="00A50666">
        <w:rPr>
          <w:rFonts w:ascii="Garamond" w:hAnsi="Garamond"/>
          <w:lang w:val="pt-BR"/>
        </w:rPr>
        <w:t xml:space="preserve"> </w:t>
      </w:r>
      <w:r w:rsidRPr="00A50666">
        <w:rPr>
          <w:rFonts w:ascii="Garamond" w:hAnsi="Garamond"/>
          <w:lang w:val="pt-BR"/>
        </w:rPr>
        <w:t>Ele presume que sua esposa não tenha HIV, mas ela não foi testada.</w:t>
      </w:r>
      <w:r w:rsidR="00664C0B" w:rsidRPr="00A50666">
        <w:rPr>
          <w:rFonts w:ascii="Garamond" w:hAnsi="Garamond"/>
          <w:lang w:val="pt-BR"/>
        </w:rPr>
        <w:t xml:space="preserve"> </w:t>
      </w:r>
      <w:r w:rsidRPr="00A50666">
        <w:rPr>
          <w:rFonts w:ascii="Garamond" w:hAnsi="Garamond"/>
          <w:lang w:val="pt-BR"/>
        </w:rPr>
        <w:t>Ele não usa drogas ou compartilha material injetável com outros.</w:t>
      </w:r>
      <w:r w:rsidR="00664C0B" w:rsidRPr="00A50666">
        <w:rPr>
          <w:rFonts w:ascii="Garamond" w:hAnsi="Garamond"/>
          <w:lang w:val="pt-BR"/>
        </w:rPr>
        <w:t xml:space="preserve"> </w:t>
      </w:r>
      <w:r w:rsidRPr="00A50666">
        <w:rPr>
          <w:rFonts w:ascii="Garamond" w:hAnsi="Garamond"/>
          <w:lang w:val="pt-BR"/>
        </w:rPr>
        <w:t>O teste de HIV de Luciano foi negativo.</w:t>
      </w:r>
      <w:r w:rsidR="00113566" w:rsidRPr="00A50666">
        <w:rPr>
          <w:rFonts w:ascii="Garamond" w:hAnsi="Garamond"/>
          <w:lang w:val="pt-BR"/>
        </w:rPr>
        <w:t xml:space="preserve"> </w:t>
      </w:r>
      <w:r w:rsidRPr="00A50666">
        <w:rPr>
          <w:rFonts w:ascii="Garamond" w:hAnsi="Garamond"/>
          <w:lang w:val="pt-BR"/>
        </w:rPr>
        <w:t>Ele concorda em começar a PrEP.</w:t>
      </w:r>
    </w:p>
    <w:p w14:paraId="0835FE48" w14:textId="2C11AC4F" w:rsidR="00664C0B" w:rsidRDefault="00664C0B" w:rsidP="00664C0B">
      <w:pPr>
        <w:rPr>
          <w:rFonts w:ascii="Garamond" w:hAnsi="Garamond"/>
          <w:b/>
          <w:lang w:val="pt-BR"/>
        </w:rPr>
      </w:pPr>
    </w:p>
    <w:p w14:paraId="3D0C15E9" w14:textId="3333A8C0" w:rsidR="00C03F4C" w:rsidRDefault="00C03F4C" w:rsidP="00664C0B">
      <w:pPr>
        <w:rPr>
          <w:rFonts w:ascii="Garamond" w:hAnsi="Garamond"/>
          <w:b/>
          <w:lang w:val="pt-BR"/>
        </w:rPr>
      </w:pPr>
    </w:p>
    <w:p w14:paraId="5FDD9D66" w14:textId="539BFCFE" w:rsidR="00C03F4C" w:rsidRDefault="00C03F4C" w:rsidP="00664C0B">
      <w:pPr>
        <w:rPr>
          <w:rFonts w:ascii="Garamond" w:hAnsi="Garamond"/>
          <w:b/>
          <w:lang w:val="pt-BR"/>
        </w:rPr>
      </w:pPr>
    </w:p>
    <w:p w14:paraId="22457032" w14:textId="77777777" w:rsidR="00C03F4C" w:rsidRPr="00A50666" w:rsidRDefault="00C03F4C" w:rsidP="00664C0B">
      <w:pPr>
        <w:rPr>
          <w:rFonts w:ascii="Garamond" w:hAnsi="Garamond"/>
          <w:b/>
          <w:lang w:val="pt-BR"/>
        </w:rPr>
      </w:pPr>
    </w:p>
    <w:p w14:paraId="1A68C223" w14:textId="77777777" w:rsidR="0031153D" w:rsidRPr="00A50666" w:rsidRDefault="00C556C2" w:rsidP="0031153D">
      <w:pPr>
        <w:rPr>
          <w:rStyle w:val="Heading5Char"/>
          <w:rFonts w:ascii="Garamond" w:hAnsi="Garamond"/>
          <w:sz w:val="24"/>
          <w:szCs w:val="24"/>
          <w:lang w:val="pt-BR"/>
        </w:rPr>
      </w:pPr>
      <w:r w:rsidRPr="00A50666">
        <w:rPr>
          <w:rStyle w:val="Heading5Char"/>
          <w:rFonts w:ascii="Garamond" w:hAnsi="Garamond"/>
          <w:sz w:val="24"/>
          <w:szCs w:val="24"/>
          <w:lang w:val="pt-BR"/>
        </w:rPr>
        <w:lastRenderedPageBreak/>
        <w:t>Cenário 7 de M&amp;A</w:t>
      </w:r>
    </w:p>
    <w:p w14:paraId="3FEC721C" w14:textId="77777777" w:rsidR="0031153D" w:rsidRPr="00A50666" w:rsidRDefault="0031153D" w:rsidP="0031153D">
      <w:pPr>
        <w:rPr>
          <w:rStyle w:val="Heading5Char"/>
          <w:rFonts w:ascii="Garamond" w:hAnsi="Garamond"/>
          <w:b w:val="0"/>
          <w:sz w:val="24"/>
          <w:szCs w:val="24"/>
          <w:lang w:val="pt-BR"/>
        </w:rPr>
      </w:pPr>
    </w:p>
    <w:p w14:paraId="6CE27B41" w14:textId="77777777" w:rsidR="0031153D" w:rsidRPr="00A50666" w:rsidRDefault="00C556C2" w:rsidP="004F69A2">
      <w:pPr>
        <w:rPr>
          <w:rFonts w:ascii="Garamond" w:hAnsi="Garamond"/>
          <w:bCs/>
          <w:iCs/>
          <w:lang w:val="pt-BR"/>
        </w:rPr>
      </w:pPr>
      <w:r w:rsidRPr="00A50666">
        <w:rPr>
          <w:rStyle w:val="Heading5Char"/>
          <w:rFonts w:ascii="Garamond" w:hAnsi="Garamond"/>
          <w:b w:val="0"/>
          <w:sz w:val="24"/>
          <w:szCs w:val="24"/>
          <w:lang w:val="pt-BR"/>
        </w:rPr>
        <w:t>A Ana é uma profissional do sexo e está interessada em iniciar a PrEP.</w:t>
      </w:r>
      <w:r w:rsidR="0031153D"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usa preservativos durante as relações sexuais com clientes, mas não com seu parceiro estável, com estado de HIV desconhecido.</w:t>
      </w:r>
      <w:r w:rsidR="0031153D"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fez um teste de HIV negativo 6 meses atrás e quer evitar a infecção pelo HIV, já que ela gostaria de ter um bebê no ano que vem.</w:t>
      </w:r>
      <w:r w:rsidR="0031153D"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está usando anticoncepcional hormonal injetável, já que ela costumava esquecer de tomar contraceptivos orais diariamente.</w:t>
      </w:r>
      <w:r w:rsidR="00EF6627"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O teste de HIV de Ana é negativo.</w:t>
      </w:r>
      <w:r w:rsidR="00D12860" w:rsidRPr="00A50666">
        <w:rPr>
          <w:rStyle w:val="Heading5Char"/>
          <w:rFonts w:ascii="Garamond" w:hAnsi="Garamond"/>
          <w:b w:val="0"/>
          <w:sz w:val="24"/>
          <w:szCs w:val="24"/>
          <w:lang w:val="pt-BR"/>
        </w:rPr>
        <w:t xml:space="preserve"> </w:t>
      </w:r>
      <w:r w:rsidRPr="00A50666">
        <w:rPr>
          <w:rStyle w:val="Heading5Char"/>
          <w:rFonts w:ascii="Garamond" w:hAnsi="Garamond"/>
          <w:b w:val="0"/>
          <w:sz w:val="24"/>
          <w:szCs w:val="24"/>
          <w:lang w:val="pt-BR"/>
        </w:rPr>
        <w:t>Ela decidiu começar a PrEP.</w:t>
      </w:r>
    </w:p>
    <w:p w14:paraId="479F59B5" w14:textId="77777777" w:rsidR="002F5EAB" w:rsidRPr="00A50666" w:rsidRDefault="002F5EAB" w:rsidP="0031153D">
      <w:pPr>
        <w:rPr>
          <w:rFonts w:ascii="Garamond" w:hAnsi="Garamond"/>
          <w:b/>
          <w:lang w:val="pt-BR"/>
        </w:rPr>
      </w:pPr>
    </w:p>
    <w:p w14:paraId="47416093" w14:textId="77777777" w:rsidR="002F5EAB" w:rsidRPr="00A50666" w:rsidRDefault="00C556C2" w:rsidP="00FF5E7D">
      <w:pPr>
        <w:pStyle w:val="Heading1"/>
        <w:pBdr>
          <w:bottom w:val="single" w:sz="6" w:space="1" w:color="auto"/>
        </w:pBdr>
        <w:spacing w:before="0"/>
        <w:ind w:left="0" w:firstLine="0"/>
        <w:rPr>
          <w:rFonts w:ascii="Garamond" w:hAnsi="Garamond"/>
          <w:noProof w:val="0"/>
          <w:highlight w:val="yellow"/>
          <w:lang w:val="pt-BR"/>
        </w:rPr>
      </w:pPr>
      <w:r w:rsidRPr="00A50666">
        <w:rPr>
          <w:rFonts w:ascii="Garamond" w:hAnsi="Garamond"/>
          <w:noProof w:val="0"/>
          <w:lang w:val="pt-BR"/>
        </w:rPr>
        <w:lastRenderedPageBreak/>
        <w:t>Sessão 6.2. Formulários mensais e trimestrais</w:t>
      </w:r>
    </w:p>
    <w:p w14:paraId="3222CFDB" w14:textId="77777777" w:rsidR="002F5EAB" w:rsidRPr="00A50666" w:rsidRDefault="00C556C2" w:rsidP="002F5EAB">
      <w:pPr>
        <w:rPr>
          <w:rFonts w:ascii="Garamond" w:hAnsi="Garamond"/>
          <w:lang w:val="pt-BR"/>
        </w:rPr>
      </w:pPr>
      <w:r w:rsidRPr="00A50666">
        <w:rPr>
          <w:rFonts w:ascii="Garamond" w:hAnsi="Garamond"/>
          <w:b/>
          <w:lang w:val="pt-BR"/>
        </w:rPr>
        <w:t>Tempo:</w:t>
      </w:r>
      <w:r w:rsidR="002F5EAB" w:rsidRPr="00A50666">
        <w:rPr>
          <w:rFonts w:ascii="Garamond" w:hAnsi="Garamond"/>
          <w:lang w:val="pt-BR"/>
        </w:rPr>
        <w:t xml:space="preserve"> </w:t>
      </w:r>
      <w:r w:rsidRPr="00A50666">
        <w:rPr>
          <w:rFonts w:ascii="Garamond" w:hAnsi="Garamond"/>
          <w:lang w:val="pt-BR"/>
        </w:rPr>
        <w:t>1 hora e 30 minutos</w:t>
      </w:r>
    </w:p>
    <w:p w14:paraId="7C8CBFF9" w14:textId="77777777" w:rsidR="002F5EAB" w:rsidRPr="00A50666" w:rsidRDefault="002F5EAB" w:rsidP="002F5EAB">
      <w:pPr>
        <w:rPr>
          <w:rFonts w:ascii="Garamond" w:hAnsi="Garamond"/>
          <w:lang w:val="pt-BR"/>
        </w:rPr>
      </w:pPr>
    </w:p>
    <w:p w14:paraId="3EADB53C" w14:textId="77777777" w:rsidR="002F5EAB" w:rsidRPr="00A50666" w:rsidRDefault="00C556C2" w:rsidP="002F5EAB">
      <w:pPr>
        <w:rPr>
          <w:rFonts w:ascii="Garamond" w:hAnsi="Garamond"/>
          <w:lang w:val="pt-BR"/>
        </w:rPr>
      </w:pPr>
      <w:r w:rsidRPr="00A50666">
        <w:rPr>
          <w:rFonts w:ascii="Garamond" w:hAnsi="Garamond"/>
          <w:b/>
          <w:lang w:val="pt-BR"/>
        </w:rPr>
        <w:t>Métodos:</w:t>
      </w:r>
      <w:r w:rsidR="002F5EAB" w:rsidRPr="00A50666">
        <w:rPr>
          <w:rFonts w:ascii="Garamond" w:hAnsi="Garamond"/>
          <w:lang w:val="pt-BR"/>
        </w:rPr>
        <w:t xml:space="preserve"> </w:t>
      </w:r>
      <w:r w:rsidRPr="00A50666">
        <w:rPr>
          <w:rFonts w:ascii="Garamond" w:hAnsi="Garamond"/>
          <w:lang w:val="pt-BR"/>
        </w:rPr>
        <w:t>Atividade para grupos pequeno, discussão em grupos grandes</w:t>
      </w:r>
    </w:p>
    <w:p w14:paraId="290E895A" w14:textId="77777777" w:rsidR="002F5EAB" w:rsidRPr="00A50666" w:rsidRDefault="002F5EAB" w:rsidP="002F5EAB">
      <w:pPr>
        <w:rPr>
          <w:rFonts w:ascii="Garamond" w:hAnsi="Garamond"/>
          <w:b/>
          <w:lang w:val="pt-BR"/>
        </w:rPr>
      </w:pPr>
    </w:p>
    <w:p w14:paraId="2DB81145" w14:textId="77777777" w:rsidR="00AF5877" w:rsidRPr="00A50666" w:rsidRDefault="00C556C2" w:rsidP="00AF5877">
      <w:pPr>
        <w:rPr>
          <w:rFonts w:ascii="Garamond" w:hAnsi="Garamond"/>
          <w:b/>
          <w:lang w:val="pt-BR"/>
        </w:rPr>
      </w:pPr>
      <w:r w:rsidRPr="00A50666">
        <w:rPr>
          <w:rFonts w:ascii="Garamond" w:hAnsi="Garamond"/>
          <w:b/>
          <w:lang w:val="pt-BR"/>
        </w:rPr>
        <w:t>Objetivos do aprendizado</w:t>
      </w:r>
    </w:p>
    <w:p w14:paraId="097B5A2A" w14:textId="77777777" w:rsidR="00AF5877" w:rsidRPr="00A50666" w:rsidRDefault="00C556C2" w:rsidP="00AF5877">
      <w:pPr>
        <w:rPr>
          <w:rFonts w:ascii="Garamond" w:hAnsi="Garamond"/>
          <w:lang w:val="pt-BR"/>
        </w:rPr>
      </w:pPr>
      <w:r w:rsidRPr="00A50666">
        <w:rPr>
          <w:rFonts w:ascii="Garamond" w:hAnsi="Garamond"/>
          <w:lang w:val="pt-BR"/>
        </w:rPr>
        <w:t>Após concluir esta sessão, os participantes serão capazes de:</w:t>
      </w:r>
    </w:p>
    <w:p w14:paraId="5C3EA56B" w14:textId="77777777" w:rsidR="00C556C2" w:rsidRPr="00A50666" w:rsidRDefault="00C556C2" w:rsidP="00C556C2">
      <w:pPr>
        <w:pStyle w:val="ListParagraph"/>
        <w:numPr>
          <w:ilvl w:val="0"/>
          <w:numId w:val="68"/>
        </w:numPr>
        <w:rPr>
          <w:rFonts w:ascii="Garamond" w:hAnsi="Garamond"/>
          <w:sz w:val="24"/>
          <w:szCs w:val="24"/>
          <w:lang w:val="pt-BR"/>
        </w:rPr>
      </w:pPr>
      <w:r w:rsidRPr="00A50666">
        <w:rPr>
          <w:rFonts w:ascii="Garamond" w:hAnsi="Garamond"/>
          <w:sz w:val="24"/>
          <w:szCs w:val="24"/>
          <w:lang w:val="pt-BR"/>
        </w:rPr>
        <w:t>Preencher corretamente o formulário de resumo mensal de PrEP e relatório trimestral de coorte de PrEP.</w:t>
      </w:r>
    </w:p>
    <w:p w14:paraId="6A5CE17F" w14:textId="77777777" w:rsidR="00C556C2" w:rsidRPr="00A50666" w:rsidRDefault="00C556C2" w:rsidP="00C556C2">
      <w:pPr>
        <w:pStyle w:val="ListParagraph"/>
        <w:numPr>
          <w:ilvl w:val="0"/>
          <w:numId w:val="68"/>
        </w:numPr>
        <w:rPr>
          <w:rFonts w:ascii="Garamond" w:hAnsi="Garamond"/>
          <w:sz w:val="24"/>
          <w:szCs w:val="24"/>
          <w:lang w:val="pt-BR"/>
        </w:rPr>
      </w:pPr>
      <w:r w:rsidRPr="00A50666">
        <w:rPr>
          <w:rFonts w:ascii="Garamond" w:hAnsi="Garamond"/>
          <w:sz w:val="24"/>
          <w:szCs w:val="24"/>
          <w:lang w:val="pt-BR"/>
        </w:rPr>
        <w:t>Descrever como as ferramentas de M&amp;A de PrEP poderiam ser adaptadas para o uso local.</w:t>
      </w:r>
    </w:p>
    <w:p w14:paraId="0843A6FF" w14:textId="77777777" w:rsidR="002F5EAB" w:rsidRPr="00A50666" w:rsidRDefault="00C556C2" w:rsidP="002F5EAB">
      <w:pPr>
        <w:rPr>
          <w:rFonts w:ascii="Garamond" w:hAnsi="Garamond"/>
          <w:b/>
          <w:lang w:val="pt-BR"/>
        </w:rPr>
      </w:pPr>
      <w:r w:rsidRPr="00A50666">
        <w:rPr>
          <w:rFonts w:ascii="Garamond" w:hAnsi="Garamond"/>
          <w:b/>
          <w:lang w:val="pt-BR"/>
        </w:rPr>
        <w:t>Materiais</w:t>
      </w:r>
    </w:p>
    <w:p w14:paraId="266A40A8" w14:textId="77777777" w:rsidR="00C556C2" w:rsidRPr="00A50666" w:rsidRDefault="00C556C2" w:rsidP="00C556C2">
      <w:pPr>
        <w:pStyle w:val="ListParagraph"/>
        <w:numPr>
          <w:ilvl w:val="0"/>
          <w:numId w:val="43"/>
        </w:numPr>
        <w:rPr>
          <w:rFonts w:ascii="Garamond" w:hAnsi="Garamond"/>
          <w:sz w:val="24"/>
          <w:szCs w:val="24"/>
          <w:lang w:val="pt-BR"/>
        </w:rPr>
      </w:pPr>
      <w:r w:rsidRPr="00A50666">
        <w:rPr>
          <w:rFonts w:ascii="Garamond" w:hAnsi="Garamond"/>
          <w:sz w:val="24"/>
          <w:szCs w:val="24"/>
          <w:lang w:val="pt-BR"/>
        </w:rPr>
        <w:t>Slides do Módulo 6</w:t>
      </w:r>
    </w:p>
    <w:p w14:paraId="553F3376" w14:textId="77777777" w:rsidR="00C556C2" w:rsidRPr="00A50666" w:rsidRDefault="00C556C2" w:rsidP="00C556C2">
      <w:pPr>
        <w:pStyle w:val="ListParagraph"/>
        <w:numPr>
          <w:ilvl w:val="0"/>
          <w:numId w:val="43"/>
        </w:numPr>
        <w:rPr>
          <w:rFonts w:ascii="Garamond" w:hAnsi="Garamond"/>
          <w:sz w:val="24"/>
          <w:szCs w:val="24"/>
          <w:lang w:val="pt-BR"/>
        </w:rPr>
      </w:pPr>
      <w:r w:rsidRPr="00A50666">
        <w:rPr>
          <w:rFonts w:ascii="Garamond" w:hAnsi="Garamond"/>
          <w:sz w:val="24"/>
          <w:szCs w:val="24"/>
          <w:lang w:val="pt-BR"/>
        </w:rPr>
        <w:t>1 formulário de resumo mensal de PrEP e 1 relatório de coorte trimestral de PrEP para cada participante (na pasta do participante)</w:t>
      </w:r>
    </w:p>
    <w:p w14:paraId="74A62C2D" w14:textId="77777777" w:rsidR="00C556C2" w:rsidRPr="00A50666" w:rsidRDefault="00C556C2" w:rsidP="00C556C2">
      <w:pPr>
        <w:pStyle w:val="ListParagraph"/>
        <w:numPr>
          <w:ilvl w:val="0"/>
          <w:numId w:val="43"/>
        </w:numPr>
        <w:rPr>
          <w:rFonts w:ascii="Garamond" w:hAnsi="Garamond"/>
          <w:sz w:val="24"/>
          <w:szCs w:val="24"/>
          <w:lang w:val="pt-BR"/>
        </w:rPr>
      </w:pPr>
      <w:r w:rsidRPr="00A50666">
        <w:rPr>
          <w:rFonts w:ascii="Garamond" w:hAnsi="Garamond"/>
          <w:sz w:val="24"/>
          <w:szCs w:val="24"/>
          <w:lang w:val="pt-BR"/>
        </w:rPr>
        <w:t>1 cópia do formulário de resumo mensal de PrEP preenchido e relatório de coorte trimestral de PrEP para cada participante (ver a preparação antecipada)</w:t>
      </w:r>
    </w:p>
    <w:p w14:paraId="25F9B349" w14:textId="77777777" w:rsidR="00C556C2" w:rsidRPr="00A50666" w:rsidRDefault="00C556C2" w:rsidP="00C556C2">
      <w:pPr>
        <w:pStyle w:val="ListParagraph"/>
        <w:numPr>
          <w:ilvl w:val="0"/>
          <w:numId w:val="43"/>
        </w:numPr>
        <w:rPr>
          <w:rFonts w:ascii="Garamond" w:hAnsi="Garamond"/>
          <w:sz w:val="24"/>
          <w:szCs w:val="24"/>
          <w:lang w:val="pt-BR"/>
        </w:rPr>
      </w:pPr>
      <w:r w:rsidRPr="00A50666">
        <w:rPr>
          <w:rFonts w:ascii="Garamond" w:hAnsi="Garamond"/>
          <w:sz w:val="24"/>
          <w:szCs w:val="24"/>
          <w:lang w:val="pt-BR"/>
        </w:rPr>
        <w:t>Dados de amostragem durante 1 mês (abaixo e no manual do participante)</w:t>
      </w:r>
    </w:p>
    <w:p w14:paraId="775FB196" w14:textId="77777777" w:rsidR="002F5EAB" w:rsidRPr="00A50666" w:rsidRDefault="00C556C2" w:rsidP="002F5EAB">
      <w:pPr>
        <w:rPr>
          <w:rFonts w:ascii="Garamond" w:hAnsi="Garamond"/>
          <w:b/>
          <w:lang w:val="pt-BR"/>
        </w:rPr>
      </w:pPr>
      <w:r w:rsidRPr="00A50666">
        <w:rPr>
          <w:rFonts w:ascii="Garamond" w:hAnsi="Garamond"/>
          <w:b/>
          <w:lang w:val="pt-BR"/>
        </w:rPr>
        <w:t>Preparação antecipada</w:t>
      </w:r>
    </w:p>
    <w:p w14:paraId="2D2CBEEE" w14:textId="77777777" w:rsidR="00C556C2" w:rsidRPr="00A50666" w:rsidRDefault="00C556C2" w:rsidP="00C556C2">
      <w:pPr>
        <w:pStyle w:val="ListParagraph"/>
        <w:numPr>
          <w:ilvl w:val="0"/>
          <w:numId w:val="44"/>
        </w:numPr>
        <w:rPr>
          <w:rFonts w:ascii="Garamond" w:hAnsi="Garamond"/>
          <w:sz w:val="24"/>
          <w:szCs w:val="24"/>
          <w:lang w:val="pt-BR"/>
        </w:rPr>
      </w:pPr>
      <w:r w:rsidRPr="00A50666">
        <w:rPr>
          <w:rFonts w:ascii="Garamond" w:hAnsi="Garamond"/>
          <w:sz w:val="24"/>
          <w:szCs w:val="24"/>
          <w:lang w:val="pt-BR"/>
        </w:rPr>
        <w:t>Faça outras 50% cópias extras de cada um dos formulários acima (no caso de alguns participantes precisarem recomeçar um formulário).</w:t>
      </w:r>
    </w:p>
    <w:p w14:paraId="28A5789E" w14:textId="77777777" w:rsidR="00C556C2" w:rsidRPr="00A50666" w:rsidRDefault="00C556C2" w:rsidP="00C556C2">
      <w:pPr>
        <w:pStyle w:val="ListParagraph"/>
        <w:numPr>
          <w:ilvl w:val="0"/>
          <w:numId w:val="44"/>
        </w:numPr>
        <w:rPr>
          <w:rFonts w:ascii="Garamond" w:hAnsi="Garamond"/>
          <w:sz w:val="24"/>
          <w:szCs w:val="24"/>
          <w:lang w:val="pt-BR"/>
        </w:rPr>
      </w:pPr>
      <w:r w:rsidRPr="00A50666">
        <w:rPr>
          <w:rFonts w:ascii="Garamond" w:hAnsi="Garamond"/>
          <w:sz w:val="24"/>
          <w:szCs w:val="24"/>
          <w:lang w:val="pt-BR"/>
        </w:rPr>
        <w:t>Prepare o slide: Formulário de Resumo Mensal da PrEP</w:t>
      </w:r>
    </w:p>
    <w:p w14:paraId="6F111C2A" w14:textId="77777777" w:rsidR="00C556C2" w:rsidRPr="00A50666" w:rsidRDefault="00C556C2" w:rsidP="00C556C2">
      <w:pPr>
        <w:pStyle w:val="ListParagraph"/>
        <w:numPr>
          <w:ilvl w:val="0"/>
          <w:numId w:val="44"/>
        </w:numPr>
        <w:rPr>
          <w:rFonts w:ascii="Garamond" w:hAnsi="Garamond"/>
          <w:sz w:val="24"/>
          <w:szCs w:val="24"/>
          <w:lang w:val="pt-BR"/>
        </w:rPr>
      </w:pPr>
      <w:r w:rsidRPr="00A50666">
        <w:rPr>
          <w:rFonts w:ascii="Garamond" w:hAnsi="Garamond"/>
          <w:sz w:val="24"/>
          <w:szCs w:val="24"/>
          <w:lang w:val="pt-BR"/>
        </w:rPr>
        <w:t>Rever os formulários antecipadamente.</w:t>
      </w:r>
    </w:p>
    <w:p w14:paraId="7E725E22" w14:textId="77777777" w:rsidR="00C556C2" w:rsidRPr="00A50666" w:rsidRDefault="00C556C2" w:rsidP="00C556C2">
      <w:pPr>
        <w:pStyle w:val="ListParagraph"/>
        <w:numPr>
          <w:ilvl w:val="0"/>
          <w:numId w:val="44"/>
        </w:numPr>
        <w:rPr>
          <w:rFonts w:ascii="Garamond" w:hAnsi="Garamond"/>
          <w:sz w:val="24"/>
          <w:szCs w:val="24"/>
          <w:lang w:val="pt-BR"/>
        </w:rPr>
      </w:pPr>
      <w:r w:rsidRPr="00A50666">
        <w:rPr>
          <w:rFonts w:ascii="Garamond" w:hAnsi="Garamond"/>
          <w:sz w:val="24"/>
          <w:szCs w:val="24"/>
          <w:lang w:val="pt-BR"/>
        </w:rPr>
        <w:t>Preencha um formulário de resumo mensal de PrEP e um relatório de coorte trimestral de PrEP, usando os dados abaixo e faça uma cópia deles.</w:t>
      </w:r>
    </w:p>
    <w:p w14:paraId="04922754" w14:textId="77777777" w:rsidR="00C556C2" w:rsidRPr="00A50666" w:rsidRDefault="00C556C2" w:rsidP="00C556C2">
      <w:pPr>
        <w:pStyle w:val="ListParagraph"/>
        <w:numPr>
          <w:ilvl w:val="0"/>
          <w:numId w:val="44"/>
        </w:numPr>
        <w:rPr>
          <w:rFonts w:ascii="Garamond" w:hAnsi="Garamond"/>
          <w:sz w:val="24"/>
          <w:szCs w:val="24"/>
          <w:lang w:val="pt-BR"/>
        </w:rPr>
      </w:pPr>
      <w:r w:rsidRPr="00A50666">
        <w:rPr>
          <w:rFonts w:ascii="Garamond" w:hAnsi="Garamond"/>
          <w:sz w:val="24"/>
          <w:szCs w:val="24"/>
          <w:lang w:val="pt-BR"/>
        </w:rPr>
        <w:t xml:space="preserve">Decida como você vai dividir os participantes em pequenos grupos (contando ou outro método). </w:t>
      </w:r>
    </w:p>
    <w:p w14:paraId="75FB876C" w14:textId="77777777" w:rsidR="00A023A6" w:rsidRPr="00A50666" w:rsidRDefault="00C556C2" w:rsidP="00943FD0">
      <w:pPr>
        <w:rPr>
          <w:rFonts w:ascii="Garamond" w:hAnsi="Garamond"/>
          <w:b/>
          <w:lang w:val="pt-BR"/>
        </w:rPr>
      </w:pPr>
      <w:r w:rsidRPr="00A50666">
        <w:rPr>
          <w:rFonts w:ascii="Garamond" w:hAnsi="Garamond"/>
          <w:b/>
          <w:lang w:val="pt-BR"/>
        </w:rPr>
        <w:t>Nota:</w:t>
      </w:r>
      <w:r w:rsidR="00A023A6" w:rsidRPr="00A50666">
        <w:rPr>
          <w:rFonts w:ascii="Garamond" w:hAnsi="Garamond"/>
          <w:b/>
          <w:lang w:val="pt-BR"/>
        </w:rPr>
        <w:t xml:space="preserve"> </w:t>
      </w:r>
      <w:r w:rsidRPr="00A50666">
        <w:rPr>
          <w:rFonts w:ascii="Garamond" w:hAnsi="Garamond"/>
          <w:lang w:val="pt-BR"/>
        </w:rPr>
        <w:t>Se você planeja fazer Módulo 5 depois do Módulo 6, você precisará de mais 30 minutos.</w:t>
      </w:r>
    </w:p>
    <w:p w14:paraId="4D872621" w14:textId="77777777" w:rsidR="008E1105" w:rsidRPr="00A50666" w:rsidRDefault="008E1105" w:rsidP="00943FD0">
      <w:pPr>
        <w:rPr>
          <w:rFonts w:ascii="Garamond" w:hAnsi="Garamond"/>
          <w:b/>
          <w:lang w:val="pt-BR"/>
        </w:rPr>
      </w:pPr>
    </w:p>
    <w:p w14:paraId="54CEAF68" w14:textId="77777777" w:rsidR="008E1105" w:rsidRPr="00A50666" w:rsidRDefault="00C556C2" w:rsidP="00943FD0">
      <w:pPr>
        <w:rPr>
          <w:rFonts w:ascii="Garamond" w:hAnsi="Garamond"/>
          <w:lang w:val="pt-BR"/>
        </w:rPr>
      </w:pPr>
      <w:r w:rsidRPr="00A50666">
        <w:rPr>
          <w:rFonts w:ascii="Garamond" w:hAnsi="Garamond"/>
          <w:b/>
          <w:lang w:val="pt-BR"/>
        </w:rPr>
        <w:t>Nota:</w:t>
      </w:r>
      <w:r w:rsidR="008E1105" w:rsidRPr="00A50666">
        <w:rPr>
          <w:rFonts w:ascii="Garamond" w:hAnsi="Garamond"/>
          <w:b/>
          <w:lang w:val="pt-BR"/>
        </w:rPr>
        <w:t xml:space="preserve"> </w:t>
      </w:r>
      <w:r w:rsidRPr="00A50666">
        <w:rPr>
          <w:rFonts w:ascii="Garamond" w:hAnsi="Garamond"/>
          <w:lang w:val="pt-BR"/>
        </w:rPr>
        <w:t>Para a parte 2 desta sessão, os participantes podem usar os dados de exemplo para o exercício do relatório de coorte trimestral de PrEP em vez dos dados fornecidos abaixo (o exemplo está na primeira página do relatório).</w:t>
      </w:r>
    </w:p>
    <w:p w14:paraId="182C0672" w14:textId="77777777" w:rsidR="008E1105" w:rsidRPr="00A50666" w:rsidRDefault="008E1105" w:rsidP="00943FD0">
      <w:pPr>
        <w:rPr>
          <w:rFonts w:ascii="Garamond" w:hAnsi="Garamond"/>
          <w:b/>
          <w:lang w:val="pt-BR"/>
        </w:rPr>
      </w:pPr>
    </w:p>
    <w:p w14:paraId="6BFFF8D6" w14:textId="77777777" w:rsidR="002F5EAB" w:rsidRPr="00A50666" w:rsidRDefault="00C556C2" w:rsidP="00943FD0">
      <w:pPr>
        <w:rPr>
          <w:rFonts w:ascii="Garamond" w:hAnsi="Garamond"/>
          <w:b/>
          <w:lang w:val="pt-BR"/>
        </w:rPr>
      </w:pPr>
      <w:r w:rsidRPr="00A50666">
        <w:rPr>
          <w:rFonts w:ascii="Garamond" w:hAnsi="Garamond"/>
          <w:b/>
          <w:lang w:val="pt-BR"/>
        </w:rPr>
        <w:t>Etapas</w:t>
      </w:r>
    </w:p>
    <w:p w14:paraId="55FA1723" w14:textId="77777777" w:rsidR="00943FD0" w:rsidRPr="00A50666" w:rsidRDefault="00943FD0" w:rsidP="00943FD0">
      <w:pPr>
        <w:rPr>
          <w:rFonts w:ascii="Garamond" w:hAnsi="Garamond"/>
          <w:b/>
          <w:lang w:val="pt-BR"/>
        </w:rPr>
      </w:pPr>
    </w:p>
    <w:p w14:paraId="76567B0B" w14:textId="77777777" w:rsidR="00AD7CF3" w:rsidRPr="00A50666" w:rsidRDefault="00C556C2" w:rsidP="00943FD0">
      <w:pPr>
        <w:rPr>
          <w:rFonts w:ascii="Garamond" w:hAnsi="Garamond"/>
          <w:lang w:val="pt-BR"/>
        </w:rPr>
      </w:pPr>
      <w:r w:rsidRPr="00A50666">
        <w:rPr>
          <w:rFonts w:ascii="Garamond" w:hAnsi="Garamond"/>
          <w:lang w:val="pt-BR"/>
        </w:rPr>
        <w:t>Parte 1 – formulário de resumo mensal de PrEP (45 minutos)</w:t>
      </w:r>
    </w:p>
    <w:p w14:paraId="6EBB5353" w14:textId="77777777" w:rsidR="00AD7CF3" w:rsidRPr="00A50666" w:rsidRDefault="00AD7CF3" w:rsidP="00943FD0">
      <w:pPr>
        <w:rPr>
          <w:rFonts w:ascii="Garamond" w:hAnsi="Garamond"/>
          <w:b/>
          <w:lang w:val="pt-BR"/>
        </w:rPr>
      </w:pPr>
    </w:p>
    <w:p w14:paraId="23787A96" w14:textId="77777777" w:rsidR="00C556C2" w:rsidRPr="00A50666" w:rsidRDefault="00C556C2" w:rsidP="00C556C2">
      <w:pPr>
        <w:pStyle w:val="ListParagraph"/>
        <w:numPr>
          <w:ilvl w:val="0"/>
          <w:numId w:val="202"/>
        </w:numPr>
        <w:rPr>
          <w:rFonts w:ascii="Garamond" w:hAnsi="Garamond"/>
          <w:sz w:val="24"/>
          <w:szCs w:val="24"/>
          <w:lang w:val="pt-BR"/>
        </w:rPr>
      </w:pPr>
      <w:r w:rsidRPr="00A50666">
        <w:rPr>
          <w:rFonts w:ascii="Garamond" w:hAnsi="Garamond"/>
          <w:sz w:val="24"/>
          <w:szCs w:val="24"/>
          <w:lang w:val="pt-BR"/>
        </w:rPr>
        <w:t>Explique que nesta sessão os participantes irão praticar usando mais 2 ferramentas de monitoramento e avaliação de PrEP – o formulário de resumo mensal de PrEP e o relatório de coorte trimestral de PrEP.</w:t>
      </w:r>
    </w:p>
    <w:p w14:paraId="60038177" w14:textId="5205BD4B" w:rsidR="006B150B" w:rsidRDefault="006B150B" w:rsidP="006B150B">
      <w:pPr>
        <w:pStyle w:val="ListParagraph"/>
        <w:rPr>
          <w:rFonts w:ascii="Garamond" w:hAnsi="Garamond"/>
          <w:sz w:val="24"/>
          <w:szCs w:val="24"/>
          <w:lang w:val="pt-BR"/>
        </w:rPr>
      </w:pPr>
    </w:p>
    <w:p w14:paraId="413BC0D6" w14:textId="459EA493" w:rsidR="00C03F4C" w:rsidRDefault="00C03F4C" w:rsidP="006B150B">
      <w:pPr>
        <w:pStyle w:val="ListParagraph"/>
        <w:rPr>
          <w:rFonts w:ascii="Garamond" w:hAnsi="Garamond"/>
          <w:sz w:val="24"/>
          <w:szCs w:val="24"/>
          <w:lang w:val="pt-BR"/>
        </w:rPr>
      </w:pPr>
    </w:p>
    <w:p w14:paraId="721C6235" w14:textId="77777777" w:rsidR="00C03F4C" w:rsidRPr="00A50666" w:rsidRDefault="00C03F4C" w:rsidP="006B150B">
      <w:pPr>
        <w:pStyle w:val="ListParagraph"/>
        <w:rPr>
          <w:rFonts w:ascii="Garamond" w:hAnsi="Garamond"/>
          <w:sz w:val="24"/>
          <w:szCs w:val="24"/>
          <w:lang w:val="pt-BR"/>
        </w:rPr>
      </w:pPr>
    </w:p>
    <w:p w14:paraId="018A9C2F" w14:textId="77777777" w:rsidR="00C556C2" w:rsidRPr="00A50666" w:rsidRDefault="00C556C2" w:rsidP="00C556C2">
      <w:pPr>
        <w:pStyle w:val="ListParagraph"/>
        <w:numPr>
          <w:ilvl w:val="0"/>
          <w:numId w:val="202"/>
        </w:numPr>
        <w:rPr>
          <w:rFonts w:ascii="Garamond" w:hAnsi="Garamond"/>
          <w:sz w:val="24"/>
          <w:szCs w:val="24"/>
          <w:lang w:val="pt-BR"/>
        </w:rPr>
      </w:pPr>
      <w:r w:rsidRPr="00A50666">
        <w:rPr>
          <w:rFonts w:ascii="Garamond" w:hAnsi="Garamond"/>
          <w:sz w:val="24"/>
          <w:szCs w:val="24"/>
          <w:lang w:val="pt-BR"/>
        </w:rPr>
        <w:lastRenderedPageBreak/>
        <w:t>Slide: Formulário de Resumo Mensal da PrEP</w:t>
      </w:r>
    </w:p>
    <w:p w14:paraId="3D966468" w14:textId="77777777" w:rsidR="00C556C2" w:rsidRPr="00A50666" w:rsidRDefault="00C556C2" w:rsidP="00C556C2">
      <w:pPr>
        <w:pStyle w:val="ListParagraph"/>
        <w:numPr>
          <w:ilvl w:val="0"/>
          <w:numId w:val="138"/>
        </w:numPr>
        <w:rPr>
          <w:rFonts w:ascii="Garamond" w:hAnsi="Garamond"/>
          <w:sz w:val="24"/>
          <w:szCs w:val="24"/>
          <w:lang w:val="pt-BR"/>
        </w:rPr>
      </w:pPr>
      <w:r w:rsidRPr="00A50666">
        <w:rPr>
          <w:rFonts w:ascii="Garamond" w:hAnsi="Garamond"/>
          <w:sz w:val="24"/>
          <w:szCs w:val="24"/>
          <w:lang w:val="pt-BR"/>
        </w:rPr>
        <w:t>Por favor, obtenha o formulário de resumo mensal de PrEP em suas pastas de participante.</w:t>
      </w:r>
    </w:p>
    <w:p w14:paraId="4D96BF80" w14:textId="77777777" w:rsidR="00C556C2" w:rsidRPr="00A50666" w:rsidRDefault="00C556C2" w:rsidP="00C556C2">
      <w:pPr>
        <w:pStyle w:val="ListParagraph"/>
        <w:numPr>
          <w:ilvl w:val="0"/>
          <w:numId w:val="138"/>
        </w:numPr>
        <w:rPr>
          <w:rFonts w:ascii="Garamond" w:hAnsi="Garamond"/>
          <w:sz w:val="24"/>
          <w:szCs w:val="24"/>
          <w:lang w:val="pt-BR"/>
        </w:rPr>
      </w:pPr>
      <w:r w:rsidRPr="00A50666">
        <w:rPr>
          <w:rFonts w:ascii="Garamond" w:hAnsi="Garamond"/>
          <w:sz w:val="24"/>
          <w:szCs w:val="24"/>
          <w:lang w:val="pt-BR"/>
        </w:rPr>
        <w:t xml:space="preserve">Este formulário é usado coletar e resumir os dados mensais de PrEP.  </w:t>
      </w:r>
    </w:p>
    <w:p w14:paraId="2B3D6F03" w14:textId="77777777" w:rsidR="006B150B" w:rsidRPr="00A50666" w:rsidRDefault="006B150B" w:rsidP="006B150B">
      <w:pPr>
        <w:pStyle w:val="ListParagraph"/>
        <w:rPr>
          <w:rFonts w:ascii="Garamond" w:hAnsi="Garamond"/>
          <w:sz w:val="24"/>
          <w:szCs w:val="24"/>
          <w:lang w:val="pt-BR"/>
        </w:rPr>
      </w:pPr>
    </w:p>
    <w:p w14:paraId="6ED893F0" w14:textId="77777777" w:rsidR="00C556C2" w:rsidRPr="00A50666" w:rsidRDefault="00C556C2" w:rsidP="00C556C2">
      <w:pPr>
        <w:pStyle w:val="ListParagraph"/>
        <w:numPr>
          <w:ilvl w:val="0"/>
          <w:numId w:val="202"/>
        </w:numPr>
        <w:rPr>
          <w:rFonts w:ascii="Garamond" w:hAnsi="Garamond"/>
          <w:sz w:val="24"/>
          <w:szCs w:val="24"/>
          <w:lang w:val="pt-BR"/>
        </w:rPr>
      </w:pPr>
      <w:r w:rsidRPr="00A50666">
        <w:rPr>
          <w:rFonts w:ascii="Garamond" w:hAnsi="Garamond"/>
          <w:sz w:val="24"/>
          <w:szCs w:val="24"/>
          <w:lang w:val="pt-BR"/>
        </w:rPr>
        <w:t>Explique brevemente como preencher o formulário, seção por seção.</w:t>
      </w:r>
    </w:p>
    <w:p w14:paraId="05B053D4" w14:textId="77777777" w:rsidR="006B150B" w:rsidRPr="00A50666" w:rsidRDefault="006B150B" w:rsidP="006B150B">
      <w:pPr>
        <w:pStyle w:val="ListParagraph"/>
        <w:rPr>
          <w:rFonts w:ascii="Garamond" w:hAnsi="Garamond"/>
          <w:sz w:val="24"/>
          <w:szCs w:val="24"/>
          <w:lang w:val="pt-BR"/>
        </w:rPr>
      </w:pPr>
    </w:p>
    <w:p w14:paraId="588CA662"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 xml:space="preserve">Explique que os participantes agora irão praticar o preenchimento deste formulário em grupos pequenos. Divida os participantes em pequenos grupos de 4-6 participantes cada (grupos diferentes das sessões anteriores). Dê a cada </w:t>
      </w:r>
      <w:r w:rsidRPr="00A50666">
        <w:rPr>
          <w:rFonts w:ascii="Garamond" w:eastAsia="Times New Roman" w:hAnsi="Garamond"/>
          <w:sz w:val="24"/>
          <w:szCs w:val="24"/>
          <w:lang w:val="pt-BR"/>
        </w:rPr>
        <w:t>participante</w:t>
      </w:r>
      <w:r w:rsidRPr="00A50666">
        <w:rPr>
          <w:rFonts w:ascii="Garamond" w:hAnsi="Garamond"/>
          <w:sz w:val="24"/>
          <w:szCs w:val="24"/>
          <w:lang w:val="pt-BR"/>
        </w:rPr>
        <w:t xml:space="preserve"> um </w:t>
      </w:r>
      <w:r w:rsidRPr="00A50666">
        <w:rPr>
          <w:rFonts w:ascii="Garamond" w:eastAsia="Times New Roman" w:hAnsi="Garamond"/>
          <w:sz w:val="24"/>
          <w:szCs w:val="24"/>
          <w:lang w:val="pt-BR"/>
        </w:rPr>
        <w:t>formulário de resumo mensal de PrEP</w:t>
      </w:r>
      <w:r w:rsidRPr="00A50666">
        <w:rPr>
          <w:rFonts w:ascii="Garamond" w:hAnsi="Garamond"/>
          <w:sz w:val="24"/>
          <w:szCs w:val="24"/>
          <w:lang w:val="pt-BR"/>
        </w:rPr>
        <w:t>.</w:t>
      </w:r>
    </w:p>
    <w:p w14:paraId="26D7EA8D" w14:textId="77777777" w:rsidR="006B150B" w:rsidRPr="00A50666" w:rsidRDefault="006B150B" w:rsidP="006B150B">
      <w:pPr>
        <w:pStyle w:val="ListParagraph"/>
        <w:rPr>
          <w:rFonts w:ascii="Garamond" w:hAnsi="Garamond"/>
          <w:sz w:val="24"/>
          <w:szCs w:val="24"/>
          <w:lang w:val="pt-BR"/>
        </w:rPr>
      </w:pPr>
    </w:p>
    <w:p w14:paraId="444DDABF"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Slide: Prática: Formulário de Resumo Mensal da PrEP</w:t>
      </w:r>
    </w:p>
    <w:p w14:paraId="79CD9BB6" w14:textId="77777777" w:rsidR="00677095" w:rsidRPr="00A50666" w:rsidRDefault="00677095" w:rsidP="00677095">
      <w:pPr>
        <w:pStyle w:val="ListParagraph"/>
        <w:numPr>
          <w:ilvl w:val="0"/>
          <w:numId w:val="139"/>
        </w:numPr>
        <w:rPr>
          <w:rFonts w:ascii="Garamond" w:hAnsi="Garamond"/>
          <w:sz w:val="24"/>
          <w:szCs w:val="24"/>
          <w:lang w:val="pt-BR"/>
        </w:rPr>
      </w:pPr>
      <w:r w:rsidRPr="00A50666">
        <w:rPr>
          <w:rFonts w:ascii="Garamond" w:hAnsi="Garamond"/>
          <w:sz w:val="24"/>
          <w:szCs w:val="24"/>
          <w:lang w:val="pt-BR"/>
        </w:rPr>
        <w:t>Obtenha os dados de amostra para o formulário de resumo mensal de PrEP em seus manuais.</w:t>
      </w:r>
    </w:p>
    <w:p w14:paraId="5FDB9C83" w14:textId="77777777" w:rsidR="00677095" w:rsidRPr="00A50666" w:rsidRDefault="00677095" w:rsidP="00677095">
      <w:pPr>
        <w:pStyle w:val="ListParagraph"/>
        <w:numPr>
          <w:ilvl w:val="0"/>
          <w:numId w:val="139"/>
        </w:numPr>
        <w:rPr>
          <w:rFonts w:ascii="Garamond" w:hAnsi="Garamond"/>
          <w:sz w:val="24"/>
          <w:szCs w:val="24"/>
          <w:lang w:val="pt-BR"/>
        </w:rPr>
      </w:pPr>
      <w:r w:rsidRPr="00A50666">
        <w:rPr>
          <w:rFonts w:ascii="Garamond" w:hAnsi="Garamond"/>
          <w:sz w:val="24"/>
          <w:szCs w:val="24"/>
          <w:lang w:val="pt-BR"/>
        </w:rPr>
        <w:t xml:space="preserve">Com seu pequeno grupo, preencha o formulário de resumo mensal de PrEP usando esses dados. </w:t>
      </w:r>
    </w:p>
    <w:p w14:paraId="07103020" w14:textId="77777777" w:rsidR="00677095" w:rsidRPr="00A50666" w:rsidRDefault="00677095" w:rsidP="00677095">
      <w:pPr>
        <w:pStyle w:val="ListParagraph"/>
        <w:numPr>
          <w:ilvl w:val="0"/>
          <w:numId w:val="139"/>
        </w:numPr>
        <w:rPr>
          <w:rFonts w:ascii="Garamond" w:hAnsi="Garamond"/>
          <w:sz w:val="24"/>
          <w:szCs w:val="24"/>
          <w:lang w:val="pt-BR"/>
        </w:rPr>
      </w:pPr>
      <w:r w:rsidRPr="00A50666">
        <w:rPr>
          <w:rFonts w:ascii="Garamond" w:hAnsi="Garamond"/>
          <w:sz w:val="24"/>
          <w:szCs w:val="24"/>
          <w:lang w:val="pt-BR"/>
        </w:rPr>
        <w:t xml:space="preserve">Discuta como um grupo como preencher cada seção. </w:t>
      </w:r>
      <w:r w:rsidRPr="00A50666">
        <w:rPr>
          <w:rFonts w:ascii="Garamond" w:hAnsi="Garamond"/>
          <w:lang w:val="pt-BR"/>
        </w:rPr>
        <w:t>Então cada participante deve preencher seu próprio formulário.</w:t>
      </w:r>
      <w:r w:rsidRPr="00A50666">
        <w:rPr>
          <w:rFonts w:ascii="Garamond" w:hAnsi="Garamond"/>
          <w:sz w:val="24"/>
          <w:szCs w:val="24"/>
          <w:lang w:val="pt-BR"/>
        </w:rPr>
        <w:t xml:space="preserve"> </w:t>
      </w:r>
    </w:p>
    <w:p w14:paraId="1312E9A2" w14:textId="77777777" w:rsidR="00677095" w:rsidRPr="00A50666" w:rsidRDefault="00677095" w:rsidP="00677095">
      <w:pPr>
        <w:pStyle w:val="ListParagraph"/>
        <w:numPr>
          <w:ilvl w:val="0"/>
          <w:numId w:val="139"/>
        </w:numPr>
        <w:rPr>
          <w:rFonts w:ascii="Garamond" w:hAnsi="Garamond"/>
          <w:sz w:val="24"/>
          <w:szCs w:val="24"/>
          <w:lang w:val="pt-BR"/>
        </w:rPr>
      </w:pPr>
      <w:r w:rsidRPr="00A50666">
        <w:rPr>
          <w:rFonts w:ascii="Garamond" w:hAnsi="Garamond"/>
          <w:sz w:val="24"/>
          <w:szCs w:val="24"/>
          <w:lang w:val="pt-BR"/>
        </w:rPr>
        <w:t>Vocês terão 15 minutos para trabalhar.</w:t>
      </w:r>
    </w:p>
    <w:p w14:paraId="5799B38F" w14:textId="77777777" w:rsidR="006B150B" w:rsidRPr="00A50666" w:rsidRDefault="006B150B" w:rsidP="006B150B">
      <w:pPr>
        <w:pStyle w:val="ListParagraph"/>
        <w:rPr>
          <w:rFonts w:ascii="Garamond" w:hAnsi="Garamond"/>
          <w:sz w:val="24"/>
          <w:szCs w:val="24"/>
          <w:lang w:val="pt-BR"/>
        </w:rPr>
      </w:pPr>
    </w:p>
    <w:p w14:paraId="3E8A4845"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À medida que pequenos grupos estão trabalhando, circule e ajude, se necessário. Verifique se que os participantes estão preenchendo o formulário corretamente.</w:t>
      </w:r>
    </w:p>
    <w:p w14:paraId="5A03584E" w14:textId="77777777" w:rsidR="006B150B" w:rsidRPr="00A50666" w:rsidRDefault="006B150B" w:rsidP="006B150B">
      <w:pPr>
        <w:pStyle w:val="ListParagraph"/>
        <w:rPr>
          <w:rFonts w:ascii="Garamond" w:hAnsi="Garamond"/>
          <w:sz w:val="24"/>
          <w:szCs w:val="24"/>
          <w:lang w:val="pt-BR"/>
        </w:rPr>
      </w:pPr>
    </w:p>
    <w:p w14:paraId="4D5F8EFD"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 xml:space="preserve">Quando os grupos pequenos terminarem, chame a atenção de todos. Dê a cada </w:t>
      </w:r>
      <w:r w:rsidRPr="00A50666">
        <w:rPr>
          <w:rFonts w:ascii="Garamond" w:eastAsia="Times New Roman" w:hAnsi="Garamond"/>
          <w:sz w:val="24"/>
          <w:szCs w:val="24"/>
          <w:lang w:val="pt-BR"/>
        </w:rPr>
        <w:t>participante</w:t>
      </w:r>
      <w:r w:rsidRPr="00A50666">
        <w:rPr>
          <w:rFonts w:ascii="Garamond" w:hAnsi="Garamond"/>
          <w:sz w:val="24"/>
          <w:szCs w:val="24"/>
          <w:lang w:val="pt-BR"/>
        </w:rPr>
        <w:t xml:space="preserve"> uma cópia do </w:t>
      </w:r>
      <w:r w:rsidRPr="00A50666">
        <w:rPr>
          <w:rFonts w:ascii="Garamond" w:eastAsia="Times New Roman" w:hAnsi="Garamond"/>
          <w:sz w:val="24"/>
          <w:szCs w:val="24"/>
          <w:lang w:val="pt-BR"/>
        </w:rPr>
        <w:t>formulário de resumo mensal de PrEP preenchido</w:t>
      </w:r>
      <w:r w:rsidRPr="00A50666">
        <w:rPr>
          <w:rFonts w:ascii="Garamond" w:hAnsi="Garamond"/>
          <w:sz w:val="24"/>
          <w:szCs w:val="24"/>
          <w:lang w:val="pt-BR"/>
        </w:rPr>
        <w:t xml:space="preserve"> e peça que os grupos pequenos comparem seus formulários com o formulário </w:t>
      </w:r>
      <w:r w:rsidRPr="00A50666">
        <w:rPr>
          <w:rFonts w:ascii="Garamond" w:eastAsia="Times New Roman" w:hAnsi="Garamond"/>
          <w:sz w:val="24"/>
          <w:szCs w:val="24"/>
          <w:lang w:val="pt-BR"/>
        </w:rPr>
        <w:t>preenchido</w:t>
      </w:r>
      <w:r w:rsidRPr="00A50666">
        <w:rPr>
          <w:rFonts w:ascii="Garamond" w:hAnsi="Garamond"/>
          <w:sz w:val="24"/>
          <w:szCs w:val="24"/>
          <w:lang w:val="pt-BR"/>
        </w:rPr>
        <w:t>.</w:t>
      </w:r>
    </w:p>
    <w:p w14:paraId="65FD53E7" w14:textId="77777777" w:rsidR="006B150B" w:rsidRPr="00A50666" w:rsidRDefault="006B150B" w:rsidP="006B150B">
      <w:pPr>
        <w:pStyle w:val="ListParagraph"/>
        <w:rPr>
          <w:rFonts w:ascii="Garamond" w:hAnsi="Garamond"/>
          <w:sz w:val="24"/>
          <w:szCs w:val="24"/>
          <w:lang w:val="pt-BR"/>
        </w:rPr>
      </w:pPr>
    </w:p>
    <w:p w14:paraId="4288B682"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Então peça aos grupos pequenos para comparar o trabalho deles com o formulário preenchido e explique todas as respostas se necessário.</w:t>
      </w:r>
    </w:p>
    <w:p w14:paraId="11CE8128" w14:textId="77777777" w:rsidR="006B150B" w:rsidRPr="00A50666" w:rsidRDefault="006B150B" w:rsidP="006B150B">
      <w:pPr>
        <w:pStyle w:val="ListParagraph"/>
        <w:rPr>
          <w:rFonts w:ascii="Garamond" w:hAnsi="Garamond"/>
          <w:sz w:val="24"/>
          <w:szCs w:val="24"/>
          <w:lang w:val="pt-BR"/>
        </w:rPr>
      </w:pPr>
    </w:p>
    <w:p w14:paraId="3A3D8C89"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Pergunte quais dúvidas os participantes têm sobre o formulário de resumo mensal de PrEP, convide os participantes a responder as perguntas dos outros, e complemente e esclareça as respostas deles se necessário.</w:t>
      </w:r>
    </w:p>
    <w:p w14:paraId="664535AA" w14:textId="77777777" w:rsidR="00622462" w:rsidRPr="00A50666" w:rsidRDefault="00677095" w:rsidP="00622462">
      <w:pPr>
        <w:rPr>
          <w:rFonts w:ascii="Garamond" w:hAnsi="Garamond"/>
          <w:lang w:val="pt-BR"/>
        </w:rPr>
      </w:pPr>
      <w:r w:rsidRPr="00A50666">
        <w:rPr>
          <w:rFonts w:ascii="Garamond" w:hAnsi="Garamond"/>
          <w:lang w:val="pt-BR"/>
        </w:rPr>
        <w:t>Parte 2 – relatório de coorte trimestral de PrEP (45 minutos)</w:t>
      </w:r>
    </w:p>
    <w:p w14:paraId="0828A90E" w14:textId="77777777" w:rsidR="00E31615" w:rsidRPr="00A50666" w:rsidRDefault="00E31615" w:rsidP="00E31615">
      <w:pPr>
        <w:rPr>
          <w:rFonts w:ascii="Garamond" w:hAnsi="Garamond"/>
          <w:lang w:val="pt-BR"/>
        </w:rPr>
      </w:pPr>
    </w:p>
    <w:p w14:paraId="1AEA3FF3"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Peça aos participantes para permanecerem com seus pequenos grupos.</w:t>
      </w:r>
    </w:p>
    <w:p w14:paraId="27A41A28" w14:textId="77777777" w:rsidR="006B150B" w:rsidRPr="00A50666" w:rsidRDefault="006B150B" w:rsidP="006B150B">
      <w:pPr>
        <w:pStyle w:val="ListParagraph"/>
        <w:rPr>
          <w:rFonts w:ascii="Garamond" w:hAnsi="Garamond"/>
          <w:sz w:val="24"/>
          <w:szCs w:val="24"/>
          <w:lang w:val="pt-BR"/>
        </w:rPr>
      </w:pPr>
    </w:p>
    <w:p w14:paraId="5D8C31F1"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Slide: Relatório Trimestral de Análise da Coorte de PrEP</w:t>
      </w:r>
    </w:p>
    <w:p w14:paraId="6664DA57" w14:textId="77777777" w:rsidR="00677095" w:rsidRPr="00A50666" w:rsidRDefault="00677095" w:rsidP="00677095">
      <w:pPr>
        <w:pStyle w:val="ListParagraph"/>
        <w:numPr>
          <w:ilvl w:val="0"/>
          <w:numId w:val="141"/>
        </w:numPr>
        <w:rPr>
          <w:rFonts w:ascii="Garamond" w:hAnsi="Garamond"/>
          <w:sz w:val="24"/>
          <w:szCs w:val="24"/>
          <w:lang w:val="pt-BR"/>
        </w:rPr>
      </w:pPr>
      <w:r w:rsidRPr="00A50666">
        <w:rPr>
          <w:rFonts w:ascii="Garamond" w:hAnsi="Garamond"/>
          <w:sz w:val="24"/>
          <w:szCs w:val="24"/>
          <w:lang w:val="pt-BR"/>
        </w:rPr>
        <w:t>Obtenha o relatório de coorte trimestral de PrEP e o exemplo preenchido em suas pastas.</w:t>
      </w:r>
    </w:p>
    <w:p w14:paraId="46193C1C" w14:textId="77777777" w:rsidR="00677095" w:rsidRPr="00A50666" w:rsidRDefault="00677095" w:rsidP="00677095">
      <w:pPr>
        <w:pStyle w:val="ListParagraph"/>
        <w:numPr>
          <w:ilvl w:val="0"/>
          <w:numId w:val="141"/>
        </w:numPr>
        <w:rPr>
          <w:rFonts w:ascii="Garamond" w:hAnsi="Garamond"/>
          <w:sz w:val="24"/>
          <w:szCs w:val="24"/>
          <w:lang w:val="pt-BR"/>
        </w:rPr>
      </w:pPr>
      <w:r w:rsidRPr="00A50666">
        <w:rPr>
          <w:rFonts w:ascii="Garamond" w:hAnsi="Garamond"/>
          <w:sz w:val="24"/>
          <w:szCs w:val="24"/>
          <w:lang w:val="pt-BR"/>
        </w:rPr>
        <w:t>Este formulário é usado para coletar e acompanhar dados por trimestre e a coorte de PrEP.</w:t>
      </w:r>
    </w:p>
    <w:p w14:paraId="5123C55A" w14:textId="77777777" w:rsidR="006B150B" w:rsidRPr="00A50666" w:rsidRDefault="006B150B" w:rsidP="006B150B">
      <w:pPr>
        <w:pStyle w:val="ListParagraph"/>
        <w:rPr>
          <w:rFonts w:ascii="Garamond" w:hAnsi="Garamond"/>
          <w:sz w:val="24"/>
          <w:szCs w:val="24"/>
          <w:lang w:val="pt-BR"/>
        </w:rPr>
      </w:pPr>
    </w:p>
    <w:p w14:paraId="6456FCF6"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Explique brevemente como preencher o formulário, seção por seção. Explique brevemente como calcular os resultados da coorte (% da coorte viva e em PrEP, % recebendo teste de HIV etc.)</w:t>
      </w:r>
    </w:p>
    <w:p w14:paraId="78335F73" w14:textId="77777777" w:rsidR="006B150B" w:rsidRPr="00A50666" w:rsidRDefault="006B150B" w:rsidP="006B150B">
      <w:pPr>
        <w:pStyle w:val="ListParagraph"/>
        <w:rPr>
          <w:rFonts w:ascii="Garamond" w:hAnsi="Garamond"/>
          <w:sz w:val="24"/>
          <w:szCs w:val="24"/>
          <w:lang w:val="pt-BR"/>
        </w:rPr>
      </w:pPr>
    </w:p>
    <w:p w14:paraId="65E1C92B"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Slide: Prática: Relatório Trimestral de Análise da Coorte de PrEP</w:t>
      </w:r>
    </w:p>
    <w:p w14:paraId="21EF6358" w14:textId="77777777" w:rsidR="00677095" w:rsidRPr="00A50666" w:rsidRDefault="00677095" w:rsidP="00677095">
      <w:pPr>
        <w:pStyle w:val="ListParagraph"/>
        <w:numPr>
          <w:ilvl w:val="0"/>
          <w:numId w:val="139"/>
        </w:numPr>
        <w:rPr>
          <w:rFonts w:ascii="Garamond" w:hAnsi="Garamond"/>
          <w:sz w:val="24"/>
          <w:szCs w:val="24"/>
          <w:lang w:val="pt-BR"/>
        </w:rPr>
      </w:pPr>
      <w:r w:rsidRPr="00A50666">
        <w:rPr>
          <w:rFonts w:ascii="Garamond" w:hAnsi="Garamond"/>
          <w:sz w:val="24"/>
          <w:szCs w:val="24"/>
          <w:lang w:val="pt-BR"/>
        </w:rPr>
        <w:t>Obtenha as instruções para o relatório de coorte trimestral de PrEP em seus manuais.</w:t>
      </w:r>
    </w:p>
    <w:p w14:paraId="77C2EFF2" w14:textId="77777777" w:rsidR="00677095" w:rsidRPr="00A50666" w:rsidRDefault="00677095" w:rsidP="00677095">
      <w:pPr>
        <w:pStyle w:val="ListParagraph"/>
        <w:numPr>
          <w:ilvl w:val="0"/>
          <w:numId w:val="139"/>
        </w:numPr>
        <w:rPr>
          <w:rFonts w:ascii="Garamond" w:hAnsi="Garamond"/>
          <w:sz w:val="24"/>
          <w:szCs w:val="24"/>
          <w:lang w:val="pt-BR"/>
        </w:rPr>
      </w:pPr>
      <w:r w:rsidRPr="00A50666">
        <w:rPr>
          <w:rFonts w:ascii="Garamond" w:hAnsi="Garamond"/>
          <w:sz w:val="24"/>
          <w:szCs w:val="24"/>
          <w:lang w:val="pt-BR"/>
        </w:rPr>
        <w:t xml:space="preserve">Com seu pequeno grupo, preencha o relatório de coorte trimestral de PrEP, e usar esta informação. </w:t>
      </w:r>
    </w:p>
    <w:p w14:paraId="0C7C13F9" w14:textId="77777777" w:rsidR="00677095" w:rsidRPr="00A50666" w:rsidRDefault="00677095" w:rsidP="00677095">
      <w:pPr>
        <w:pStyle w:val="ListParagraph"/>
        <w:numPr>
          <w:ilvl w:val="0"/>
          <w:numId w:val="139"/>
        </w:numPr>
        <w:rPr>
          <w:rFonts w:ascii="Garamond" w:hAnsi="Garamond"/>
          <w:sz w:val="24"/>
          <w:szCs w:val="24"/>
          <w:lang w:val="pt-BR"/>
        </w:rPr>
      </w:pPr>
      <w:r w:rsidRPr="00A50666">
        <w:rPr>
          <w:rFonts w:ascii="Garamond" w:hAnsi="Garamond"/>
          <w:sz w:val="24"/>
          <w:szCs w:val="24"/>
          <w:lang w:val="pt-BR"/>
        </w:rPr>
        <w:t xml:space="preserve">Discuta como um grupo como preencher cada seção. Então cada participante deve preencher seu próprio formulário. </w:t>
      </w:r>
    </w:p>
    <w:p w14:paraId="0F16F115" w14:textId="77777777" w:rsidR="00677095" w:rsidRPr="00A50666" w:rsidRDefault="00677095" w:rsidP="00677095">
      <w:pPr>
        <w:pStyle w:val="ListParagraph"/>
        <w:numPr>
          <w:ilvl w:val="0"/>
          <w:numId w:val="139"/>
        </w:numPr>
        <w:rPr>
          <w:rFonts w:ascii="Garamond" w:hAnsi="Garamond"/>
          <w:sz w:val="24"/>
          <w:szCs w:val="24"/>
          <w:lang w:val="pt-BR"/>
        </w:rPr>
      </w:pPr>
      <w:r w:rsidRPr="00A50666">
        <w:rPr>
          <w:rFonts w:ascii="Garamond" w:hAnsi="Garamond"/>
          <w:sz w:val="24"/>
          <w:szCs w:val="24"/>
          <w:lang w:val="pt-BR"/>
        </w:rPr>
        <w:t>Vocês terão 15 minutos para trabalhar.</w:t>
      </w:r>
    </w:p>
    <w:p w14:paraId="7E2B59E3" w14:textId="77777777" w:rsidR="006B150B" w:rsidRPr="00A50666" w:rsidRDefault="006B150B" w:rsidP="006B150B">
      <w:pPr>
        <w:pStyle w:val="ListParagraph"/>
        <w:rPr>
          <w:rFonts w:ascii="Garamond" w:hAnsi="Garamond"/>
          <w:sz w:val="24"/>
          <w:szCs w:val="24"/>
          <w:lang w:val="pt-BR"/>
        </w:rPr>
      </w:pPr>
    </w:p>
    <w:p w14:paraId="6024608F"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À medida que pequenos grupos estão trabalhando, circule e ajude, se necessário. Verifique se que os participantes estão preenchendo o formulário corretamente.</w:t>
      </w:r>
    </w:p>
    <w:p w14:paraId="6E993AF8" w14:textId="77777777" w:rsidR="006B150B" w:rsidRPr="00A50666" w:rsidRDefault="006B150B" w:rsidP="006B150B">
      <w:pPr>
        <w:pStyle w:val="ListParagraph"/>
        <w:rPr>
          <w:rFonts w:ascii="Garamond" w:hAnsi="Garamond"/>
          <w:sz w:val="24"/>
          <w:szCs w:val="24"/>
          <w:lang w:val="pt-BR"/>
        </w:rPr>
      </w:pPr>
    </w:p>
    <w:p w14:paraId="077820F3"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 xml:space="preserve">Quando os grupos pequenos terminarem, chame a atenção de todos. Dê a cada participante uma cópia do </w:t>
      </w:r>
      <w:r w:rsidRPr="00A50666">
        <w:rPr>
          <w:rFonts w:ascii="Garamond" w:hAnsi="Garamond"/>
          <w:lang w:val="pt-BR"/>
        </w:rPr>
        <w:t>relatório de coorte trimestral de PrEP</w:t>
      </w:r>
      <w:r w:rsidRPr="00A50666">
        <w:rPr>
          <w:rFonts w:ascii="Garamond" w:hAnsi="Garamond"/>
          <w:sz w:val="24"/>
          <w:szCs w:val="24"/>
          <w:lang w:val="pt-BR"/>
        </w:rPr>
        <w:t xml:space="preserve"> preenchido e peça que os grupos pequenos comparem seus formulários com o formulário preenchido.</w:t>
      </w:r>
    </w:p>
    <w:p w14:paraId="2694D0A3" w14:textId="77777777" w:rsidR="006B150B" w:rsidRPr="00A50666" w:rsidRDefault="006B150B" w:rsidP="006B150B">
      <w:pPr>
        <w:pStyle w:val="ListParagraph"/>
        <w:rPr>
          <w:rFonts w:ascii="Garamond" w:hAnsi="Garamond"/>
          <w:sz w:val="24"/>
          <w:szCs w:val="24"/>
          <w:lang w:val="pt-BR"/>
        </w:rPr>
      </w:pPr>
    </w:p>
    <w:p w14:paraId="3614C632"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Então peça aos grupos pequenos para comparar o trabalho deles com o formulário preenchido e explique todas as respostas se necessário.</w:t>
      </w:r>
    </w:p>
    <w:p w14:paraId="560442DB" w14:textId="77777777" w:rsidR="006B150B" w:rsidRPr="00A50666" w:rsidRDefault="006B150B" w:rsidP="006B150B">
      <w:pPr>
        <w:pStyle w:val="ListParagraph"/>
        <w:rPr>
          <w:rFonts w:ascii="Garamond" w:hAnsi="Garamond"/>
          <w:sz w:val="24"/>
          <w:szCs w:val="24"/>
          <w:lang w:val="pt-BR"/>
        </w:rPr>
      </w:pPr>
    </w:p>
    <w:p w14:paraId="7C85AB77"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Pergunte quais dúvidas os participantes têm sobre o relatório de coorte trimestral de PrEP, convide os participantes a responder as perguntas dos outros, e complemente e esclareça as respostas deles se necessário.</w:t>
      </w:r>
    </w:p>
    <w:p w14:paraId="2F0FE141" w14:textId="77777777" w:rsidR="006B150B" w:rsidRPr="00A50666" w:rsidRDefault="006B150B" w:rsidP="006B150B">
      <w:pPr>
        <w:pStyle w:val="ListParagraph"/>
        <w:rPr>
          <w:rFonts w:ascii="Garamond" w:hAnsi="Garamond"/>
          <w:sz w:val="24"/>
          <w:szCs w:val="24"/>
          <w:lang w:val="pt-BR"/>
        </w:rPr>
      </w:pPr>
    </w:p>
    <w:p w14:paraId="0F41392F"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Slide: Pergunta</w:t>
      </w:r>
    </w:p>
    <w:p w14:paraId="543B66E3" w14:textId="77777777" w:rsidR="00677095" w:rsidRPr="00A50666" w:rsidRDefault="00677095" w:rsidP="00677095">
      <w:pPr>
        <w:pStyle w:val="ListParagraph"/>
        <w:numPr>
          <w:ilvl w:val="0"/>
          <w:numId w:val="142"/>
        </w:numPr>
        <w:rPr>
          <w:rFonts w:ascii="Garamond" w:hAnsi="Garamond"/>
          <w:sz w:val="24"/>
          <w:szCs w:val="24"/>
          <w:lang w:val="pt-BR"/>
        </w:rPr>
      </w:pPr>
      <w:r w:rsidRPr="00A50666">
        <w:rPr>
          <w:rFonts w:ascii="Garamond" w:hAnsi="Garamond"/>
          <w:sz w:val="24"/>
          <w:szCs w:val="24"/>
          <w:lang w:val="pt-BR"/>
        </w:rPr>
        <w:t>Como você poderia adaptar e usar esses formulários de M&amp;A em seus estabelecimentos?</w:t>
      </w:r>
    </w:p>
    <w:p w14:paraId="05E6EFC1" w14:textId="77777777" w:rsidR="006B150B" w:rsidRPr="00A50666" w:rsidRDefault="006B150B" w:rsidP="006B150B">
      <w:pPr>
        <w:pStyle w:val="ListParagraph"/>
        <w:rPr>
          <w:rFonts w:ascii="Garamond" w:hAnsi="Garamond"/>
          <w:sz w:val="24"/>
          <w:szCs w:val="24"/>
          <w:lang w:val="pt-BR"/>
        </w:rPr>
      </w:pPr>
    </w:p>
    <w:p w14:paraId="07887810"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Incentive uma discussão breve.</w:t>
      </w:r>
    </w:p>
    <w:p w14:paraId="1972B317" w14:textId="77777777" w:rsidR="006B150B" w:rsidRPr="00A50666" w:rsidRDefault="006B150B" w:rsidP="006B150B">
      <w:pPr>
        <w:pStyle w:val="ListParagraph"/>
        <w:rPr>
          <w:rFonts w:ascii="Garamond" w:hAnsi="Garamond"/>
          <w:sz w:val="24"/>
          <w:szCs w:val="24"/>
          <w:lang w:val="pt-BR"/>
        </w:rPr>
      </w:pPr>
    </w:p>
    <w:p w14:paraId="604D3273"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Agradeça a todos pela participação e deseje-lhes sucesso na implementação da PrEP em seus estabelecimentos. Certifique-se que os participantes levem seus manuais para casa com eles.</w:t>
      </w:r>
    </w:p>
    <w:p w14:paraId="0C954F5B" w14:textId="77777777" w:rsidR="006B150B" w:rsidRPr="00A50666" w:rsidRDefault="006B150B" w:rsidP="006B150B">
      <w:pPr>
        <w:pStyle w:val="ListParagraph"/>
        <w:rPr>
          <w:rFonts w:ascii="Garamond" w:hAnsi="Garamond"/>
          <w:sz w:val="24"/>
          <w:szCs w:val="24"/>
          <w:lang w:val="pt-BR"/>
        </w:rPr>
      </w:pPr>
    </w:p>
    <w:p w14:paraId="571206E9" w14:textId="77777777" w:rsidR="00677095" w:rsidRPr="00A50666" w:rsidRDefault="00677095" w:rsidP="00677095">
      <w:pPr>
        <w:pStyle w:val="ListParagraph"/>
        <w:numPr>
          <w:ilvl w:val="0"/>
          <w:numId w:val="202"/>
        </w:numPr>
        <w:rPr>
          <w:rFonts w:ascii="Garamond" w:hAnsi="Garamond"/>
          <w:sz w:val="24"/>
          <w:szCs w:val="24"/>
          <w:lang w:val="pt-BR"/>
        </w:rPr>
      </w:pPr>
      <w:r w:rsidRPr="00A50666">
        <w:rPr>
          <w:rFonts w:ascii="Garamond" w:hAnsi="Garamond"/>
          <w:sz w:val="24"/>
          <w:szCs w:val="24"/>
          <w:lang w:val="pt-BR"/>
        </w:rPr>
        <w:t>Slide: Obrigado por sua participação!</w:t>
      </w:r>
    </w:p>
    <w:p w14:paraId="69A002F7" w14:textId="77777777" w:rsidR="006B150B" w:rsidRPr="00A50666" w:rsidRDefault="006B150B" w:rsidP="006B150B">
      <w:pPr>
        <w:pStyle w:val="ListParagraph"/>
        <w:rPr>
          <w:rFonts w:ascii="Garamond" w:hAnsi="Garamond"/>
          <w:sz w:val="24"/>
          <w:szCs w:val="24"/>
          <w:lang w:val="pt-BR"/>
        </w:rPr>
      </w:pPr>
    </w:p>
    <w:p w14:paraId="3A9EB445" w14:textId="77777777" w:rsidR="00677095" w:rsidRPr="00A50666" w:rsidRDefault="00677095" w:rsidP="00677095">
      <w:pPr>
        <w:pStyle w:val="ListParagraph"/>
        <w:numPr>
          <w:ilvl w:val="0"/>
          <w:numId w:val="202"/>
        </w:numPr>
        <w:spacing w:after="240"/>
        <w:contextualSpacing w:val="0"/>
        <w:rPr>
          <w:rFonts w:ascii="Garamond" w:hAnsi="Garamond"/>
          <w:sz w:val="24"/>
          <w:szCs w:val="24"/>
          <w:lang w:val="pt-BR"/>
        </w:rPr>
      </w:pPr>
      <w:r w:rsidRPr="00A50666">
        <w:rPr>
          <w:rFonts w:ascii="Garamond" w:hAnsi="Garamond"/>
          <w:sz w:val="24"/>
          <w:szCs w:val="24"/>
          <w:lang w:val="pt-BR"/>
        </w:rPr>
        <w:t>Dê aos participantes seus certificados de conclusão (se você não for apresentar o Módulo 5 em seguida).</w:t>
      </w:r>
    </w:p>
    <w:p w14:paraId="75767C2D" w14:textId="77777777" w:rsidR="00DF3E69" w:rsidRPr="00A50666" w:rsidRDefault="00DF3E69">
      <w:pPr>
        <w:rPr>
          <w:rFonts w:ascii="Garamond" w:hAnsi="Garamond"/>
          <w:b/>
          <w:lang w:val="pt-BR"/>
        </w:rPr>
      </w:pPr>
      <w:r w:rsidRPr="00A50666">
        <w:rPr>
          <w:rFonts w:ascii="Garamond" w:hAnsi="Garamond"/>
          <w:b/>
          <w:lang w:val="pt-BR"/>
        </w:rPr>
        <w:br w:type="page"/>
      </w:r>
    </w:p>
    <w:p w14:paraId="5D86C4A1" w14:textId="77777777" w:rsidR="00943FD0" w:rsidRPr="00A50666" w:rsidRDefault="00677095" w:rsidP="00943FD0">
      <w:pPr>
        <w:rPr>
          <w:rFonts w:ascii="Garamond" w:hAnsi="Garamond"/>
          <w:b/>
          <w:lang w:val="pt-BR"/>
        </w:rPr>
      </w:pPr>
      <w:r w:rsidRPr="00A50666">
        <w:rPr>
          <w:rFonts w:ascii="Garamond" w:hAnsi="Garamond"/>
          <w:b/>
          <w:lang w:val="pt-BR"/>
        </w:rPr>
        <w:lastRenderedPageBreak/>
        <w:t>Dados de amostra para o formulário de resumo mensal de PrEP</w:t>
      </w:r>
    </w:p>
    <w:p w14:paraId="16323F1D" w14:textId="77777777" w:rsidR="00943FD0" w:rsidRPr="00A50666" w:rsidRDefault="00943FD0" w:rsidP="00943FD0">
      <w:pPr>
        <w:rPr>
          <w:rFonts w:ascii="Garamond" w:hAnsi="Garamond"/>
          <w:b/>
          <w:lang w:val="pt-BR"/>
        </w:rPr>
      </w:pPr>
    </w:p>
    <w:p w14:paraId="20AC0139" w14:textId="77777777" w:rsidR="00943FD0" w:rsidRPr="00A50666" w:rsidRDefault="00677095" w:rsidP="00943FD0">
      <w:pPr>
        <w:rPr>
          <w:rFonts w:ascii="Garamond" w:hAnsi="Garamond"/>
          <w:lang w:val="pt-BR"/>
        </w:rPr>
      </w:pPr>
      <w:r w:rsidRPr="00A50666">
        <w:rPr>
          <w:rFonts w:ascii="Garamond" w:hAnsi="Garamond"/>
          <w:lang w:val="pt-BR"/>
        </w:rPr>
        <w:t>Clientes que receberam o teste de HIV para a triagem de PrEP</w:t>
      </w:r>
    </w:p>
    <w:p w14:paraId="01B79857" w14:textId="77777777" w:rsidR="00751C35" w:rsidRPr="00A50666" w:rsidRDefault="00751C35" w:rsidP="00943FD0">
      <w:pPr>
        <w:rPr>
          <w:rFonts w:ascii="Garamond" w:hAnsi="Garamond"/>
          <w:lang w:val="pt-BR"/>
        </w:rPr>
      </w:pPr>
    </w:p>
    <w:tbl>
      <w:tblPr>
        <w:tblW w:w="0" w:type="auto"/>
        <w:tblCellMar>
          <w:left w:w="0" w:type="dxa"/>
          <w:right w:w="0" w:type="dxa"/>
        </w:tblCellMar>
        <w:tblLook w:val="04A0" w:firstRow="1" w:lastRow="0" w:firstColumn="1" w:lastColumn="0" w:noHBand="0" w:noVBand="1"/>
      </w:tblPr>
      <w:tblGrid>
        <w:gridCol w:w="1048"/>
        <w:gridCol w:w="613"/>
        <w:gridCol w:w="1069"/>
        <w:gridCol w:w="3293"/>
      </w:tblGrid>
      <w:tr w:rsidR="00751C35" w:rsidRPr="00A50666" w14:paraId="32823182" w14:textId="77777777" w:rsidTr="00956BF6">
        <w:trPr>
          <w:trHeight w:hRule="exact" w:val="346"/>
        </w:trPr>
        <w:tc>
          <w:tcPr>
            <w:tcW w:w="791" w:type="dxa"/>
            <w:tcBorders>
              <w:top w:val="single" w:sz="6" w:space="0" w:color="000000"/>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B5BF0A8" w14:textId="77777777" w:rsidR="00751C35" w:rsidRPr="00A50666" w:rsidRDefault="00677095" w:rsidP="00343A5E">
            <w:pPr>
              <w:rPr>
                <w:rFonts w:ascii="Arial" w:hAnsi="Arial" w:cs="Arial"/>
                <w:b/>
                <w:bCs/>
                <w:sz w:val="20"/>
                <w:szCs w:val="20"/>
                <w:lang w:val="pt-BR"/>
              </w:rPr>
            </w:pPr>
            <w:r w:rsidRPr="00A50666">
              <w:rPr>
                <w:rFonts w:ascii="Arial" w:hAnsi="Arial" w:cs="Arial"/>
                <w:b/>
                <w:bCs/>
                <w:sz w:val="20"/>
                <w:szCs w:val="20"/>
                <w:lang w:val="pt-BR"/>
              </w:rPr>
              <w:t>Gênero</w:t>
            </w:r>
          </w:p>
        </w:tc>
        <w:tc>
          <w:tcPr>
            <w:tcW w:w="468"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12C5FF0" w14:textId="77777777" w:rsidR="00751C35" w:rsidRPr="00A50666" w:rsidRDefault="00677095" w:rsidP="00343A5E">
            <w:pPr>
              <w:rPr>
                <w:rFonts w:ascii="Arial" w:hAnsi="Arial" w:cs="Arial"/>
                <w:b/>
                <w:bCs/>
                <w:sz w:val="20"/>
                <w:szCs w:val="20"/>
                <w:lang w:val="pt-BR"/>
              </w:rPr>
            </w:pPr>
            <w:r w:rsidRPr="00A50666">
              <w:rPr>
                <w:rFonts w:ascii="Arial" w:hAnsi="Arial" w:cs="Arial"/>
                <w:b/>
                <w:bCs/>
                <w:sz w:val="20"/>
                <w:szCs w:val="20"/>
                <w:lang w:val="pt-BR"/>
              </w:rPr>
              <w:t>Idade</w:t>
            </w:r>
          </w:p>
        </w:tc>
        <w:tc>
          <w:tcPr>
            <w:tcW w:w="1069"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E692AD0" w14:textId="77777777" w:rsidR="00751C35" w:rsidRPr="00A50666" w:rsidRDefault="00677095" w:rsidP="00343A5E">
            <w:pPr>
              <w:rPr>
                <w:rFonts w:ascii="Arial" w:hAnsi="Arial" w:cs="Arial"/>
                <w:b/>
                <w:bCs/>
                <w:sz w:val="20"/>
                <w:szCs w:val="20"/>
                <w:lang w:val="pt-BR"/>
              </w:rPr>
            </w:pPr>
            <w:r w:rsidRPr="00A50666">
              <w:rPr>
                <w:rFonts w:ascii="Arial" w:hAnsi="Arial" w:cs="Arial"/>
                <w:b/>
                <w:bCs/>
                <w:sz w:val="20"/>
                <w:szCs w:val="20"/>
                <w:lang w:val="pt-BR"/>
              </w:rPr>
              <w:t>Status de HIV</w:t>
            </w:r>
          </w:p>
        </w:tc>
        <w:tc>
          <w:tcPr>
            <w:tcW w:w="3293"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39C6958" w14:textId="77777777" w:rsidR="00751C35" w:rsidRPr="00A50666" w:rsidRDefault="00677095" w:rsidP="00343A5E">
            <w:pPr>
              <w:rPr>
                <w:rFonts w:ascii="Arial" w:hAnsi="Arial" w:cs="Arial"/>
                <w:b/>
                <w:bCs/>
                <w:sz w:val="20"/>
                <w:szCs w:val="20"/>
                <w:lang w:val="pt-BR"/>
              </w:rPr>
            </w:pPr>
            <w:r w:rsidRPr="00A50666">
              <w:rPr>
                <w:rFonts w:ascii="Arial" w:hAnsi="Arial" w:cs="Arial"/>
                <w:b/>
                <w:bCs/>
                <w:sz w:val="20"/>
                <w:szCs w:val="20"/>
                <w:lang w:val="pt-BR"/>
              </w:rPr>
              <w:t>Situação</w:t>
            </w:r>
          </w:p>
        </w:tc>
      </w:tr>
      <w:tr w:rsidR="00751C35" w:rsidRPr="00A50666" w14:paraId="4854B746" w14:textId="77777777" w:rsidTr="00956BF6">
        <w:trPr>
          <w:trHeight w:hRule="exact" w:val="346"/>
        </w:trPr>
        <w:tc>
          <w:tcPr>
            <w:tcW w:w="79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B20837" w14:textId="77777777" w:rsidR="00751C35" w:rsidRPr="00A50666" w:rsidRDefault="00677095"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F20478" w14:textId="77777777" w:rsidR="00751C35" w:rsidRPr="00A50666" w:rsidRDefault="00751C35" w:rsidP="00DF3E69">
            <w:pPr>
              <w:rPr>
                <w:rFonts w:ascii="Garamond" w:hAnsi="Garamond" w:cs="Arial"/>
                <w:lang w:val="pt-BR"/>
              </w:rPr>
            </w:pPr>
            <w:r w:rsidRPr="00A50666">
              <w:rPr>
                <w:rFonts w:ascii="Garamond" w:hAnsi="Garamond" w:cs="Arial"/>
                <w:lang w:val="pt-BR"/>
              </w:rPr>
              <w:t>21</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A224F1" w14:textId="77777777" w:rsidR="00751C35" w:rsidRPr="00A50666" w:rsidRDefault="00677095"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7017FA" w14:textId="77777777" w:rsidR="00751C35" w:rsidRPr="00A50666" w:rsidRDefault="00677095" w:rsidP="00343A5E">
            <w:pPr>
              <w:rPr>
                <w:rFonts w:ascii="Garamond" w:hAnsi="Garamond" w:cs="Arial"/>
                <w:lang w:val="pt-BR"/>
              </w:rPr>
            </w:pPr>
            <w:r w:rsidRPr="00A50666">
              <w:rPr>
                <w:rFonts w:ascii="Garamond" w:hAnsi="Garamond" w:cs="Arial"/>
                <w:lang w:val="pt-BR"/>
              </w:rPr>
              <w:t>O parceiro masculino é HIV positivo</w:t>
            </w:r>
          </w:p>
        </w:tc>
      </w:tr>
      <w:tr w:rsidR="00751C35" w:rsidRPr="00A50666" w14:paraId="6D977EF5" w14:textId="77777777" w:rsidTr="00956BF6">
        <w:trPr>
          <w:trHeight w:hRule="exact" w:val="346"/>
        </w:trPr>
        <w:tc>
          <w:tcPr>
            <w:tcW w:w="79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07D005" w14:textId="77777777" w:rsidR="00751C35" w:rsidRPr="00A50666" w:rsidRDefault="00677095"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C4369E" w14:textId="77777777" w:rsidR="00751C35" w:rsidRPr="00A50666" w:rsidRDefault="00751C35" w:rsidP="00DF3E69">
            <w:pPr>
              <w:rPr>
                <w:rFonts w:ascii="Garamond" w:hAnsi="Garamond" w:cs="Arial"/>
                <w:lang w:val="pt-BR"/>
              </w:rPr>
            </w:pPr>
            <w:r w:rsidRPr="00A50666">
              <w:rPr>
                <w:rFonts w:ascii="Garamond" w:hAnsi="Garamond" w:cs="Arial"/>
                <w:lang w:val="pt-BR"/>
              </w:rPr>
              <w:t>18</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702D54" w14:textId="77777777" w:rsidR="00751C35" w:rsidRPr="00A50666" w:rsidRDefault="00677095" w:rsidP="00343A5E">
            <w:pPr>
              <w:rPr>
                <w:rFonts w:ascii="Garamond" w:hAnsi="Garamond" w:cs="Arial"/>
                <w:lang w:val="pt-BR"/>
              </w:rPr>
            </w:pPr>
            <w:r w:rsidRPr="00A50666">
              <w:rPr>
                <w:rFonts w:ascii="Garamond" w:hAnsi="Garamond" w:cs="Arial"/>
                <w:lang w:val="pt-BR"/>
              </w:rPr>
              <w:t>Positivo</w:t>
            </w:r>
          </w:p>
        </w:tc>
        <w:tc>
          <w:tcPr>
            <w:tcW w:w="32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87D8DD" w14:textId="77777777" w:rsidR="00751C35" w:rsidRPr="00A50666" w:rsidRDefault="00677095" w:rsidP="00343A5E">
            <w:pPr>
              <w:rPr>
                <w:rFonts w:ascii="Garamond" w:hAnsi="Garamond" w:cs="Arial"/>
                <w:lang w:val="pt-BR"/>
              </w:rPr>
            </w:pPr>
            <w:r w:rsidRPr="00A50666">
              <w:rPr>
                <w:rFonts w:ascii="Garamond" w:hAnsi="Garamond" w:cs="Arial"/>
                <w:lang w:val="pt-BR"/>
              </w:rPr>
              <w:t>Profissional do sexo</w:t>
            </w:r>
          </w:p>
        </w:tc>
      </w:tr>
      <w:tr w:rsidR="00751C35" w:rsidRPr="00A50666" w14:paraId="5DBE021A" w14:textId="77777777" w:rsidTr="00956BF6">
        <w:trPr>
          <w:trHeight w:hRule="exact" w:val="346"/>
        </w:trPr>
        <w:tc>
          <w:tcPr>
            <w:tcW w:w="79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EE73B0" w14:textId="77777777" w:rsidR="00751C35" w:rsidRPr="00A50666" w:rsidRDefault="00677095" w:rsidP="00343A5E">
            <w:pPr>
              <w:rPr>
                <w:rFonts w:ascii="Garamond" w:hAnsi="Garamond" w:cs="Arial"/>
                <w:lang w:val="pt-BR"/>
              </w:rPr>
            </w:pPr>
            <w:r w:rsidRPr="00A50666">
              <w:rPr>
                <w:rFonts w:ascii="Garamond" w:hAnsi="Garamond" w:cs="Arial"/>
                <w:lang w:val="pt-BR"/>
              </w:rPr>
              <w:t>Masculino</w:t>
            </w:r>
          </w:p>
        </w:tc>
        <w:tc>
          <w:tcPr>
            <w:tcW w:w="4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D91C5A" w14:textId="77777777" w:rsidR="00751C35" w:rsidRPr="00A50666" w:rsidRDefault="00751C35" w:rsidP="00DF3E69">
            <w:pPr>
              <w:rPr>
                <w:rFonts w:ascii="Garamond" w:hAnsi="Garamond" w:cs="Arial"/>
                <w:lang w:val="pt-BR"/>
              </w:rPr>
            </w:pPr>
            <w:r w:rsidRPr="00A50666">
              <w:rPr>
                <w:rFonts w:ascii="Garamond" w:hAnsi="Garamond" w:cs="Arial"/>
                <w:lang w:val="pt-BR"/>
              </w:rPr>
              <w:t>35</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217460" w14:textId="77777777" w:rsidR="00751C35" w:rsidRPr="00A50666" w:rsidRDefault="00677095"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7A4BE2" w14:textId="77777777" w:rsidR="00751C35" w:rsidRPr="00A50666" w:rsidRDefault="00677095" w:rsidP="00343A5E">
            <w:pPr>
              <w:rPr>
                <w:rFonts w:ascii="Garamond" w:hAnsi="Garamond" w:cs="Arial"/>
                <w:lang w:val="pt-BR"/>
              </w:rPr>
            </w:pPr>
            <w:r w:rsidRPr="00A50666">
              <w:rPr>
                <w:rFonts w:ascii="Garamond" w:hAnsi="Garamond" w:cs="Arial"/>
                <w:lang w:val="pt-BR"/>
              </w:rPr>
              <w:t>Injeta drogas; suspeito de IAH</w:t>
            </w:r>
          </w:p>
        </w:tc>
      </w:tr>
      <w:tr w:rsidR="00751C35" w:rsidRPr="00A50666" w14:paraId="53E57F2D" w14:textId="77777777" w:rsidTr="00956BF6">
        <w:trPr>
          <w:trHeight w:hRule="exact" w:val="346"/>
        </w:trPr>
        <w:tc>
          <w:tcPr>
            <w:tcW w:w="79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6399F4" w14:textId="77777777" w:rsidR="00751C35" w:rsidRPr="00A50666" w:rsidRDefault="00677095"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15FECE" w14:textId="77777777" w:rsidR="00751C35" w:rsidRPr="00A50666" w:rsidRDefault="00751C35" w:rsidP="00DF3E69">
            <w:pPr>
              <w:rPr>
                <w:rFonts w:ascii="Garamond" w:hAnsi="Garamond" w:cs="Arial"/>
                <w:lang w:val="pt-BR"/>
              </w:rPr>
            </w:pPr>
            <w:r w:rsidRPr="00A50666">
              <w:rPr>
                <w:rFonts w:ascii="Garamond" w:hAnsi="Garamond" w:cs="Arial"/>
                <w:lang w:val="pt-BR"/>
              </w:rPr>
              <w:t>17</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DD0485" w14:textId="77777777" w:rsidR="00751C35" w:rsidRPr="00A50666" w:rsidRDefault="00677095"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033A6E" w14:textId="77777777" w:rsidR="00751C35" w:rsidRPr="00A50666" w:rsidRDefault="00677095" w:rsidP="00343A5E">
            <w:pPr>
              <w:rPr>
                <w:rFonts w:ascii="Garamond" w:hAnsi="Garamond" w:cs="Arial"/>
                <w:lang w:val="pt-BR"/>
              </w:rPr>
            </w:pPr>
            <w:r w:rsidRPr="00A50666">
              <w:rPr>
                <w:rFonts w:ascii="Garamond" w:hAnsi="Garamond" w:cs="Arial"/>
                <w:lang w:val="pt-BR"/>
              </w:rPr>
              <w:t>Nasceu homem</w:t>
            </w:r>
          </w:p>
        </w:tc>
      </w:tr>
      <w:tr w:rsidR="00751C35" w:rsidRPr="00A50666" w14:paraId="57EF2499" w14:textId="77777777" w:rsidTr="00956BF6">
        <w:trPr>
          <w:trHeight w:hRule="exact" w:val="346"/>
        </w:trPr>
        <w:tc>
          <w:tcPr>
            <w:tcW w:w="79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4CCCCC" w14:textId="77777777" w:rsidR="00751C35" w:rsidRPr="00A50666" w:rsidRDefault="00677095" w:rsidP="00343A5E">
            <w:pPr>
              <w:rPr>
                <w:rFonts w:ascii="Garamond" w:hAnsi="Garamond" w:cs="Arial"/>
                <w:lang w:val="pt-BR"/>
              </w:rPr>
            </w:pPr>
            <w:r w:rsidRPr="00A50666">
              <w:rPr>
                <w:rFonts w:ascii="Garamond" w:hAnsi="Garamond" w:cs="Arial"/>
                <w:lang w:val="pt-BR"/>
              </w:rPr>
              <w:t>Masculino</w:t>
            </w:r>
          </w:p>
        </w:tc>
        <w:tc>
          <w:tcPr>
            <w:tcW w:w="4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5973B7" w14:textId="77777777" w:rsidR="00751C35" w:rsidRPr="00A50666" w:rsidRDefault="00751C35" w:rsidP="00DF3E69">
            <w:pPr>
              <w:rPr>
                <w:rFonts w:ascii="Garamond" w:hAnsi="Garamond" w:cs="Arial"/>
                <w:lang w:val="pt-BR"/>
              </w:rPr>
            </w:pPr>
            <w:r w:rsidRPr="00A50666">
              <w:rPr>
                <w:rFonts w:ascii="Garamond" w:hAnsi="Garamond" w:cs="Arial"/>
                <w:lang w:val="pt-BR"/>
              </w:rPr>
              <w:t>19</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B929DE" w14:textId="77777777" w:rsidR="00751C35" w:rsidRPr="00A50666" w:rsidRDefault="00677095"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880331" w14:textId="77777777" w:rsidR="00751C35" w:rsidRPr="00A50666" w:rsidRDefault="00677095" w:rsidP="00343A5E">
            <w:pPr>
              <w:rPr>
                <w:rFonts w:ascii="Garamond" w:hAnsi="Garamond" w:cs="Arial"/>
                <w:lang w:val="pt-BR"/>
              </w:rPr>
            </w:pPr>
            <w:r w:rsidRPr="00A50666">
              <w:rPr>
                <w:rFonts w:ascii="Garamond" w:hAnsi="Garamond" w:cs="Arial"/>
                <w:lang w:val="pt-BR"/>
              </w:rPr>
              <w:t>Tem relações sexuais com homens</w:t>
            </w:r>
          </w:p>
        </w:tc>
      </w:tr>
      <w:tr w:rsidR="00751C35" w:rsidRPr="00A50666" w14:paraId="7A8EEED5" w14:textId="77777777" w:rsidTr="00956BF6">
        <w:trPr>
          <w:trHeight w:hRule="exact" w:val="346"/>
        </w:trPr>
        <w:tc>
          <w:tcPr>
            <w:tcW w:w="79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5BEB76" w14:textId="77777777" w:rsidR="00751C35" w:rsidRPr="00A50666" w:rsidRDefault="00677095" w:rsidP="00343A5E">
            <w:pPr>
              <w:rPr>
                <w:rFonts w:ascii="Garamond" w:hAnsi="Garamond" w:cs="Arial"/>
                <w:lang w:val="pt-BR"/>
              </w:rPr>
            </w:pPr>
            <w:r w:rsidRPr="00A50666">
              <w:rPr>
                <w:rFonts w:ascii="Garamond" w:hAnsi="Garamond" w:cs="Arial"/>
                <w:lang w:val="pt-BR"/>
              </w:rPr>
              <w:t>Masculino</w:t>
            </w:r>
          </w:p>
        </w:tc>
        <w:tc>
          <w:tcPr>
            <w:tcW w:w="4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64B43B" w14:textId="77777777" w:rsidR="00751C35" w:rsidRPr="00A50666" w:rsidRDefault="00751C35" w:rsidP="00DF3E69">
            <w:pPr>
              <w:rPr>
                <w:rFonts w:ascii="Garamond" w:hAnsi="Garamond" w:cs="Arial"/>
                <w:lang w:val="pt-BR"/>
              </w:rPr>
            </w:pPr>
            <w:r w:rsidRPr="00A50666">
              <w:rPr>
                <w:rFonts w:ascii="Garamond" w:hAnsi="Garamond" w:cs="Arial"/>
                <w:lang w:val="pt-BR"/>
              </w:rPr>
              <w:t>25</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631545" w14:textId="77777777" w:rsidR="00751C35" w:rsidRPr="00A50666" w:rsidRDefault="00677095"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33F01B" w14:textId="77777777" w:rsidR="00751C35" w:rsidRPr="00A50666" w:rsidRDefault="00677095" w:rsidP="00343A5E">
            <w:pPr>
              <w:rPr>
                <w:rFonts w:ascii="Garamond" w:hAnsi="Garamond" w:cs="Arial"/>
                <w:lang w:val="pt-BR"/>
              </w:rPr>
            </w:pPr>
            <w:r w:rsidRPr="00A50666">
              <w:rPr>
                <w:rFonts w:ascii="Garamond" w:hAnsi="Garamond" w:cs="Arial"/>
                <w:lang w:val="pt-BR"/>
              </w:rPr>
              <w:t>A parceira feminina é HIV positivo</w:t>
            </w:r>
          </w:p>
        </w:tc>
      </w:tr>
      <w:tr w:rsidR="00751C35" w:rsidRPr="00A50666" w14:paraId="3D77C46B" w14:textId="77777777" w:rsidTr="00956BF6">
        <w:trPr>
          <w:trHeight w:hRule="exact" w:val="346"/>
        </w:trPr>
        <w:tc>
          <w:tcPr>
            <w:tcW w:w="79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6D55F8" w14:textId="77777777" w:rsidR="00751C35" w:rsidRPr="00A50666" w:rsidRDefault="00677095"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87EDEC" w14:textId="77777777" w:rsidR="00751C35" w:rsidRPr="00A50666" w:rsidRDefault="00751C35" w:rsidP="00DF3E69">
            <w:pPr>
              <w:rPr>
                <w:rFonts w:ascii="Garamond" w:hAnsi="Garamond" w:cs="Arial"/>
                <w:lang w:val="pt-BR"/>
              </w:rPr>
            </w:pPr>
            <w:r w:rsidRPr="00A50666">
              <w:rPr>
                <w:rFonts w:ascii="Garamond" w:hAnsi="Garamond" w:cs="Arial"/>
                <w:lang w:val="pt-BR"/>
              </w:rPr>
              <w:t>31</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BF66F9" w14:textId="77777777" w:rsidR="00751C35" w:rsidRPr="00A50666" w:rsidRDefault="00677095"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E628F" w14:textId="77777777" w:rsidR="00751C35" w:rsidRPr="00A50666" w:rsidRDefault="00677095" w:rsidP="00343A5E">
            <w:pPr>
              <w:rPr>
                <w:rFonts w:ascii="Garamond" w:hAnsi="Garamond" w:cs="Arial"/>
                <w:lang w:val="pt-BR"/>
              </w:rPr>
            </w:pPr>
            <w:r w:rsidRPr="00A50666">
              <w:rPr>
                <w:rFonts w:ascii="Garamond" w:hAnsi="Garamond" w:cs="Arial"/>
                <w:lang w:val="pt-BR"/>
              </w:rPr>
              <w:t>O marido tem relações sexuais com homens</w:t>
            </w:r>
          </w:p>
        </w:tc>
      </w:tr>
      <w:tr w:rsidR="00751C35" w:rsidRPr="00A50666" w14:paraId="33DDE1B0" w14:textId="77777777" w:rsidTr="00956BF6">
        <w:trPr>
          <w:trHeight w:hRule="exact" w:val="346"/>
        </w:trPr>
        <w:tc>
          <w:tcPr>
            <w:tcW w:w="7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B706C0" w14:textId="77777777" w:rsidR="00751C35" w:rsidRPr="00A50666" w:rsidRDefault="00677095"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8AD156" w14:textId="77777777" w:rsidR="00751C35" w:rsidRPr="00A50666" w:rsidRDefault="00751C35" w:rsidP="00DF3E69">
            <w:pPr>
              <w:rPr>
                <w:rFonts w:ascii="Garamond" w:hAnsi="Garamond" w:cs="Arial"/>
                <w:lang w:val="pt-BR"/>
              </w:rPr>
            </w:pPr>
            <w:r w:rsidRPr="00A50666">
              <w:rPr>
                <w:rFonts w:ascii="Garamond" w:hAnsi="Garamond" w:cs="Arial"/>
                <w:lang w:val="pt-BR"/>
              </w:rPr>
              <w:t>26</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8DA510" w14:textId="77777777" w:rsidR="00751C35" w:rsidRPr="00A50666" w:rsidRDefault="00677095"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0221F6" w14:textId="77777777" w:rsidR="00751C35" w:rsidRPr="00A50666" w:rsidRDefault="00677095" w:rsidP="00343A5E">
            <w:pPr>
              <w:rPr>
                <w:rFonts w:ascii="Garamond" w:hAnsi="Garamond" w:cs="Arial"/>
                <w:lang w:val="pt-BR"/>
              </w:rPr>
            </w:pPr>
            <w:r w:rsidRPr="00A50666">
              <w:rPr>
                <w:rFonts w:ascii="Garamond" w:hAnsi="Garamond" w:cs="Arial"/>
                <w:lang w:val="pt-BR"/>
              </w:rPr>
              <w:t>Nasceu homem</w:t>
            </w:r>
          </w:p>
        </w:tc>
      </w:tr>
      <w:tr w:rsidR="00751C35" w:rsidRPr="00A50666" w14:paraId="5AB30904" w14:textId="77777777" w:rsidTr="00956BF6">
        <w:trPr>
          <w:trHeight w:hRule="exact" w:val="346"/>
        </w:trPr>
        <w:tc>
          <w:tcPr>
            <w:tcW w:w="79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27F893" w14:textId="77777777" w:rsidR="00751C35" w:rsidRPr="00A50666" w:rsidRDefault="00677095" w:rsidP="00343A5E">
            <w:pPr>
              <w:rPr>
                <w:rFonts w:ascii="Garamond" w:hAnsi="Garamond" w:cs="Arial"/>
                <w:lang w:val="pt-BR"/>
              </w:rPr>
            </w:pPr>
            <w:r w:rsidRPr="00A50666">
              <w:rPr>
                <w:rFonts w:ascii="Garamond" w:hAnsi="Garamond" w:cs="Arial"/>
                <w:lang w:val="pt-BR"/>
              </w:rPr>
              <w:t>Masculino</w:t>
            </w:r>
          </w:p>
        </w:tc>
        <w:tc>
          <w:tcPr>
            <w:tcW w:w="4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77FEDD" w14:textId="77777777" w:rsidR="00751C35" w:rsidRPr="00A50666" w:rsidRDefault="00751C35" w:rsidP="00DF3E69">
            <w:pPr>
              <w:rPr>
                <w:rFonts w:ascii="Garamond" w:hAnsi="Garamond" w:cs="Arial"/>
                <w:lang w:val="pt-BR"/>
              </w:rPr>
            </w:pPr>
            <w:r w:rsidRPr="00A50666">
              <w:rPr>
                <w:rFonts w:ascii="Garamond" w:hAnsi="Garamond" w:cs="Arial"/>
                <w:lang w:val="pt-BR"/>
              </w:rPr>
              <w:t>45</w:t>
            </w:r>
          </w:p>
        </w:tc>
        <w:tc>
          <w:tcPr>
            <w:tcW w:w="10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9277F" w14:textId="77777777" w:rsidR="00751C35" w:rsidRPr="00A50666" w:rsidRDefault="00677095" w:rsidP="00343A5E">
            <w:pPr>
              <w:rPr>
                <w:rFonts w:ascii="Garamond" w:hAnsi="Garamond" w:cs="Arial"/>
                <w:lang w:val="pt-BR"/>
              </w:rPr>
            </w:pPr>
            <w:r w:rsidRPr="00A50666">
              <w:rPr>
                <w:rFonts w:ascii="Garamond" w:hAnsi="Garamond" w:cs="Arial"/>
                <w:lang w:val="pt-BR"/>
              </w:rPr>
              <w:t>Positivo</w:t>
            </w:r>
          </w:p>
        </w:tc>
        <w:tc>
          <w:tcPr>
            <w:tcW w:w="3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ED0A5B" w14:textId="77777777" w:rsidR="00751C35" w:rsidRPr="00A50666" w:rsidRDefault="00677095" w:rsidP="00343A5E">
            <w:pPr>
              <w:rPr>
                <w:rFonts w:ascii="Garamond" w:hAnsi="Garamond" w:cs="Arial"/>
                <w:lang w:val="pt-BR"/>
              </w:rPr>
            </w:pPr>
            <w:r w:rsidRPr="00A50666">
              <w:rPr>
                <w:rFonts w:ascii="Garamond" w:hAnsi="Garamond" w:cs="Arial"/>
                <w:lang w:val="pt-BR"/>
              </w:rPr>
              <w:t>tem relações sexuais com homens</w:t>
            </w:r>
          </w:p>
        </w:tc>
      </w:tr>
      <w:tr w:rsidR="00751C35" w:rsidRPr="00A50666" w14:paraId="26145581" w14:textId="77777777" w:rsidTr="00956BF6">
        <w:trPr>
          <w:trHeight w:hRule="exact" w:val="346"/>
        </w:trPr>
        <w:tc>
          <w:tcPr>
            <w:tcW w:w="7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6DD4FF" w14:textId="77777777" w:rsidR="00751C35" w:rsidRPr="00A50666" w:rsidRDefault="00677095"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90EC64" w14:textId="77777777" w:rsidR="00751C35" w:rsidRPr="00A50666" w:rsidRDefault="00751C35" w:rsidP="00DF3E69">
            <w:pPr>
              <w:rPr>
                <w:rFonts w:ascii="Garamond" w:hAnsi="Garamond" w:cs="Arial"/>
                <w:lang w:val="pt-BR"/>
              </w:rPr>
            </w:pPr>
            <w:r w:rsidRPr="00A50666">
              <w:rPr>
                <w:rFonts w:ascii="Garamond" w:hAnsi="Garamond" w:cs="Arial"/>
                <w:lang w:val="pt-BR"/>
              </w:rPr>
              <w:t>20</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C9832F" w14:textId="77777777" w:rsidR="00751C35" w:rsidRPr="00A50666" w:rsidRDefault="00677095"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A6728" w14:textId="77777777" w:rsidR="00751C35" w:rsidRPr="00A50666" w:rsidRDefault="00677095" w:rsidP="00343A5E">
            <w:pPr>
              <w:rPr>
                <w:rFonts w:ascii="Garamond" w:hAnsi="Garamond" w:cs="Arial"/>
                <w:lang w:val="pt-BR"/>
              </w:rPr>
            </w:pPr>
            <w:r w:rsidRPr="00A50666">
              <w:rPr>
                <w:rFonts w:ascii="Garamond" w:hAnsi="Garamond" w:cs="Arial"/>
                <w:lang w:val="pt-BR"/>
              </w:rPr>
              <w:t>Profissional do sexo</w:t>
            </w:r>
          </w:p>
        </w:tc>
      </w:tr>
      <w:tr w:rsidR="00751C35" w:rsidRPr="00A50666" w14:paraId="481BC135" w14:textId="77777777" w:rsidTr="00956BF6">
        <w:trPr>
          <w:trHeight w:hRule="exact" w:val="346"/>
        </w:trPr>
        <w:tc>
          <w:tcPr>
            <w:tcW w:w="7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2105E2" w14:textId="77777777" w:rsidR="00751C35" w:rsidRPr="00A50666" w:rsidRDefault="00677095" w:rsidP="00343A5E">
            <w:pPr>
              <w:rPr>
                <w:rFonts w:ascii="Garamond" w:hAnsi="Garamond" w:cs="Arial"/>
                <w:lang w:val="pt-BR"/>
              </w:rPr>
            </w:pPr>
            <w:r w:rsidRPr="00A50666">
              <w:rPr>
                <w:rFonts w:ascii="Garamond" w:hAnsi="Garamond" w:cs="Arial"/>
                <w:lang w:val="pt-BR"/>
              </w:rPr>
              <w:t>Masculino</w:t>
            </w:r>
          </w:p>
        </w:tc>
        <w:tc>
          <w:tcPr>
            <w:tcW w:w="4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EBAF02" w14:textId="77777777" w:rsidR="00751C35" w:rsidRPr="00A50666" w:rsidRDefault="00751C35" w:rsidP="00DF3E69">
            <w:pPr>
              <w:rPr>
                <w:rFonts w:ascii="Garamond" w:hAnsi="Garamond" w:cs="Arial"/>
                <w:lang w:val="pt-BR"/>
              </w:rPr>
            </w:pPr>
            <w:r w:rsidRPr="00A50666">
              <w:rPr>
                <w:rFonts w:ascii="Garamond" w:hAnsi="Garamond" w:cs="Arial"/>
                <w:lang w:val="pt-BR"/>
              </w:rPr>
              <w:t>28</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A5959B" w14:textId="77777777" w:rsidR="00751C35" w:rsidRPr="00A50666" w:rsidRDefault="00677095"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68FF6D" w14:textId="77777777" w:rsidR="00751C35" w:rsidRPr="00A50666" w:rsidRDefault="00677095" w:rsidP="00343A5E">
            <w:pPr>
              <w:rPr>
                <w:rFonts w:ascii="Garamond" w:hAnsi="Garamond" w:cs="Arial"/>
                <w:lang w:val="pt-BR"/>
              </w:rPr>
            </w:pPr>
            <w:r w:rsidRPr="00A50666">
              <w:rPr>
                <w:rFonts w:ascii="Garamond" w:hAnsi="Garamond" w:cs="Arial"/>
                <w:lang w:val="pt-BR"/>
              </w:rPr>
              <w:t>Tem sexo com</w:t>
            </w:r>
            <w:r w:rsidR="00956BF6" w:rsidRPr="00A50666">
              <w:rPr>
                <w:rFonts w:ascii="Garamond" w:hAnsi="Garamond" w:cs="Arial"/>
                <w:lang w:val="pt-BR"/>
              </w:rPr>
              <w:t xml:space="preserve"> prof. do sexo; suspeito de IAH</w:t>
            </w:r>
          </w:p>
        </w:tc>
      </w:tr>
      <w:tr w:rsidR="00751C35" w:rsidRPr="00A50666" w14:paraId="4957046C" w14:textId="77777777" w:rsidTr="00956BF6">
        <w:trPr>
          <w:trHeight w:hRule="exact" w:val="346"/>
        </w:trPr>
        <w:tc>
          <w:tcPr>
            <w:tcW w:w="7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CFD91B" w14:textId="77777777" w:rsidR="00751C35" w:rsidRPr="00A50666" w:rsidRDefault="00956BF6" w:rsidP="00343A5E">
            <w:pPr>
              <w:rPr>
                <w:rFonts w:ascii="Garamond" w:hAnsi="Garamond" w:cs="Arial"/>
                <w:lang w:val="pt-BR"/>
              </w:rPr>
            </w:pPr>
            <w:r w:rsidRPr="00A50666">
              <w:rPr>
                <w:rFonts w:ascii="Garamond" w:hAnsi="Garamond" w:cs="Arial"/>
                <w:lang w:val="pt-BR"/>
              </w:rPr>
              <w:t>Masculino</w:t>
            </w:r>
          </w:p>
        </w:tc>
        <w:tc>
          <w:tcPr>
            <w:tcW w:w="4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C8CC42" w14:textId="77777777" w:rsidR="00751C35" w:rsidRPr="00A50666" w:rsidRDefault="00751C35" w:rsidP="00DF3E69">
            <w:pPr>
              <w:rPr>
                <w:rFonts w:ascii="Garamond" w:hAnsi="Garamond" w:cs="Arial"/>
                <w:lang w:val="pt-BR"/>
              </w:rPr>
            </w:pPr>
            <w:r w:rsidRPr="00A50666">
              <w:rPr>
                <w:rFonts w:ascii="Garamond" w:hAnsi="Garamond" w:cs="Arial"/>
                <w:lang w:val="pt-BR"/>
              </w:rPr>
              <w:t>23</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50C5BB" w14:textId="77777777" w:rsidR="00751C35"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BE9B42" w14:textId="77777777" w:rsidR="00751C35" w:rsidRPr="00A50666" w:rsidRDefault="00956BF6" w:rsidP="00343A5E">
            <w:pPr>
              <w:rPr>
                <w:rFonts w:ascii="Garamond" w:hAnsi="Garamond" w:cs="Arial"/>
                <w:lang w:val="pt-BR"/>
              </w:rPr>
            </w:pPr>
            <w:r w:rsidRPr="00A50666">
              <w:rPr>
                <w:rFonts w:ascii="Garamond" w:hAnsi="Garamond" w:cs="Arial"/>
                <w:lang w:val="pt-BR"/>
              </w:rPr>
              <w:t>Tem relações sexuais com homens</w:t>
            </w:r>
          </w:p>
        </w:tc>
      </w:tr>
      <w:tr w:rsidR="00751C35" w:rsidRPr="00A50666" w14:paraId="4AAD08F9" w14:textId="77777777" w:rsidTr="00956BF6">
        <w:trPr>
          <w:trHeight w:hRule="exact" w:val="346"/>
        </w:trPr>
        <w:tc>
          <w:tcPr>
            <w:tcW w:w="7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518E15" w14:textId="77777777" w:rsidR="00751C35" w:rsidRPr="00A50666" w:rsidRDefault="00956BF6"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C49638" w14:textId="77777777" w:rsidR="00751C35" w:rsidRPr="00A50666" w:rsidRDefault="00751C35" w:rsidP="00DF3E69">
            <w:pPr>
              <w:rPr>
                <w:rFonts w:ascii="Garamond" w:hAnsi="Garamond" w:cs="Arial"/>
                <w:lang w:val="pt-BR"/>
              </w:rPr>
            </w:pPr>
            <w:r w:rsidRPr="00A50666">
              <w:rPr>
                <w:rFonts w:ascii="Garamond" w:hAnsi="Garamond" w:cs="Arial"/>
                <w:lang w:val="pt-BR"/>
              </w:rPr>
              <w:t>32</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C3ACF9" w14:textId="77777777" w:rsidR="00751C35" w:rsidRPr="00A50666" w:rsidRDefault="00956BF6" w:rsidP="00343A5E">
            <w:pPr>
              <w:rPr>
                <w:rFonts w:ascii="Garamond" w:hAnsi="Garamond" w:cs="Arial"/>
                <w:lang w:val="pt-BR"/>
              </w:rPr>
            </w:pPr>
            <w:r w:rsidRPr="00A50666">
              <w:rPr>
                <w:rFonts w:ascii="Garamond" w:hAnsi="Garamond" w:cs="Arial"/>
                <w:lang w:val="pt-BR"/>
              </w:rPr>
              <w:t>positiva</w:t>
            </w:r>
          </w:p>
        </w:tc>
        <w:tc>
          <w:tcPr>
            <w:tcW w:w="3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CFA300" w14:textId="77777777" w:rsidR="00751C35" w:rsidRPr="00A50666" w:rsidRDefault="00956BF6" w:rsidP="00343A5E">
            <w:pPr>
              <w:rPr>
                <w:rFonts w:ascii="Garamond" w:hAnsi="Garamond" w:cs="Arial"/>
                <w:lang w:val="pt-BR"/>
              </w:rPr>
            </w:pPr>
            <w:r w:rsidRPr="00A50666">
              <w:rPr>
                <w:rFonts w:ascii="Garamond" w:hAnsi="Garamond" w:cs="Arial"/>
                <w:lang w:val="pt-BR"/>
              </w:rPr>
              <w:t>Injeta drogas</w:t>
            </w:r>
          </w:p>
        </w:tc>
      </w:tr>
      <w:tr w:rsidR="00751C35" w:rsidRPr="00A50666" w14:paraId="6F22FEDE" w14:textId="77777777" w:rsidTr="00956BF6">
        <w:trPr>
          <w:trHeight w:hRule="exact" w:val="346"/>
        </w:trPr>
        <w:tc>
          <w:tcPr>
            <w:tcW w:w="7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3E075B" w14:textId="77777777" w:rsidR="00751C35" w:rsidRPr="00A50666" w:rsidRDefault="00956BF6" w:rsidP="00343A5E">
            <w:pPr>
              <w:rPr>
                <w:rFonts w:ascii="Garamond" w:hAnsi="Garamond" w:cs="Arial"/>
                <w:lang w:val="pt-BR"/>
              </w:rPr>
            </w:pPr>
            <w:r w:rsidRPr="00A50666">
              <w:rPr>
                <w:rFonts w:ascii="Garamond" w:hAnsi="Garamond" w:cs="Arial"/>
                <w:lang w:val="pt-BR"/>
              </w:rPr>
              <w:t>Masculino</w:t>
            </w:r>
          </w:p>
        </w:tc>
        <w:tc>
          <w:tcPr>
            <w:tcW w:w="4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AD122A" w14:textId="77777777" w:rsidR="00751C35" w:rsidRPr="00A50666" w:rsidRDefault="00751C35" w:rsidP="00DF3E69">
            <w:pPr>
              <w:rPr>
                <w:rFonts w:ascii="Garamond" w:hAnsi="Garamond" w:cs="Arial"/>
                <w:lang w:val="pt-BR"/>
              </w:rPr>
            </w:pPr>
            <w:r w:rsidRPr="00A50666">
              <w:rPr>
                <w:rFonts w:ascii="Garamond" w:hAnsi="Garamond" w:cs="Arial"/>
                <w:lang w:val="pt-BR"/>
              </w:rPr>
              <w:t>22</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9EA283" w14:textId="77777777" w:rsidR="00751C35"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CD397B" w14:textId="77777777" w:rsidR="00751C35" w:rsidRPr="00A50666" w:rsidRDefault="00956BF6" w:rsidP="00343A5E">
            <w:pPr>
              <w:rPr>
                <w:rFonts w:ascii="Garamond" w:hAnsi="Garamond" w:cs="Arial"/>
                <w:lang w:val="pt-BR"/>
              </w:rPr>
            </w:pPr>
            <w:r w:rsidRPr="00A50666">
              <w:rPr>
                <w:rFonts w:ascii="Garamond" w:hAnsi="Garamond" w:cs="Arial"/>
                <w:lang w:val="pt-BR"/>
              </w:rPr>
              <w:t>Profissional do sexo</w:t>
            </w:r>
          </w:p>
        </w:tc>
      </w:tr>
      <w:tr w:rsidR="00751C35" w:rsidRPr="00A50666" w14:paraId="6139861D" w14:textId="77777777" w:rsidTr="00956BF6">
        <w:trPr>
          <w:trHeight w:hRule="exact" w:val="346"/>
        </w:trPr>
        <w:tc>
          <w:tcPr>
            <w:tcW w:w="7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988D06" w14:textId="77777777" w:rsidR="00751C35" w:rsidRPr="00A50666" w:rsidRDefault="00956BF6"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66FB1D" w14:textId="77777777" w:rsidR="00751C35" w:rsidRPr="00A50666" w:rsidRDefault="00751C35" w:rsidP="00DF3E69">
            <w:pPr>
              <w:rPr>
                <w:rFonts w:ascii="Garamond" w:hAnsi="Garamond" w:cs="Arial"/>
                <w:lang w:val="pt-BR"/>
              </w:rPr>
            </w:pPr>
            <w:r w:rsidRPr="00A50666">
              <w:rPr>
                <w:rFonts w:ascii="Garamond" w:hAnsi="Garamond" w:cs="Arial"/>
                <w:lang w:val="pt-BR"/>
              </w:rPr>
              <w:t>52</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BC82DE" w14:textId="77777777" w:rsidR="00751C35"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F557E3" w14:textId="77777777" w:rsidR="00751C35" w:rsidRPr="00A50666" w:rsidRDefault="00956BF6" w:rsidP="00343A5E">
            <w:pPr>
              <w:rPr>
                <w:rFonts w:ascii="Garamond" w:hAnsi="Garamond" w:cs="Arial"/>
                <w:lang w:val="pt-BR"/>
              </w:rPr>
            </w:pPr>
            <w:r w:rsidRPr="00A50666">
              <w:rPr>
                <w:rFonts w:ascii="Garamond" w:hAnsi="Garamond" w:cs="Arial"/>
                <w:lang w:val="pt-BR"/>
              </w:rPr>
              <w:t>O marido tem sexo com profissionais do sexo</w:t>
            </w:r>
          </w:p>
        </w:tc>
      </w:tr>
      <w:tr w:rsidR="00751C35" w:rsidRPr="00A50666" w14:paraId="1BC7BDBD" w14:textId="77777777" w:rsidTr="00956BF6">
        <w:trPr>
          <w:trHeight w:hRule="exact" w:val="346"/>
        </w:trPr>
        <w:tc>
          <w:tcPr>
            <w:tcW w:w="7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DB010A" w14:textId="77777777" w:rsidR="00751C35" w:rsidRPr="00A50666" w:rsidRDefault="00956BF6"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C3DC29" w14:textId="77777777" w:rsidR="00751C35" w:rsidRPr="00A50666" w:rsidRDefault="00751C35" w:rsidP="00DF3E69">
            <w:pPr>
              <w:rPr>
                <w:rFonts w:ascii="Garamond" w:hAnsi="Garamond" w:cs="Arial"/>
                <w:lang w:val="pt-BR"/>
              </w:rPr>
            </w:pPr>
            <w:r w:rsidRPr="00A50666">
              <w:rPr>
                <w:rFonts w:ascii="Garamond" w:hAnsi="Garamond" w:cs="Arial"/>
                <w:lang w:val="pt-BR"/>
              </w:rPr>
              <w:t>19</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E1F0BA" w14:textId="77777777" w:rsidR="00751C35"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DCF5A0" w14:textId="77777777" w:rsidR="00751C35" w:rsidRPr="00A50666" w:rsidRDefault="00956BF6" w:rsidP="00343A5E">
            <w:pPr>
              <w:rPr>
                <w:rFonts w:ascii="Garamond" w:hAnsi="Garamond" w:cs="Arial"/>
                <w:lang w:val="pt-BR"/>
              </w:rPr>
            </w:pPr>
            <w:r w:rsidRPr="00A50666">
              <w:rPr>
                <w:rFonts w:ascii="Garamond" w:hAnsi="Garamond" w:cs="Arial"/>
                <w:lang w:val="pt-BR"/>
              </w:rPr>
              <w:t>Injeta drogas</w:t>
            </w:r>
          </w:p>
        </w:tc>
      </w:tr>
    </w:tbl>
    <w:p w14:paraId="58C6C17E" w14:textId="77777777" w:rsidR="00751C35" w:rsidRPr="00A50666" w:rsidRDefault="00751C35" w:rsidP="00943FD0">
      <w:pPr>
        <w:rPr>
          <w:rFonts w:ascii="Garamond" w:hAnsi="Garamond"/>
          <w:lang w:val="pt-BR"/>
        </w:rPr>
      </w:pPr>
    </w:p>
    <w:p w14:paraId="1CA13D92" w14:textId="6B28DBC2" w:rsidR="00943FD0" w:rsidRPr="00FF5E7D" w:rsidRDefault="00956BF6" w:rsidP="00943FD0">
      <w:pPr>
        <w:rPr>
          <w:rFonts w:ascii="Garamond" w:hAnsi="Garamond"/>
          <w:lang w:val="pt-BR"/>
        </w:rPr>
      </w:pPr>
      <w:r w:rsidRPr="00A50666">
        <w:rPr>
          <w:rFonts w:ascii="Garamond" w:hAnsi="Garamond"/>
          <w:lang w:val="pt-BR"/>
        </w:rPr>
        <w:t xml:space="preserve">Clientes que </w:t>
      </w:r>
      <w:r w:rsidRPr="00FF5E7D">
        <w:rPr>
          <w:rFonts w:ascii="Garamond" w:hAnsi="Garamond"/>
          <w:lang w:val="pt-BR"/>
        </w:rPr>
        <w:t>começaram a PrEP</w:t>
      </w:r>
    </w:p>
    <w:p w14:paraId="70C3C0F5" w14:textId="77777777" w:rsidR="00956BF6" w:rsidRPr="00FF5E7D" w:rsidRDefault="00956BF6" w:rsidP="0078050B">
      <w:pPr>
        <w:pStyle w:val="ListParagraph"/>
        <w:numPr>
          <w:ilvl w:val="0"/>
          <w:numId w:val="140"/>
        </w:numPr>
        <w:ind w:left="720"/>
        <w:rPr>
          <w:rFonts w:ascii="Garamond" w:hAnsi="Garamond"/>
          <w:sz w:val="24"/>
          <w:szCs w:val="24"/>
          <w:lang w:val="pt-BR"/>
        </w:rPr>
      </w:pPr>
      <w:r w:rsidRPr="00FF5E7D">
        <w:rPr>
          <w:rFonts w:ascii="Garamond" w:hAnsi="Garamond"/>
          <w:sz w:val="24"/>
          <w:szCs w:val="24"/>
          <w:lang w:val="pt-BR"/>
        </w:rPr>
        <w:t>Determinar com base nos resultados de teste de HIV e em informações de IAH acima.</w:t>
      </w:r>
    </w:p>
    <w:p w14:paraId="20CE7CAE" w14:textId="77777777" w:rsidR="00DF3E69" w:rsidRPr="00A50666" w:rsidRDefault="00DF3E69">
      <w:pPr>
        <w:rPr>
          <w:rFonts w:ascii="Garamond" w:hAnsi="Garamond"/>
          <w:lang w:val="pt-BR"/>
        </w:rPr>
      </w:pPr>
      <w:r w:rsidRPr="00FF5E7D">
        <w:rPr>
          <w:rFonts w:ascii="Garamond" w:hAnsi="Garamond"/>
          <w:lang w:val="pt-BR"/>
        </w:rPr>
        <w:br w:type="page"/>
      </w:r>
    </w:p>
    <w:p w14:paraId="2C91D47D" w14:textId="77777777" w:rsidR="00943FD0" w:rsidRPr="00A50666" w:rsidRDefault="00956BF6" w:rsidP="00943FD0">
      <w:pPr>
        <w:rPr>
          <w:rFonts w:ascii="Garamond" w:hAnsi="Garamond"/>
          <w:u w:val="single"/>
          <w:lang w:val="pt-BR"/>
        </w:rPr>
      </w:pPr>
      <w:r w:rsidRPr="00A50666">
        <w:rPr>
          <w:rFonts w:ascii="Garamond" w:hAnsi="Garamond"/>
          <w:lang w:val="pt-BR"/>
        </w:rPr>
        <w:lastRenderedPageBreak/>
        <w:t>Clientes de retorno da PrEP que receberam teste de HIV de acompanhamento</w:t>
      </w:r>
    </w:p>
    <w:p w14:paraId="71917881" w14:textId="77777777" w:rsidR="00BF2C10" w:rsidRPr="00A50666" w:rsidRDefault="00BF2C10" w:rsidP="00D153E6">
      <w:pPr>
        <w:rPr>
          <w:rFonts w:ascii="Garamond" w:hAnsi="Garamond"/>
          <w:lang w:val="pt-BR"/>
        </w:rPr>
      </w:pPr>
    </w:p>
    <w:tbl>
      <w:tblPr>
        <w:tblW w:w="0" w:type="auto"/>
        <w:tblCellMar>
          <w:left w:w="0" w:type="dxa"/>
          <w:right w:w="0" w:type="dxa"/>
        </w:tblCellMar>
        <w:tblLook w:val="04A0" w:firstRow="1" w:lastRow="0" w:firstColumn="1" w:lastColumn="0" w:noHBand="0" w:noVBand="1"/>
      </w:tblPr>
      <w:tblGrid>
        <w:gridCol w:w="1048"/>
        <w:gridCol w:w="613"/>
        <w:gridCol w:w="1069"/>
        <w:gridCol w:w="3293"/>
        <w:gridCol w:w="1802"/>
      </w:tblGrid>
      <w:tr w:rsidR="009A01DD" w:rsidRPr="00A50666" w14:paraId="1D502392" w14:textId="77777777" w:rsidTr="00956BF6">
        <w:trPr>
          <w:trHeight w:val="346"/>
        </w:trPr>
        <w:tc>
          <w:tcPr>
            <w:tcW w:w="791" w:type="dxa"/>
            <w:tcBorders>
              <w:top w:val="single" w:sz="6" w:space="0" w:color="000000"/>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4C8D66F" w14:textId="77777777" w:rsidR="009A01DD" w:rsidRPr="00A50666" w:rsidRDefault="00956BF6" w:rsidP="00343A5E">
            <w:pPr>
              <w:rPr>
                <w:rFonts w:ascii="Arial" w:hAnsi="Arial" w:cs="Arial"/>
                <w:b/>
                <w:bCs/>
                <w:sz w:val="20"/>
                <w:szCs w:val="20"/>
                <w:lang w:val="pt-BR"/>
              </w:rPr>
            </w:pPr>
            <w:r w:rsidRPr="00A50666">
              <w:rPr>
                <w:rFonts w:ascii="Arial" w:hAnsi="Arial" w:cs="Arial"/>
                <w:b/>
                <w:bCs/>
                <w:sz w:val="20"/>
                <w:szCs w:val="20"/>
                <w:lang w:val="pt-BR"/>
              </w:rPr>
              <w:t>Gênero</w:t>
            </w:r>
          </w:p>
        </w:tc>
        <w:tc>
          <w:tcPr>
            <w:tcW w:w="468"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7D75DFA" w14:textId="77777777" w:rsidR="009A01DD" w:rsidRPr="00A50666" w:rsidRDefault="00956BF6" w:rsidP="00343A5E">
            <w:pPr>
              <w:rPr>
                <w:rFonts w:ascii="Arial" w:hAnsi="Arial" w:cs="Arial"/>
                <w:b/>
                <w:bCs/>
                <w:sz w:val="20"/>
                <w:szCs w:val="20"/>
                <w:lang w:val="pt-BR"/>
              </w:rPr>
            </w:pPr>
            <w:r w:rsidRPr="00A50666">
              <w:rPr>
                <w:rFonts w:ascii="Arial" w:hAnsi="Arial" w:cs="Arial"/>
                <w:b/>
                <w:bCs/>
                <w:sz w:val="20"/>
                <w:szCs w:val="20"/>
                <w:lang w:val="pt-BR"/>
              </w:rPr>
              <w:t>Idade</w:t>
            </w:r>
          </w:p>
        </w:tc>
        <w:tc>
          <w:tcPr>
            <w:tcW w:w="1069"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7C3D312F" w14:textId="77777777" w:rsidR="009A01DD" w:rsidRPr="00A50666" w:rsidRDefault="00956BF6" w:rsidP="00343A5E">
            <w:pPr>
              <w:rPr>
                <w:rFonts w:ascii="Arial" w:hAnsi="Arial" w:cs="Arial"/>
                <w:b/>
                <w:bCs/>
                <w:sz w:val="20"/>
                <w:szCs w:val="20"/>
                <w:lang w:val="pt-BR"/>
              </w:rPr>
            </w:pPr>
            <w:r w:rsidRPr="00A50666">
              <w:rPr>
                <w:rFonts w:ascii="Arial" w:hAnsi="Arial" w:cs="Arial"/>
                <w:b/>
                <w:bCs/>
                <w:sz w:val="20"/>
                <w:szCs w:val="20"/>
                <w:lang w:val="pt-BR"/>
              </w:rPr>
              <w:t>Status de HIV</w:t>
            </w:r>
          </w:p>
        </w:tc>
        <w:tc>
          <w:tcPr>
            <w:tcW w:w="3293"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294D175" w14:textId="77777777" w:rsidR="009A01DD" w:rsidRPr="00A50666" w:rsidRDefault="00956BF6" w:rsidP="00343A5E">
            <w:pPr>
              <w:rPr>
                <w:rFonts w:ascii="Arial" w:hAnsi="Arial" w:cs="Arial"/>
                <w:b/>
                <w:bCs/>
                <w:sz w:val="20"/>
                <w:szCs w:val="20"/>
                <w:lang w:val="pt-BR"/>
              </w:rPr>
            </w:pPr>
            <w:r w:rsidRPr="00A50666">
              <w:rPr>
                <w:rFonts w:ascii="Arial" w:hAnsi="Arial" w:cs="Arial"/>
                <w:b/>
                <w:bCs/>
                <w:sz w:val="20"/>
                <w:szCs w:val="20"/>
                <w:lang w:val="pt-BR"/>
              </w:rPr>
              <w:t>Situação</w:t>
            </w:r>
          </w:p>
        </w:tc>
        <w:tc>
          <w:tcPr>
            <w:tcW w:w="1446"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234593C" w14:textId="77777777" w:rsidR="009A01DD" w:rsidRPr="00A50666" w:rsidRDefault="00956BF6" w:rsidP="00343A5E">
            <w:pPr>
              <w:rPr>
                <w:rFonts w:ascii="Arial" w:hAnsi="Arial" w:cs="Arial"/>
                <w:b/>
                <w:bCs/>
                <w:sz w:val="20"/>
                <w:szCs w:val="20"/>
                <w:lang w:val="pt-BR"/>
              </w:rPr>
            </w:pPr>
            <w:r w:rsidRPr="00A50666">
              <w:rPr>
                <w:rFonts w:ascii="Arial" w:hAnsi="Arial" w:cs="Arial"/>
                <w:b/>
                <w:bCs/>
                <w:sz w:val="20"/>
                <w:szCs w:val="20"/>
                <w:lang w:val="pt-BR"/>
              </w:rPr>
              <w:t>Teste de acompanhamento</w:t>
            </w:r>
          </w:p>
        </w:tc>
      </w:tr>
      <w:tr w:rsidR="009A01DD" w:rsidRPr="00A50666" w14:paraId="14D1C138" w14:textId="77777777" w:rsidTr="00956BF6">
        <w:trPr>
          <w:trHeight w:val="346"/>
        </w:trPr>
        <w:tc>
          <w:tcPr>
            <w:tcW w:w="79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716A89" w14:textId="77777777" w:rsidR="009A01DD" w:rsidRPr="00A50666" w:rsidRDefault="00956BF6"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10E315" w14:textId="77777777" w:rsidR="009A01DD" w:rsidRPr="00A50666" w:rsidRDefault="009A01DD" w:rsidP="00DF3E69">
            <w:pPr>
              <w:rPr>
                <w:rFonts w:ascii="Garamond" w:hAnsi="Garamond" w:cs="Arial"/>
                <w:lang w:val="pt-BR"/>
              </w:rPr>
            </w:pPr>
            <w:r w:rsidRPr="00A50666">
              <w:rPr>
                <w:rFonts w:ascii="Garamond" w:hAnsi="Garamond" w:cs="Arial"/>
                <w:lang w:val="pt-BR"/>
              </w:rPr>
              <w:t>21</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E48A3F"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98891F" w14:textId="77777777" w:rsidR="009A01DD" w:rsidRPr="00A50666" w:rsidRDefault="00956BF6" w:rsidP="00343A5E">
            <w:pPr>
              <w:rPr>
                <w:rFonts w:ascii="Garamond" w:hAnsi="Garamond" w:cs="Arial"/>
                <w:lang w:val="pt-BR"/>
              </w:rPr>
            </w:pPr>
            <w:r w:rsidRPr="00A50666">
              <w:rPr>
                <w:rFonts w:ascii="Garamond" w:hAnsi="Garamond" w:cs="Arial"/>
                <w:lang w:val="pt-BR"/>
              </w:rPr>
              <w:t>O parceiro masculino é HIV positivo</w:t>
            </w:r>
          </w:p>
        </w:tc>
        <w:tc>
          <w:tcPr>
            <w:tcW w:w="144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D15C60"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r>
      <w:tr w:rsidR="009A01DD" w:rsidRPr="00A50666" w14:paraId="3FF5A4A0" w14:textId="77777777" w:rsidTr="00956BF6">
        <w:trPr>
          <w:trHeight w:val="346"/>
        </w:trPr>
        <w:tc>
          <w:tcPr>
            <w:tcW w:w="79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EE3BDD" w14:textId="77777777" w:rsidR="009A01DD" w:rsidRPr="00A50666" w:rsidRDefault="00956BF6"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7B61CE" w14:textId="77777777" w:rsidR="009A01DD" w:rsidRPr="00A50666" w:rsidRDefault="009A01DD" w:rsidP="00DF3E69">
            <w:pPr>
              <w:rPr>
                <w:rFonts w:ascii="Garamond" w:hAnsi="Garamond" w:cs="Arial"/>
                <w:lang w:val="pt-BR"/>
              </w:rPr>
            </w:pPr>
            <w:r w:rsidRPr="00A50666">
              <w:rPr>
                <w:rFonts w:ascii="Garamond" w:hAnsi="Garamond" w:cs="Arial"/>
                <w:lang w:val="pt-BR"/>
              </w:rPr>
              <w:t>18</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63F17A" w14:textId="77777777" w:rsidR="009A01DD" w:rsidRPr="00A50666" w:rsidRDefault="00956BF6" w:rsidP="00343A5E">
            <w:pPr>
              <w:rPr>
                <w:rFonts w:ascii="Garamond" w:hAnsi="Garamond" w:cs="Arial"/>
                <w:lang w:val="pt-BR"/>
              </w:rPr>
            </w:pPr>
            <w:r w:rsidRPr="00A50666">
              <w:rPr>
                <w:rFonts w:ascii="Garamond" w:hAnsi="Garamond" w:cs="Arial"/>
                <w:lang w:val="pt-BR"/>
              </w:rPr>
              <w:t>Positivo</w:t>
            </w:r>
          </w:p>
        </w:tc>
        <w:tc>
          <w:tcPr>
            <w:tcW w:w="32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33C6C4" w14:textId="77777777" w:rsidR="009A01DD" w:rsidRPr="00A50666" w:rsidRDefault="00956BF6" w:rsidP="00343A5E">
            <w:pPr>
              <w:rPr>
                <w:rFonts w:ascii="Garamond" w:hAnsi="Garamond" w:cs="Arial"/>
                <w:lang w:val="pt-BR"/>
              </w:rPr>
            </w:pPr>
            <w:r w:rsidRPr="00A50666">
              <w:rPr>
                <w:rFonts w:ascii="Garamond" w:hAnsi="Garamond" w:cs="Arial"/>
                <w:lang w:val="pt-BR"/>
              </w:rPr>
              <w:t>Profissional do sexo</w:t>
            </w:r>
          </w:p>
        </w:tc>
        <w:tc>
          <w:tcPr>
            <w:tcW w:w="14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5D00D4" w14:textId="77777777" w:rsidR="009A01DD" w:rsidRPr="00A50666" w:rsidRDefault="009A01DD" w:rsidP="00DF3E69">
            <w:pPr>
              <w:rPr>
                <w:rFonts w:ascii="Arial" w:hAnsi="Arial" w:cs="Arial"/>
                <w:lang w:val="pt-BR"/>
              </w:rPr>
            </w:pPr>
          </w:p>
        </w:tc>
      </w:tr>
      <w:tr w:rsidR="009A01DD" w:rsidRPr="00A50666" w14:paraId="0CE6479B" w14:textId="77777777" w:rsidTr="00956BF6">
        <w:trPr>
          <w:trHeight w:val="346"/>
        </w:trPr>
        <w:tc>
          <w:tcPr>
            <w:tcW w:w="79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B95F46" w14:textId="77777777" w:rsidR="009A01DD" w:rsidRPr="00A50666" w:rsidRDefault="00956BF6" w:rsidP="00343A5E">
            <w:pPr>
              <w:rPr>
                <w:rFonts w:ascii="Garamond" w:hAnsi="Garamond" w:cs="Arial"/>
                <w:lang w:val="pt-BR"/>
              </w:rPr>
            </w:pPr>
            <w:r w:rsidRPr="00A50666">
              <w:rPr>
                <w:rFonts w:ascii="Garamond" w:hAnsi="Garamond" w:cs="Arial"/>
                <w:lang w:val="pt-BR"/>
              </w:rPr>
              <w:t>Masculino</w:t>
            </w:r>
          </w:p>
        </w:tc>
        <w:tc>
          <w:tcPr>
            <w:tcW w:w="4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88CF67" w14:textId="77777777" w:rsidR="009A01DD" w:rsidRPr="00A50666" w:rsidRDefault="009A01DD" w:rsidP="00DF3E69">
            <w:pPr>
              <w:rPr>
                <w:rFonts w:ascii="Garamond" w:hAnsi="Garamond" w:cs="Arial"/>
                <w:lang w:val="pt-BR"/>
              </w:rPr>
            </w:pPr>
            <w:r w:rsidRPr="00A50666">
              <w:rPr>
                <w:rFonts w:ascii="Garamond" w:hAnsi="Garamond" w:cs="Arial"/>
                <w:lang w:val="pt-BR"/>
              </w:rPr>
              <w:t>35</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898D7E"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05E3E6" w14:textId="77777777" w:rsidR="009A01DD" w:rsidRPr="00A50666" w:rsidRDefault="00956BF6" w:rsidP="00343A5E">
            <w:pPr>
              <w:rPr>
                <w:rFonts w:ascii="Garamond" w:hAnsi="Garamond" w:cs="Arial"/>
                <w:lang w:val="pt-BR"/>
              </w:rPr>
            </w:pPr>
            <w:r w:rsidRPr="00A50666">
              <w:rPr>
                <w:rFonts w:ascii="Garamond" w:hAnsi="Garamond" w:cs="Arial"/>
                <w:lang w:val="pt-BR"/>
              </w:rPr>
              <w:t>Injeta drogas; suspeito de IAH</w:t>
            </w:r>
          </w:p>
        </w:tc>
        <w:tc>
          <w:tcPr>
            <w:tcW w:w="144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04F98C"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r>
      <w:tr w:rsidR="009A01DD" w:rsidRPr="00A50666" w14:paraId="0537F6AF" w14:textId="77777777" w:rsidTr="00956BF6">
        <w:trPr>
          <w:trHeight w:val="346"/>
        </w:trPr>
        <w:tc>
          <w:tcPr>
            <w:tcW w:w="79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55AD51" w14:textId="77777777" w:rsidR="009A01DD" w:rsidRPr="00A50666" w:rsidRDefault="00956BF6"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E6FC7A" w14:textId="77777777" w:rsidR="009A01DD" w:rsidRPr="00A50666" w:rsidRDefault="009A01DD" w:rsidP="00DF3E69">
            <w:pPr>
              <w:rPr>
                <w:rFonts w:ascii="Garamond" w:hAnsi="Garamond" w:cs="Arial"/>
                <w:lang w:val="pt-BR"/>
              </w:rPr>
            </w:pPr>
            <w:r w:rsidRPr="00A50666">
              <w:rPr>
                <w:rFonts w:ascii="Garamond" w:hAnsi="Garamond" w:cs="Arial"/>
                <w:lang w:val="pt-BR"/>
              </w:rPr>
              <w:t>17</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70BE7E"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48D05F" w14:textId="77777777" w:rsidR="009A01DD" w:rsidRPr="00A50666" w:rsidRDefault="00956BF6" w:rsidP="00343A5E">
            <w:pPr>
              <w:rPr>
                <w:rFonts w:ascii="Garamond" w:hAnsi="Garamond" w:cs="Arial"/>
                <w:lang w:val="pt-BR"/>
              </w:rPr>
            </w:pPr>
            <w:r w:rsidRPr="00A50666">
              <w:rPr>
                <w:rFonts w:ascii="Garamond" w:hAnsi="Garamond" w:cs="Arial"/>
                <w:lang w:val="pt-BR"/>
              </w:rPr>
              <w:t>Nasceu homem</w:t>
            </w:r>
          </w:p>
        </w:tc>
        <w:tc>
          <w:tcPr>
            <w:tcW w:w="144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6EBC3A"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r>
      <w:tr w:rsidR="009A01DD" w:rsidRPr="00A50666" w14:paraId="02B5F066" w14:textId="77777777" w:rsidTr="00956BF6">
        <w:trPr>
          <w:trHeight w:val="346"/>
        </w:trPr>
        <w:tc>
          <w:tcPr>
            <w:tcW w:w="79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FF438E" w14:textId="77777777" w:rsidR="009A01DD" w:rsidRPr="00A50666" w:rsidRDefault="00956BF6" w:rsidP="00343A5E">
            <w:pPr>
              <w:rPr>
                <w:rFonts w:ascii="Garamond" w:hAnsi="Garamond" w:cs="Arial"/>
                <w:lang w:val="pt-BR"/>
              </w:rPr>
            </w:pPr>
            <w:r w:rsidRPr="00A50666">
              <w:rPr>
                <w:rFonts w:ascii="Garamond" w:hAnsi="Garamond" w:cs="Arial"/>
                <w:lang w:val="pt-BR"/>
              </w:rPr>
              <w:t>Masculino</w:t>
            </w:r>
          </w:p>
        </w:tc>
        <w:tc>
          <w:tcPr>
            <w:tcW w:w="4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CF9054" w14:textId="77777777" w:rsidR="009A01DD" w:rsidRPr="00A50666" w:rsidRDefault="009A01DD" w:rsidP="00DF3E69">
            <w:pPr>
              <w:rPr>
                <w:rFonts w:ascii="Garamond" w:hAnsi="Garamond" w:cs="Arial"/>
                <w:lang w:val="pt-BR"/>
              </w:rPr>
            </w:pPr>
            <w:r w:rsidRPr="00A50666">
              <w:rPr>
                <w:rFonts w:ascii="Garamond" w:hAnsi="Garamond" w:cs="Arial"/>
                <w:lang w:val="pt-BR"/>
              </w:rPr>
              <w:t>19</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E0B605"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B38695" w14:textId="77777777" w:rsidR="009A01DD" w:rsidRPr="00A50666" w:rsidRDefault="00956BF6" w:rsidP="00343A5E">
            <w:pPr>
              <w:rPr>
                <w:rFonts w:ascii="Garamond" w:hAnsi="Garamond" w:cs="Arial"/>
                <w:lang w:val="pt-BR"/>
              </w:rPr>
            </w:pPr>
            <w:r w:rsidRPr="00A50666">
              <w:rPr>
                <w:rFonts w:ascii="Garamond" w:hAnsi="Garamond" w:cs="Arial"/>
                <w:lang w:val="pt-BR"/>
              </w:rPr>
              <w:t>Tem relações sexuais com homens</w:t>
            </w:r>
          </w:p>
        </w:tc>
        <w:tc>
          <w:tcPr>
            <w:tcW w:w="144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3EAE6A"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r>
      <w:tr w:rsidR="009A01DD" w:rsidRPr="00A50666" w14:paraId="67E1349D" w14:textId="77777777" w:rsidTr="00956BF6">
        <w:trPr>
          <w:trHeight w:val="346"/>
        </w:trPr>
        <w:tc>
          <w:tcPr>
            <w:tcW w:w="79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D4275D" w14:textId="77777777" w:rsidR="009A01DD" w:rsidRPr="00A50666" w:rsidRDefault="00956BF6" w:rsidP="00343A5E">
            <w:pPr>
              <w:rPr>
                <w:rFonts w:ascii="Garamond" w:hAnsi="Garamond" w:cs="Arial"/>
                <w:lang w:val="pt-BR"/>
              </w:rPr>
            </w:pPr>
            <w:r w:rsidRPr="00A50666">
              <w:rPr>
                <w:rFonts w:ascii="Garamond" w:hAnsi="Garamond" w:cs="Arial"/>
                <w:lang w:val="pt-BR"/>
              </w:rPr>
              <w:t>Masculino</w:t>
            </w:r>
          </w:p>
        </w:tc>
        <w:tc>
          <w:tcPr>
            <w:tcW w:w="4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F6D802" w14:textId="77777777" w:rsidR="009A01DD" w:rsidRPr="00A50666" w:rsidRDefault="009A01DD" w:rsidP="00DF3E69">
            <w:pPr>
              <w:rPr>
                <w:rFonts w:ascii="Garamond" w:hAnsi="Garamond" w:cs="Arial"/>
                <w:lang w:val="pt-BR"/>
              </w:rPr>
            </w:pPr>
            <w:r w:rsidRPr="00A50666">
              <w:rPr>
                <w:rFonts w:ascii="Garamond" w:hAnsi="Garamond" w:cs="Arial"/>
                <w:lang w:val="pt-BR"/>
              </w:rPr>
              <w:t>25</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C97834"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153490" w14:textId="77777777" w:rsidR="009A01DD" w:rsidRPr="00A50666" w:rsidRDefault="00956BF6" w:rsidP="00343A5E">
            <w:pPr>
              <w:rPr>
                <w:rFonts w:ascii="Garamond" w:hAnsi="Garamond" w:cs="Arial"/>
                <w:lang w:val="pt-BR"/>
              </w:rPr>
            </w:pPr>
            <w:r w:rsidRPr="00A50666">
              <w:rPr>
                <w:rFonts w:ascii="Garamond" w:hAnsi="Garamond" w:cs="Arial"/>
                <w:lang w:val="pt-BR"/>
              </w:rPr>
              <w:t>A parceira feminina é HIV positivo</w:t>
            </w:r>
          </w:p>
        </w:tc>
        <w:tc>
          <w:tcPr>
            <w:tcW w:w="144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8E51B4"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r>
      <w:tr w:rsidR="009A01DD" w:rsidRPr="00A50666" w14:paraId="33D22241" w14:textId="77777777" w:rsidTr="00956BF6">
        <w:trPr>
          <w:trHeight w:val="346"/>
        </w:trPr>
        <w:tc>
          <w:tcPr>
            <w:tcW w:w="79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AC5D27" w14:textId="77777777" w:rsidR="009A01DD" w:rsidRPr="00A50666" w:rsidRDefault="00956BF6"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7E6D26" w14:textId="77777777" w:rsidR="009A01DD" w:rsidRPr="00A50666" w:rsidRDefault="009A01DD" w:rsidP="00DF3E69">
            <w:pPr>
              <w:rPr>
                <w:rFonts w:ascii="Garamond" w:hAnsi="Garamond" w:cs="Arial"/>
                <w:lang w:val="pt-BR"/>
              </w:rPr>
            </w:pPr>
            <w:r w:rsidRPr="00A50666">
              <w:rPr>
                <w:rFonts w:ascii="Garamond" w:hAnsi="Garamond" w:cs="Arial"/>
                <w:lang w:val="pt-BR"/>
              </w:rPr>
              <w:t>31</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2E0554"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8F15AC" w14:textId="77777777" w:rsidR="009A01DD" w:rsidRPr="00A50666" w:rsidRDefault="00956BF6" w:rsidP="00343A5E">
            <w:pPr>
              <w:rPr>
                <w:rFonts w:ascii="Garamond" w:hAnsi="Garamond" w:cs="Arial"/>
                <w:lang w:val="pt-BR"/>
              </w:rPr>
            </w:pPr>
            <w:r w:rsidRPr="00A50666">
              <w:rPr>
                <w:rFonts w:ascii="Garamond" w:hAnsi="Garamond" w:cs="Arial"/>
                <w:lang w:val="pt-BR"/>
              </w:rPr>
              <w:t>O marido tem relações sexuais com homens</w:t>
            </w:r>
          </w:p>
        </w:tc>
        <w:tc>
          <w:tcPr>
            <w:tcW w:w="14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3F48A1" w14:textId="77777777" w:rsidR="009A01DD" w:rsidRPr="00A50666" w:rsidRDefault="00956BF6" w:rsidP="00343A5E">
            <w:pPr>
              <w:rPr>
                <w:rFonts w:ascii="Garamond" w:hAnsi="Garamond" w:cs="Arial"/>
                <w:lang w:val="pt-BR"/>
              </w:rPr>
            </w:pPr>
            <w:r w:rsidRPr="00A50666">
              <w:rPr>
                <w:rFonts w:ascii="Garamond" w:hAnsi="Garamond" w:cs="Arial"/>
                <w:lang w:val="pt-BR"/>
              </w:rPr>
              <w:t>Positivo</w:t>
            </w:r>
          </w:p>
        </w:tc>
      </w:tr>
      <w:tr w:rsidR="009A01DD" w:rsidRPr="00A50666" w14:paraId="30124C30" w14:textId="77777777" w:rsidTr="00956BF6">
        <w:trPr>
          <w:trHeight w:val="346"/>
        </w:trPr>
        <w:tc>
          <w:tcPr>
            <w:tcW w:w="7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78E252" w14:textId="77777777" w:rsidR="009A01DD" w:rsidRPr="00A50666" w:rsidRDefault="00956BF6"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8F1AEF" w14:textId="77777777" w:rsidR="009A01DD" w:rsidRPr="00A50666" w:rsidRDefault="009A01DD" w:rsidP="00DF3E69">
            <w:pPr>
              <w:rPr>
                <w:rFonts w:ascii="Garamond" w:hAnsi="Garamond" w:cs="Arial"/>
                <w:lang w:val="pt-BR"/>
              </w:rPr>
            </w:pPr>
            <w:r w:rsidRPr="00A50666">
              <w:rPr>
                <w:rFonts w:ascii="Garamond" w:hAnsi="Garamond" w:cs="Arial"/>
                <w:lang w:val="pt-BR"/>
              </w:rPr>
              <w:t>26</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09370A"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9149FB" w14:textId="77777777" w:rsidR="009A01DD" w:rsidRPr="00A50666" w:rsidRDefault="00956BF6" w:rsidP="00343A5E">
            <w:pPr>
              <w:rPr>
                <w:rFonts w:ascii="Garamond" w:hAnsi="Garamond" w:cs="Arial"/>
                <w:lang w:val="pt-BR"/>
              </w:rPr>
            </w:pPr>
            <w:r w:rsidRPr="00A50666">
              <w:rPr>
                <w:rFonts w:ascii="Garamond" w:hAnsi="Garamond" w:cs="Arial"/>
                <w:lang w:val="pt-BR"/>
              </w:rPr>
              <w:t>Nasceu homem</w:t>
            </w:r>
          </w:p>
        </w:tc>
        <w:tc>
          <w:tcPr>
            <w:tcW w:w="144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D009BD"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r>
      <w:tr w:rsidR="009A01DD" w:rsidRPr="00A50666" w14:paraId="62FA50D3" w14:textId="77777777" w:rsidTr="00956BF6">
        <w:trPr>
          <w:trHeight w:val="346"/>
        </w:trPr>
        <w:tc>
          <w:tcPr>
            <w:tcW w:w="791"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018D93" w14:textId="77777777" w:rsidR="009A01DD" w:rsidRPr="00A50666" w:rsidRDefault="00956BF6" w:rsidP="00343A5E">
            <w:pPr>
              <w:rPr>
                <w:rFonts w:ascii="Garamond" w:hAnsi="Garamond" w:cs="Arial"/>
                <w:lang w:val="pt-BR"/>
              </w:rPr>
            </w:pPr>
            <w:r w:rsidRPr="00A50666">
              <w:rPr>
                <w:rFonts w:ascii="Garamond" w:hAnsi="Garamond" w:cs="Arial"/>
                <w:lang w:val="pt-BR"/>
              </w:rPr>
              <w:t>Masculino</w:t>
            </w:r>
          </w:p>
        </w:tc>
        <w:tc>
          <w:tcPr>
            <w:tcW w:w="4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A12CD2" w14:textId="77777777" w:rsidR="009A01DD" w:rsidRPr="00A50666" w:rsidRDefault="009A01DD" w:rsidP="00DF3E69">
            <w:pPr>
              <w:rPr>
                <w:rFonts w:ascii="Garamond" w:hAnsi="Garamond" w:cs="Arial"/>
                <w:lang w:val="pt-BR"/>
              </w:rPr>
            </w:pPr>
            <w:r w:rsidRPr="00A50666">
              <w:rPr>
                <w:rFonts w:ascii="Garamond" w:hAnsi="Garamond" w:cs="Arial"/>
                <w:lang w:val="pt-BR"/>
              </w:rPr>
              <w:t>45</w:t>
            </w:r>
          </w:p>
        </w:tc>
        <w:tc>
          <w:tcPr>
            <w:tcW w:w="10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416E1F" w14:textId="77777777" w:rsidR="009A01DD" w:rsidRPr="00A50666" w:rsidRDefault="00956BF6" w:rsidP="00343A5E">
            <w:pPr>
              <w:rPr>
                <w:rFonts w:ascii="Garamond" w:hAnsi="Garamond" w:cs="Arial"/>
                <w:lang w:val="pt-BR"/>
              </w:rPr>
            </w:pPr>
            <w:r w:rsidRPr="00A50666">
              <w:rPr>
                <w:rFonts w:ascii="Garamond" w:hAnsi="Garamond" w:cs="Arial"/>
                <w:lang w:val="pt-BR"/>
              </w:rPr>
              <w:t>Positivo</w:t>
            </w:r>
          </w:p>
        </w:tc>
        <w:tc>
          <w:tcPr>
            <w:tcW w:w="3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2A8270" w14:textId="77777777" w:rsidR="009A01DD" w:rsidRPr="00A50666" w:rsidRDefault="00956BF6" w:rsidP="00343A5E">
            <w:pPr>
              <w:rPr>
                <w:rFonts w:ascii="Garamond" w:hAnsi="Garamond" w:cs="Arial"/>
                <w:lang w:val="pt-BR"/>
              </w:rPr>
            </w:pPr>
            <w:r w:rsidRPr="00A50666">
              <w:rPr>
                <w:rFonts w:ascii="Garamond" w:hAnsi="Garamond" w:cs="Arial"/>
                <w:lang w:val="pt-BR"/>
              </w:rPr>
              <w:t>tem relações sexuais com homens</w:t>
            </w:r>
          </w:p>
        </w:tc>
        <w:tc>
          <w:tcPr>
            <w:tcW w:w="14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DAE119" w14:textId="77777777" w:rsidR="009A01DD" w:rsidRPr="00A50666" w:rsidRDefault="00956BF6" w:rsidP="00343A5E">
            <w:pPr>
              <w:rPr>
                <w:rFonts w:ascii="Garamond" w:hAnsi="Garamond" w:cs="Arial"/>
                <w:lang w:val="pt-BR"/>
              </w:rPr>
            </w:pPr>
            <w:r w:rsidRPr="00A50666">
              <w:rPr>
                <w:rFonts w:ascii="Garamond" w:hAnsi="Garamond" w:cs="Arial"/>
                <w:lang w:val="pt-BR"/>
              </w:rPr>
              <w:t>Positivo</w:t>
            </w:r>
          </w:p>
        </w:tc>
      </w:tr>
      <w:tr w:rsidR="009A01DD" w:rsidRPr="00A50666" w14:paraId="3E2E21CA" w14:textId="77777777" w:rsidTr="00956BF6">
        <w:trPr>
          <w:trHeight w:val="346"/>
        </w:trPr>
        <w:tc>
          <w:tcPr>
            <w:tcW w:w="7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FB9934" w14:textId="77777777" w:rsidR="009A01DD" w:rsidRPr="00A50666" w:rsidRDefault="00956BF6"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311E9B" w14:textId="77777777" w:rsidR="009A01DD" w:rsidRPr="00A50666" w:rsidRDefault="009A01DD" w:rsidP="00DF3E69">
            <w:pPr>
              <w:rPr>
                <w:rFonts w:ascii="Garamond" w:hAnsi="Garamond" w:cs="Arial"/>
                <w:lang w:val="pt-BR"/>
              </w:rPr>
            </w:pPr>
            <w:r w:rsidRPr="00A50666">
              <w:rPr>
                <w:rFonts w:ascii="Garamond" w:hAnsi="Garamond" w:cs="Arial"/>
                <w:lang w:val="pt-BR"/>
              </w:rPr>
              <w:t>20</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6FFB6C"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0D3347" w14:textId="77777777" w:rsidR="009A01DD" w:rsidRPr="00A50666" w:rsidRDefault="00956BF6" w:rsidP="00343A5E">
            <w:pPr>
              <w:rPr>
                <w:rFonts w:ascii="Garamond" w:hAnsi="Garamond" w:cs="Arial"/>
                <w:lang w:val="pt-BR"/>
              </w:rPr>
            </w:pPr>
            <w:r w:rsidRPr="00A50666">
              <w:rPr>
                <w:rFonts w:ascii="Garamond" w:hAnsi="Garamond" w:cs="Arial"/>
                <w:lang w:val="pt-BR"/>
              </w:rPr>
              <w:t>Profissional do sexo</w:t>
            </w:r>
          </w:p>
        </w:tc>
        <w:tc>
          <w:tcPr>
            <w:tcW w:w="144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750AD9"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r>
      <w:tr w:rsidR="009A01DD" w:rsidRPr="00A50666" w14:paraId="5272E038" w14:textId="77777777" w:rsidTr="00956BF6">
        <w:trPr>
          <w:trHeight w:val="346"/>
        </w:trPr>
        <w:tc>
          <w:tcPr>
            <w:tcW w:w="7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D31F13" w14:textId="77777777" w:rsidR="009A01DD" w:rsidRPr="00A50666" w:rsidRDefault="00956BF6" w:rsidP="00343A5E">
            <w:pPr>
              <w:rPr>
                <w:rFonts w:ascii="Garamond" w:hAnsi="Garamond" w:cs="Arial"/>
                <w:lang w:val="pt-BR"/>
              </w:rPr>
            </w:pPr>
            <w:r w:rsidRPr="00A50666">
              <w:rPr>
                <w:rFonts w:ascii="Garamond" w:hAnsi="Garamond" w:cs="Arial"/>
                <w:lang w:val="pt-BR"/>
              </w:rPr>
              <w:t>Masculino</w:t>
            </w:r>
          </w:p>
        </w:tc>
        <w:tc>
          <w:tcPr>
            <w:tcW w:w="4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5BC376" w14:textId="77777777" w:rsidR="009A01DD" w:rsidRPr="00A50666" w:rsidRDefault="009A01DD" w:rsidP="00DF3E69">
            <w:pPr>
              <w:rPr>
                <w:rFonts w:ascii="Garamond" w:hAnsi="Garamond" w:cs="Arial"/>
                <w:lang w:val="pt-BR"/>
              </w:rPr>
            </w:pPr>
            <w:r w:rsidRPr="00A50666">
              <w:rPr>
                <w:rFonts w:ascii="Garamond" w:hAnsi="Garamond" w:cs="Arial"/>
                <w:lang w:val="pt-BR"/>
              </w:rPr>
              <w:t>28</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668279"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A8386B" w14:textId="77777777" w:rsidR="009A01DD" w:rsidRPr="00A50666" w:rsidRDefault="00956BF6" w:rsidP="00343A5E">
            <w:pPr>
              <w:rPr>
                <w:rFonts w:ascii="Garamond" w:hAnsi="Garamond" w:cs="Arial"/>
                <w:lang w:val="pt-BR"/>
              </w:rPr>
            </w:pPr>
            <w:r w:rsidRPr="00A50666">
              <w:rPr>
                <w:rFonts w:ascii="Garamond" w:hAnsi="Garamond" w:cs="Arial"/>
                <w:lang w:val="pt-BR"/>
              </w:rPr>
              <w:t>Tem sexo com prof. do sexo; suspeito de IAH</w:t>
            </w:r>
          </w:p>
        </w:tc>
        <w:tc>
          <w:tcPr>
            <w:tcW w:w="14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94041" w14:textId="77777777" w:rsidR="009A01DD" w:rsidRPr="00A50666" w:rsidRDefault="00956BF6" w:rsidP="00343A5E">
            <w:pPr>
              <w:rPr>
                <w:rFonts w:ascii="Garamond" w:hAnsi="Garamond" w:cs="Arial"/>
                <w:lang w:val="pt-BR"/>
              </w:rPr>
            </w:pPr>
            <w:r w:rsidRPr="00A50666">
              <w:rPr>
                <w:rFonts w:ascii="Garamond" w:hAnsi="Garamond" w:cs="Arial"/>
                <w:lang w:val="pt-BR"/>
              </w:rPr>
              <w:t>Positivo</w:t>
            </w:r>
          </w:p>
        </w:tc>
      </w:tr>
      <w:tr w:rsidR="009A01DD" w:rsidRPr="00A50666" w14:paraId="27D824A6" w14:textId="77777777" w:rsidTr="00956BF6">
        <w:trPr>
          <w:trHeight w:val="346"/>
        </w:trPr>
        <w:tc>
          <w:tcPr>
            <w:tcW w:w="7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109FAF" w14:textId="77777777" w:rsidR="009A01DD" w:rsidRPr="00A50666" w:rsidRDefault="00956BF6" w:rsidP="00343A5E">
            <w:pPr>
              <w:rPr>
                <w:rFonts w:ascii="Garamond" w:hAnsi="Garamond" w:cs="Arial"/>
                <w:lang w:val="pt-BR"/>
              </w:rPr>
            </w:pPr>
            <w:r w:rsidRPr="00A50666">
              <w:rPr>
                <w:rFonts w:ascii="Garamond" w:hAnsi="Garamond" w:cs="Arial"/>
                <w:lang w:val="pt-BR"/>
              </w:rPr>
              <w:t>Masculino</w:t>
            </w:r>
          </w:p>
        </w:tc>
        <w:tc>
          <w:tcPr>
            <w:tcW w:w="4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CAC029" w14:textId="77777777" w:rsidR="009A01DD" w:rsidRPr="00A50666" w:rsidRDefault="009A01DD" w:rsidP="00DF3E69">
            <w:pPr>
              <w:rPr>
                <w:rFonts w:ascii="Garamond" w:hAnsi="Garamond" w:cs="Arial"/>
                <w:lang w:val="pt-BR"/>
              </w:rPr>
            </w:pPr>
            <w:r w:rsidRPr="00A50666">
              <w:rPr>
                <w:rFonts w:ascii="Garamond" w:hAnsi="Garamond" w:cs="Arial"/>
                <w:lang w:val="pt-BR"/>
              </w:rPr>
              <w:t>23</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3AB897"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C84E93" w14:textId="77777777" w:rsidR="009A01DD" w:rsidRPr="00A50666" w:rsidRDefault="00956BF6" w:rsidP="00343A5E">
            <w:pPr>
              <w:rPr>
                <w:rFonts w:ascii="Garamond" w:hAnsi="Garamond" w:cs="Arial"/>
                <w:lang w:val="pt-BR"/>
              </w:rPr>
            </w:pPr>
            <w:r w:rsidRPr="00A50666">
              <w:rPr>
                <w:rFonts w:ascii="Garamond" w:hAnsi="Garamond" w:cs="Arial"/>
                <w:lang w:val="pt-BR"/>
              </w:rPr>
              <w:t>Tem relações sexuais com homens</w:t>
            </w:r>
          </w:p>
        </w:tc>
        <w:tc>
          <w:tcPr>
            <w:tcW w:w="144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7B2F74"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r>
      <w:tr w:rsidR="009A01DD" w:rsidRPr="00A50666" w14:paraId="37B99791" w14:textId="77777777" w:rsidTr="00956BF6">
        <w:trPr>
          <w:trHeight w:val="346"/>
        </w:trPr>
        <w:tc>
          <w:tcPr>
            <w:tcW w:w="7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02ADED" w14:textId="77777777" w:rsidR="009A01DD" w:rsidRPr="00A50666" w:rsidRDefault="00956BF6"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D72AB9" w14:textId="77777777" w:rsidR="009A01DD" w:rsidRPr="00A50666" w:rsidRDefault="009A01DD" w:rsidP="00DF3E69">
            <w:pPr>
              <w:rPr>
                <w:rFonts w:ascii="Garamond" w:hAnsi="Garamond" w:cs="Arial"/>
                <w:lang w:val="pt-BR"/>
              </w:rPr>
            </w:pPr>
            <w:r w:rsidRPr="00A50666">
              <w:rPr>
                <w:rFonts w:ascii="Garamond" w:hAnsi="Garamond" w:cs="Arial"/>
                <w:lang w:val="pt-BR"/>
              </w:rPr>
              <w:t>32</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8EDBF1" w14:textId="77777777" w:rsidR="009A01DD" w:rsidRPr="00A50666" w:rsidRDefault="00956BF6" w:rsidP="00343A5E">
            <w:pPr>
              <w:rPr>
                <w:rFonts w:ascii="Garamond" w:hAnsi="Garamond" w:cs="Arial"/>
                <w:lang w:val="pt-BR"/>
              </w:rPr>
            </w:pPr>
            <w:r w:rsidRPr="00A50666">
              <w:rPr>
                <w:rFonts w:ascii="Garamond" w:hAnsi="Garamond" w:cs="Arial"/>
                <w:lang w:val="pt-BR"/>
              </w:rPr>
              <w:t>Positivo</w:t>
            </w:r>
          </w:p>
        </w:tc>
        <w:tc>
          <w:tcPr>
            <w:tcW w:w="3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987321" w14:textId="77777777" w:rsidR="009A01DD" w:rsidRPr="00A50666" w:rsidRDefault="00956BF6" w:rsidP="00343A5E">
            <w:pPr>
              <w:rPr>
                <w:rFonts w:ascii="Garamond" w:hAnsi="Garamond" w:cs="Arial"/>
                <w:lang w:val="pt-BR"/>
              </w:rPr>
            </w:pPr>
            <w:r w:rsidRPr="00A50666">
              <w:rPr>
                <w:rFonts w:ascii="Garamond" w:hAnsi="Garamond" w:cs="Arial"/>
                <w:lang w:val="pt-BR"/>
              </w:rPr>
              <w:t>Injeta drogas</w:t>
            </w:r>
          </w:p>
        </w:tc>
        <w:tc>
          <w:tcPr>
            <w:tcW w:w="14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85BD3D" w14:textId="77777777" w:rsidR="009A01DD" w:rsidRPr="00A50666" w:rsidRDefault="009A01DD" w:rsidP="00DF3E69">
            <w:pPr>
              <w:rPr>
                <w:rFonts w:ascii="Arial" w:hAnsi="Arial" w:cs="Arial"/>
                <w:lang w:val="pt-BR"/>
              </w:rPr>
            </w:pPr>
          </w:p>
        </w:tc>
      </w:tr>
      <w:tr w:rsidR="009A01DD" w:rsidRPr="00A50666" w14:paraId="30642FBA" w14:textId="77777777" w:rsidTr="00956BF6">
        <w:trPr>
          <w:trHeight w:val="346"/>
        </w:trPr>
        <w:tc>
          <w:tcPr>
            <w:tcW w:w="7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F85750" w14:textId="77777777" w:rsidR="009A01DD" w:rsidRPr="00A50666" w:rsidRDefault="00956BF6" w:rsidP="00343A5E">
            <w:pPr>
              <w:rPr>
                <w:rFonts w:ascii="Garamond" w:hAnsi="Garamond" w:cs="Arial"/>
                <w:lang w:val="pt-BR"/>
              </w:rPr>
            </w:pPr>
            <w:r w:rsidRPr="00A50666">
              <w:rPr>
                <w:rFonts w:ascii="Garamond" w:hAnsi="Garamond" w:cs="Arial"/>
                <w:lang w:val="pt-BR"/>
              </w:rPr>
              <w:t>Masculino</w:t>
            </w:r>
          </w:p>
        </w:tc>
        <w:tc>
          <w:tcPr>
            <w:tcW w:w="4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3A7667" w14:textId="77777777" w:rsidR="009A01DD" w:rsidRPr="00A50666" w:rsidRDefault="009A01DD" w:rsidP="00DF3E69">
            <w:pPr>
              <w:rPr>
                <w:rFonts w:ascii="Garamond" w:hAnsi="Garamond" w:cs="Arial"/>
                <w:lang w:val="pt-BR"/>
              </w:rPr>
            </w:pPr>
            <w:r w:rsidRPr="00A50666">
              <w:rPr>
                <w:rFonts w:ascii="Garamond" w:hAnsi="Garamond" w:cs="Arial"/>
                <w:lang w:val="pt-BR"/>
              </w:rPr>
              <w:t>22</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DCF4D4"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A957B0" w14:textId="77777777" w:rsidR="009A01DD" w:rsidRPr="00A50666" w:rsidRDefault="00956BF6" w:rsidP="00343A5E">
            <w:pPr>
              <w:rPr>
                <w:rFonts w:ascii="Garamond" w:hAnsi="Garamond" w:cs="Arial"/>
                <w:lang w:val="pt-BR"/>
              </w:rPr>
            </w:pPr>
            <w:r w:rsidRPr="00A50666">
              <w:rPr>
                <w:rFonts w:ascii="Garamond" w:hAnsi="Garamond" w:cs="Arial"/>
                <w:lang w:val="pt-BR"/>
              </w:rPr>
              <w:t>Profissional do sexo</w:t>
            </w:r>
          </w:p>
        </w:tc>
        <w:tc>
          <w:tcPr>
            <w:tcW w:w="14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95D049" w14:textId="77777777" w:rsidR="009A01DD" w:rsidRPr="00A50666" w:rsidRDefault="00956BF6" w:rsidP="00343A5E">
            <w:pPr>
              <w:rPr>
                <w:rFonts w:ascii="Garamond" w:hAnsi="Garamond" w:cs="Arial"/>
                <w:lang w:val="pt-BR"/>
              </w:rPr>
            </w:pPr>
            <w:r w:rsidRPr="00A50666">
              <w:rPr>
                <w:rFonts w:ascii="Garamond" w:hAnsi="Garamond" w:cs="Arial"/>
                <w:lang w:val="pt-BR"/>
              </w:rPr>
              <w:t>Positivo</w:t>
            </w:r>
          </w:p>
        </w:tc>
      </w:tr>
      <w:tr w:rsidR="009A01DD" w:rsidRPr="00A50666" w14:paraId="1FB78359" w14:textId="77777777" w:rsidTr="00956BF6">
        <w:trPr>
          <w:trHeight w:val="346"/>
        </w:trPr>
        <w:tc>
          <w:tcPr>
            <w:tcW w:w="7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87B6AF" w14:textId="77777777" w:rsidR="009A01DD" w:rsidRPr="00A50666" w:rsidRDefault="00956BF6"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780F53" w14:textId="77777777" w:rsidR="009A01DD" w:rsidRPr="00A50666" w:rsidRDefault="009A01DD" w:rsidP="00DF3E69">
            <w:pPr>
              <w:rPr>
                <w:rFonts w:ascii="Garamond" w:hAnsi="Garamond" w:cs="Arial"/>
                <w:lang w:val="pt-BR"/>
              </w:rPr>
            </w:pPr>
            <w:r w:rsidRPr="00A50666">
              <w:rPr>
                <w:rFonts w:ascii="Garamond" w:hAnsi="Garamond" w:cs="Arial"/>
                <w:lang w:val="pt-BR"/>
              </w:rPr>
              <w:t>52</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F09C06"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9E66D9" w14:textId="77777777" w:rsidR="009A01DD" w:rsidRPr="00A50666" w:rsidRDefault="00956BF6" w:rsidP="00343A5E">
            <w:pPr>
              <w:rPr>
                <w:rFonts w:ascii="Garamond" w:hAnsi="Garamond" w:cs="Arial"/>
                <w:lang w:val="pt-BR"/>
              </w:rPr>
            </w:pPr>
            <w:r w:rsidRPr="00A50666">
              <w:rPr>
                <w:rFonts w:ascii="Garamond" w:hAnsi="Garamond" w:cs="Arial"/>
                <w:lang w:val="pt-BR"/>
              </w:rPr>
              <w:t>O marido tem sexo com profissionais do sexo</w:t>
            </w:r>
          </w:p>
        </w:tc>
        <w:tc>
          <w:tcPr>
            <w:tcW w:w="144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DC766A"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r>
      <w:tr w:rsidR="009A01DD" w:rsidRPr="00A50666" w14:paraId="62CA6568" w14:textId="77777777" w:rsidTr="00956BF6">
        <w:trPr>
          <w:trHeight w:val="346"/>
        </w:trPr>
        <w:tc>
          <w:tcPr>
            <w:tcW w:w="7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36A1B5" w14:textId="77777777" w:rsidR="009A01DD" w:rsidRPr="00A50666" w:rsidRDefault="00956BF6" w:rsidP="00343A5E">
            <w:pPr>
              <w:rPr>
                <w:rFonts w:ascii="Garamond" w:hAnsi="Garamond" w:cs="Arial"/>
                <w:lang w:val="pt-BR"/>
              </w:rPr>
            </w:pPr>
            <w:r w:rsidRPr="00A50666">
              <w:rPr>
                <w:rFonts w:ascii="Garamond" w:hAnsi="Garamond" w:cs="Arial"/>
                <w:lang w:val="pt-BR"/>
              </w:rPr>
              <w:t>Feminino</w:t>
            </w:r>
          </w:p>
        </w:tc>
        <w:tc>
          <w:tcPr>
            <w:tcW w:w="4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E67551" w14:textId="77777777" w:rsidR="009A01DD" w:rsidRPr="00A50666" w:rsidRDefault="009A01DD" w:rsidP="00DF3E69">
            <w:pPr>
              <w:rPr>
                <w:rFonts w:ascii="Garamond" w:hAnsi="Garamond" w:cs="Arial"/>
                <w:lang w:val="pt-BR"/>
              </w:rPr>
            </w:pPr>
            <w:r w:rsidRPr="00A50666">
              <w:rPr>
                <w:rFonts w:ascii="Garamond" w:hAnsi="Garamond" w:cs="Arial"/>
                <w:lang w:val="pt-BR"/>
              </w:rPr>
              <w:t>19</w:t>
            </w:r>
          </w:p>
        </w:tc>
        <w:tc>
          <w:tcPr>
            <w:tcW w:w="10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2F9917"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c>
          <w:tcPr>
            <w:tcW w:w="3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0DA27" w14:textId="77777777" w:rsidR="009A01DD" w:rsidRPr="00A50666" w:rsidRDefault="00956BF6" w:rsidP="00343A5E">
            <w:pPr>
              <w:rPr>
                <w:rFonts w:ascii="Garamond" w:hAnsi="Garamond" w:cs="Arial"/>
                <w:lang w:val="pt-BR"/>
              </w:rPr>
            </w:pPr>
            <w:r w:rsidRPr="00A50666">
              <w:rPr>
                <w:rFonts w:ascii="Garamond" w:hAnsi="Garamond" w:cs="Arial"/>
                <w:lang w:val="pt-BR"/>
              </w:rPr>
              <w:t>Injeta drogas</w:t>
            </w:r>
          </w:p>
        </w:tc>
        <w:tc>
          <w:tcPr>
            <w:tcW w:w="144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8DD8FE" w14:textId="77777777" w:rsidR="009A01DD" w:rsidRPr="00A50666" w:rsidRDefault="00956BF6" w:rsidP="00343A5E">
            <w:pPr>
              <w:rPr>
                <w:rFonts w:ascii="Garamond" w:hAnsi="Garamond" w:cs="Arial"/>
                <w:lang w:val="pt-BR"/>
              </w:rPr>
            </w:pPr>
            <w:r w:rsidRPr="00A50666">
              <w:rPr>
                <w:rFonts w:ascii="Garamond" w:hAnsi="Garamond" w:cs="Arial"/>
                <w:lang w:val="pt-BR"/>
              </w:rPr>
              <w:t>Negativo</w:t>
            </w:r>
          </w:p>
        </w:tc>
      </w:tr>
    </w:tbl>
    <w:p w14:paraId="09A13E85" w14:textId="77777777" w:rsidR="00FD4F00" w:rsidRPr="00A50666" w:rsidRDefault="00FD4F00" w:rsidP="00943FD0">
      <w:pPr>
        <w:rPr>
          <w:rFonts w:ascii="Garamond" w:hAnsi="Garamond"/>
          <w:lang w:val="pt-BR"/>
        </w:rPr>
      </w:pPr>
    </w:p>
    <w:p w14:paraId="09E831D6" w14:textId="77777777" w:rsidR="00FD4F00" w:rsidRPr="00A50666" w:rsidRDefault="00956BF6" w:rsidP="00943FD0">
      <w:pPr>
        <w:rPr>
          <w:rFonts w:ascii="Garamond" w:hAnsi="Garamond"/>
          <w:b/>
          <w:lang w:val="pt-BR"/>
        </w:rPr>
      </w:pPr>
      <w:r w:rsidRPr="00A50666">
        <w:rPr>
          <w:rFonts w:ascii="Garamond" w:hAnsi="Garamond"/>
          <w:b/>
          <w:lang w:val="pt-BR"/>
        </w:rPr>
        <w:t>Instruções para o relatório de coorte trimestral de PrEP</w:t>
      </w:r>
    </w:p>
    <w:p w14:paraId="2BCC9717" w14:textId="77777777" w:rsidR="00956BF6" w:rsidRPr="00A50666" w:rsidRDefault="00956BF6" w:rsidP="00956BF6">
      <w:pPr>
        <w:pStyle w:val="ListParagraph"/>
        <w:numPr>
          <w:ilvl w:val="0"/>
          <w:numId w:val="137"/>
        </w:numPr>
        <w:rPr>
          <w:rFonts w:ascii="Garamond" w:hAnsi="Garamond"/>
          <w:sz w:val="24"/>
          <w:szCs w:val="24"/>
          <w:lang w:val="pt-BR"/>
        </w:rPr>
      </w:pPr>
      <w:r w:rsidRPr="00A50666">
        <w:rPr>
          <w:rFonts w:ascii="Garamond" w:hAnsi="Garamond"/>
          <w:sz w:val="24"/>
          <w:szCs w:val="24"/>
          <w:lang w:val="pt-BR"/>
        </w:rPr>
        <w:t>Use seu formulário de resumo mensal preenchido de PrEP e as informações abaixo para preencher o relatório trimestral de coorte de PrEP para a coorte 1.</w:t>
      </w:r>
    </w:p>
    <w:p w14:paraId="62CD179C" w14:textId="77777777" w:rsidR="00956BF6" w:rsidRPr="00A50666" w:rsidRDefault="00956BF6" w:rsidP="00956BF6">
      <w:pPr>
        <w:pStyle w:val="ListParagraph"/>
        <w:numPr>
          <w:ilvl w:val="0"/>
          <w:numId w:val="137"/>
        </w:numPr>
        <w:rPr>
          <w:rFonts w:ascii="Garamond" w:hAnsi="Garamond"/>
          <w:sz w:val="24"/>
          <w:szCs w:val="24"/>
          <w:lang w:val="pt-BR"/>
        </w:rPr>
      </w:pPr>
      <w:r w:rsidRPr="00A50666">
        <w:rPr>
          <w:rFonts w:ascii="Garamond" w:hAnsi="Garamond"/>
          <w:sz w:val="24"/>
          <w:szCs w:val="24"/>
          <w:lang w:val="pt-BR"/>
        </w:rPr>
        <w:t>Transferido para: Sexo feminino, 24 anos, status de HIV negativo, profissional do sexo.</w:t>
      </w:r>
    </w:p>
    <w:p w14:paraId="710F95BC" w14:textId="77777777" w:rsidR="00956BF6" w:rsidRPr="00A50666" w:rsidRDefault="00956BF6" w:rsidP="00956BF6">
      <w:pPr>
        <w:pStyle w:val="ListParagraph"/>
        <w:numPr>
          <w:ilvl w:val="0"/>
          <w:numId w:val="137"/>
        </w:numPr>
        <w:rPr>
          <w:rFonts w:ascii="Garamond" w:hAnsi="Garamond"/>
          <w:sz w:val="24"/>
          <w:szCs w:val="24"/>
          <w:lang w:val="pt-BR"/>
        </w:rPr>
      </w:pPr>
      <w:r w:rsidRPr="00A50666">
        <w:rPr>
          <w:rFonts w:ascii="Garamond" w:hAnsi="Garamond"/>
          <w:sz w:val="24"/>
          <w:szCs w:val="24"/>
          <w:lang w:val="pt-BR"/>
        </w:rPr>
        <w:t>Transferido para: Sexo masculino, 55 anos, status de HIV negativo, tem relações sexuais com homens.</w:t>
      </w:r>
    </w:p>
    <w:p w14:paraId="7DF033DF" w14:textId="77777777" w:rsidR="00956BF6" w:rsidRPr="00A50666" w:rsidRDefault="00956BF6" w:rsidP="00956BF6">
      <w:pPr>
        <w:pStyle w:val="ListParagraph"/>
        <w:numPr>
          <w:ilvl w:val="0"/>
          <w:numId w:val="137"/>
        </w:numPr>
        <w:rPr>
          <w:rFonts w:ascii="Garamond" w:hAnsi="Garamond"/>
          <w:sz w:val="24"/>
          <w:szCs w:val="24"/>
          <w:lang w:val="pt-BR"/>
        </w:rPr>
      </w:pPr>
      <w:r w:rsidRPr="00A50666">
        <w:rPr>
          <w:rFonts w:ascii="Garamond" w:hAnsi="Garamond"/>
          <w:sz w:val="24"/>
          <w:szCs w:val="24"/>
          <w:lang w:val="pt-BR"/>
        </w:rPr>
        <w:t>Sexo feminino, 19 anos, injeta drogas, PrEP interrompida devido ao teste de HIV positivo.</w:t>
      </w:r>
    </w:p>
    <w:p w14:paraId="0302E57B" w14:textId="77777777" w:rsidR="00956BF6" w:rsidRPr="00A50666" w:rsidRDefault="00956BF6" w:rsidP="00956BF6">
      <w:pPr>
        <w:pStyle w:val="ListParagraph"/>
        <w:numPr>
          <w:ilvl w:val="0"/>
          <w:numId w:val="137"/>
        </w:numPr>
        <w:rPr>
          <w:rFonts w:ascii="Garamond" w:hAnsi="Garamond"/>
          <w:sz w:val="24"/>
          <w:szCs w:val="24"/>
          <w:lang w:val="pt-BR"/>
        </w:rPr>
      </w:pPr>
      <w:r w:rsidRPr="00A50666">
        <w:rPr>
          <w:rFonts w:ascii="Garamond" w:hAnsi="Garamond"/>
          <w:sz w:val="24"/>
          <w:szCs w:val="24"/>
          <w:lang w:val="pt-BR"/>
        </w:rPr>
        <w:t>Nenhum cliente da PrEP parou porque já não estava com risco substancial.</w:t>
      </w:r>
    </w:p>
    <w:p w14:paraId="212A4FB7" w14:textId="77777777" w:rsidR="00956BF6" w:rsidRPr="00A50666" w:rsidRDefault="00956BF6" w:rsidP="00956BF6">
      <w:pPr>
        <w:pStyle w:val="ListParagraph"/>
        <w:numPr>
          <w:ilvl w:val="0"/>
          <w:numId w:val="137"/>
        </w:numPr>
        <w:rPr>
          <w:rFonts w:ascii="Garamond" w:hAnsi="Garamond"/>
          <w:sz w:val="24"/>
          <w:szCs w:val="24"/>
          <w:lang w:val="pt-BR"/>
        </w:rPr>
      </w:pPr>
      <w:r w:rsidRPr="00A50666">
        <w:rPr>
          <w:rFonts w:ascii="Garamond" w:hAnsi="Garamond"/>
          <w:sz w:val="24"/>
          <w:szCs w:val="24"/>
          <w:lang w:val="pt-BR"/>
        </w:rPr>
        <w:t>Sexo masculino, 45 anos, tem relações sexuais com homens, desaparecido.</w:t>
      </w:r>
    </w:p>
    <w:p w14:paraId="6F40E384" w14:textId="77777777" w:rsidR="00956BF6" w:rsidRPr="00A50666" w:rsidRDefault="00956BF6" w:rsidP="00956BF6">
      <w:pPr>
        <w:pStyle w:val="ListParagraph"/>
        <w:numPr>
          <w:ilvl w:val="0"/>
          <w:numId w:val="137"/>
        </w:numPr>
        <w:rPr>
          <w:rFonts w:ascii="Garamond" w:hAnsi="Garamond"/>
          <w:sz w:val="24"/>
          <w:szCs w:val="24"/>
          <w:lang w:val="pt-BR"/>
        </w:rPr>
      </w:pPr>
      <w:r w:rsidRPr="00A50666">
        <w:rPr>
          <w:rFonts w:ascii="Garamond" w:hAnsi="Garamond"/>
          <w:sz w:val="24"/>
          <w:szCs w:val="24"/>
          <w:lang w:val="pt-BR"/>
        </w:rPr>
        <w:t>Nenhum cliente de PrEP nesta coorte morreu.</w:t>
      </w:r>
    </w:p>
    <w:p w14:paraId="27652D19" w14:textId="77777777" w:rsidR="003B1E2B" w:rsidRPr="00A50666" w:rsidRDefault="003B1E2B" w:rsidP="00943FD0">
      <w:pPr>
        <w:rPr>
          <w:rFonts w:ascii="Garamond" w:hAnsi="Garamond"/>
          <w:lang w:val="pt-BR"/>
        </w:rPr>
      </w:pPr>
    </w:p>
    <w:p w14:paraId="6F7FF285" w14:textId="77777777" w:rsidR="002B7666" w:rsidRPr="00A50666" w:rsidRDefault="00956BF6" w:rsidP="0078050B">
      <w:pPr>
        <w:pStyle w:val="Heading1"/>
        <w:pBdr>
          <w:bottom w:val="single" w:sz="6" w:space="1" w:color="auto"/>
        </w:pBdr>
        <w:spacing w:before="0"/>
        <w:rPr>
          <w:rFonts w:ascii="Garamond" w:hAnsi="Garamond"/>
          <w:noProof w:val="0"/>
          <w:sz w:val="36"/>
          <w:szCs w:val="36"/>
          <w:lang w:val="pt-BR"/>
        </w:rPr>
      </w:pPr>
      <w:r w:rsidRPr="00A50666">
        <w:rPr>
          <w:rFonts w:ascii="Garamond" w:hAnsi="Garamond"/>
          <w:noProof w:val="0"/>
          <w:sz w:val="36"/>
          <w:szCs w:val="36"/>
          <w:lang w:val="pt-BR"/>
        </w:rPr>
        <w:lastRenderedPageBreak/>
        <w:t>Anexos:</w:t>
      </w:r>
    </w:p>
    <w:p w14:paraId="1A87BB60" w14:textId="77777777" w:rsidR="00956BF6" w:rsidRPr="00A50666" w:rsidRDefault="00956BF6" w:rsidP="00956BF6">
      <w:pPr>
        <w:pStyle w:val="ListParagraph"/>
        <w:numPr>
          <w:ilvl w:val="0"/>
          <w:numId w:val="26"/>
        </w:numPr>
        <w:contextualSpacing w:val="0"/>
        <w:rPr>
          <w:rFonts w:ascii="Garamond" w:hAnsi="Garamond"/>
          <w:b/>
          <w:sz w:val="28"/>
          <w:szCs w:val="28"/>
          <w:lang w:val="pt-BR"/>
        </w:rPr>
      </w:pPr>
      <w:r w:rsidRPr="00A50666">
        <w:rPr>
          <w:rFonts w:ascii="Garamond" w:hAnsi="Garamond"/>
          <w:b/>
          <w:sz w:val="28"/>
          <w:szCs w:val="28"/>
          <w:lang w:val="pt-BR"/>
        </w:rPr>
        <w:t>Avaliação do teste preliminar</w:t>
      </w:r>
    </w:p>
    <w:p w14:paraId="642C0A72" w14:textId="77777777" w:rsidR="00956BF6" w:rsidRPr="00A50666" w:rsidRDefault="00956BF6" w:rsidP="00956BF6">
      <w:pPr>
        <w:pStyle w:val="ListParagraph"/>
        <w:numPr>
          <w:ilvl w:val="0"/>
          <w:numId w:val="26"/>
        </w:numPr>
        <w:contextualSpacing w:val="0"/>
        <w:rPr>
          <w:rFonts w:ascii="Garamond" w:hAnsi="Garamond"/>
          <w:b/>
          <w:sz w:val="28"/>
          <w:szCs w:val="28"/>
          <w:lang w:val="pt-BR"/>
        </w:rPr>
      </w:pPr>
      <w:r w:rsidRPr="00A50666">
        <w:rPr>
          <w:rFonts w:ascii="Garamond" w:hAnsi="Garamond"/>
          <w:b/>
          <w:sz w:val="28"/>
          <w:szCs w:val="28"/>
          <w:lang w:val="pt-BR"/>
        </w:rPr>
        <w:t>Avaliação do teste final</w:t>
      </w:r>
    </w:p>
    <w:p w14:paraId="08999694" w14:textId="32D4967C" w:rsidR="00956BF6" w:rsidRPr="00A50666" w:rsidRDefault="00A064EC" w:rsidP="00956BF6">
      <w:pPr>
        <w:pStyle w:val="ListParagraph"/>
        <w:numPr>
          <w:ilvl w:val="0"/>
          <w:numId w:val="26"/>
        </w:numPr>
        <w:contextualSpacing w:val="0"/>
        <w:rPr>
          <w:rFonts w:ascii="Garamond" w:hAnsi="Garamond"/>
          <w:b/>
          <w:sz w:val="28"/>
          <w:szCs w:val="28"/>
          <w:lang w:val="pt-BR"/>
        </w:rPr>
      </w:pPr>
      <w:r>
        <w:rPr>
          <w:rFonts w:ascii="Garamond" w:hAnsi="Garamond"/>
          <w:b/>
          <w:sz w:val="28"/>
          <w:szCs w:val="28"/>
          <w:lang w:val="pt-BR"/>
        </w:rPr>
        <w:t>Guia de respostas após o t</w:t>
      </w:r>
      <w:r w:rsidR="00956BF6" w:rsidRPr="00A50666">
        <w:rPr>
          <w:rFonts w:ascii="Garamond" w:hAnsi="Garamond"/>
          <w:b/>
          <w:sz w:val="28"/>
          <w:szCs w:val="28"/>
          <w:lang w:val="pt-BR"/>
        </w:rPr>
        <w:t xml:space="preserve">este </w:t>
      </w:r>
    </w:p>
    <w:p w14:paraId="0732531B" w14:textId="50CE2ED3" w:rsidR="00956BF6" w:rsidRPr="00A50666" w:rsidRDefault="00A064EC" w:rsidP="00956BF6">
      <w:pPr>
        <w:pStyle w:val="ListParagraph"/>
        <w:numPr>
          <w:ilvl w:val="0"/>
          <w:numId w:val="26"/>
        </w:numPr>
        <w:contextualSpacing w:val="0"/>
        <w:rPr>
          <w:rFonts w:ascii="Garamond" w:hAnsi="Garamond"/>
          <w:b/>
          <w:sz w:val="28"/>
          <w:szCs w:val="28"/>
          <w:lang w:val="pt-BR"/>
        </w:rPr>
      </w:pPr>
      <w:r>
        <w:rPr>
          <w:rFonts w:ascii="Garamond" w:hAnsi="Garamond"/>
          <w:b/>
          <w:sz w:val="28"/>
          <w:szCs w:val="28"/>
          <w:lang w:val="pt-BR"/>
        </w:rPr>
        <w:t>Formulário de avaliação do t</w:t>
      </w:r>
      <w:r w:rsidR="00956BF6" w:rsidRPr="00A50666">
        <w:rPr>
          <w:rFonts w:ascii="Garamond" w:hAnsi="Garamond"/>
          <w:b/>
          <w:sz w:val="28"/>
          <w:szCs w:val="28"/>
          <w:lang w:val="pt-BR"/>
        </w:rPr>
        <w:t>reinamento</w:t>
      </w:r>
    </w:p>
    <w:p w14:paraId="30AAF426" w14:textId="64642016" w:rsidR="00956BF6" w:rsidRPr="00A50666" w:rsidRDefault="00A064EC" w:rsidP="00956BF6">
      <w:pPr>
        <w:pStyle w:val="ListParagraph"/>
        <w:numPr>
          <w:ilvl w:val="0"/>
          <w:numId w:val="26"/>
        </w:numPr>
        <w:contextualSpacing w:val="0"/>
        <w:rPr>
          <w:rFonts w:ascii="Garamond" w:hAnsi="Garamond"/>
          <w:b/>
          <w:sz w:val="28"/>
          <w:szCs w:val="28"/>
          <w:lang w:val="pt-BR"/>
        </w:rPr>
      </w:pPr>
      <w:r>
        <w:rPr>
          <w:rFonts w:ascii="Garamond" w:hAnsi="Garamond"/>
          <w:b/>
          <w:sz w:val="28"/>
          <w:szCs w:val="28"/>
          <w:lang w:val="pt-BR"/>
        </w:rPr>
        <w:t>Materiais necessários para as pastas dos p</w:t>
      </w:r>
      <w:r w:rsidR="00956BF6" w:rsidRPr="00A50666">
        <w:rPr>
          <w:rFonts w:ascii="Garamond" w:hAnsi="Garamond"/>
          <w:b/>
          <w:sz w:val="28"/>
          <w:szCs w:val="28"/>
          <w:lang w:val="pt-BR"/>
        </w:rPr>
        <w:t>articipantes</w:t>
      </w:r>
    </w:p>
    <w:p w14:paraId="29651845" w14:textId="5D2EEE0E" w:rsidR="00956BF6" w:rsidRPr="00A50666" w:rsidRDefault="00A064EC" w:rsidP="00956BF6">
      <w:pPr>
        <w:pStyle w:val="ListParagraph"/>
        <w:numPr>
          <w:ilvl w:val="0"/>
          <w:numId w:val="26"/>
        </w:numPr>
        <w:contextualSpacing w:val="0"/>
        <w:rPr>
          <w:rFonts w:ascii="Garamond" w:hAnsi="Garamond"/>
          <w:b/>
          <w:sz w:val="28"/>
          <w:szCs w:val="28"/>
          <w:lang w:val="pt-BR"/>
        </w:rPr>
      </w:pPr>
      <w:r>
        <w:rPr>
          <w:rFonts w:ascii="Garamond" w:hAnsi="Garamond"/>
          <w:b/>
          <w:sz w:val="28"/>
          <w:szCs w:val="28"/>
          <w:lang w:val="pt-BR"/>
        </w:rPr>
        <w:t>Certificado de p</w:t>
      </w:r>
      <w:r w:rsidR="00956BF6" w:rsidRPr="00A50666">
        <w:rPr>
          <w:rFonts w:ascii="Garamond" w:hAnsi="Garamond"/>
          <w:b/>
          <w:sz w:val="28"/>
          <w:szCs w:val="28"/>
          <w:lang w:val="pt-BR"/>
        </w:rPr>
        <w:t xml:space="preserve">articipação </w:t>
      </w:r>
    </w:p>
    <w:p w14:paraId="2660C6F7" w14:textId="455986BF" w:rsidR="00956BF6" w:rsidRPr="00A50666" w:rsidRDefault="00A064EC" w:rsidP="00956BF6">
      <w:pPr>
        <w:pStyle w:val="ListParagraph"/>
        <w:numPr>
          <w:ilvl w:val="0"/>
          <w:numId w:val="26"/>
        </w:numPr>
        <w:contextualSpacing w:val="0"/>
        <w:rPr>
          <w:rFonts w:ascii="Garamond" w:hAnsi="Garamond"/>
          <w:b/>
          <w:sz w:val="28"/>
          <w:szCs w:val="28"/>
          <w:lang w:val="pt-BR"/>
        </w:rPr>
      </w:pPr>
      <w:r>
        <w:rPr>
          <w:rFonts w:ascii="Garamond" w:hAnsi="Garamond"/>
          <w:b/>
          <w:sz w:val="28"/>
          <w:szCs w:val="28"/>
          <w:lang w:val="pt-BR"/>
        </w:rPr>
        <w:t>Vias c</w:t>
      </w:r>
      <w:r w:rsidR="00956BF6" w:rsidRPr="00A50666">
        <w:rPr>
          <w:rFonts w:ascii="Garamond" w:hAnsi="Garamond"/>
          <w:b/>
          <w:sz w:val="28"/>
          <w:szCs w:val="28"/>
          <w:lang w:val="pt-BR"/>
        </w:rPr>
        <w:t>línicas para a PrEP</w:t>
      </w:r>
    </w:p>
    <w:p w14:paraId="69BDB889" w14:textId="125DD2E0" w:rsidR="00956BF6" w:rsidRPr="00A50666" w:rsidRDefault="00A064EC" w:rsidP="00956BF6">
      <w:pPr>
        <w:pStyle w:val="ListParagraph"/>
        <w:numPr>
          <w:ilvl w:val="0"/>
          <w:numId w:val="26"/>
        </w:numPr>
        <w:contextualSpacing w:val="0"/>
        <w:rPr>
          <w:rFonts w:ascii="Garamond" w:hAnsi="Garamond"/>
          <w:b/>
          <w:sz w:val="28"/>
          <w:szCs w:val="28"/>
          <w:lang w:val="pt-BR"/>
        </w:rPr>
      </w:pPr>
      <w:r>
        <w:rPr>
          <w:rFonts w:ascii="Garamond" w:hAnsi="Garamond"/>
          <w:b/>
          <w:sz w:val="28"/>
          <w:szCs w:val="28"/>
          <w:lang w:val="pt-BR"/>
        </w:rPr>
        <w:t>Triagem de risco substancial de i</w:t>
      </w:r>
      <w:r w:rsidR="00956BF6" w:rsidRPr="00A50666">
        <w:rPr>
          <w:rFonts w:ascii="Garamond" w:hAnsi="Garamond"/>
          <w:b/>
          <w:sz w:val="28"/>
          <w:szCs w:val="28"/>
          <w:lang w:val="pt-BR"/>
        </w:rPr>
        <w:t>nfecção pelo HIV</w:t>
      </w:r>
    </w:p>
    <w:p w14:paraId="2E5D5290" w14:textId="38A188E0" w:rsidR="00956BF6" w:rsidRPr="00A50666" w:rsidRDefault="00A064EC" w:rsidP="00956BF6">
      <w:pPr>
        <w:pStyle w:val="ListParagraph"/>
        <w:numPr>
          <w:ilvl w:val="0"/>
          <w:numId w:val="26"/>
        </w:numPr>
        <w:contextualSpacing w:val="0"/>
        <w:rPr>
          <w:rFonts w:ascii="Garamond" w:hAnsi="Garamond"/>
          <w:b/>
          <w:sz w:val="28"/>
          <w:szCs w:val="28"/>
          <w:lang w:val="pt-BR"/>
        </w:rPr>
      </w:pPr>
      <w:r>
        <w:rPr>
          <w:rFonts w:ascii="Garamond" w:hAnsi="Garamond"/>
          <w:b/>
          <w:sz w:val="28"/>
          <w:szCs w:val="28"/>
          <w:lang w:val="pt-BR"/>
        </w:rPr>
        <w:t>Lista de verificação do profissional de saúde para visita i</w:t>
      </w:r>
      <w:r w:rsidR="00956BF6" w:rsidRPr="00A50666">
        <w:rPr>
          <w:rFonts w:ascii="Garamond" w:hAnsi="Garamond"/>
          <w:b/>
          <w:sz w:val="28"/>
          <w:szCs w:val="28"/>
          <w:lang w:val="pt-BR"/>
        </w:rPr>
        <w:t>nicial de PrEP</w:t>
      </w:r>
    </w:p>
    <w:p w14:paraId="4D351C47" w14:textId="590331A7" w:rsidR="00956BF6" w:rsidRPr="00A50666" w:rsidRDefault="00A064EC" w:rsidP="00956BF6">
      <w:pPr>
        <w:pStyle w:val="ListParagraph"/>
        <w:numPr>
          <w:ilvl w:val="0"/>
          <w:numId w:val="26"/>
        </w:numPr>
        <w:spacing w:after="100"/>
        <w:contextualSpacing w:val="0"/>
        <w:rPr>
          <w:rFonts w:ascii="Garamond" w:hAnsi="Garamond"/>
          <w:b/>
          <w:sz w:val="28"/>
          <w:szCs w:val="28"/>
          <w:lang w:val="pt-BR"/>
        </w:rPr>
      </w:pPr>
      <w:r>
        <w:rPr>
          <w:rFonts w:ascii="Garamond" w:hAnsi="Garamond"/>
          <w:b/>
          <w:sz w:val="28"/>
          <w:szCs w:val="28"/>
          <w:lang w:val="pt-BR"/>
        </w:rPr>
        <w:t>Prep - Lista de verificação do profissional de saúde para v</w:t>
      </w:r>
      <w:r w:rsidR="00956BF6" w:rsidRPr="00A50666">
        <w:rPr>
          <w:rFonts w:ascii="Garamond" w:hAnsi="Garamond"/>
          <w:b/>
          <w:sz w:val="28"/>
          <w:szCs w:val="28"/>
          <w:lang w:val="pt-BR"/>
        </w:rPr>
        <w:t xml:space="preserve">isitas </w:t>
      </w:r>
    </w:p>
    <w:p w14:paraId="098AB1F4" w14:textId="77777777" w:rsidR="001C3A6C" w:rsidRPr="00A50666" w:rsidRDefault="001C3A6C" w:rsidP="002B7666">
      <w:pPr>
        <w:pStyle w:val="Title"/>
        <w:jc w:val="left"/>
        <w:rPr>
          <w:rFonts w:ascii="Garamond" w:hAnsi="Garamond"/>
          <w:sz w:val="32"/>
          <w:szCs w:val="32"/>
          <w:lang w:val="pt-BR"/>
        </w:rPr>
      </w:pPr>
      <w:r w:rsidRPr="00A50666">
        <w:rPr>
          <w:rFonts w:ascii="Garamond" w:hAnsi="Garamond"/>
          <w:sz w:val="32"/>
          <w:szCs w:val="32"/>
          <w:lang w:val="pt-BR"/>
        </w:rPr>
        <w:br w:type="page"/>
      </w:r>
    </w:p>
    <w:p w14:paraId="28D98F2C" w14:textId="231CA65A" w:rsidR="002B7666" w:rsidRPr="00A50666" w:rsidRDefault="0078050B" w:rsidP="00FF5E7D">
      <w:pPr>
        <w:keepNext/>
        <w:pBdr>
          <w:bottom w:val="single" w:sz="6" w:space="1" w:color="auto"/>
        </w:pBdr>
        <w:spacing w:before="240" w:after="60"/>
        <w:outlineLvl w:val="2"/>
        <w:rPr>
          <w:rFonts w:ascii="Garamond" w:eastAsiaTheme="minorHAnsi" w:hAnsi="Garamond"/>
          <w:b/>
          <w:bCs/>
          <w:sz w:val="36"/>
          <w:szCs w:val="36"/>
          <w:lang w:val="pt-BR"/>
        </w:rPr>
      </w:pPr>
      <w:r>
        <w:rPr>
          <w:rFonts w:ascii="Garamond" w:eastAsiaTheme="minorHAnsi" w:hAnsi="Garamond"/>
          <w:b/>
          <w:bCs/>
          <w:sz w:val="36"/>
          <w:szCs w:val="36"/>
          <w:lang w:val="pt-BR"/>
        </w:rPr>
        <w:lastRenderedPageBreak/>
        <w:t>A. A</w:t>
      </w:r>
      <w:r w:rsidR="00956BF6" w:rsidRPr="00A50666">
        <w:rPr>
          <w:rFonts w:ascii="Garamond" w:eastAsiaTheme="minorHAnsi" w:hAnsi="Garamond"/>
          <w:b/>
          <w:bCs/>
          <w:sz w:val="36"/>
          <w:szCs w:val="36"/>
          <w:lang w:val="pt-BR"/>
        </w:rPr>
        <w:t xml:space="preserve">valiação do teste preliminar para treinamento de PrEP para profissionais </w:t>
      </w:r>
      <w:r w:rsidR="001D68FA">
        <w:rPr>
          <w:rFonts w:ascii="Garamond" w:eastAsiaTheme="minorHAnsi" w:hAnsi="Garamond"/>
          <w:b/>
          <w:bCs/>
          <w:sz w:val="36"/>
          <w:szCs w:val="36"/>
          <w:lang w:val="pt-BR"/>
        </w:rPr>
        <w:t>em ambientes clínicos</w:t>
      </w:r>
    </w:p>
    <w:p w14:paraId="3D5640EF" w14:textId="77777777" w:rsidR="002B7666" w:rsidRPr="00A50666" w:rsidRDefault="002B7666" w:rsidP="002B7666">
      <w:pPr>
        <w:autoSpaceDE w:val="0"/>
        <w:autoSpaceDN w:val="0"/>
        <w:adjustRightInd w:val="0"/>
        <w:jc w:val="center"/>
        <w:rPr>
          <w:rFonts w:ascii="Garamond" w:eastAsiaTheme="minorHAnsi" w:hAnsi="Garamond" w:cs="HelveticaNeue-BoldCond"/>
          <w:b/>
          <w:bCs/>
          <w:lang w:val="pt-BR"/>
        </w:rPr>
      </w:pPr>
    </w:p>
    <w:p w14:paraId="3105E246" w14:textId="77777777" w:rsidR="002B7666" w:rsidRPr="00A50666" w:rsidRDefault="00956BF6" w:rsidP="002B7666">
      <w:pPr>
        <w:rPr>
          <w:rFonts w:ascii="Garamond" w:eastAsiaTheme="minorHAnsi" w:hAnsi="Garamond"/>
          <w:b/>
          <w:bCs/>
          <w:lang w:val="pt-BR"/>
        </w:rPr>
      </w:pPr>
      <w:r w:rsidRPr="00A50666">
        <w:rPr>
          <w:rFonts w:ascii="Garamond" w:eastAsiaTheme="minorHAnsi" w:hAnsi="Garamond"/>
          <w:b/>
          <w:bCs/>
          <w:lang w:val="pt-BR"/>
        </w:rPr>
        <w:t>Favor responder as questões abaixo:</w:t>
      </w:r>
    </w:p>
    <w:p w14:paraId="49C65BEA" w14:textId="77777777" w:rsidR="002B7666" w:rsidRPr="00A50666" w:rsidRDefault="002B7666" w:rsidP="002B7666">
      <w:pPr>
        <w:rPr>
          <w:rFonts w:ascii="Garamond" w:eastAsiaTheme="minorHAnsi" w:hAnsi="Garamond"/>
          <w:b/>
          <w:bCs/>
          <w:lang w:val="pt-BR"/>
        </w:rPr>
      </w:pPr>
    </w:p>
    <w:p w14:paraId="59C0FA98" w14:textId="2A662A9F" w:rsidR="00956BF6" w:rsidRPr="00A50666" w:rsidRDefault="00FF5E7D" w:rsidP="00956BF6">
      <w:pPr>
        <w:pStyle w:val="ListParagraph"/>
        <w:numPr>
          <w:ilvl w:val="0"/>
          <w:numId w:val="15"/>
        </w:numPr>
        <w:rPr>
          <w:rFonts w:ascii="Garamond" w:eastAsiaTheme="minorHAnsi" w:hAnsi="Garamond"/>
          <w:b/>
          <w:sz w:val="24"/>
          <w:szCs w:val="24"/>
          <w:lang w:val="pt-BR"/>
        </w:rPr>
      </w:pPr>
      <w:r>
        <w:rPr>
          <w:rFonts w:ascii="Garamond" w:eastAsiaTheme="minorHAnsi" w:hAnsi="Garamond"/>
          <w:b/>
          <w:sz w:val="24"/>
          <w:szCs w:val="24"/>
          <w:lang w:val="pt-BR"/>
        </w:rPr>
        <w:t>O que é profilaxia pré-e</w:t>
      </w:r>
      <w:r w:rsidR="00956BF6" w:rsidRPr="00A50666">
        <w:rPr>
          <w:rFonts w:ascii="Garamond" w:eastAsiaTheme="minorHAnsi" w:hAnsi="Garamond"/>
          <w:b/>
          <w:sz w:val="24"/>
          <w:szCs w:val="24"/>
          <w:lang w:val="pt-BR"/>
        </w:rPr>
        <w:t>xposição (PrEP)?</w:t>
      </w:r>
    </w:p>
    <w:p w14:paraId="5B5A8A36" w14:textId="77777777" w:rsidR="002B7666" w:rsidRPr="00A50666" w:rsidRDefault="002B7666" w:rsidP="002B7666">
      <w:pPr>
        <w:pStyle w:val="ListParagraph"/>
        <w:rPr>
          <w:rFonts w:ascii="Garamond" w:eastAsiaTheme="minorHAnsi" w:hAnsi="Garamond"/>
          <w:b/>
          <w:sz w:val="24"/>
          <w:szCs w:val="24"/>
          <w:lang w:val="pt-BR"/>
        </w:rPr>
      </w:pPr>
    </w:p>
    <w:p w14:paraId="3B751029" w14:textId="77777777" w:rsidR="002B7666" w:rsidRPr="00A50666" w:rsidRDefault="002B7666" w:rsidP="002B7666">
      <w:pPr>
        <w:pStyle w:val="ListParagraph"/>
        <w:rPr>
          <w:rFonts w:ascii="Garamond" w:eastAsiaTheme="minorHAnsi" w:hAnsi="Garamond"/>
          <w:b/>
          <w:sz w:val="24"/>
          <w:szCs w:val="24"/>
          <w:lang w:val="pt-BR"/>
        </w:rPr>
      </w:pPr>
    </w:p>
    <w:p w14:paraId="14F9C6DE" w14:textId="77777777" w:rsidR="002B7666" w:rsidRPr="00A50666" w:rsidRDefault="002B7666" w:rsidP="002B7666">
      <w:pPr>
        <w:pStyle w:val="ListParagraph"/>
        <w:rPr>
          <w:rFonts w:ascii="Garamond" w:eastAsiaTheme="minorHAnsi" w:hAnsi="Garamond"/>
          <w:b/>
          <w:sz w:val="24"/>
          <w:szCs w:val="24"/>
          <w:lang w:val="pt-BR"/>
        </w:rPr>
      </w:pPr>
    </w:p>
    <w:p w14:paraId="4D4F018C" w14:textId="77777777" w:rsidR="002B7666" w:rsidRPr="00A50666" w:rsidRDefault="002B7666" w:rsidP="002B7666">
      <w:pPr>
        <w:pStyle w:val="ListParagraph"/>
        <w:rPr>
          <w:rFonts w:ascii="Garamond" w:eastAsiaTheme="minorHAnsi" w:hAnsi="Garamond"/>
          <w:b/>
          <w:sz w:val="24"/>
          <w:szCs w:val="24"/>
          <w:lang w:val="pt-BR"/>
        </w:rPr>
      </w:pPr>
    </w:p>
    <w:p w14:paraId="6AFB3BF6" w14:textId="77777777" w:rsidR="002B7666" w:rsidRPr="00A50666" w:rsidRDefault="002B7666" w:rsidP="002B7666">
      <w:pPr>
        <w:pStyle w:val="ListParagraph"/>
        <w:rPr>
          <w:rFonts w:ascii="Garamond" w:eastAsiaTheme="minorHAnsi" w:hAnsi="Garamond"/>
          <w:b/>
          <w:sz w:val="24"/>
          <w:szCs w:val="24"/>
          <w:lang w:val="pt-BR"/>
        </w:rPr>
      </w:pPr>
    </w:p>
    <w:p w14:paraId="43383FFB" w14:textId="45B2D537" w:rsidR="00956BF6" w:rsidRPr="00A50666" w:rsidRDefault="00FF5E7D" w:rsidP="00956BF6">
      <w:pPr>
        <w:pStyle w:val="ListParagraph"/>
        <w:numPr>
          <w:ilvl w:val="0"/>
          <w:numId w:val="15"/>
        </w:numPr>
        <w:rPr>
          <w:rFonts w:ascii="Garamond" w:eastAsiaTheme="minorHAnsi" w:hAnsi="Garamond"/>
          <w:b/>
          <w:sz w:val="24"/>
          <w:szCs w:val="24"/>
          <w:lang w:val="pt-BR"/>
        </w:rPr>
      </w:pPr>
      <w:r>
        <w:rPr>
          <w:rFonts w:ascii="Garamond" w:eastAsiaTheme="minorHAnsi" w:hAnsi="Garamond"/>
          <w:b/>
          <w:sz w:val="24"/>
          <w:szCs w:val="24"/>
          <w:lang w:val="pt-BR"/>
        </w:rPr>
        <w:t>Como a profilaxia pré-e</w:t>
      </w:r>
      <w:r w:rsidR="00956BF6" w:rsidRPr="00A50666">
        <w:rPr>
          <w:rFonts w:ascii="Garamond" w:eastAsiaTheme="minorHAnsi" w:hAnsi="Garamond"/>
          <w:b/>
          <w:sz w:val="24"/>
          <w:szCs w:val="24"/>
          <w:lang w:val="pt-BR"/>
        </w:rPr>
        <w:t>xpo</w:t>
      </w:r>
      <w:r>
        <w:rPr>
          <w:rFonts w:ascii="Garamond" w:eastAsiaTheme="minorHAnsi" w:hAnsi="Garamond"/>
          <w:b/>
          <w:sz w:val="24"/>
          <w:szCs w:val="24"/>
          <w:lang w:val="pt-BR"/>
        </w:rPr>
        <w:t>sição (PrEP) é diferente do da profilaxia pós-e</w:t>
      </w:r>
      <w:r w:rsidR="00956BF6" w:rsidRPr="00A50666">
        <w:rPr>
          <w:rFonts w:ascii="Garamond" w:eastAsiaTheme="minorHAnsi" w:hAnsi="Garamond"/>
          <w:b/>
          <w:sz w:val="24"/>
          <w:szCs w:val="24"/>
          <w:lang w:val="pt-BR"/>
        </w:rPr>
        <w:t>xposição (PEP) e dos tratamentos com antirretrovirais?</w:t>
      </w:r>
    </w:p>
    <w:p w14:paraId="5FFB6483" w14:textId="77777777" w:rsidR="002B7666" w:rsidRPr="00A50666" w:rsidRDefault="002B7666" w:rsidP="002B7666">
      <w:pPr>
        <w:rPr>
          <w:rFonts w:ascii="Garamond" w:eastAsiaTheme="minorHAnsi" w:hAnsi="Garamond"/>
          <w:b/>
          <w:lang w:val="pt-BR"/>
        </w:rPr>
      </w:pPr>
    </w:p>
    <w:p w14:paraId="4A4BD7BF" w14:textId="77777777" w:rsidR="002B7666" w:rsidRPr="00A50666" w:rsidRDefault="002B7666" w:rsidP="002B7666">
      <w:pPr>
        <w:rPr>
          <w:rFonts w:ascii="Garamond" w:eastAsiaTheme="minorHAnsi" w:hAnsi="Garamond"/>
          <w:b/>
          <w:lang w:val="pt-BR"/>
        </w:rPr>
      </w:pPr>
    </w:p>
    <w:p w14:paraId="5AA09247" w14:textId="77777777" w:rsidR="002B7666" w:rsidRPr="00A50666" w:rsidRDefault="002B7666" w:rsidP="002B7666">
      <w:pPr>
        <w:rPr>
          <w:rFonts w:ascii="Garamond" w:eastAsiaTheme="minorHAnsi" w:hAnsi="Garamond"/>
          <w:b/>
          <w:lang w:val="pt-BR"/>
        </w:rPr>
      </w:pPr>
    </w:p>
    <w:p w14:paraId="5D188A1A" w14:textId="77777777" w:rsidR="002B7666" w:rsidRPr="00A50666" w:rsidRDefault="002B7666" w:rsidP="002B7666">
      <w:pPr>
        <w:rPr>
          <w:rFonts w:ascii="Garamond" w:eastAsiaTheme="minorHAnsi" w:hAnsi="Garamond"/>
          <w:b/>
          <w:lang w:val="pt-BR"/>
        </w:rPr>
      </w:pPr>
    </w:p>
    <w:p w14:paraId="1176FF42" w14:textId="77777777" w:rsidR="002B7666" w:rsidRPr="00A50666" w:rsidRDefault="002B7666" w:rsidP="002B7666">
      <w:pPr>
        <w:rPr>
          <w:rFonts w:ascii="Garamond" w:eastAsiaTheme="minorHAnsi" w:hAnsi="Garamond"/>
          <w:b/>
          <w:lang w:val="pt-BR"/>
        </w:rPr>
      </w:pPr>
    </w:p>
    <w:p w14:paraId="1D2B4B77" w14:textId="77777777" w:rsidR="00956BF6" w:rsidRPr="00A50666" w:rsidRDefault="00956BF6" w:rsidP="00956BF6">
      <w:pPr>
        <w:pStyle w:val="ListParagraph"/>
        <w:numPr>
          <w:ilvl w:val="0"/>
          <w:numId w:val="15"/>
        </w:numPr>
        <w:rPr>
          <w:rFonts w:ascii="Garamond" w:eastAsiaTheme="minorHAnsi" w:hAnsi="Garamond"/>
          <w:b/>
          <w:sz w:val="24"/>
          <w:szCs w:val="24"/>
          <w:lang w:val="pt-BR"/>
        </w:rPr>
      </w:pPr>
      <w:r w:rsidRPr="00A50666">
        <w:rPr>
          <w:rFonts w:ascii="Garamond" w:eastAsiaTheme="minorHAnsi" w:hAnsi="Garamond"/>
          <w:b/>
          <w:sz w:val="24"/>
          <w:szCs w:val="24"/>
          <w:lang w:val="pt-BR"/>
        </w:rPr>
        <w:t>Quem é elegível para iniciar a PrEP?</w:t>
      </w:r>
    </w:p>
    <w:p w14:paraId="20FAC875" w14:textId="77777777" w:rsidR="002B7666" w:rsidRPr="00A50666" w:rsidRDefault="002B7666" w:rsidP="002B7666">
      <w:pPr>
        <w:rPr>
          <w:rFonts w:ascii="Garamond" w:eastAsiaTheme="minorHAnsi" w:hAnsi="Garamond"/>
          <w:b/>
          <w:lang w:val="pt-BR"/>
        </w:rPr>
      </w:pPr>
    </w:p>
    <w:p w14:paraId="4FE8FB22" w14:textId="77777777" w:rsidR="002B7666" w:rsidRPr="00A50666" w:rsidRDefault="002B7666" w:rsidP="002B7666">
      <w:pPr>
        <w:rPr>
          <w:rFonts w:ascii="Garamond" w:eastAsiaTheme="minorHAnsi" w:hAnsi="Garamond"/>
          <w:b/>
          <w:lang w:val="pt-BR"/>
        </w:rPr>
      </w:pPr>
    </w:p>
    <w:p w14:paraId="37F71DE5" w14:textId="77777777" w:rsidR="002B7666" w:rsidRPr="00A50666" w:rsidRDefault="002B7666" w:rsidP="002B7666">
      <w:pPr>
        <w:rPr>
          <w:rFonts w:ascii="Garamond" w:eastAsiaTheme="minorHAnsi" w:hAnsi="Garamond"/>
          <w:b/>
          <w:lang w:val="pt-BR"/>
        </w:rPr>
      </w:pPr>
    </w:p>
    <w:p w14:paraId="1E42AC2A" w14:textId="77777777" w:rsidR="002B7666" w:rsidRPr="00A50666" w:rsidRDefault="002B7666" w:rsidP="002B7666">
      <w:pPr>
        <w:rPr>
          <w:rFonts w:ascii="Garamond" w:eastAsiaTheme="minorHAnsi" w:hAnsi="Garamond"/>
          <w:b/>
          <w:lang w:val="pt-BR"/>
        </w:rPr>
      </w:pPr>
    </w:p>
    <w:p w14:paraId="7ED39627" w14:textId="77777777" w:rsidR="002B7666" w:rsidRPr="00A50666" w:rsidRDefault="002B7666" w:rsidP="002B7666">
      <w:pPr>
        <w:rPr>
          <w:rFonts w:ascii="Garamond" w:eastAsiaTheme="minorHAnsi" w:hAnsi="Garamond"/>
          <w:b/>
          <w:lang w:val="pt-BR"/>
        </w:rPr>
      </w:pPr>
    </w:p>
    <w:p w14:paraId="163460A3" w14:textId="77777777" w:rsidR="00956BF6" w:rsidRPr="00A50666" w:rsidRDefault="00956BF6" w:rsidP="00956BF6">
      <w:pPr>
        <w:pStyle w:val="ListParagraph"/>
        <w:numPr>
          <w:ilvl w:val="0"/>
          <w:numId w:val="15"/>
        </w:numPr>
        <w:rPr>
          <w:rFonts w:ascii="Garamond" w:eastAsiaTheme="minorHAnsi" w:hAnsi="Garamond"/>
          <w:b/>
          <w:sz w:val="24"/>
          <w:szCs w:val="24"/>
          <w:lang w:val="pt-BR"/>
        </w:rPr>
      </w:pPr>
      <w:r w:rsidRPr="00A50666">
        <w:rPr>
          <w:rFonts w:ascii="Garamond" w:eastAsiaTheme="minorHAnsi" w:hAnsi="Garamond"/>
          <w:b/>
          <w:sz w:val="24"/>
          <w:szCs w:val="24"/>
          <w:lang w:val="pt-BR"/>
        </w:rPr>
        <w:t xml:space="preserve">Quais medicamentos antirretrovirais são recomendados para a PrEP? </w:t>
      </w:r>
    </w:p>
    <w:p w14:paraId="726C1A77" w14:textId="77777777" w:rsidR="002B7666" w:rsidRPr="00A50666" w:rsidRDefault="002B7666" w:rsidP="002B7666">
      <w:pPr>
        <w:rPr>
          <w:rFonts w:ascii="Garamond" w:eastAsiaTheme="minorHAnsi" w:hAnsi="Garamond"/>
          <w:b/>
          <w:lang w:val="pt-BR"/>
        </w:rPr>
      </w:pPr>
    </w:p>
    <w:p w14:paraId="38402B7C" w14:textId="77777777" w:rsidR="002B7666" w:rsidRPr="00A50666" w:rsidRDefault="002B7666" w:rsidP="002B7666">
      <w:pPr>
        <w:rPr>
          <w:rFonts w:ascii="Garamond" w:eastAsiaTheme="minorHAnsi" w:hAnsi="Garamond"/>
          <w:b/>
          <w:lang w:val="pt-BR"/>
        </w:rPr>
      </w:pPr>
    </w:p>
    <w:p w14:paraId="10D10F63" w14:textId="77777777" w:rsidR="002B7666" w:rsidRPr="00A50666" w:rsidRDefault="002B7666" w:rsidP="002B7666">
      <w:pPr>
        <w:rPr>
          <w:rFonts w:ascii="Garamond" w:eastAsiaTheme="minorHAnsi" w:hAnsi="Garamond"/>
          <w:b/>
          <w:lang w:val="pt-BR"/>
        </w:rPr>
      </w:pPr>
    </w:p>
    <w:p w14:paraId="3F480C8D" w14:textId="77777777" w:rsidR="002B7666" w:rsidRPr="00A50666" w:rsidRDefault="002B7666" w:rsidP="002B7666">
      <w:pPr>
        <w:rPr>
          <w:rFonts w:ascii="Garamond" w:eastAsiaTheme="minorHAnsi" w:hAnsi="Garamond"/>
          <w:b/>
          <w:lang w:val="pt-BR"/>
        </w:rPr>
      </w:pPr>
    </w:p>
    <w:p w14:paraId="4A1650EB" w14:textId="77777777" w:rsidR="002B7666" w:rsidRPr="00A50666" w:rsidRDefault="002B7666" w:rsidP="002B7666">
      <w:pPr>
        <w:rPr>
          <w:rFonts w:ascii="Garamond" w:eastAsiaTheme="minorHAnsi" w:hAnsi="Garamond"/>
          <w:b/>
          <w:lang w:val="pt-BR"/>
        </w:rPr>
      </w:pPr>
    </w:p>
    <w:p w14:paraId="552B1D17" w14:textId="77777777" w:rsidR="00956BF6" w:rsidRPr="00A50666" w:rsidRDefault="00956BF6" w:rsidP="00956BF6">
      <w:pPr>
        <w:pStyle w:val="ListParagraph"/>
        <w:numPr>
          <w:ilvl w:val="0"/>
          <w:numId w:val="15"/>
        </w:numPr>
        <w:rPr>
          <w:rFonts w:ascii="Garamond" w:eastAsiaTheme="minorHAnsi" w:hAnsi="Garamond"/>
          <w:b/>
          <w:sz w:val="24"/>
          <w:szCs w:val="24"/>
          <w:lang w:val="pt-BR"/>
        </w:rPr>
      </w:pPr>
      <w:r w:rsidRPr="00A50666">
        <w:rPr>
          <w:rFonts w:ascii="Garamond" w:eastAsiaTheme="minorHAnsi" w:hAnsi="Garamond"/>
          <w:b/>
          <w:sz w:val="24"/>
          <w:szCs w:val="24"/>
          <w:lang w:val="pt-BR"/>
        </w:rPr>
        <w:t>Quando a PrEP deve ser interrompida?</w:t>
      </w:r>
    </w:p>
    <w:p w14:paraId="7207CD66" w14:textId="77777777" w:rsidR="002B7666" w:rsidRPr="00A50666" w:rsidRDefault="002B7666" w:rsidP="002B7666">
      <w:pPr>
        <w:rPr>
          <w:rFonts w:asciiTheme="minorHAnsi" w:eastAsiaTheme="minorHAnsi" w:hAnsiTheme="minorHAnsi"/>
          <w:lang w:val="pt-BR"/>
        </w:rPr>
      </w:pPr>
    </w:p>
    <w:p w14:paraId="305FBE49" w14:textId="77777777" w:rsidR="002B7666" w:rsidRPr="00A50666" w:rsidRDefault="002B7666" w:rsidP="002B7666">
      <w:pPr>
        <w:spacing w:after="200" w:line="276" w:lineRule="auto"/>
        <w:rPr>
          <w:rFonts w:ascii="Garamond" w:eastAsiaTheme="minorHAnsi" w:hAnsi="Garamond" w:cs="HelveticaNeue-Condensed"/>
          <w:lang w:val="pt-BR"/>
        </w:rPr>
      </w:pPr>
    </w:p>
    <w:p w14:paraId="6413D6A7" w14:textId="77777777" w:rsidR="002B7666" w:rsidRPr="00A50666" w:rsidRDefault="001C3A6C" w:rsidP="002B7666">
      <w:pPr>
        <w:spacing w:after="200" w:line="276" w:lineRule="auto"/>
        <w:rPr>
          <w:rFonts w:ascii="Garamond" w:eastAsiaTheme="minorHAnsi" w:hAnsi="Garamond" w:cs="HelveticaNeue-Condensed"/>
          <w:lang w:val="pt-BR"/>
        </w:rPr>
      </w:pPr>
      <w:r w:rsidRPr="00A50666">
        <w:rPr>
          <w:rFonts w:ascii="Garamond" w:eastAsiaTheme="minorHAnsi" w:hAnsi="Garamond" w:cs="HelveticaNeue-Condensed"/>
          <w:lang w:val="pt-BR"/>
        </w:rPr>
        <w:br w:type="page"/>
      </w:r>
    </w:p>
    <w:p w14:paraId="681EA03A" w14:textId="58AA2E05" w:rsidR="002B7666" w:rsidRPr="00A50666" w:rsidRDefault="00956BF6" w:rsidP="00FF5E7D">
      <w:pPr>
        <w:keepNext/>
        <w:pBdr>
          <w:bottom w:val="single" w:sz="6" w:space="1" w:color="auto"/>
        </w:pBdr>
        <w:spacing w:before="240" w:after="60"/>
        <w:outlineLvl w:val="2"/>
        <w:rPr>
          <w:rFonts w:ascii="Garamond" w:eastAsiaTheme="minorHAnsi" w:hAnsi="Garamond"/>
          <w:b/>
          <w:bCs/>
          <w:sz w:val="36"/>
          <w:szCs w:val="36"/>
          <w:lang w:val="pt-BR"/>
        </w:rPr>
      </w:pPr>
      <w:r w:rsidRPr="00A50666">
        <w:rPr>
          <w:rFonts w:ascii="Garamond" w:eastAsiaTheme="minorHAnsi" w:hAnsi="Garamond"/>
          <w:b/>
          <w:bCs/>
          <w:sz w:val="36"/>
          <w:szCs w:val="36"/>
          <w:lang w:val="pt-BR"/>
        </w:rPr>
        <w:lastRenderedPageBreak/>
        <w:t xml:space="preserve">B. Avaliação do teste final para treinamento de PrEP para profissionais </w:t>
      </w:r>
      <w:r w:rsidR="00FF5E7D">
        <w:rPr>
          <w:rFonts w:ascii="Garamond" w:eastAsiaTheme="minorHAnsi" w:hAnsi="Garamond"/>
          <w:b/>
          <w:bCs/>
          <w:sz w:val="36"/>
          <w:szCs w:val="36"/>
          <w:lang w:val="pt-BR"/>
        </w:rPr>
        <w:t xml:space="preserve">de saúde </w:t>
      </w:r>
      <w:r w:rsidR="001D68FA">
        <w:rPr>
          <w:rFonts w:ascii="Garamond" w:eastAsiaTheme="minorHAnsi" w:hAnsi="Garamond"/>
          <w:b/>
          <w:bCs/>
          <w:sz w:val="36"/>
          <w:szCs w:val="36"/>
          <w:lang w:val="pt-BR"/>
        </w:rPr>
        <w:t>em ambientes clínicos</w:t>
      </w:r>
    </w:p>
    <w:p w14:paraId="79F5CFEC" w14:textId="77777777" w:rsidR="002B7666" w:rsidRPr="00A50666" w:rsidRDefault="002B7666" w:rsidP="002B7666">
      <w:pPr>
        <w:autoSpaceDE w:val="0"/>
        <w:autoSpaceDN w:val="0"/>
        <w:adjustRightInd w:val="0"/>
        <w:rPr>
          <w:rFonts w:ascii="Garamond" w:eastAsiaTheme="minorHAnsi" w:hAnsi="Garamond" w:cs="HelveticaNeue-BoldCond"/>
          <w:b/>
          <w:bCs/>
          <w:lang w:val="pt-BR"/>
        </w:rPr>
      </w:pPr>
    </w:p>
    <w:p w14:paraId="66367E6D" w14:textId="77777777" w:rsidR="002B7666" w:rsidRPr="00A50666" w:rsidRDefault="00956BF6" w:rsidP="002B7666">
      <w:pPr>
        <w:rPr>
          <w:rFonts w:ascii="Garamond" w:eastAsiaTheme="minorHAnsi" w:hAnsi="Garamond"/>
          <w:b/>
          <w:lang w:val="pt-BR"/>
        </w:rPr>
      </w:pPr>
      <w:r w:rsidRPr="00A50666">
        <w:rPr>
          <w:rFonts w:ascii="Garamond" w:eastAsiaTheme="minorHAnsi" w:hAnsi="Garamond"/>
          <w:b/>
          <w:lang w:val="pt-BR"/>
        </w:rPr>
        <w:t>Favor marcar as respostas corretas para as perguntas de múltipla escolha abaixo:</w:t>
      </w:r>
      <w:r w:rsidR="002B7666" w:rsidRPr="00A50666">
        <w:rPr>
          <w:rFonts w:ascii="Garamond" w:eastAsiaTheme="minorHAnsi" w:hAnsi="Garamond"/>
          <w:b/>
          <w:lang w:val="pt-BR"/>
        </w:rPr>
        <w:t xml:space="preserve"> </w:t>
      </w:r>
    </w:p>
    <w:p w14:paraId="539D18CD" w14:textId="77777777" w:rsidR="002B7666" w:rsidRPr="00A50666" w:rsidRDefault="002B7666" w:rsidP="002B7666">
      <w:pPr>
        <w:rPr>
          <w:rFonts w:ascii="Garamond" w:eastAsiaTheme="minorHAnsi" w:hAnsi="Garamond"/>
          <w:b/>
          <w:lang w:val="pt-BR"/>
        </w:rPr>
      </w:pPr>
    </w:p>
    <w:p w14:paraId="4CCD5E51" w14:textId="405FEC67" w:rsidR="00956BF6" w:rsidRPr="00A50666" w:rsidRDefault="00FF5E7D" w:rsidP="00956BF6">
      <w:pPr>
        <w:numPr>
          <w:ilvl w:val="0"/>
          <w:numId w:val="16"/>
        </w:numPr>
        <w:contextualSpacing/>
        <w:rPr>
          <w:rFonts w:ascii="Garamond" w:eastAsiaTheme="minorHAnsi" w:hAnsi="Garamond"/>
          <w:b/>
          <w:lang w:val="pt-BR"/>
        </w:rPr>
      </w:pPr>
      <w:r>
        <w:rPr>
          <w:rFonts w:ascii="Garamond" w:eastAsiaTheme="minorHAnsi" w:hAnsi="Garamond"/>
          <w:b/>
          <w:lang w:val="pt-BR"/>
        </w:rPr>
        <w:t>A profilaxia pré-e</w:t>
      </w:r>
      <w:r w:rsidR="00956BF6" w:rsidRPr="00A50666">
        <w:rPr>
          <w:rFonts w:ascii="Garamond" w:eastAsiaTheme="minorHAnsi" w:hAnsi="Garamond"/>
          <w:b/>
          <w:lang w:val="pt-BR"/>
        </w:rPr>
        <w:t>xposição (PrEP) é o uso de medicamentos antirretrovirais (ARVs):</w:t>
      </w:r>
    </w:p>
    <w:p w14:paraId="7DA82E33" w14:textId="77777777" w:rsidR="002B7666" w:rsidRPr="00A50666" w:rsidRDefault="00343A5E" w:rsidP="002B7666">
      <w:pPr>
        <w:ind w:left="450"/>
        <w:contextualSpacing/>
        <w:rPr>
          <w:rFonts w:ascii="Garamond" w:eastAsiaTheme="minorHAnsi" w:hAnsi="Garamond"/>
          <w:i/>
          <w:lang w:val="pt-BR"/>
        </w:rPr>
      </w:pPr>
      <w:r w:rsidRPr="00A50666">
        <w:rPr>
          <w:rFonts w:ascii="Garamond" w:eastAsiaTheme="minorHAnsi" w:hAnsi="Garamond"/>
          <w:i/>
          <w:lang w:val="pt-BR"/>
        </w:rPr>
        <w:t xml:space="preserve"> </w:t>
      </w:r>
      <w:r w:rsidR="00956BF6" w:rsidRPr="00A50666">
        <w:rPr>
          <w:rFonts w:ascii="Garamond" w:eastAsiaTheme="minorHAnsi" w:hAnsi="Garamond"/>
          <w:i/>
          <w:lang w:val="pt-BR"/>
        </w:rPr>
        <w:t>(selecione todas as aplicáveis, se for o caso)</w:t>
      </w:r>
    </w:p>
    <w:p w14:paraId="3801667F" w14:textId="77777777" w:rsidR="00956BF6" w:rsidRPr="00A50666" w:rsidRDefault="00956BF6" w:rsidP="00956BF6">
      <w:pPr>
        <w:numPr>
          <w:ilvl w:val="0"/>
          <w:numId w:val="17"/>
        </w:numPr>
        <w:contextualSpacing/>
        <w:rPr>
          <w:rFonts w:ascii="Garamond" w:eastAsiaTheme="minorHAnsi" w:hAnsi="Garamond"/>
          <w:lang w:val="pt-BR"/>
        </w:rPr>
      </w:pPr>
      <w:r w:rsidRPr="00A50666">
        <w:rPr>
          <w:rFonts w:ascii="Garamond" w:eastAsiaTheme="minorHAnsi" w:hAnsi="Garamond"/>
          <w:lang w:val="pt-BR"/>
        </w:rPr>
        <w:t xml:space="preserve">Para evitar a transmissão do HIV da mãe para o filho </w:t>
      </w:r>
    </w:p>
    <w:p w14:paraId="28C5D54E" w14:textId="77777777" w:rsidR="00956BF6" w:rsidRPr="00A50666" w:rsidRDefault="00956BF6" w:rsidP="00956BF6">
      <w:pPr>
        <w:numPr>
          <w:ilvl w:val="0"/>
          <w:numId w:val="17"/>
        </w:numPr>
        <w:contextualSpacing/>
        <w:rPr>
          <w:rFonts w:ascii="Garamond" w:eastAsiaTheme="minorHAnsi" w:hAnsi="Garamond"/>
          <w:lang w:val="pt-BR"/>
        </w:rPr>
      </w:pPr>
      <w:r w:rsidRPr="00A50666">
        <w:rPr>
          <w:rFonts w:ascii="Garamond" w:eastAsiaTheme="minorHAnsi" w:hAnsi="Garamond"/>
          <w:lang w:val="pt-BR"/>
        </w:rPr>
        <w:t>Para evitar a infecção pelo HIV após a potencial exposição ao HIV</w:t>
      </w:r>
    </w:p>
    <w:p w14:paraId="4894C988" w14:textId="77777777" w:rsidR="00956BF6" w:rsidRPr="00A50666" w:rsidRDefault="00956BF6" w:rsidP="00956BF6">
      <w:pPr>
        <w:numPr>
          <w:ilvl w:val="0"/>
          <w:numId w:val="17"/>
        </w:numPr>
        <w:contextualSpacing/>
        <w:rPr>
          <w:rFonts w:ascii="Garamond" w:eastAsiaTheme="minorHAnsi" w:hAnsi="Garamond"/>
          <w:lang w:val="pt-BR"/>
        </w:rPr>
      </w:pPr>
      <w:r w:rsidRPr="00A50666">
        <w:rPr>
          <w:rFonts w:ascii="Garamond" w:eastAsiaTheme="minorHAnsi" w:hAnsi="Garamond"/>
          <w:lang w:val="pt-BR"/>
        </w:rPr>
        <w:t xml:space="preserve">Por pessoas HIV-negativas, para prevenir contra a aquisição do HIV </w:t>
      </w:r>
    </w:p>
    <w:p w14:paraId="0F044917" w14:textId="77777777" w:rsidR="00956BF6" w:rsidRPr="00A50666" w:rsidRDefault="00956BF6" w:rsidP="00956BF6">
      <w:pPr>
        <w:numPr>
          <w:ilvl w:val="0"/>
          <w:numId w:val="17"/>
        </w:numPr>
        <w:contextualSpacing/>
        <w:rPr>
          <w:rFonts w:ascii="Garamond" w:eastAsiaTheme="minorHAnsi" w:hAnsi="Garamond"/>
          <w:lang w:val="pt-BR"/>
        </w:rPr>
      </w:pPr>
      <w:r w:rsidRPr="00A50666">
        <w:rPr>
          <w:rFonts w:ascii="Garamond" w:eastAsiaTheme="minorHAnsi" w:hAnsi="Garamond"/>
          <w:lang w:val="pt-BR"/>
        </w:rPr>
        <w:t xml:space="preserve">Para tratar a infecção por HIV em homens que fazem sexo com homens </w:t>
      </w:r>
    </w:p>
    <w:p w14:paraId="3274B34D" w14:textId="77777777" w:rsidR="002B7666" w:rsidRPr="00A50666" w:rsidRDefault="002B7666" w:rsidP="002B7666">
      <w:pPr>
        <w:rPr>
          <w:rFonts w:ascii="Garamond" w:eastAsiaTheme="minorHAnsi" w:hAnsi="Garamond"/>
          <w:lang w:val="pt-BR"/>
        </w:rPr>
      </w:pPr>
    </w:p>
    <w:p w14:paraId="420F5070" w14:textId="77777777" w:rsidR="00956BF6" w:rsidRPr="00A50666" w:rsidRDefault="00956BF6" w:rsidP="00956BF6">
      <w:pPr>
        <w:numPr>
          <w:ilvl w:val="0"/>
          <w:numId w:val="16"/>
        </w:numPr>
        <w:contextualSpacing/>
        <w:rPr>
          <w:rFonts w:ascii="Garamond" w:eastAsiaTheme="minorHAnsi" w:hAnsi="Garamond" w:cs="HelveticaNeue-BoldCond"/>
          <w:b/>
          <w:bCs/>
          <w:lang w:val="pt-BR"/>
        </w:rPr>
      </w:pPr>
      <w:r w:rsidRPr="00A50666">
        <w:rPr>
          <w:rFonts w:ascii="Garamond" w:eastAsiaTheme="minorHAnsi" w:hAnsi="Garamond" w:cs="HelveticaNeue-BoldCond"/>
          <w:b/>
          <w:bCs/>
          <w:lang w:val="pt-BR"/>
        </w:rPr>
        <w:t>Qual das afirmações a seguir é verdadeira?</w:t>
      </w:r>
    </w:p>
    <w:p w14:paraId="608DACC1" w14:textId="77777777" w:rsidR="002B7666" w:rsidRPr="00A50666" w:rsidRDefault="00343A5E" w:rsidP="002B7666">
      <w:pPr>
        <w:ind w:left="450"/>
        <w:rPr>
          <w:rFonts w:ascii="Garamond" w:eastAsiaTheme="minorHAnsi" w:hAnsi="Garamond"/>
          <w:i/>
          <w:szCs w:val="22"/>
          <w:lang w:val="pt-BR"/>
        </w:rPr>
      </w:pPr>
      <w:r w:rsidRPr="00A50666">
        <w:rPr>
          <w:rFonts w:ascii="Garamond" w:eastAsiaTheme="minorHAnsi" w:hAnsi="Garamond"/>
          <w:i/>
          <w:lang w:val="pt-BR"/>
        </w:rPr>
        <w:t xml:space="preserve"> </w:t>
      </w:r>
      <w:r w:rsidR="00956BF6" w:rsidRPr="00A50666">
        <w:rPr>
          <w:rFonts w:ascii="Garamond" w:eastAsiaTheme="minorHAnsi" w:hAnsi="Garamond"/>
          <w:i/>
          <w:lang w:val="pt-BR"/>
        </w:rPr>
        <w:t>(selecione todas as aplicáveis, se for o caso)</w:t>
      </w:r>
    </w:p>
    <w:p w14:paraId="362960AC" w14:textId="77777777" w:rsidR="00956BF6" w:rsidRPr="00A50666" w:rsidRDefault="00956BF6" w:rsidP="00956BF6">
      <w:pPr>
        <w:numPr>
          <w:ilvl w:val="0"/>
          <w:numId w:val="18"/>
        </w:numPr>
        <w:contextualSpacing/>
        <w:rPr>
          <w:rFonts w:ascii="Garamond" w:eastAsiaTheme="minorHAnsi" w:hAnsi="Garamond"/>
          <w:lang w:val="pt-BR"/>
        </w:rPr>
      </w:pPr>
      <w:r w:rsidRPr="00A50666">
        <w:rPr>
          <w:rFonts w:ascii="Garamond" w:eastAsiaTheme="minorHAnsi" w:hAnsi="Garamond"/>
          <w:lang w:val="pt-BR"/>
        </w:rPr>
        <w:t>A terapia antirretroviral (ART) não demonstrou benefícios de prevenção</w:t>
      </w:r>
    </w:p>
    <w:p w14:paraId="6C6E8A49" w14:textId="76118A94" w:rsidR="00956BF6" w:rsidRPr="00A50666" w:rsidRDefault="00FF5E7D" w:rsidP="00956BF6">
      <w:pPr>
        <w:numPr>
          <w:ilvl w:val="0"/>
          <w:numId w:val="18"/>
        </w:numPr>
        <w:contextualSpacing/>
        <w:rPr>
          <w:rFonts w:ascii="Garamond" w:eastAsiaTheme="minorHAnsi" w:hAnsi="Garamond"/>
          <w:lang w:val="pt-BR"/>
        </w:rPr>
      </w:pPr>
      <w:r>
        <w:rPr>
          <w:rFonts w:ascii="Garamond" w:eastAsiaTheme="minorHAnsi" w:hAnsi="Garamond"/>
          <w:lang w:val="pt-BR"/>
        </w:rPr>
        <w:t>Tanto a profilaxia pré-e</w:t>
      </w:r>
      <w:r w:rsidR="00956BF6" w:rsidRPr="00A50666">
        <w:rPr>
          <w:rFonts w:ascii="Garamond" w:eastAsiaTheme="minorHAnsi" w:hAnsi="Garamond"/>
          <w:lang w:val="pt-BR"/>
        </w:rPr>
        <w:t>xposição (PrEP) quanto a terapia antirretroviral (ART) são utilizadas por pessoas infectadas pelo HIV</w:t>
      </w:r>
    </w:p>
    <w:p w14:paraId="67BC109F" w14:textId="0EAD6A60" w:rsidR="00956BF6" w:rsidRPr="00A50666" w:rsidRDefault="00FF5E7D" w:rsidP="00956BF6">
      <w:pPr>
        <w:numPr>
          <w:ilvl w:val="0"/>
          <w:numId w:val="18"/>
        </w:numPr>
        <w:contextualSpacing/>
        <w:rPr>
          <w:rFonts w:ascii="Garamond" w:eastAsiaTheme="minorHAnsi" w:hAnsi="Garamond"/>
          <w:lang w:val="pt-BR"/>
        </w:rPr>
      </w:pPr>
      <w:r>
        <w:rPr>
          <w:rFonts w:ascii="Garamond" w:eastAsiaTheme="minorHAnsi" w:hAnsi="Garamond"/>
          <w:lang w:val="pt-BR"/>
        </w:rPr>
        <w:t>Tanto a profilaxia pós-exposição (PEP) quanto a p</w:t>
      </w:r>
      <w:r w:rsidR="00956BF6" w:rsidRPr="00A50666">
        <w:rPr>
          <w:rFonts w:ascii="Garamond" w:eastAsiaTheme="minorHAnsi" w:hAnsi="Garamond"/>
          <w:lang w:val="pt-BR"/>
        </w:rPr>
        <w:t>rof</w:t>
      </w:r>
      <w:r>
        <w:rPr>
          <w:rFonts w:ascii="Garamond" w:eastAsiaTheme="minorHAnsi" w:hAnsi="Garamond"/>
          <w:lang w:val="pt-BR"/>
        </w:rPr>
        <w:t>ilaxia pré-e</w:t>
      </w:r>
      <w:r w:rsidR="00956BF6" w:rsidRPr="00A50666">
        <w:rPr>
          <w:rFonts w:ascii="Garamond" w:eastAsiaTheme="minorHAnsi" w:hAnsi="Garamond"/>
          <w:lang w:val="pt-BR"/>
        </w:rPr>
        <w:t xml:space="preserve">xposição (PrEP) são utilizadas por pessoas HIV negativas para prevenir contra a aquisição do HIV </w:t>
      </w:r>
    </w:p>
    <w:p w14:paraId="34D69893" w14:textId="6F111D8D" w:rsidR="00956BF6" w:rsidRPr="00A50666" w:rsidRDefault="00FF5E7D" w:rsidP="00956BF6">
      <w:pPr>
        <w:numPr>
          <w:ilvl w:val="0"/>
          <w:numId w:val="18"/>
        </w:numPr>
        <w:autoSpaceDE w:val="0"/>
        <w:autoSpaceDN w:val="0"/>
        <w:adjustRightInd w:val="0"/>
        <w:spacing w:after="200" w:line="276" w:lineRule="auto"/>
        <w:contextualSpacing/>
        <w:rPr>
          <w:rFonts w:ascii="Garamond" w:eastAsiaTheme="minorHAnsi" w:hAnsi="Garamond"/>
          <w:lang w:val="pt-BR"/>
        </w:rPr>
      </w:pPr>
      <w:r>
        <w:rPr>
          <w:rFonts w:ascii="Garamond" w:eastAsiaTheme="minorHAnsi" w:hAnsi="Garamond"/>
          <w:lang w:val="pt-BR"/>
        </w:rPr>
        <w:t>A profilaxia pré-e</w:t>
      </w:r>
      <w:r w:rsidR="00956BF6" w:rsidRPr="00A50666">
        <w:rPr>
          <w:rFonts w:ascii="Garamond" w:eastAsiaTheme="minorHAnsi" w:hAnsi="Garamond"/>
          <w:lang w:val="pt-BR"/>
        </w:rPr>
        <w:t>xposição (PrEP) deve ser usada por profissionais de saúde após ferimentos por agulhas para prevenir contra a infecção pelo HIV</w:t>
      </w:r>
      <w:r w:rsidR="00956BF6" w:rsidRPr="00A50666">
        <w:rPr>
          <w:rFonts w:ascii="Garamond" w:eastAsiaTheme="minorHAnsi" w:hAnsi="Garamond" w:cs="HelveticaNeue-Condensed"/>
          <w:lang w:val="pt-BR"/>
        </w:rPr>
        <w:t xml:space="preserve"> </w:t>
      </w:r>
    </w:p>
    <w:p w14:paraId="27A82010" w14:textId="3E72199B" w:rsidR="00956BF6" w:rsidRPr="00FF5E7D" w:rsidRDefault="00FF5E7D" w:rsidP="00956BF6">
      <w:pPr>
        <w:pStyle w:val="ListParagraph"/>
        <w:numPr>
          <w:ilvl w:val="0"/>
          <w:numId w:val="16"/>
        </w:numPr>
        <w:autoSpaceDE w:val="0"/>
        <w:autoSpaceDN w:val="0"/>
        <w:adjustRightInd w:val="0"/>
        <w:spacing w:after="0" w:line="240" w:lineRule="auto"/>
        <w:rPr>
          <w:rFonts w:ascii="Garamond" w:eastAsiaTheme="minorHAnsi" w:hAnsi="Garamond"/>
          <w:b/>
          <w:sz w:val="24"/>
          <w:szCs w:val="24"/>
          <w:lang w:val="pt-BR"/>
        </w:rPr>
      </w:pPr>
      <w:r>
        <w:rPr>
          <w:rFonts w:ascii="Garamond" w:eastAsiaTheme="minorHAnsi" w:hAnsi="Garamond"/>
          <w:b/>
          <w:sz w:val="24"/>
          <w:szCs w:val="24"/>
          <w:lang w:val="pt-BR"/>
        </w:rPr>
        <w:t xml:space="preserve">A </w:t>
      </w:r>
      <w:r w:rsidRPr="00FF5E7D">
        <w:rPr>
          <w:rFonts w:ascii="Garamond" w:eastAsiaTheme="minorHAnsi" w:hAnsi="Garamond"/>
          <w:b/>
          <w:sz w:val="24"/>
          <w:szCs w:val="24"/>
          <w:lang w:val="pt-BR"/>
        </w:rPr>
        <w:t>profilaxia pré-e</w:t>
      </w:r>
      <w:r w:rsidR="00956BF6" w:rsidRPr="00FF5E7D">
        <w:rPr>
          <w:rFonts w:ascii="Garamond" w:eastAsiaTheme="minorHAnsi" w:hAnsi="Garamond"/>
          <w:b/>
          <w:sz w:val="24"/>
          <w:szCs w:val="24"/>
          <w:lang w:val="pt-BR"/>
        </w:rPr>
        <w:t>xposição (PrEP) deve ser usada:</w:t>
      </w:r>
    </w:p>
    <w:p w14:paraId="77E2C56C" w14:textId="77777777" w:rsidR="002B7666" w:rsidRPr="00FF5E7D" w:rsidRDefault="00343A5E" w:rsidP="002B7666">
      <w:pPr>
        <w:autoSpaceDE w:val="0"/>
        <w:autoSpaceDN w:val="0"/>
        <w:adjustRightInd w:val="0"/>
        <w:ind w:left="450"/>
        <w:rPr>
          <w:rFonts w:ascii="Garamond" w:eastAsiaTheme="minorHAnsi" w:hAnsi="Garamond" w:cs="HelveticaNeue-Condensed"/>
          <w:lang w:val="pt-BR"/>
        </w:rPr>
      </w:pPr>
      <w:r w:rsidRPr="00FF5E7D">
        <w:rPr>
          <w:rFonts w:ascii="Garamond" w:eastAsiaTheme="minorHAnsi" w:hAnsi="Garamond"/>
          <w:i/>
          <w:lang w:val="pt-BR"/>
        </w:rPr>
        <w:t xml:space="preserve"> </w:t>
      </w:r>
      <w:r w:rsidR="00956BF6" w:rsidRPr="00FF5E7D">
        <w:rPr>
          <w:rFonts w:ascii="Garamond" w:eastAsiaTheme="minorHAnsi" w:hAnsi="Garamond"/>
          <w:i/>
          <w:lang w:val="pt-BR"/>
        </w:rPr>
        <w:t>(selecione todas as aplicáveis, se for o caso)</w:t>
      </w:r>
    </w:p>
    <w:p w14:paraId="51BCC89A" w14:textId="77777777" w:rsidR="00956BF6" w:rsidRPr="00FF5E7D" w:rsidRDefault="00956BF6" w:rsidP="00956BF6">
      <w:pPr>
        <w:numPr>
          <w:ilvl w:val="0"/>
          <w:numId w:val="13"/>
        </w:numPr>
        <w:autoSpaceDE w:val="0"/>
        <w:autoSpaceDN w:val="0"/>
        <w:adjustRightInd w:val="0"/>
        <w:spacing w:after="200" w:line="276" w:lineRule="auto"/>
        <w:ind w:left="1080"/>
        <w:contextualSpacing/>
        <w:rPr>
          <w:rFonts w:ascii="Garamond" w:eastAsiaTheme="minorHAnsi" w:hAnsi="Garamond" w:cs="HelveticaNeue-Condensed"/>
          <w:lang w:val="pt-BR"/>
        </w:rPr>
      </w:pPr>
      <w:r w:rsidRPr="00FF5E7D">
        <w:rPr>
          <w:rFonts w:ascii="Garamond" w:eastAsiaTheme="minorHAnsi" w:hAnsi="Garamond" w:cs="HelveticaNeue-Condensed"/>
          <w:lang w:val="pt-BR"/>
        </w:rPr>
        <w:t xml:space="preserve">Como parte de uma estratégia de prevenção abrangente contra o HIV-1 que inclua outras medidas preventivas </w:t>
      </w:r>
    </w:p>
    <w:p w14:paraId="5268AC43" w14:textId="77777777" w:rsidR="00956BF6" w:rsidRPr="00FF5E7D" w:rsidRDefault="00956BF6" w:rsidP="00956BF6">
      <w:pPr>
        <w:numPr>
          <w:ilvl w:val="0"/>
          <w:numId w:val="13"/>
        </w:numPr>
        <w:autoSpaceDE w:val="0"/>
        <w:autoSpaceDN w:val="0"/>
        <w:adjustRightInd w:val="0"/>
        <w:spacing w:after="200" w:line="276" w:lineRule="auto"/>
        <w:ind w:left="1080"/>
        <w:contextualSpacing/>
        <w:rPr>
          <w:rFonts w:ascii="Garamond" w:eastAsiaTheme="minorHAnsi" w:hAnsi="Garamond" w:cs="HelveticaNeue-Condensed"/>
          <w:lang w:val="pt-BR"/>
        </w:rPr>
      </w:pPr>
      <w:r w:rsidRPr="00FF5E7D">
        <w:rPr>
          <w:rFonts w:ascii="Garamond" w:eastAsiaTheme="minorHAnsi" w:hAnsi="Garamond" w:cs="HelveticaNeue-Condensed"/>
          <w:lang w:val="pt-BR"/>
        </w:rPr>
        <w:t xml:space="preserve">Em indivíduos com um teste de HIV negativo e confirmado </w:t>
      </w:r>
    </w:p>
    <w:p w14:paraId="14A56AE6" w14:textId="77777777" w:rsidR="00956BF6" w:rsidRPr="00FF5E7D" w:rsidRDefault="00956BF6" w:rsidP="00956BF6">
      <w:pPr>
        <w:numPr>
          <w:ilvl w:val="0"/>
          <w:numId w:val="13"/>
        </w:numPr>
        <w:autoSpaceDE w:val="0"/>
        <w:autoSpaceDN w:val="0"/>
        <w:adjustRightInd w:val="0"/>
        <w:spacing w:after="200" w:line="276" w:lineRule="auto"/>
        <w:ind w:left="1080"/>
        <w:contextualSpacing/>
        <w:rPr>
          <w:rFonts w:ascii="Garamond" w:eastAsiaTheme="minorHAnsi" w:hAnsi="Garamond" w:cs="HelveticaNeue-Condensed"/>
          <w:lang w:val="pt-BR"/>
        </w:rPr>
      </w:pPr>
      <w:r w:rsidRPr="00FF5E7D">
        <w:rPr>
          <w:rFonts w:ascii="Garamond" w:eastAsiaTheme="minorHAnsi" w:hAnsi="Garamond" w:cs="HelveticaNeue-Condensed"/>
          <w:lang w:val="pt-BR"/>
        </w:rPr>
        <w:t xml:space="preserve">Só por populações-chave </w:t>
      </w:r>
    </w:p>
    <w:p w14:paraId="2902A3E4" w14:textId="77777777" w:rsidR="00956BF6" w:rsidRPr="00FF5E7D" w:rsidRDefault="00956BF6" w:rsidP="00956BF6">
      <w:pPr>
        <w:numPr>
          <w:ilvl w:val="0"/>
          <w:numId w:val="13"/>
        </w:numPr>
        <w:autoSpaceDE w:val="0"/>
        <w:autoSpaceDN w:val="0"/>
        <w:adjustRightInd w:val="0"/>
        <w:spacing w:after="200" w:line="276" w:lineRule="auto"/>
        <w:ind w:left="1080"/>
        <w:contextualSpacing/>
        <w:rPr>
          <w:rFonts w:ascii="Garamond" w:eastAsiaTheme="minorHAnsi" w:hAnsi="Garamond" w:cs="HelveticaNeue-Condensed"/>
          <w:lang w:val="pt-BR"/>
        </w:rPr>
      </w:pPr>
      <w:r w:rsidRPr="00FF5E7D">
        <w:rPr>
          <w:rFonts w:ascii="Garamond" w:eastAsiaTheme="minorHAnsi" w:hAnsi="Garamond" w:cs="HelveticaNeue-Condensed"/>
          <w:lang w:val="pt-BR"/>
        </w:rPr>
        <w:t xml:space="preserve">Apenas por mulheres não grávidas </w:t>
      </w:r>
    </w:p>
    <w:p w14:paraId="65562D5B" w14:textId="77777777" w:rsidR="002B7666" w:rsidRPr="00FF5E7D" w:rsidRDefault="002B7666" w:rsidP="002B7666">
      <w:pPr>
        <w:autoSpaceDE w:val="0"/>
        <w:autoSpaceDN w:val="0"/>
        <w:adjustRightInd w:val="0"/>
        <w:contextualSpacing/>
        <w:rPr>
          <w:rFonts w:ascii="Garamond" w:eastAsiaTheme="minorHAnsi" w:hAnsi="Garamond" w:cs="HelveticaNeue-Condensed"/>
          <w:lang w:val="pt-BR"/>
        </w:rPr>
      </w:pPr>
    </w:p>
    <w:p w14:paraId="3616D97F" w14:textId="77777777" w:rsidR="00956BF6" w:rsidRPr="00FF5E7D" w:rsidRDefault="00956BF6" w:rsidP="00956BF6">
      <w:pPr>
        <w:pStyle w:val="ListParagraph"/>
        <w:numPr>
          <w:ilvl w:val="0"/>
          <w:numId w:val="16"/>
        </w:numPr>
        <w:autoSpaceDE w:val="0"/>
        <w:autoSpaceDN w:val="0"/>
        <w:adjustRightInd w:val="0"/>
        <w:spacing w:after="0" w:line="240" w:lineRule="auto"/>
        <w:rPr>
          <w:rFonts w:ascii="Garamond" w:eastAsiaTheme="minorHAnsi" w:hAnsi="Garamond"/>
          <w:b/>
          <w:sz w:val="24"/>
          <w:szCs w:val="24"/>
          <w:lang w:val="pt-BR"/>
        </w:rPr>
      </w:pPr>
      <w:r w:rsidRPr="00FF5E7D">
        <w:rPr>
          <w:rFonts w:ascii="Garamond" w:eastAsiaTheme="minorHAnsi" w:hAnsi="Garamond"/>
          <w:b/>
          <w:sz w:val="24"/>
          <w:szCs w:val="24"/>
          <w:lang w:val="pt-BR"/>
        </w:rPr>
        <w:t>Os medicamentos antirretrovirais a seguir podem ser usados para:</w:t>
      </w:r>
    </w:p>
    <w:p w14:paraId="25A2A405" w14:textId="77777777" w:rsidR="002B7666" w:rsidRPr="00FF5E7D" w:rsidRDefault="00343A5E" w:rsidP="002B7666">
      <w:pPr>
        <w:autoSpaceDE w:val="0"/>
        <w:autoSpaceDN w:val="0"/>
        <w:adjustRightInd w:val="0"/>
        <w:ind w:left="450"/>
        <w:rPr>
          <w:rFonts w:ascii="Garamond" w:eastAsiaTheme="minorHAnsi" w:hAnsi="Garamond" w:cs="HelveticaNeue-BoldCond"/>
          <w:b/>
          <w:bCs/>
          <w:lang w:val="pt-BR"/>
        </w:rPr>
      </w:pPr>
      <w:r w:rsidRPr="00FF5E7D">
        <w:rPr>
          <w:rFonts w:ascii="Garamond" w:eastAsiaTheme="minorHAnsi" w:hAnsi="Garamond"/>
          <w:i/>
          <w:lang w:val="pt-BR"/>
        </w:rPr>
        <w:t xml:space="preserve"> </w:t>
      </w:r>
      <w:r w:rsidR="00956BF6" w:rsidRPr="00FF5E7D">
        <w:rPr>
          <w:rFonts w:ascii="Garamond" w:eastAsiaTheme="minorHAnsi" w:hAnsi="Garamond"/>
          <w:i/>
          <w:lang w:val="pt-BR"/>
        </w:rPr>
        <w:t>(selecione todas as aplicáveis, se for o caso)</w:t>
      </w:r>
    </w:p>
    <w:p w14:paraId="6B7B2736" w14:textId="77777777" w:rsidR="00956BF6" w:rsidRPr="00FF5E7D" w:rsidRDefault="00956BF6" w:rsidP="00956BF6">
      <w:pPr>
        <w:numPr>
          <w:ilvl w:val="0"/>
          <w:numId w:val="19"/>
        </w:numPr>
        <w:autoSpaceDE w:val="0"/>
        <w:autoSpaceDN w:val="0"/>
        <w:adjustRightInd w:val="0"/>
        <w:spacing w:after="200" w:line="276" w:lineRule="auto"/>
        <w:ind w:left="1080"/>
        <w:contextualSpacing/>
        <w:rPr>
          <w:rFonts w:ascii="Garamond" w:eastAsiaTheme="minorHAnsi" w:hAnsi="Garamond" w:cs="HelveticaNeue-Condensed"/>
          <w:lang w:val="pt-BR"/>
        </w:rPr>
      </w:pPr>
      <w:r w:rsidRPr="00FF5E7D">
        <w:rPr>
          <w:rFonts w:ascii="Garamond" w:eastAsiaTheme="minorHAnsi" w:hAnsi="Garamond" w:cs="HelveticaNeue-Condensed"/>
          <w:lang w:val="pt-BR"/>
        </w:rPr>
        <w:t>Tenofovir/Emtricitabina (TDF/FTC)</w:t>
      </w:r>
    </w:p>
    <w:p w14:paraId="6E9C22D3" w14:textId="77777777" w:rsidR="00956BF6" w:rsidRPr="00FF5E7D" w:rsidRDefault="00956BF6" w:rsidP="00956BF6">
      <w:pPr>
        <w:numPr>
          <w:ilvl w:val="0"/>
          <w:numId w:val="19"/>
        </w:numPr>
        <w:autoSpaceDE w:val="0"/>
        <w:autoSpaceDN w:val="0"/>
        <w:adjustRightInd w:val="0"/>
        <w:spacing w:after="200" w:line="276" w:lineRule="auto"/>
        <w:ind w:left="1080"/>
        <w:contextualSpacing/>
        <w:rPr>
          <w:rFonts w:ascii="Garamond" w:eastAsiaTheme="minorHAnsi" w:hAnsi="Garamond" w:cs="HelveticaNeue-Condensed"/>
          <w:lang w:val="pt-BR"/>
        </w:rPr>
      </w:pPr>
      <w:r w:rsidRPr="00FF5E7D">
        <w:rPr>
          <w:rFonts w:ascii="Garamond" w:eastAsiaTheme="minorHAnsi" w:hAnsi="Garamond" w:cs="HelveticaNeue-Condensed"/>
          <w:lang w:val="pt-BR"/>
        </w:rPr>
        <w:t xml:space="preserve">Tenofovir/Emtricitabina + Efavirenz (TDF/FTC) + (EFV) </w:t>
      </w:r>
    </w:p>
    <w:p w14:paraId="76F0DB2E" w14:textId="77777777" w:rsidR="00956BF6" w:rsidRPr="00FF5E7D" w:rsidRDefault="00956BF6" w:rsidP="00956BF6">
      <w:pPr>
        <w:numPr>
          <w:ilvl w:val="0"/>
          <w:numId w:val="19"/>
        </w:numPr>
        <w:autoSpaceDE w:val="0"/>
        <w:autoSpaceDN w:val="0"/>
        <w:adjustRightInd w:val="0"/>
        <w:spacing w:after="200" w:line="276" w:lineRule="auto"/>
        <w:ind w:left="1080"/>
        <w:contextualSpacing/>
        <w:rPr>
          <w:rFonts w:ascii="Garamond" w:eastAsiaTheme="minorHAnsi" w:hAnsi="Garamond" w:cs="HelveticaNeue-Condensed"/>
          <w:lang w:val="pt-BR"/>
        </w:rPr>
      </w:pPr>
      <w:r w:rsidRPr="00FF5E7D">
        <w:rPr>
          <w:rFonts w:ascii="Garamond" w:eastAsiaTheme="minorHAnsi" w:hAnsi="Garamond" w:cs="HelveticaNeue-Condensed"/>
          <w:lang w:val="pt-BR"/>
        </w:rPr>
        <w:t>Tenofovir/Lamivudina (TDF/3TC)</w:t>
      </w:r>
    </w:p>
    <w:p w14:paraId="11156E86" w14:textId="77777777" w:rsidR="00956BF6" w:rsidRPr="00FF5E7D" w:rsidRDefault="00956BF6" w:rsidP="00956BF6">
      <w:pPr>
        <w:numPr>
          <w:ilvl w:val="0"/>
          <w:numId w:val="19"/>
        </w:numPr>
        <w:autoSpaceDE w:val="0"/>
        <w:autoSpaceDN w:val="0"/>
        <w:adjustRightInd w:val="0"/>
        <w:spacing w:after="200" w:line="276" w:lineRule="auto"/>
        <w:ind w:left="1080"/>
        <w:contextualSpacing/>
        <w:rPr>
          <w:rFonts w:ascii="Garamond" w:eastAsiaTheme="minorHAnsi" w:hAnsi="Garamond" w:cs="HelveticaNeue-Condensed"/>
          <w:lang w:val="pt-BR"/>
        </w:rPr>
      </w:pPr>
      <w:r w:rsidRPr="00FF5E7D">
        <w:rPr>
          <w:rFonts w:ascii="Garamond" w:eastAsiaTheme="minorHAnsi" w:hAnsi="Garamond" w:cs="HelveticaNeue-Condensed"/>
          <w:lang w:val="pt-BR"/>
        </w:rPr>
        <w:t xml:space="preserve">Zidovudina/Lamivudina (AZT/3TC) </w:t>
      </w:r>
    </w:p>
    <w:p w14:paraId="7E3DB310" w14:textId="77777777" w:rsidR="002B7666" w:rsidRPr="00FF5E7D" w:rsidRDefault="002B7666" w:rsidP="005E4DD1">
      <w:pPr>
        <w:autoSpaceDE w:val="0"/>
        <w:autoSpaceDN w:val="0"/>
        <w:adjustRightInd w:val="0"/>
        <w:spacing w:line="276" w:lineRule="auto"/>
        <w:ind w:left="1080"/>
        <w:rPr>
          <w:rFonts w:ascii="Garamond" w:eastAsiaTheme="minorHAnsi" w:hAnsi="Garamond" w:cs="HelveticaNeue-Condensed"/>
          <w:lang w:val="pt-BR"/>
        </w:rPr>
      </w:pPr>
    </w:p>
    <w:p w14:paraId="200B6958" w14:textId="4751CFE3" w:rsidR="00956BF6" w:rsidRPr="00FF5E7D" w:rsidRDefault="00FF5E7D" w:rsidP="00956BF6">
      <w:pPr>
        <w:pStyle w:val="ListParagraph"/>
        <w:numPr>
          <w:ilvl w:val="0"/>
          <w:numId w:val="16"/>
        </w:numPr>
        <w:spacing w:after="0" w:line="240" w:lineRule="auto"/>
        <w:rPr>
          <w:rFonts w:ascii="Garamond" w:eastAsiaTheme="minorHAnsi" w:hAnsi="Garamond"/>
          <w:b/>
          <w:sz w:val="24"/>
          <w:szCs w:val="24"/>
          <w:lang w:val="pt-BR"/>
        </w:rPr>
      </w:pPr>
      <w:r>
        <w:rPr>
          <w:rFonts w:ascii="Garamond" w:eastAsiaTheme="minorHAnsi" w:hAnsi="Garamond"/>
          <w:b/>
          <w:sz w:val="24"/>
          <w:szCs w:val="24"/>
          <w:lang w:val="pt-BR"/>
        </w:rPr>
        <w:t>A profilaxia pré-e</w:t>
      </w:r>
      <w:r w:rsidR="00956BF6" w:rsidRPr="00FF5E7D">
        <w:rPr>
          <w:rFonts w:ascii="Garamond" w:eastAsiaTheme="minorHAnsi" w:hAnsi="Garamond"/>
          <w:b/>
          <w:sz w:val="24"/>
          <w:szCs w:val="24"/>
          <w:lang w:val="pt-BR"/>
        </w:rPr>
        <w:t>xposição (PrEP) deve ser interrompida se:</w:t>
      </w:r>
    </w:p>
    <w:p w14:paraId="70D52A9C" w14:textId="77777777" w:rsidR="002B7666" w:rsidRPr="00FF5E7D" w:rsidRDefault="00343A5E" w:rsidP="002B7666">
      <w:pPr>
        <w:ind w:left="450"/>
        <w:rPr>
          <w:rFonts w:ascii="Garamond" w:eastAsiaTheme="minorHAnsi" w:hAnsi="Garamond"/>
          <w:i/>
          <w:lang w:val="pt-BR"/>
        </w:rPr>
      </w:pPr>
      <w:r w:rsidRPr="00FF5E7D">
        <w:rPr>
          <w:rFonts w:ascii="Garamond" w:eastAsiaTheme="minorHAnsi" w:hAnsi="Garamond"/>
          <w:i/>
          <w:lang w:val="pt-BR"/>
        </w:rPr>
        <w:t xml:space="preserve"> </w:t>
      </w:r>
      <w:r w:rsidR="00956BF6" w:rsidRPr="00FF5E7D">
        <w:rPr>
          <w:rFonts w:ascii="Garamond" w:eastAsiaTheme="minorHAnsi" w:hAnsi="Garamond"/>
          <w:i/>
          <w:lang w:val="pt-BR"/>
        </w:rPr>
        <w:t>(selecione todas as aplicáveis, se for o caso)</w:t>
      </w:r>
    </w:p>
    <w:p w14:paraId="3CD0941D" w14:textId="77777777" w:rsidR="00956BF6" w:rsidRPr="00FF5E7D" w:rsidRDefault="00956BF6" w:rsidP="00956BF6">
      <w:pPr>
        <w:numPr>
          <w:ilvl w:val="0"/>
          <w:numId w:val="20"/>
        </w:numPr>
        <w:contextualSpacing/>
        <w:rPr>
          <w:rFonts w:ascii="Garamond" w:eastAsiaTheme="minorHAnsi" w:hAnsi="Garamond"/>
          <w:lang w:val="pt-BR"/>
        </w:rPr>
      </w:pPr>
      <w:r w:rsidRPr="00FF5E7D">
        <w:rPr>
          <w:rFonts w:ascii="Garamond" w:eastAsiaTheme="minorHAnsi" w:hAnsi="Garamond"/>
          <w:lang w:val="pt-BR"/>
        </w:rPr>
        <w:t xml:space="preserve">A cliente engravidar </w:t>
      </w:r>
    </w:p>
    <w:p w14:paraId="28CEF6AD" w14:textId="77777777" w:rsidR="00956BF6" w:rsidRPr="00FF5E7D" w:rsidRDefault="00956BF6" w:rsidP="00956BF6">
      <w:pPr>
        <w:numPr>
          <w:ilvl w:val="0"/>
          <w:numId w:val="20"/>
        </w:numPr>
        <w:contextualSpacing/>
        <w:rPr>
          <w:rFonts w:ascii="Garamond" w:eastAsiaTheme="minorHAnsi" w:hAnsi="Garamond"/>
          <w:lang w:val="pt-BR"/>
        </w:rPr>
      </w:pPr>
      <w:r w:rsidRPr="00FF5E7D">
        <w:rPr>
          <w:rFonts w:ascii="Garamond" w:eastAsiaTheme="minorHAnsi" w:hAnsi="Garamond"/>
          <w:lang w:val="pt-BR"/>
        </w:rPr>
        <w:t>A taxa de filtração glomerular (EGFR) diminuir a &lt;60 ml/min</w:t>
      </w:r>
    </w:p>
    <w:p w14:paraId="26DA1208" w14:textId="77777777" w:rsidR="00956BF6" w:rsidRPr="00FF5E7D" w:rsidRDefault="00956BF6" w:rsidP="00956BF6">
      <w:pPr>
        <w:numPr>
          <w:ilvl w:val="0"/>
          <w:numId w:val="20"/>
        </w:numPr>
        <w:contextualSpacing/>
        <w:rPr>
          <w:rFonts w:ascii="Garamond" w:eastAsiaTheme="minorHAnsi" w:hAnsi="Garamond"/>
          <w:lang w:val="pt-BR"/>
        </w:rPr>
      </w:pPr>
      <w:r w:rsidRPr="00FF5E7D">
        <w:rPr>
          <w:rFonts w:ascii="Garamond" w:eastAsiaTheme="minorHAnsi" w:hAnsi="Garamond"/>
          <w:lang w:val="pt-BR"/>
        </w:rPr>
        <w:t>O cliente informar dores de cabeça e dor de estômago</w:t>
      </w:r>
    </w:p>
    <w:p w14:paraId="16F285D0" w14:textId="77777777" w:rsidR="00956BF6" w:rsidRPr="00A50666" w:rsidRDefault="00956BF6" w:rsidP="00956BF6">
      <w:pPr>
        <w:numPr>
          <w:ilvl w:val="0"/>
          <w:numId w:val="20"/>
        </w:numPr>
        <w:contextualSpacing/>
        <w:rPr>
          <w:rFonts w:ascii="Garamond" w:eastAsiaTheme="minorHAnsi" w:hAnsi="Garamond"/>
          <w:lang w:val="pt-BR"/>
        </w:rPr>
      </w:pPr>
      <w:r w:rsidRPr="00FF5E7D">
        <w:rPr>
          <w:rFonts w:ascii="Garamond" w:eastAsiaTheme="minorHAnsi" w:hAnsi="Garamond"/>
          <w:lang w:val="pt-BR"/>
        </w:rPr>
        <w:t>O cliente apresentar resultado</w:t>
      </w:r>
      <w:r w:rsidRPr="00A50666">
        <w:rPr>
          <w:rFonts w:ascii="Garamond" w:eastAsiaTheme="minorHAnsi" w:hAnsi="Garamond"/>
          <w:lang w:val="pt-BR"/>
        </w:rPr>
        <w:t xml:space="preserve"> HIV positivo </w:t>
      </w:r>
    </w:p>
    <w:p w14:paraId="71044C49" w14:textId="4D67E88B" w:rsidR="001C3A6C" w:rsidRPr="00A50666" w:rsidRDefault="00FF5E7D" w:rsidP="00FF5E7D">
      <w:pPr>
        <w:pStyle w:val="Heading2"/>
        <w:pBdr>
          <w:bottom w:val="single" w:sz="6" w:space="1" w:color="auto"/>
        </w:pBdr>
        <w:rPr>
          <w:rFonts w:ascii="Garamond" w:hAnsi="Garamond"/>
          <w:sz w:val="36"/>
          <w:szCs w:val="36"/>
          <w:lang w:val="pt-BR"/>
        </w:rPr>
      </w:pPr>
      <w:r>
        <w:rPr>
          <w:rFonts w:ascii="Garamond" w:hAnsi="Garamond"/>
          <w:sz w:val="36"/>
          <w:szCs w:val="36"/>
          <w:lang w:val="pt-BR"/>
        </w:rPr>
        <w:lastRenderedPageBreak/>
        <w:t>C. Guia de respostas após o t</w:t>
      </w:r>
      <w:r w:rsidR="00956BF6" w:rsidRPr="00A50666">
        <w:rPr>
          <w:rFonts w:ascii="Garamond" w:hAnsi="Garamond"/>
          <w:sz w:val="36"/>
          <w:szCs w:val="36"/>
          <w:lang w:val="pt-BR"/>
        </w:rPr>
        <w:t>este:</w:t>
      </w:r>
      <w:r w:rsidR="001C3A6C" w:rsidRPr="00A50666">
        <w:rPr>
          <w:rFonts w:ascii="Garamond" w:hAnsi="Garamond"/>
          <w:sz w:val="36"/>
          <w:szCs w:val="36"/>
          <w:lang w:val="pt-BR"/>
        </w:rPr>
        <w:t xml:space="preserve"> </w:t>
      </w:r>
    </w:p>
    <w:p w14:paraId="4CEF708C" w14:textId="77777777" w:rsidR="001C3A6C" w:rsidRPr="00A50666" w:rsidRDefault="001C3A6C" w:rsidP="005E4DD1">
      <w:pPr>
        <w:spacing w:line="276" w:lineRule="auto"/>
        <w:rPr>
          <w:rFonts w:ascii="Garamond" w:eastAsiaTheme="minorHAnsi" w:hAnsi="Garamond" w:cs="HelveticaNeue-BoldCond"/>
          <w:b/>
          <w:bCs/>
          <w:lang w:val="pt-BR"/>
        </w:rPr>
      </w:pPr>
    </w:p>
    <w:p w14:paraId="18BD9795" w14:textId="77777777" w:rsidR="00956BF6" w:rsidRPr="00A50666" w:rsidRDefault="00956BF6" w:rsidP="00956BF6">
      <w:pPr>
        <w:numPr>
          <w:ilvl w:val="0"/>
          <w:numId w:val="14"/>
        </w:numPr>
        <w:spacing w:after="200" w:line="276" w:lineRule="auto"/>
        <w:rPr>
          <w:rFonts w:ascii="Garamond" w:eastAsiaTheme="minorHAnsi" w:hAnsi="Garamond" w:cstheme="minorBidi"/>
          <w:lang w:val="pt-BR"/>
        </w:rPr>
      </w:pPr>
      <w:r w:rsidRPr="00A50666">
        <w:rPr>
          <w:rFonts w:ascii="Garamond" w:eastAsiaTheme="minorHAnsi" w:hAnsi="Garamond" w:cstheme="minorBidi"/>
          <w:lang w:val="pt-BR"/>
        </w:rPr>
        <w:t>c</w:t>
      </w:r>
    </w:p>
    <w:p w14:paraId="3C6CF81C" w14:textId="77777777" w:rsidR="00956BF6" w:rsidRPr="00A50666" w:rsidRDefault="00956BF6" w:rsidP="00956BF6">
      <w:pPr>
        <w:numPr>
          <w:ilvl w:val="0"/>
          <w:numId w:val="14"/>
        </w:numPr>
        <w:spacing w:after="200" w:line="276" w:lineRule="auto"/>
        <w:rPr>
          <w:rFonts w:ascii="Garamond" w:eastAsiaTheme="minorHAnsi" w:hAnsi="Garamond" w:cs="HelveticaNeue-Condensed"/>
          <w:lang w:val="pt-BR"/>
        </w:rPr>
      </w:pPr>
      <w:r w:rsidRPr="00A50666">
        <w:rPr>
          <w:rFonts w:ascii="Garamond" w:eastAsiaTheme="minorHAnsi" w:hAnsi="Garamond" w:cs="HelveticaNeue-Condensed"/>
          <w:lang w:val="pt-BR"/>
        </w:rPr>
        <w:t>c</w:t>
      </w:r>
    </w:p>
    <w:p w14:paraId="3B7720DD" w14:textId="77777777" w:rsidR="00956BF6" w:rsidRPr="00A50666" w:rsidRDefault="00956BF6" w:rsidP="00956BF6">
      <w:pPr>
        <w:numPr>
          <w:ilvl w:val="0"/>
          <w:numId w:val="14"/>
        </w:numPr>
        <w:spacing w:after="200" w:line="276" w:lineRule="auto"/>
        <w:rPr>
          <w:rFonts w:ascii="Garamond" w:eastAsiaTheme="minorHAnsi" w:hAnsi="Garamond" w:cs="HelveticaNeue-Condensed"/>
          <w:lang w:val="pt-BR"/>
        </w:rPr>
      </w:pPr>
      <w:r w:rsidRPr="00A50666">
        <w:rPr>
          <w:rFonts w:ascii="Garamond" w:eastAsiaTheme="minorHAnsi" w:hAnsi="Garamond" w:cs="HelveticaNeue-Condensed"/>
          <w:lang w:val="pt-BR"/>
        </w:rPr>
        <w:t>a, b</w:t>
      </w:r>
    </w:p>
    <w:p w14:paraId="64349E31" w14:textId="77777777" w:rsidR="00956BF6" w:rsidRPr="00A50666" w:rsidRDefault="00956BF6" w:rsidP="00956BF6">
      <w:pPr>
        <w:numPr>
          <w:ilvl w:val="0"/>
          <w:numId w:val="14"/>
        </w:numPr>
        <w:spacing w:after="200" w:line="276" w:lineRule="auto"/>
        <w:rPr>
          <w:rFonts w:ascii="Garamond" w:eastAsiaTheme="minorHAnsi" w:hAnsi="Garamond" w:cs="HelveticaNeue-Condensed"/>
          <w:lang w:val="pt-BR"/>
        </w:rPr>
      </w:pPr>
      <w:r w:rsidRPr="00A50666">
        <w:rPr>
          <w:rFonts w:ascii="Garamond" w:eastAsiaTheme="minorHAnsi" w:hAnsi="Garamond" w:cs="HelveticaNeue-Condensed"/>
          <w:lang w:val="pt-BR"/>
        </w:rPr>
        <w:t>a, c</w:t>
      </w:r>
    </w:p>
    <w:p w14:paraId="51A5AAD2" w14:textId="77777777" w:rsidR="00956BF6" w:rsidRPr="00A50666" w:rsidRDefault="00956BF6" w:rsidP="00956BF6">
      <w:pPr>
        <w:numPr>
          <w:ilvl w:val="0"/>
          <w:numId w:val="14"/>
        </w:numPr>
        <w:spacing w:after="200" w:line="276" w:lineRule="auto"/>
        <w:contextualSpacing/>
        <w:rPr>
          <w:rFonts w:ascii="Garamond" w:eastAsiaTheme="minorHAnsi" w:hAnsi="Garamond" w:cs="HelveticaNeue-Condensed"/>
          <w:lang w:val="pt-BR"/>
        </w:rPr>
      </w:pPr>
      <w:r w:rsidRPr="00A50666">
        <w:rPr>
          <w:rFonts w:ascii="Garamond" w:eastAsiaTheme="minorHAnsi" w:hAnsi="Garamond" w:cs="HelveticaNeue-Condensed"/>
          <w:lang w:val="pt-BR"/>
        </w:rPr>
        <w:t xml:space="preserve">b, d </w:t>
      </w:r>
    </w:p>
    <w:p w14:paraId="5B971F24" w14:textId="77777777" w:rsidR="002B7666" w:rsidRPr="00A50666" w:rsidRDefault="001C3A6C" w:rsidP="001C3A6C">
      <w:pPr>
        <w:spacing w:after="200" w:line="276" w:lineRule="auto"/>
        <w:rPr>
          <w:rFonts w:ascii="Garamond" w:eastAsiaTheme="minorHAnsi" w:hAnsi="Garamond" w:cs="HelveticaNeue-Condensed"/>
          <w:lang w:val="pt-BR"/>
        </w:rPr>
      </w:pPr>
      <w:r w:rsidRPr="00A50666">
        <w:rPr>
          <w:rFonts w:ascii="Garamond" w:eastAsiaTheme="minorHAnsi" w:hAnsi="Garamond" w:cs="HelveticaNeue-Condensed"/>
          <w:lang w:val="pt-BR"/>
        </w:rPr>
        <w:br w:type="page"/>
      </w:r>
    </w:p>
    <w:p w14:paraId="4F9294A6" w14:textId="1B9B125F" w:rsidR="002B7666" w:rsidRPr="00A50666" w:rsidRDefault="00FF5E7D" w:rsidP="00FF5E7D">
      <w:pPr>
        <w:pStyle w:val="Heading3"/>
        <w:pBdr>
          <w:bottom w:val="single" w:sz="6" w:space="1" w:color="auto"/>
        </w:pBdr>
        <w:rPr>
          <w:rFonts w:ascii="Garamond" w:hAnsi="Garamond"/>
          <w:sz w:val="36"/>
          <w:szCs w:val="36"/>
          <w:lang w:val="pt-BR"/>
        </w:rPr>
      </w:pPr>
      <w:r>
        <w:rPr>
          <w:rFonts w:ascii="Garamond" w:hAnsi="Garamond"/>
          <w:sz w:val="36"/>
          <w:szCs w:val="36"/>
          <w:lang w:val="pt-BR"/>
        </w:rPr>
        <w:lastRenderedPageBreak/>
        <w:t>D. Formulário de avaliação do t</w:t>
      </w:r>
      <w:r w:rsidR="00956BF6" w:rsidRPr="00A50666">
        <w:rPr>
          <w:rFonts w:ascii="Garamond" w:hAnsi="Garamond"/>
          <w:sz w:val="36"/>
          <w:szCs w:val="36"/>
          <w:lang w:val="pt-BR"/>
        </w:rPr>
        <w:t>reinamento</w:t>
      </w:r>
    </w:p>
    <w:p w14:paraId="455D85B6" w14:textId="77777777" w:rsidR="002B7666" w:rsidRPr="00A50666" w:rsidRDefault="002B7666" w:rsidP="002B7666">
      <w:pPr>
        <w:autoSpaceDE w:val="0"/>
        <w:autoSpaceDN w:val="0"/>
        <w:adjustRightInd w:val="0"/>
        <w:rPr>
          <w:rFonts w:ascii="Garamond" w:hAnsi="Garamond"/>
          <w:b/>
          <w:bCs/>
          <w:lang w:val="pt-BR"/>
        </w:rPr>
      </w:pPr>
    </w:p>
    <w:p w14:paraId="2FDF760D" w14:textId="77777777" w:rsidR="002B7666" w:rsidRPr="00A50666" w:rsidRDefault="00956BF6" w:rsidP="00956BF6">
      <w:pPr>
        <w:autoSpaceDE w:val="0"/>
        <w:autoSpaceDN w:val="0"/>
        <w:adjustRightInd w:val="0"/>
        <w:spacing w:after="200"/>
        <w:rPr>
          <w:rFonts w:ascii="Garamond" w:hAnsi="Garamond"/>
          <w:b/>
          <w:bCs/>
          <w:lang w:val="pt-BR"/>
        </w:rPr>
      </w:pPr>
      <w:r w:rsidRPr="00A50666">
        <w:rPr>
          <w:rFonts w:ascii="Garamond" w:hAnsi="Garamond"/>
          <w:b/>
          <w:bCs/>
          <w:lang w:val="pt-BR"/>
        </w:rPr>
        <w:t>Nome (opcional):</w:t>
      </w:r>
      <w:r w:rsidR="002B7666" w:rsidRPr="00A50666">
        <w:rPr>
          <w:rFonts w:ascii="Garamond" w:hAnsi="Garamond"/>
          <w:b/>
          <w:bCs/>
          <w:lang w:val="pt-BR"/>
        </w:rPr>
        <w:t xml:space="preserve"> </w:t>
      </w:r>
    </w:p>
    <w:p w14:paraId="2AC0AFE2" w14:textId="77777777" w:rsidR="002B7666" w:rsidRPr="00A50666" w:rsidRDefault="00956BF6" w:rsidP="00956BF6">
      <w:pPr>
        <w:autoSpaceDE w:val="0"/>
        <w:autoSpaceDN w:val="0"/>
        <w:adjustRightInd w:val="0"/>
        <w:spacing w:after="200"/>
        <w:rPr>
          <w:rFonts w:ascii="Garamond" w:hAnsi="Garamond"/>
          <w:b/>
          <w:bCs/>
          <w:i/>
          <w:lang w:val="pt-BR"/>
        </w:rPr>
      </w:pPr>
      <w:r w:rsidRPr="00A50666">
        <w:rPr>
          <w:rFonts w:ascii="Garamond" w:hAnsi="Garamond"/>
          <w:b/>
          <w:bCs/>
          <w:lang w:val="pt-BR"/>
        </w:rPr>
        <w:t>Seu cargo (opcional):</w:t>
      </w:r>
      <w:r w:rsidR="002B7666" w:rsidRPr="00A50666">
        <w:rPr>
          <w:rFonts w:ascii="Garamond" w:hAnsi="Garamond"/>
          <w:b/>
          <w:bCs/>
          <w:lang w:val="pt-BR"/>
        </w:rPr>
        <w:t xml:space="preserve"> </w:t>
      </w:r>
    </w:p>
    <w:p w14:paraId="3D283ECD" w14:textId="77777777" w:rsidR="002B7666" w:rsidRPr="00A50666" w:rsidRDefault="00956BF6" w:rsidP="002B7666">
      <w:pPr>
        <w:autoSpaceDE w:val="0"/>
        <w:autoSpaceDN w:val="0"/>
        <w:adjustRightInd w:val="0"/>
        <w:rPr>
          <w:rFonts w:ascii="Garamond" w:hAnsi="Garamond"/>
          <w:b/>
          <w:bCs/>
          <w:lang w:val="pt-BR"/>
        </w:rPr>
      </w:pPr>
      <w:r w:rsidRPr="00A50666">
        <w:rPr>
          <w:rFonts w:ascii="Garamond" w:hAnsi="Garamond"/>
          <w:b/>
          <w:bCs/>
          <w:lang w:val="pt-BR"/>
        </w:rPr>
        <w:t>Estabelecimento de saúde onde trabalha (opcional):</w:t>
      </w:r>
    </w:p>
    <w:p w14:paraId="4BFE262C" w14:textId="77777777" w:rsidR="002B7666" w:rsidRPr="00A50666" w:rsidRDefault="002B7666" w:rsidP="002B7666">
      <w:pPr>
        <w:rPr>
          <w:rFonts w:ascii="Garamond" w:hAnsi="Garamond"/>
          <w:lang w:val="pt-BR"/>
        </w:rPr>
      </w:pPr>
    </w:p>
    <w:p w14:paraId="700B4ECE" w14:textId="77777777" w:rsidR="002B7666" w:rsidRPr="00A50666" w:rsidRDefault="00956BF6" w:rsidP="00956BF6">
      <w:pPr>
        <w:autoSpaceDE w:val="0"/>
        <w:autoSpaceDN w:val="0"/>
        <w:adjustRightInd w:val="0"/>
        <w:spacing w:after="200"/>
        <w:rPr>
          <w:rFonts w:ascii="Garamond" w:hAnsi="Garamond"/>
          <w:iCs/>
          <w:lang w:val="pt-BR"/>
        </w:rPr>
      </w:pPr>
      <w:r w:rsidRPr="00A50666">
        <w:rPr>
          <w:rFonts w:ascii="Garamond" w:hAnsi="Garamond"/>
          <w:b/>
          <w:bCs/>
          <w:lang w:val="pt-BR"/>
        </w:rPr>
        <w:t>Instruções:</w:t>
      </w:r>
      <w:r w:rsidR="002B7666" w:rsidRPr="00A50666">
        <w:rPr>
          <w:rFonts w:ascii="Garamond" w:hAnsi="Garamond"/>
          <w:b/>
          <w:bCs/>
          <w:lang w:val="pt-BR"/>
        </w:rPr>
        <w:t xml:space="preserve"> </w:t>
      </w:r>
      <w:r w:rsidRPr="00A50666">
        <w:rPr>
          <w:rFonts w:ascii="Garamond" w:hAnsi="Garamond"/>
          <w:iCs/>
          <w:lang w:val="pt-BR"/>
        </w:rPr>
        <w:t>Favor classificar as afirmações a seguir, em uma escala de 1 a 5.</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9"/>
        <w:gridCol w:w="1080"/>
        <w:gridCol w:w="990"/>
        <w:gridCol w:w="900"/>
        <w:gridCol w:w="1080"/>
        <w:gridCol w:w="1170"/>
      </w:tblGrid>
      <w:tr w:rsidR="002B7666" w:rsidRPr="00A50666" w14:paraId="33DF573E" w14:textId="77777777" w:rsidTr="00FF5E7D">
        <w:trPr>
          <w:trHeight w:val="499"/>
        </w:trPr>
        <w:tc>
          <w:tcPr>
            <w:tcW w:w="3989" w:type="dxa"/>
            <w:shd w:val="clear" w:color="auto" w:fill="D9D9D9" w:themeFill="background1" w:themeFillShade="D9"/>
            <w:noWrap/>
            <w:tcMar>
              <w:left w:w="29" w:type="dxa"/>
              <w:right w:w="29" w:type="dxa"/>
            </w:tcMar>
            <w:vAlign w:val="center"/>
          </w:tcPr>
          <w:p w14:paraId="7CDB3975" w14:textId="77777777" w:rsidR="002B7666" w:rsidRPr="00A50666" w:rsidRDefault="002B7666" w:rsidP="00A975F7">
            <w:pPr>
              <w:jc w:val="both"/>
              <w:rPr>
                <w:rFonts w:ascii="Garamond" w:hAnsi="Garamond"/>
                <w:lang w:val="pt-BR"/>
              </w:rPr>
            </w:pPr>
          </w:p>
        </w:tc>
        <w:tc>
          <w:tcPr>
            <w:tcW w:w="1080" w:type="dxa"/>
            <w:shd w:val="clear" w:color="auto" w:fill="D9D9D9" w:themeFill="background1" w:themeFillShade="D9"/>
            <w:noWrap/>
            <w:tcMar>
              <w:left w:w="29" w:type="dxa"/>
              <w:right w:w="29" w:type="dxa"/>
            </w:tcMar>
            <w:vAlign w:val="center"/>
          </w:tcPr>
          <w:p w14:paraId="01382AD4" w14:textId="77777777" w:rsidR="002B7666" w:rsidRPr="00A50666" w:rsidRDefault="002B7666" w:rsidP="00A975F7">
            <w:pPr>
              <w:jc w:val="center"/>
              <w:rPr>
                <w:rFonts w:ascii="Garamond" w:hAnsi="Garamond"/>
                <w:lang w:val="pt-BR"/>
              </w:rPr>
            </w:pPr>
            <w:r w:rsidRPr="00A50666">
              <w:rPr>
                <w:rFonts w:ascii="Garamond" w:hAnsi="Garamond"/>
                <w:lang w:val="pt-BR"/>
              </w:rPr>
              <w:sym w:font="Wingdings" w:char="F04C"/>
            </w:r>
          </w:p>
          <w:p w14:paraId="62CFBB17" w14:textId="77777777" w:rsidR="002B7666" w:rsidRPr="00A50666" w:rsidRDefault="00956BF6" w:rsidP="00343A5E">
            <w:pPr>
              <w:jc w:val="center"/>
              <w:rPr>
                <w:rFonts w:ascii="Garamond" w:hAnsi="Garamond"/>
                <w:lang w:val="pt-BR"/>
              </w:rPr>
            </w:pPr>
            <w:r w:rsidRPr="00A50666">
              <w:rPr>
                <w:rFonts w:ascii="Garamond" w:hAnsi="Garamond"/>
                <w:lang w:val="pt-BR"/>
              </w:rPr>
              <w:t>Discordo totalmente</w:t>
            </w:r>
          </w:p>
        </w:tc>
        <w:tc>
          <w:tcPr>
            <w:tcW w:w="990" w:type="dxa"/>
            <w:shd w:val="clear" w:color="auto" w:fill="D9D9D9" w:themeFill="background1" w:themeFillShade="D9"/>
            <w:noWrap/>
            <w:tcMar>
              <w:left w:w="29" w:type="dxa"/>
              <w:right w:w="29" w:type="dxa"/>
            </w:tcMar>
            <w:vAlign w:val="center"/>
          </w:tcPr>
          <w:p w14:paraId="56494469" w14:textId="77777777" w:rsidR="002B7666" w:rsidRPr="00A50666" w:rsidRDefault="00956BF6" w:rsidP="00343A5E">
            <w:pPr>
              <w:jc w:val="center"/>
              <w:rPr>
                <w:rFonts w:ascii="Garamond" w:hAnsi="Garamond"/>
                <w:lang w:val="pt-BR"/>
              </w:rPr>
            </w:pPr>
            <w:r w:rsidRPr="00A50666">
              <w:rPr>
                <w:rFonts w:ascii="Garamond" w:hAnsi="Garamond"/>
                <w:lang w:val="pt-BR"/>
              </w:rPr>
              <w:t>Discordo</w:t>
            </w:r>
          </w:p>
        </w:tc>
        <w:tc>
          <w:tcPr>
            <w:tcW w:w="900" w:type="dxa"/>
            <w:shd w:val="clear" w:color="auto" w:fill="D9D9D9" w:themeFill="background1" w:themeFillShade="D9"/>
            <w:noWrap/>
            <w:tcMar>
              <w:left w:w="29" w:type="dxa"/>
              <w:right w:w="29" w:type="dxa"/>
            </w:tcMar>
            <w:vAlign w:val="center"/>
          </w:tcPr>
          <w:p w14:paraId="53D25A64" w14:textId="77777777" w:rsidR="002B7666" w:rsidRPr="00A50666" w:rsidRDefault="00956BF6" w:rsidP="00343A5E">
            <w:pPr>
              <w:jc w:val="center"/>
              <w:rPr>
                <w:rFonts w:ascii="Garamond" w:hAnsi="Garamond"/>
                <w:lang w:val="pt-BR"/>
              </w:rPr>
            </w:pPr>
            <w:r w:rsidRPr="00A50666">
              <w:rPr>
                <w:rFonts w:ascii="Garamond" w:hAnsi="Garamond"/>
                <w:lang w:val="pt-BR"/>
              </w:rPr>
              <w:t>Não concordo nem discordo</w:t>
            </w:r>
          </w:p>
        </w:tc>
        <w:tc>
          <w:tcPr>
            <w:tcW w:w="1080" w:type="dxa"/>
            <w:shd w:val="clear" w:color="auto" w:fill="D9D9D9" w:themeFill="background1" w:themeFillShade="D9"/>
            <w:noWrap/>
            <w:tcMar>
              <w:left w:w="29" w:type="dxa"/>
              <w:right w:w="29" w:type="dxa"/>
            </w:tcMar>
            <w:vAlign w:val="center"/>
          </w:tcPr>
          <w:p w14:paraId="47E29DE5" w14:textId="77777777" w:rsidR="002B7666" w:rsidRPr="00A50666" w:rsidRDefault="00956BF6" w:rsidP="00343A5E">
            <w:pPr>
              <w:jc w:val="center"/>
              <w:rPr>
                <w:rFonts w:ascii="Garamond" w:hAnsi="Garamond"/>
                <w:lang w:val="pt-BR"/>
              </w:rPr>
            </w:pPr>
            <w:r w:rsidRPr="00A50666">
              <w:rPr>
                <w:rFonts w:ascii="Garamond" w:hAnsi="Garamond"/>
                <w:lang w:val="pt-BR"/>
              </w:rPr>
              <w:t>Concordo</w:t>
            </w:r>
          </w:p>
        </w:tc>
        <w:tc>
          <w:tcPr>
            <w:tcW w:w="1170" w:type="dxa"/>
            <w:shd w:val="clear" w:color="auto" w:fill="D9D9D9" w:themeFill="background1" w:themeFillShade="D9"/>
            <w:noWrap/>
            <w:tcMar>
              <w:left w:w="29" w:type="dxa"/>
              <w:right w:w="29" w:type="dxa"/>
            </w:tcMar>
            <w:vAlign w:val="center"/>
          </w:tcPr>
          <w:p w14:paraId="5BD045C9" w14:textId="77777777" w:rsidR="002B7666" w:rsidRPr="00A50666" w:rsidRDefault="002B7666" w:rsidP="00A975F7">
            <w:pPr>
              <w:jc w:val="center"/>
              <w:rPr>
                <w:rFonts w:ascii="Garamond" w:hAnsi="Garamond"/>
                <w:lang w:val="pt-BR"/>
              </w:rPr>
            </w:pPr>
            <w:r w:rsidRPr="00A50666">
              <w:rPr>
                <w:rFonts w:ascii="Garamond" w:hAnsi="Garamond"/>
                <w:lang w:val="pt-BR"/>
              </w:rPr>
              <w:sym w:font="Wingdings" w:char="F04A"/>
            </w:r>
          </w:p>
          <w:p w14:paraId="601229ED" w14:textId="77777777" w:rsidR="002B7666" w:rsidRPr="00A50666" w:rsidRDefault="00956BF6" w:rsidP="00343A5E">
            <w:pPr>
              <w:jc w:val="center"/>
              <w:rPr>
                <w:rFonts w:ascii="Garamond" w:hAnsi="Garamond"/>
                <w:lang w:val="pt-BR"/>
              </w:rPr>
            </w:pPr>
            <w:r w:rsidRPr="00A50666">
              <w:rPr>
                <w:rFonts w:ascii="Garamond" w:hAnsi="Garamond"/>
                <w:lang w:val="pt-BR"/>
              </w:rPr>
              <w:t>Concordo plenamente</w:t>
            </w:r>
          </w:p>
        </w:tc>
      </w:tr>
      <w:tr w:rsidR="002B7666" w:rsidRPr="00A50666" w14:paraId="5E80C941" w14:textId="77777777" w:rsidTr="00FF5E7D">
        <w:trPr>
          <w:trHeight w:val="499"/>
        </w:trPr>
        <w:tc>
          <w:tcPr>
            <w:tcW w:w="3989" w:type="dxa"/>
            <w:vAlign w:val="center"/>
          </w:tcPr>
          <w:p w14:paraId="1A22BFD1" w14:textId="77777777" w:rsidR="002B7666" w:rsidRPr="00A50666" w:rsidRDefault="00956BF6" w:rsidP="00343A5E">
            <w:pPr>
              <w:numPr>
                <w:ilvl w:val="0"/>
                <w:numId w:val="11"/>
              </w:numPr>
              <w:rPr>
                <w:rFonts w:ascii="Garamond" w:hAnsi="Garamond"/>
                <w:lang w:val="pt-BR"/>
              </w:rPr>
            </w:pPr>
            <w:r w:rsidRPr="00A50666">
              <w:rPr>
                <w:rFonts w:ascii="Garamond" w:hAnsi="Garamond"/>
                <w:lang w:val="pt-BR"/>
              </w:rPr>
              <w:t xml:space="preserve">Os objetivos do treinamento foram claros. </w:t>
            </w:r>
          </w:p>
        </w:tc>
        <w:tc>
          <w:tcPr>
            <w:tcW w:w="1080" w:type="dxa"/>
            <w:vAlign w:val="center"/>
          </w:tcPr>
          <w:p w14:paraId="422563AE" w14:textId="77777777" w:rsidR="002B7666" w:rsidRPr="00A50666" w:rsidRDefault="002B7666" w:rsidP="00A975F7">
            <w:pPr>
              <w:jc w:val="center"/>
              <w:rPr>
                <w:rFonts w:ascii="Garamond" w:hAnsi="Garamond"/>
                <w:b/>
                <w:bCs/>
                <w:lang w:val="pt-BR"/>
              </w:rPr>
            </w:pPr>
            <w:r w:rsidRPr="00A50666">
              <w:rPr>
                <w:rFonts w:ascii="Garamond" w:hAnsi="Garamond"/>
                <w:b/>
                <w:bCs/>
                <w:lang w:val="pt-BR"/>
              </w:rPr>
              <w:t>1</w:t>
            </w:r>
          </w:p>
        </w:tc>
        <w:tc>
          <w:tcPr>
            <w:tcW w:w="990" w:type="dxa"/>
            <w:vAlign w:val="center"/>
          </w:tcPr>
          <w:p w14:paraId="2F6DF13D" w14:textId="77777777" w:rsidR="002B7666" w:rsidRPr="00A50666" w:rsidRDefault="002B7666" w:rsidP="00A975F7">
            <w:pPr>
              <w:ind w:left="-156"/>
              <w:jc w:val="center"/>
              <w:rPr>
                <w:rFonts w:ascii="Garamond" w:hAnsi="Garamond"/>
                <w:b/>
                <w:bCs/>
                <w:lang w:val="pt-BR"/>
              </w:rPr>
            </w:pPr>
            <w:r w:rsidRPr="00A50666">
              <w:rPr>
                <w:rFonts w:ascii="Garamond" w:hAnsi="Garamond"/>
                <w:b/>
                <w:bCs/>
                <w:lang w:val="pt-BR"/>
              </w:rPr>
              <w:t>2</w:t>
            </w:r>
          </w:p>
        </w:tc>
        <w:tc>
          <w:tcPr>
            <w:tcW w:w="900" w:type="dxa"/>
            <w:vAlign w:val="center"/>
          </w:tcPr>
          <w:p w14:paraId="27CC81A3" w14:textId="77777777" w:rsidR="002B7666" w:rsidRPr="00A50666" w:rsidRDefault="002B7666" w:rsidP="00A975F7">
            <w:pPr>
              <w:ind w:left="-156"/>
              <w:jc w:val="center"/>
              <w:rPr>
                <w:rFonts w:ascii="Garamond" w:hAnsi="Garamond"/>
                <w:b/>
                <w:bCs/>
                <w:lang w:val="pt-BR"/>
              </w:rPr>
            </w:pPr>
            <w:r w:rsidRPr="00A50666">
              <w:rPr>
                <w:rFonts w:ascii="Garamond" w:hAnsi="Garamond"/>
                <w:b/>
                <w:bCs/>
                <w:lang w:val="pt-BR"/>
              </w:rPr>
              <w:t>3</w:t>
            </w:r>
          </w:p>
        </w:tc>
        <w:tc>
          <w:tcPr>
            <w:tcW w:w="1080" w:type="dxa"/>
            <w:vAlign w:val="center"/>
          </w:tcPr>
          <w:p w14:paraId="6B9600D6" w14:textId="77777777" w:rsidR="002B7666" w:rsidRPr="00A50666" w:rsidRDefault="002B7666" w:rsidP="00A975F7">
            <w:pPr>
              <w:ind w:left="-156"/>
              <w:jc w:val="center"/>
              <w:rPr>
                <w:rFonts w:ascii="Garamond" w:hAnsi="Garamond"/>
                <w:b/>
                <w:bCs/>
                <w:lang w:val="pt-BR"/>
              </w:rPr>
            </w:pPr>
            <w:r w:rsidRPr="00A50666">
              <w:rPr>
                <w:rFonts w:ascii="Garamond" w:hAnsi="Garamond"/>
                <w:b/>
                <w:bCs/>
                <w:lang w:val="pt-BR"/>
              </w:rPr>
              <w:t>4</w:t>
            </w:r>
          </w:p>
        </w:tc>
        <w:tc>
          <w:tcPr>
            <w:tcW w:w="1170" w:type="dxa"/>
            <w:vAlign w:val="center"/>
          </w:tcPr>
          <w:p w14:paraId="74AAFB8A" w14:textId="77777777" w:rsidR="002B7666" w:rsidRPr="00A50666" w:rsidRDefault="002B7666" w:rsidP="00A975F7">
            <w:pPr>
              <w:ind w:left="-156"/>
              <w:jc w:val="center"/>
              <w:rPr>
                <w:rFonts w:ascii="Garamond" w:hAnsi="Garamond"/>
                <w:b/>
                <w:bCs/>
                <w:lang w:val="pt-BR"/>
              </w:rPr>
            </w:pPr>
            <w:r w:rsidRPr="00A50666">
              <w:rPr>
                <w:rFonts w:ascii="Garamond" w:hAnsi="Garamond"/>
                <w:b/>
                <w:bCs/>
                <w:lang w:val="pt-BR"/>
              </w:rPr>
              <w:t>5</w:t>
            </w:r>
          </w:p>
        </w:tc>
      </w:tr>
      <w:tr w:rsidR="002B7666" w:rsidRPr="00A50666" w14:paraId="367B9860" w14:textId="77777777" w:rsidTr="00FF5E7D">
        <w:trPr>
          <w:trHeight w:val="499"/>
        </w:trPr>
        <w:tc>
          <w:tcPr>
            <w:tcW w:w="3989" w:type="dxa"/>
            <w:vAlign w:val="center"/>
          </w:tcPr>
          <w:p w14:paraId="0DB5A0A7" w14:textId="77777777" w:rsidR="002B7666" w:rsidRPr="00A50666" w:rsidRDefault="00956BF6" w:rsidP="00343A5E">
            <w:pPr>
              <w:numPr>
                <w:ilvl w:val="0"/>
                <w:numId w:val="11"/>
              </w:numPr>
              <w:autoSpaceDE w:val="0"/>
              <w:autoSpaceDN w:val="0"/>
              <w:adjustRightInd w:val="0"/>
              <w:rPr>
                <w:rFonts w:ascii="Garamond" w:hAnsi="Garamond"/>
                <w:lang w:val="pt-BR"/>
              </w:rPr>
            </w:pPr>
            <w:r w:rsidRPr="00A50666">
              <w:rPr>
                <w:rFonts w:ascii="Garamond" w:hAnsi="Garamond"/>
                <w:lang w:val="pt-BR"/>
              </w:rPr>
              <w:t>Este treinamento atendeu as minhas expectativas.</w:t>
            </w:r>
          </w:p>
        </w:tc>
        <w:tc>
          <w:tcPr>
            <w:tcW w:w="1080" w:type="dxa"/>
            <w:vAlign w:val="center"/>
          </w:tcPr>
          <w:p w14:paraId="0BE0D893" w14:textId="77777777" w:rsidR="002B7666" w:rsidRPr="00A50666" w:rsidRDefault="002B7666" w:rsidP="00A975F7">
            <w:pPr>
              <w:jc w:val="center"/>
              <w:rPr>
                <w:rFonts w:ascii="Garamond" w:hAnsi="Garamond"/>
                <w:b/>
                <w:bCs/>
                <w:lang w:val="pt-BR"/>
              </w:rPr>
            </w:pPr>
            <w:r w:rsidRPr="00A50666">
              <w:rPr>
                <w:rFonts w:ascii="Garamond" w:hAnsi="Garamond"/>
                <w:b/>
                <w:bCs/>
                <w:lang w:val="pt-BR"/>
              </w:rPr>
              <w:t>1</w:t>
            </w:r>
          </w:p>
        </w:tc>
        <w:tc>
          <w:tcPr>
            <w:tcW w:w="990" w:type="dxa"/>
            <w:vAlign w:val="center"/>
          </w:tcPr>
          <w:p w14:paraId="4BE131D4" w14:textId="77777777" w:rsidR="002B7666" w:rsidRPr="00A50666" w:rsidRDefault="002B7666" w:rsidP="00A975F7">
            <w:pPr>
              <w:jc w:val="center"/>
              <w:rPr>
                <w:rFonts w:ascii="Garamond" w:hAnsi="Garamond"/>
                <w:b/>
                <w:bCs/>
                <w:lang w:val="pt-BR"/>
              </w:rPr>
            </w:pPr>
            <w:r w:rsidRPr="00A50666">
              <w:rPr>
                <w:rFonts w:ascii="Garamond" w:hAnsi="Garamond"/>
                <w:b/>
                <w:bCs/>
                <w:lang w:val="pt-BR"/>
              </w:rPr>
              <w:t>2</w:t>
            </w:r>
          </w:p>
        </w:tc>
        <w:tc>
          <w:tcPr>
            <w:tcW w:w="900" w:type="dxa"/>
            <w:vAlign w:val="center"/>
          </w:tcPr>
          <w:p w14:paraId="19417539" w14:textId="77777777" w:rsidR="002B7666" w:rsidRPr="00A50666" w:rsidRDefault="002B7666" w:rsidP="00A975F7">
            <w:pPr>
              <w:jc w:val="center"/>
              <w:rPr>
                <w:rFonts w:ascii="Garamond" w:hAnsi="Garamond"/>
                <w:b/>
                <w:bCs/>
                <w:lang w:val="pt-BR"/>
              </w:rPr>
            </w:pPr>
            <w:r w:rsidRPr="00A50666">
              <w:rPr>
                <w:rFonts w:ascii="Garamond" w:hAnsi="Garamond"/>
                <w:b/>
                <w:bCs/>
                <w:lang w:val="pt-BR"/>
              </w:rPr>
              <w:t>3</w:t>
            </w:r>
          </w:p>
        </w:tc>
        <w:tc>
          <w:tcPr>
            <w:tcW w:w="1080" w:type="dxa"/>
            <w:vAlign w:val="center"/>
          </w:tcPr>
          <w:p w14:paraId="7F3AD210" w14:textId="77777777" w:rsidR="002B7666" w:rsidRPr="00A50666" w:rsidRDefault="002B7666" w:rsidP="00A975F7">
            <w:pPr>
              <w:jc w:val="center"/>
              <w:rPr>
                <w:rFonts w:ascii="Garamond" w:hAnsi="Garamond"/>
                <w:b/>
                <w:bCs/>
                <w:lang w:val="pt-BR"/>
              </w:rPr>
            </w:pPr>
            <w:r w:rsidRPr="00A50666">
              <w:rPr>
                <w:rFonts w:ascii="Garamond" w:hAnsi="Garamond"/>
                <w:b/>
                <w:bCs/>
                <w:lang w:val="pt-BR"/>
              </w:rPr>
              <w:t>4</w:t>
            </w:r>
          </w:p>
        </w:tc>
        <w:tc>
          <w:tcPr>
            <w:tcW w:w="1170" w:type="dxa"/>
            <w:vAlign w:val="center"/>
          </w:tcPr>
          <w:p w14:paraId="0E999F29" w14:textId="77777777" w:rsidR="002B7666" w:rsidRPr="00A50666" w:rsidRDefault="002B7666" w:rsidP="00A975F7">
            <w:pPr>
              <w:jc w:val="center"/>
              <w:rPr>
                <w:rFonts w:ascii="Garamond" w:hAnsi="Garamond"/>
                <w:b/>
                <w:bCs/>
                <w:lang w:val="pt-BR"/>
              </w:rPr>
            </w:pPr>
            <w:r w:rsidRPr="00A50666">
              <w:rPr>
                <w:rFonts w:ascii="Garamond" w:hAnsi="Garamond"/>
                <w:b/>
                <w:bCs/>
                <w:lang w:val="pt-BR"/>
              </w:rPr>
              <w:t>5</w:t>
            </w:r>
          </w:p>
        </w:tc>
      </w:tr>
      <w:tr w:rsidR="002B7666" w:rsidRPr="00A50666" w14:paraId="1159A252" w14:textId="77777777" w:rsidTr="00FF5E7D">
        <w:trPr>
          <w:trHeight w:val="499"/>
        </w:trPr>
        <w:tc>
          <w:tcPr>
            <w:tcW w:w="3989" w:type="dxa"/>
            <w:vAlign w:val="center"/>
          </w:tcPr>
          <w:p w14:paraId="3E91625B" w14:textId="77777777" w:rsidR="002B7666" w:rsidRPr="00A50666" w:rsidRDefault="00956BF6" w:rsidP="00343A5E">
            <w:pPr>
              <w:numPr>
                <w:ilvl w:val="0"/>
                <w:numId w:val="11"/>
              </w:numPr>
              <w:rPr>
                <w:rFonts w:ascii="Garamond" w:hAnsi="Garamond"/>
                <w:lang w:val="pt-BR"/>
              </w:rPr>
            </w:pPr>
            <w:r w:rsidRPr="00A50666">
              <w:rPr>
                <w:rFonts w:ascii="Garamond" w:hAnsi="Garamond"/>
                <w:lang w:val="pt-BR"/>
              </w:rPr>
              <w:t>O nível técnico deste treinamento foi adequado.</w:t>
            </w:r>
          </w:p>
        </w:tc>
        <w:tc>
          <w:tcPr>
            <w:tcW w:w="1080" w:type="dxa"/>
            <w:vAlign w:val="center"/>
          </w:tcPr>
          <w:p w14:paraId="6A7721D6" w14:textId="77777777" w:rsidR="002B7666" w:rsidRPr="00A50666" w:rsidRDefault="002B7666" w:rsidP="00A975F7">
            <w:pPr>
              <w:jc w:val="center"/>
              <w:rPr>
                <w:rFonts w:ascii="Garamond" w:hAnsi="Garamond"/>
                <w:b/>
                <w:bCs/>
                <w:lang w:val="pt-BR"/>
              </w:rPr>
            </w:pPr>
            <w:r w:rsidRPr="00A50666">
              <w:rPr>
                <w:rFonts w:ascii="Garamond" w:hAnsi="Garamond"/>
                <w:b/>
                <w:bCs/>
                <w:lang w:val="pt-BR"/>
              </w:rPr>
              <w:t>1</w:t>
            </w:r>
          </w:p>
        </w:tc>
        <w:tc>
          <w:tcPr>
            <w:tcW w:w="990" w:type="dxa"/>
            <w:vAlign w:val="center"/>
          </w:tcPr>
          <w:p w14:paraId="7759F458" w14:textId="77777777" w:rsidR="002B7666" w:rsidRPr="00A50666" w:rsidRDefault="002B7666" w:rsidP="00A975F7">
            <w:pPr>
              <w:jc w:val="center"/>
              <w:rPr>
                <w:rFonts w:ascii="Garamond" w:hAnsi="Garamond"/>
                <w:b/>
                <w:bCs/>
                <w:lang w:val="pt-BR"/>
              </w:rPr>
            </w:pPr>
            <w:r w:rsidRPr="00A50666">
              <w:rPr>
                <w:rFonts w:ascii="Garamond" w:hAnsi="Garamond"/>
                <w:b/>
                <w:bCs/>
                <w:lang w:val="pt-BR"/>
              </w:rPr>
              <w:t>2</w:t>
            </w:r>
          </w:p>
        </w:tc>
        <w:tc>
          <w:tcPr>
            <w:tcW w:w="900" w:type="dxa"/>
            <w:vAlign w:val="center"/>
          </w:tcPr>
          <w:p w14:paraId="50FFB97F" w14:textId="77777777" w:rsidR="002B7666" w:rsidRPr="00A50666" w:rsidRDefault="002B7666" w:rsidP="00A975F7">
            <w:pPr>
              <w:jc w:val="center"/>
              <w:rPr>
                <w:rFonts w:ascii="Garamond" w:hAnsi="Garamond"/>
                <w:b/>
                <w:bCs/>
                <w:lang w:val="pt-BR"/>
              </w:rPr>
            </w:pPr>
            <w:r w:rsidRPr="00A50666">
              <w:rPr>
                <w:rFonts w:ascii="Garamond" w:hAnsi="Garamond"/>
                <w:b/>
                <w:bCs/>
                <w:lang w:val="pt-BR"/>
              </w:rPr>
              <w:t>3</w:t>
            </w:r>
          </w:p>
        </w:tc>
        <w:tc>
          <w:tcPr>
            <w:tcW w:w="1080" w:type="dxa"/>
            <w:vAlign w:val="center"/>
          </w:tcPr>
          <w:p w14:paraId="7D7C1BC5" w14:textId="77777777" w:rsidR="002B7666" w:rsidRPr="00A50666" w:rsidRDefault="002B7666" w:rsidP="00A975F7">
            <w:pPr>
              <w:jc w:val="center"/>
              <w:rPr>
                <w:rFonts w:ascii="Garamond" w:hAnsi="Garamond"/>
                <w:b/>
                <w:bCs/>
                <w:lang w:val="pt-BR"/>
              </w:rPr>
            </w:pPr>
            <w:r w:rsidRPr="00A50666">
              <w:rPr>
                <w:rFonts w:ascii="Garamond" w:hAnsi="Garamond"/>
                <w:b/>
                <w:bCs/>
                <w:lang w:val="pt-BR"/>
              </w:rPr>
              <w:t>4</w:t>
            </w:r>
          </w:p>
        </w:tc>
        <w:tc>
          <w:tcPr>
            <w:tcW w:w="1170" w:type="dxa"/>
            <w:vAlign w:val="center"/>
          </w:tcPr>
          <w:p w14:paraId="1D423E38" w14:textId="77777777" w:rsidR="002B7666" w:rsidRPr="00A50666" w:rsidRDefault="002B7666" w:rsidP="00A975F7">
            <w:pPr>
              <w:jc w:val="center"/>
              <w:rPr>
                <w:rFonts w:ascii="Garamond" w:hAnsi="Garamond"/>
                <w:b/>
                <w:bCs/>
                <w:lang w:val="pt-BR"/>
              </w:rPr>
            </w:pPr>
            <w:r w:rsidRPr="00A50666">
              <w:rPr>
                <w:rFonts w:ascii="Garamond" w:hAnsi="Garamond"/>
                <w:b/>
                <w:bCs/>
                <w:lang w:val="pt-BR"/>
              </w:rPr>
              <w:t>5</w:t>
            </w:r>
          </w:p>
        </w:tc>
      </w:tr>
      <w:tr w:rsidR="002B7666" w:rsidRPr="00A50666" w14:paraId="10AA7506" w14:textId="77777777" w:rsidTr="00FF5E7D">
        <w:trPr>
          <w:trHeight w:val="499"/>
        </w:trPr>
        <w:tc>
          <w:tcPr>
            <w:tcW w:w="3989" w:type="dxa"/>
            <w:vAlign w:val="center"/>
          </w:tcPr>
          <w:p w14:paraId="36B4CB34" w14:textId="77777777" w:rsidR="002B7666" w:rsidRPr="00A50666" w:rsidRDefault="00956BF6" w:rsidP="00343A5E">
            <w:pPr>
              <w:numPr>
                <w:ilvl w:val="0"/>
                <w:numId w:val="11"/>
              </w:numPr>
              <w:autoSpaceDE w:val="0"/>
              <w:autoSpaceDN w:val="0"/>
              <w:adjustRightInd w:val="0"/>
              <w:rPr>
                <w:rFonts w:ascii="Garamond" w:hAnsi="Garamond"/>
                <w:lang w:val="pt-BR"/>
              </w:rPr>
            </w:pPr>
            <w:r w:rsidRPr="00A50666">
              <w:rPr>
                <w:rFonts w:ascii="Garamond" w:hAnsi="Garamond"/>
                <w:lang w:val="pt-BR"/>
              </w:rPr>
              <w:t xml:space="preserve">O ritmo desse treinamento foi adequado. </w:t>
            </w:r>
          </w:p>
        </w:tc>
        <w:tc>
          <w:tcPr>
            <w:tcW w:w="1080" w:type="dxa"/>
            <w:vAlign w:val="center"/>
          </w:tcPr>
          <w:p w14:paraId="50E45232" w14:textId="77777777" w:rsidR="002B7666" w:rsidRPr="00A50666" w:rsidRDefault="002B7666" w:rsidP="00A975F7">
            <w:pPr>
              <w:jc w:val="center"/>
              <w:rPr>
                <w:rFonts w:ascii="Garamond" w:hAnsi="Garamond"/>
                <w:b/>
                <w:bCs/>
                <w:lang w:val="pt-BR"/>
              </w:rPr>
            </w:pPr>
            <w:r w:rsidRPr="00A50666">
              <w:rPr>
                <w:rFonts w:ascii="Garamond" w:hAnsi="Garamond"/>
                <w:b/>
                <w:bCs/>
                <w:lang w:val="pt-BR"/>
              </w:rPr>
              <w:t>1</w:t>
            </w:r>
          </w:p>
        </w:tc>
        <w:tc>
          <w:tcPr>
            <w:tcW w:w="990" w:type="dxa"/>
            <w:vAlign w:val="center"/>
          </w:tcPr>
          <w:p w14:paraId="62322CDE" w14:textId="77777777" w:rsidR="002B7666" w:rsidRPr="00A50666" w:rsidRDefault="002B7666" w:rsidP="00A975F7">
            <w:pPr>
              <w:jc w:val="center"/>
              <w:rPr>
                <w:rFonts w:ascii="Garamond" w:hAnsi="Garamond"/>
                <w:b/>
                <w:bCs/>
                <w:lang w:val="pt-BR"/>
              </w:rPr>
            </w:pPr>
            <w:r w:rsidRPr="00A50666">
              <w:rPr>
                <w:rFonts w:ascii="Garamond" w:hAnsi="Garamond"/>
                <w:b/>
                <w:bCs/>
                <w:lang w:val="pt-BR"/>
              </w:rPr>
              <w:t>2</w:t>
            </w:r>
          </w:p>
        </w:tc>
        <w:tc>
          <w:tcPr>
            <w:tcW w:w="900" w:type="dxa"/>
            <w:vAlign w:val="center"/>
          </w:tcPr>
          <w:p w14:paraId="39F01F49" w14:textId="77777777" w:rsidR="002B7666" w:rsidRPr="00A50666" w:rsidRDefault="002B7666" w:rsidP="00A975F7">
            <w:pPr>
              <w:jc w:val="center"/>
              <w:rPr>
                <w:rFonts w:ascii="Garamond" w:hAnsi="Garamond"/>
                <w:b/>
                <w:bCs/>
                <w:lang w:val="pt-BR"/>
              </w:rPr>
            </w:pPr>
            <w:r w:rsidRPr="00A50666">
              <w:rPr>
                <w:rFonts w:ascii="Garamond" w:hAnsi="Garamond"/>
                <w:b/>
                <w:bCs/>
                <w:lang w:val="pt-BR"/>
              </w:rPr>
              <w:t>3</w:t>
            </w:r>
          </w:p>
        </w:tc>
        <w:tc>
          <w:tcPr>
            <w:tcW w:w="1080" w:type="dxa"/>
            <w:vAlign w:val="center"/>
          </w:tcPr>
          <w:p w14:paraId="4BECF6CE" w14:textId="77777777" w:rsidR="002B7666" w:rsidRPr="00A50666" w:rsidRDefault="002B7666" w:rsidP="00A975F7">
            <w:pPr>
              <w:jc w:val="center"/>
              <w:rPr>
                <w:rFonts w:ascii="Garamond" w:hAnsi="Garamond"/>
                <w:b/>
                <w:bCs/>
                <w:lang w:val="pt-BR"/>
              </w:rPr>
            </w:pPr>
            <w:r w:rsidRPr="00A50666">
              <w:rPr>
                <w:rFonts w:ascii="Garamond" w:hAnsi="Garamond"/>
                <w:b/>
                <w:bCs/>
                <w:lang w:val="pt-BR"/>
              </w:rPr>
              <w:t>4</w:t>
            </w:r>
          </w:p>
        </w:tc>
        <w:tc>
          <w:tcPr>
            <w:tcW w:w="1170" w:type="dxa"/>
            <w:vAlign w:val="center"/>
          </w:tcPr>
          <w:p w14:paraId="5CC51B05" w14:textId="77777777" w:rsidR="002B7666" w:rsidRPr="00A50666" w:rsidRDefault="002B7666" w:rsidP="00A975F7">
            <w:pPr>
              <w:jc w:val="center"/>
              <w:rPr>
                <w:rFonts w:ascii="Garamond" w:hAnsi="Garamond"/>
                <w:b/>
                <w:bCs/>
                <w:lang w:val="pt-BR"/>
              </w:rPr>
            </w:pPr>
            <w:r w:rsidRPr="00A50666">
              <w:rPr>
                <w:rFonts w:ascii="Garamond" w:hAnsi="Garamond"/>
                <w:b/>
                <w:bCs/>
                <w:lang w:val="pt-BR"/>
              </w:rPr>
              <w:t>5</w:t>
            </w:r>
          </w:p>
        </w:tc>
      </w:tr>
      <w:tr w:rsidR="002B7666" w:rsidRPr="00A50666" w14:paraId="7892BE3C" w14:textId="77777777" w:rsidTr="00FF5E7D">
        <w:trPr>
          <w:trHeight w:val="499"/>
        </w:trPr>
        <w:tc>
          <w:tcPr>
            <w:tcW w:w="3989" w:type="dxa"/>
            <w:vAlign w:val="center"/>
          </w:tcPr>
          <w:p w14:paraId="7658115D" w14:textId="77777777" w:rsidR="002B7666" w:rsidRPr="00A50666" w:rsidRDefault="00956BF6" w:rsidP="00343A5E">
            <w:pPr>
              <w:numPr>
                <w:ilvl w:val="0"/>
                <w:numId w:val="11"/>
              </w:numPr>
              <w:rPr>
                <w:rFonts w:ascii="Garamond" w:hAnsi="Garamond"/>
                <w:lang w:val="pt-BR"/>
              </w:rPr>
            </w:pPr>
            <w:r w:rsidRPr="00A50666">
              <w:rPr>
                <w:rFonts w:ascii="Garamond" w:hAnsi="Garamond"/>
                <w:lang w:val="pt-BR"/>
              </w:rPr>
              <w:t>Os facilitadores foram envolventes (isto é, interessantes).</w:t>
            </w:r>
          </w:p>
        </w:tc>
        <w:tc>
          <w:tcPr>
            <w:tcW w:w="1080" w:type="dxa"/>
            <w:vAlign w:val="center"/>
          </w:tcPr>
          <w:p w14:paraId="2B9F00BE" w14:textId="77777777" w:rsidR="002B7666" w:rsidRPr="00A50666" w:rsidRDefault="002B7666" w:rsidP="00A975F7">
            <w:pPr>
              <w:jc w:val="center"/>
              <w:rPr>
                <w:rFonts w:ascii="Garamond" w:hAnsi="Garamond"/>
                <w:b/>
                <w:bCs/>
                <w:lang w:val="pt-BR"/>
              </w:rPr>
            </w:pPr>
            <w:r w:rsidRPr="00A50666">
              <w:rPr>
                <w:rFonts w:ascii="Garamond" w:hAnsi="Garamond"/>
                <w:b/>
                <w:bCs/>
                <w:lang w:val="pt-BR"/>
              </w:rPr>
              <w:t>1</w:t>
            </w:r>
          </w:p>
        </w:tc>
        <w:tc>
          <w:tcPr>
            <w:tcW w:w="990" w:type="dxa"/>
            <w:vAlign w:val="center"/>
          </w:tcPr>
          <w:p w14:paraId="0DEC387E" w14:textId="77777777" w:rsidR="002B7666" w:rsidRPr="00A50666" w:rsidRDefault="002B7666" w:rsidP="00A975F7">
            <w:pPr>
              <w:jc w:val="center"/>
              <w:rPr>
                <w:rFonts w:ascii="Garamond" w:hAnsi="Garamond"/>
                <w:b/>
                <w:bCs/>
                <w:lang w:val="pt-BR"/>
              </w:rPr>
            </w:pPr>
            <w:r w:rsidRPr="00A50666">
              <w:rPr>
                <w:rFonts w:ascii="Garamond" w:hAnsi="Garamond"/>
                <w:b/>
                <w:bCs/>
                <w:lang w:val="pt-BR"/>
              </w:rPr>
              <w:t>2</w:t>
            </w:r>
          </w:p>
        </w:tc>
        <w:tc>
          <w:tcPr>
            <w:tcW w:w="900" w:type="dxa"/>
            <w:vAlign w:val="center"/>
          </w:tcPr>
          <w:p w14:paraId="3A3FE77B" w14:textId="77777777" w:rsidR="002B7666" w:rsidRPr="00A50666" w:rsidRDefault="002B7666" w:rsidP="00A975F7">
            <w:pPr>
              <w:jc w:val="center"/>
              <w:rPr>
                <w:rFonts w:ascii="Garamond" w:hAnsi="Garamond"/>
                <w:b/>
                <w:bCs/>
                <w:lang w:val="pt-BR"/>
              </w:rPr>
            </w:pPr>
            <w:r w:rsidRPr="00A50666">
              <w:rPr>
                <w:rFonts w:ascii="Garamond" w:hAnsi="Garamond"/>
                <w:b/>
                <w:bCs/>
                <w:lang w:val="pt-BR"/>
              </w:rPr>
              <w:t>3</w:t>
            </w:r>
          </w:p>
        </w:tc>
        <w:tc>
          <w:tcPr>
            <w:tcW w:w="1080" w:type="dxa"/>
            <w:vAlign w:val="center"/>
          </w:tcPr>
          <w:p w14:paraId="40A02BE1" w14:textId="77777777" w:rsidR="002B7666" w:rsidRPr="00A50666" w:rsidRDefault="002B7666" w:rsidP="00A975F7">
            <w:pPr>
              <w:jc w:val="center"/>
              <w:rPr>
                <w:rFonts w:ascii="Garamond" w:hAnsi="Garamond"/>
                <w:b/>
                <w:bCs/>
                <w:lang w:val="pt-BR"/>
              </w:rPr>
            </w:pPr>
            <w:r w:rsidRPr="00A50666">
              <w:rPr>
                <w:rFonts w:ascii="Garamond" w:hAnsi="Garamond"/>
                <w:b/>
                <w:bCs/>
                <w:lang w:val="pt-BR"/>
              </w:rPr>
              <w:t>4</w:t>
            </w:r>
          </w:p>
        </w:tc>
        <w:tc>
          <w:tcPr>
            <w:tcW w:w="1170" w:type="dxa"/>
            <w:vAlign w:val="center"/>
          </w:tcPr>
          <w:p w14:paraId="5BC03A8B" w14:textId="77777777" w:rsidR="002B7666" w:rsidRPr="00A50666" w:rsidRDefault="002B7666" w:rsidP="00A975F7">
            <w:pPr>
              <w:jc w:val="center"/>
              <w:rPr>
                <w:rFonts w:ascii="Garamond" w:hAnsi="Garamond"/>
                <w:b/>
                <w:bCs/>
                <w:lang w:val="pt-BR"/>
              </w:rPr>
            </w:pPr>
            <w:r w:rsidRPr="00A50666">
              <w:rPr>
                <w:rFonts w:ascii="Garamond" w:hAnsi="Garamond"/>
                <w:b/>
                <w:bCs/>
                <w:lang w:val="pt-BR"/>
              </w:rPr>
              <w:t>5</w:t>
            </w:r>
          </w:p>
        </w:tc>
      </w:tr>
      <w:tr w:rsidR="002B7666" w:rsidRPr="00A50666" w14:paraId="5A02BAE8" w14:textId="77777777" w:rsidTr="00FF5E7D">
        <w:trPr>
          <w:trHeight w:val="499"/>
        </w:trPr>
        <w:tc>
          <w:tcPr>
            <w:tcW w:w="3989" w:type="dxa"/>
            <w:vAlign w:val="center"/>
          </w:tcPr>
          <w:p w14:paraId="3098F889" w14:textId="77777777" w:rsidR="002B7666" w:rsidRPr="00A50666" w:rsidRDefault="00956BF6" w:rsidP="00343A5E">
            <w:pPr>
              <w:numPr>
                <w:ilvl w:val="0"/>
                <w:numId w:val="11"/>
              </w:numPr>
              <w:autoSpaceDE w:val="0"/>
              <w:autoSpaceDN w:val="0"/>
              <w:adjustRightInd w:val="0"/>
              <w:rPr>
                <w:rFonts w:ascii="Garamond" w:hAnsi="Garamond"/>
                <w:lang w:val="pt-BR"/>
              </w:rPr>
            </w:pPr>
            <w:r w:rsidRPr="00A50666">
              <w:rPr>
                <w:rFonts w:ascii="Garamond" w:hAnsi="Garamond"/>
                <w:lang w:val="pt-BR"/>
              </w:rPr>
              <w:t xml:space="preserve">As informações obtidas neste treinamento serão úteis para o meu trabalho. </w:t>
            </w:r>
          </w:p>
        </w:tc>
        <w:tc>
          <w:tcPr>
            <w:tcW w:w="1080" w:type="dxa"/>
            <w:vAlign w:val="center"/>
          </w:tcPr>
          <w:p w14:paraId="7783799B" w14:textId="77777777" w:rsidR="002B7666" w:rsidRPr="00A50666" w:rsidRDefault="002B7666" w:rsidP="00A975F7">
            <w:pPr>
              <w:jc w:val="center"/>
              <w:rPr>
                <w:rFonts w:ascii="Garamond" w:hAnsi="Garamond"/>
                <w:b/>
                <w:bCs/>
                <w:lang w:val="pt-BR"/>
              </w:rPr>
            </w:pPr>
            <w:r w:rsidRPr="00A50666">
              <w:rPr>
                <w:rFonts w:ascii="Garamond" w:hAnsi="Garamond"/>
                <w:b/>
                <w:bCs/>
                <w:lang w:val="pt-BR"/>
              </w:rPr>
              <w:t>1</w:t>
            </w:r>
          </w:p>
        </w:tc>
        <w:tc>
          <w:tcPr>
            <w:tcW w:w="990" w:type="dxa"/>
            <w:vAlign w:val="center"/>
          </w:tcPr>
          <w:p w14:paraId="09DD2759" w14:textId="77777777" w:rsidR="002B7666" w:rsidRPr="00A50666" w:rsidRDefault="002B7666" w:rsidP="00A975F7">
            <w:pPr>
              <w:jc w:val="center"/>
              <w:rPr>
                <w:rFonts w:ascii="Garamond" w:hAnsi="Garamond"/>
                <w:b/>
                <w:bCs/>
                <w:lang w:val="pt-BR"/>
              </w:rPr>
            </w:pPr>
            <w:r w:rsidRPr="00A50666">
              <w:rPr>
                <w:rFonts w:ascii="Garamond" w:hAnsi="Garamond"/>
                <w:b/>
                <w:bCs/>
                <w:lang w:val="pt-BR"/>
              </w:rPr>
              <w:t>2</w:t>
            </w:r>
          </w:p>
        </w:tc>
        <w:tc>
          <w:tcPr>
            <w:tcW w:w="900" w:type="dxa"/>
            <w:vAlign w:val="center"/>
          </w:tcPr>
          <w:p w14:paraId="043B3483" w14:textId="77777777" w:rsidR="002B7666" w:rsidRPr="00A50666" w:rsidRDefault="002B7666" w:rsidP="00A975F7">
            <w:pPr>
              <w:jc w:val="center"/>
              <w:rPr>
                <w:rFonts w:ascii="Garamond" w:hAnsi="Garamond"/>
                <w:b/>
                <w:bCs/>
                <w:lang w:val="pt-BR"/>
              </w:rPr>
            </w:pPr>
            <w:r w:rsidRPr="00A50666">
              <w:rPr>
                <w:rFonts w:ascii="Garamond" w:hAnsi="Garamond"/>
                <w:b/>
                <w:bCs/>
                <w:lang w:val="pt-BR"/>
              </w:rPr>
              <w:t>3</w:t>
            </w:r>
          </w:p>
        </w:tc>
        <w:tc>
          <w:tcPr>
            <w:tcW w:w="1080" w:type="dxa"/>
            <w:vAlign w:val="center"/>
          </w:tcPr>
          <w:p w14:paraId="6E5A3B63" w14:textId="77777777" w:rsidR="002B7666" w:rsidRPr="00A50666" w:rsidRDefault="002B7666" w:rsidP="00A975F7">
            <w:pPr>
              <w:jc w:val="center"/>
              <w:rPr>
                <w:rFonts w:ascii="Garamond" w:hAnsi="Garamond"/>
                <w:b/>
                <w:bCs/>
                <w:lang w:val="pt-BR"/>
              </w:rPr>
            </w:pPr>
            <w:r w:rsidRPr="00A50666">
              <w:rPr>
                <w:rFonts w:ascii="Garamond" w:hAnsi="Garamond"/>
                <w:b/>
                <w:bCs/>
                <w:lang w:val="pt-BR"/>
              </w:rPr>
              <w:t>4</w:t>
            </w:r>
          </w:p>
        </w:tc>
        <w:tc>
          <w:tcPr>
            <w:tcW w:w="1170" w:type="dxa"/>
            <w:vAlign w:val="center"/>
          </w:tcPr>
          <w:p w14:paraId="16A52ED7" w14:textId="77777777" w:rsidR="002B7666" w:rsidRPr="00A50666" w:rsidRDefault="002B7666" w:rsidP="00A975F7">
            <w:pPr>
              <w:jc w:val="center"/>
              <w:rPr>
                <w:rFonts w:ascii="Garamond" w:hAnsi="Garamond"/>
                <w:b/>
                <w:bCs/>
                <w:lang w:val="pt-BR"/>
              </w:rPr>
            </w:pPr>
            <w:r w:rsidRPr="00A50666">
              <w:rPr>
                <w:rFonts w:ascii="Garamond" w:hAnsi="Garamond"/>
                <w:b/>
                <w:bCs/>
                <w:lang w:val="pt-BR"/>
              </w:rPr>
              <w:t>5</w:t>
            </w:r>
          </w:p>
        </w:tc>
      </w:tr>
      <w:tr w:rsidR="002B7666" w:rsidRPr="00A50666" w14:paraId="0CA7B613" w14:textId="77777777" w:rsidTr="00FF5E7D">
        <w:trPr>
          <w:trHeight w:val="499"/>
        </w:trPr>
        <w:tc>
          <w:tcPr>
            <w:tcW w:w="3989" w:type="dxa"/>
            <w:vAlign w:val="center"/>
          </w:tcPr>
          <w:p w14:paraId="35C93717" w14:textId="77777777" w:rsidR="002B7666" w:rsidRPr="00A50666" w:rsidRDefault="00956BF6" w:rsidP="00343A5E">
            <w:pPr>
              <w:numPr>
                <w:ilvl w:val="0"/>
                <w:numId w:val="11"/>
              </w:numPr>
              <w:autoSpaceDE w:val="0"/>
              <w:autoSpaceDN w:val="0"/>
              <w:adjustRightInd w:val="0"/>
              <w:rPr>
                <w:rFonts w:ascii="Garamond" w:hAnsi="Garamond"/>
                <w:lang w:val="pt-BR"/>
              </w:rPr>
            </w:pPr>
            <w:r w:rsidRPr="00A50666">
              <w:rPr>
                <w:rFonts w:ascii="Garamond" w:hAnsi="Garamond"/>
                <w:lang w:val="pt-BR"/>
              </w:rPr>
              <w:t xml:space="preserve">Estou confiante de que, após este treinamento, meu local de atendimento será capaz de implementar a PrEP para todos os candidatos elegíveis. </w:t>
            </w:r>
          </w:p>
        </w:tc>
        <w:tc>
          <w:tcPr>
            <w:tcW w:w="1080" w:type="dxa"/>
            <w:vAlign w:val="center"/>
          </w:tcPr>
          <w:p w14:paraId="03533AE9" w14:textId="77777777" w:rsidR="002B7666" w:rsidRPr="00A50666" w:rsidRDefault="002B7666" w:rsidP="00A975F7">
            <w:pPr>
              <w:jc w:val="center"/>
              <w:rPr>
                <w:rFonts w:ascii="Garamond" w:hAnsi="Garamond"/>
                <w:b/>
                <w:bCs/>
                <w:lang w:val="pt-BR"/>
              </w:rPr>
            </w:pPr>
            <w:r w:rsidRPr="00A50666">
              <w:rPr>
                <w:rFonts w:ascii="Garamond" w:hAnsi="Garamond"/>
                <w:b/>
                <w:bCs/>
                <w:lang w:val="pt-BR"/>
              </w:rPr>
              <w:t>1</w:t>
            </w:r>
          </w:p>
        </w:tc>
        <w:tc>
          <w:tcPr>
            <w:tcW w:w="990" w:type="dxa"/>
            <w:vAlign w:val="center"/>
          </w:tcPr>
          <w:p w14:paraId="2B07B00C" w14:textId="77777777" w:rsidR="002B7666" w:rsidRPr="00A50666" w:rsidRDefault="002B7666" w:rsidP="00A975F7">
            <w:pPr>
              <w:jc w:val="center"/>
              <w:rPr>
                <w:rFonts w:ascii="Garamond" w:hAnsi="Garamond"/>
                <w:b/>
                <w:bCs/>
                <w:lang w:val="pt-BR"/>
              </w:rPr>
            </w:pPr>
            <w:r w:rsidRPr="00A50666">
              <w:rPr>
                <w:rFonts w:ascii="Garamond" w:hAnsi="Garamond"/>
                <w:b/>
                <w:bCs/>
                <w:lang w:val="pt-BR"/>
              </w:rPr>
              <w:t>2</w:t>
            </w:r>
          </w:p>
        </w:tc>
        <w:tc>
          <w:tcPr>
            <w:tcW w:w="900" w:type="dxa"/>
            <w:vAlign w:val="center"/>
          </w:tcPr>
          <w:p w14:paraId="60F98710" w14:textId="77777777" w:rsidR="002B7666" w:rsidRPr="00A50666" w:rsidRDefault="002B7666" w:rsidP="00A975F7">
            <w:pPr>
              <w:jc w:val="center"/>
              <w:rPr>
                <w:rFonts w:ascii="Garamond" w:hAnsi="Garamond"/>
                <w:b/>
                <w:bCs/>
                <w:lang w:val="pt-BR"/>
              </w:rPr>
            </w:pPr>
            <w:r w:rsidRPr="00A50666">
              <w:rPr>
                <w:rFonts w:ascii="Garamond" w:hAnsi="Garamond"/>
                <w:b/>
                <w:bCs/>
                <w:lang w:val="pt-BR"/>
              </w:rPr>
              <w:t>3</w:t>
            </w:r>
          </w:p>
        </w:tc>
        <w:tc>
          <w:tcPr>
            <w:tcW w:w="1080" w:type="dxa"/>
            <w:vAlign w:val="center"/>
          </w:tcPr>
          <w:p w14:paraId="5FBF6553" w14:textId="77777777" w:rsidR="002B7666" w:rsidRPr="00A50666" w:rsidRDefault="002B7666" w:rsidP="00A975F7">
            <w:pPr>
              <w:jc w:val="center"/>
              <w:rPr>
                <w:rFonts w:ascii="Garamond" w:hAnsi="Garamond"/>
                <w:b/>
                <w:bCs/>
                <w:lang w:val="pt-BR"/>
              </w:rPr>
            </w:pPr>
            <w:r w:rsidRPr="00A50666">
              <w:rPr>
                <w:rFonts w:ascii="Garamond" w:hAnsi="Garamond"/>
                <w:b/>
                <w:bCs/>
                <w:lang w:val="pt-BR"/>
              </w:rPr>
              <w:t>4</w:t>
            </w:r>
          </w:p>
        </w:tc>
        <w:tc>
          <w:tcPr>
            <w:tcW w:w="1170" w:type="dxa"/>
            <w:vAlign w:val="center"/>
          </w:tcPr>
          <w:p w14:paraId="4C9F0C4D" w14:textId="77777777" w:rsidR="002B7666" w:rsidRPr="00A50666" w:rsidRDefault="002B7666" w:rsidP="00A975F7">
            <w:pPr>
              <w:jc w:val="center"/>
              <w:rPr>
                <w:rFonts w:ascii="Garamond" w:hAnsi="Garamond"/>
                <w:b/>
                <w:bCs/>
                <w:lang w:val="pt-BR"/>
              </w:rPr>
            </w:pPr>
            <w:r w:rsidRPr="00A50666">
              <w:rPr>
                <w:rFonts w:ascii="Garamond" w:hAnsi="Garamond"/>
                <w:b/>
                <w:bCs/>
                <w:lang w:val="pt-BR"/>
              </w:rPr>
              <w:t>5</w:t>
            </w:r>
          </w:p>
        </w:tc>
      </w:tr>
    </w:tbl>
    <w:p w14:paraId="1900B10D" w14:textId="77777777" w:rsidR="002B7666" w:rsidRPr="00A50666" w:rsidRDefault="002B7666" w:rsidP="002B7666">
      <w:pPr>
        <w:rPr>
          <w:rFonts w:ascii="Garamond" w:hAnsi="Garamond"/>
          <w:lang w:val="pt-BR"/>
        </w:rPr>
      </w:pPr>
    </w:p>
    <w:p w14:paraId="4A94F166" w14:textId="77777777" w:rsidR="002B7666" w:rsidRPr="00A50666" w:rsidRDefault="00956BF6" w:rsidP="00956BF6">
      <w:pPr>
        <w:autoSpaceDE w:val="0"/>
        <w:autoSpaceDN w:val="0"/>
        <w:adjustRightInd w:val="0"/>
        <w:spacing w:after="200"/>
        <w:rPr>
          <w:rFonts w:ascii="Garamond" w:hAnsi="Garamond"/>
          <w:bCs/>
          <w:lang w:val="pt-BR"/>
        </w:rPr>
      </w:pPr>
      <w:r w:rsidRPr="00A50666">
        <w:rPr>
          <w:rFonts w:ascii="Garamond" w:hAnsi="Garamond"/>
          <w:b/>
          <w:bCs/>
          <w:lang w:val="pt-BR"/>
        </w:rPr>
        <w:t>Instruções:</w:t>
      </w:r>
      <w:r w:rsidR="005E4DD1" w:rsidRPr="00A50666">
        <w:rPr>
          <w:rFonts w:ascii="Garamond" w:hAnsi="Garamond"/>
          <w:b/>
          <w:bCs/>
          <w:lang w:val="pt-BR"/>
        </w:rPr>
        <w:t xml:space="preserve"> </w:t>
      </w:r>
      <w:r w:rsidRPr="00A50666">
        <w:rPr>
          <w:rFonts w:ascii="Garamond" w:hAnsi="Garamond"/>
          <w:bCs/>
          <w:lang w:val="pt-BR"/>
        </w:rPr>
        <w:t>Quão úteis foram cada um dos módulos de treinamento para você e seu trabalho?</w:t>
      </w:r>
      <w:r w:rsidR="002B7666" w:rsidRPr="00A50666">
        <w:rPr>
          <w:rFonts w:ascii="Garamond" w:hAnsi="Garamond"/>
          <w:bCs/>
          <w:lang w:val="pt-BR"/>
        </w:rPr>
        <w:t xml:space="preserve"> </w:t>
      </w:r>
      <w:r w:rsidRPr="00A50666">
        <w:rPr>
          <w:rFonts w:ascii="Garamond" w:hAnsi="Garamond"/>
          <w:bCs/>
          <w:lang w:val="pt-BR"/>
        </w:rPr>
        <w:t>Se tiver comentários específicos, por favor, escreva-os na página a seguir.</w:t>
      </w:r>
      <w:r w:rsidR="002B7666" w:rsidRPr="00A50666">
        <w:rPr>
          <w:rFonts w:ascii="Garamond" w:hAnsi="Garamond"/>
          <w:bCs/>
          <w:lang w:val="pt-BR"/>
        </w:rPr>
        <w:t xml:space="preserve"> </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968"/>
        <w:gridCol w:w="968"/>
        <w:gridCol w:w="968"/>
        <w:gridCol w:w="968"/>
        <w:gridCol w:w="1005"/>
      </w:tblGrid>
      <w:tr w:rsidR="005E4DD1" w:rsidRPr="00A50666" w14:paraId="6115312B" w14:textId="77777777" w:rsidTr="00FF5E7D">
        <w:trPr>
          <w:trHeight w:val="499"/>
          <w:tblHeader/>
        </w:trPr>
        <w:tc>
          <w:tcPr>
            <w:tcW w:w="2375" w:type="pct"/>
            <w:shd w:val="clear" w:color="auto" w:fill="D9D9D9"/>
            <w:noWrap/>
            <w:vAlign w:val="center"/>
          </w:tcPr>
          <w:p w14:paraId="4EFDC04D" w14:textId="77777777" w:rsidR="005E4DD1" w:rsidRPr="00A50666" w:rsidRDefault="005E4DD1" w:rsidP="00A975F7">
            <w:pPr>
              <w:ind w:left="-720"/>
              <w:jc w:val="both"/>
              <w:rPr>
                <w:rFonts w:ascii="Garamond" w:hAnsi="Garamond"/>
                <w:color w:val="D9D9D9" w:themeColor="background1" w:themeShade="D9"/>
                <w:lang w:val="pt-BR"/>
              </w:rPr>
            </w:pPr>
          </w:p>
        </w:tc>
        <w:tc>
          <w:tcPr>
            <w:tcW w:w="521" w:type="pct"/>
            <w:shd w:val="clear" w:color="auto" w:fill="D9D9D9"/>
            <w:noWrap/>
            <w:vAlign w:val="center"/>
          </w:tcPr>
          <w:p w14:paraId="77C7398A" w14:textId="77777777" w:rsidR="005E4DD1" w:rsidRPr="00A50666" w:rsidRDefault="005E4DD1" w:rsidP="00E3787F">
            <w:pPr>
              <w:jc w:val="center"/>
              <w:rPr>
                <w:rFonts w:ascii="Garamond" w:hAnsi="Garamond"/>
                <w:lang w:val="pt-BR"/>
              </w:rPr>
            </w:pPr>
            <w:r w:rsidRPr="00A50666">
              <w:rPr>
                <w:rFonts w:ascii="Garamond" w:hAnsi="Garamond"/>
                <w:lang w:val="pt-BR"/>
              </w:rPr>
              <w:sym w:font="Wingdings" w:char="F04C"/>
            </w:r>
          </w:p>
          <w:p w14:paraId="30F74EBB" w14:textId="77777777" w:rsidR="005E4DD1" w:rsidRPr="00A50666" w:rsidRDefault="00956BF6" w:rsidP="00343A5E">
            <w:pPr>
              <w:jc w:val="center"/>
              <w:rPr>
                <w:rFonts w:ascii="Garamond" w:hAnsi="Garamond"/>
                <w:lang w:val="pt-BR"/>
              </w:rPr>
            </w:pPr>
            <w:r w:rsidRPr="00A50666">
              <w:rPr>
                <w:rFonts w:ascii="Garamond" w:hAnsi="Garamond"/>
                <w:lang w:val="pt-BR"/>
              </w:rPr>
              <w:t>Inútil</w:t>
            </w:r>
          </w:p>
        </w:tc>
        <w:tc>
          <w:tcPr>
            <w:tcW w:w="521" w:type="pct"/>
            <w:shd w:val="clear" w:color="auto" w:fill="D9D9D9"/>
            <w:noWrap/>
            <w:vAlign w:val="center"/>
          </w:tcPr>
          <w:p w14:paraId="1A942F7B" w14:textId="77777777" w:rsidR="005E4DD1" w:rsidRPr="00A50666" w:rsidRDefault="005E4DD1" w:rsidP="00A975F7">
            <w:pPr>
              <w:jc w:val="center"/>
              <w:rPr>
                <w:rFonts w:ascii="Garamond" w:hAnsi="Garamond"/>
                <w:color w:val="D9D9D9" w:themeColor="background1" w:themeShade="D9"/>
                <w:lang w:val="pt-BR"/>
              </w:rPr>
            </w:pPr>
          </w:p>
        </w:tc>
        <w:tc>
          <w:tcPr>
            <w:tcW w:w="521" w:type="pct"/>
            <w:shd w:val="clear" w:color="auto" w:fill="D9D9D9"/>
            <w:noWrap/>
            <w:vAlign w:val="center"/>
          </w:tcPr>
          <w:p w14:paraId="41EE4977" w14:textId="77777777" w:rsidR="005E4DD1" w:rsidRPr="00A50666" w:rsidRDefault="005E4DD1" w:rsidP="00A975F7">
            <w:pPr>
              <w:jc w:val="center"/>
              <w:rPr>
                <w:rFonts w:ascii="Garamond" w:hAnsi="Garamond"/>
                <w:color w:val="D9D9D9" w:themeColor="background1" w:themeShade="D9"/>
                <w:lang w:val="pt-BR"/>
              </w:rPr>
            </w:pPr>
          </w:p>
        </w:tc>
        <w:tc>
          <w:tcPr>
            <w:tcW w:w="521" w:type="pct"/>
            <w:shd w:val="clear" w:color="auto" w:fill="D9D9D9"/>
            <w:noWrap/>
            <w:vAlign w:val="center"/>
          </w:tcPr>
          <w:p w14:paraId="6D853484" w14:textId="77777777" w:rsidR="005E4DD1" w:rsidRPr="00A50666" w:rsidRDefault="005E4DD1" w:rsidP="00A975F7">
            <w:pPr>
              <w:jc w:val="center"/>
              <w:rPr>
                <w:rFonts w:ascii="Garamond" w:hAnsi="Garamond"/>
                <w:color w:val="D9D9D9" w:themeColor="background1" w:themeShade="D9"/>
                <w:lang w:val="pt-BR"/>
              </w:rPr>
            </w:pPr>
          </w:p>
        </w:tc>
        <w:tc>
          <w:tcPr>
            <w:tcW w:w="543" w:type="pct"/>
            <w:shd w:val="clear" w:color="auto" w:fill="D9D9D9"/>
            <w:noWrap/>
            <w:vAlign w:val="center"/>
          </w:tcPr>
          <w:p w14:paraId="2A3CA770" w14:textId="77777777" w:rsidR="005E4DD1" w:rsidRPr="00A50666" w:rsidRDefault="005E4DD1" w:rsidP="00E3787F">
            <w:pPr>
              <w:jc w:val="center"/>
              <w:rPr>
                <w:rFonts w:ascii="Garamond" w:hAnsi="Garamond"/>
                <w:lang w:val="pt-BR"/>
              </w:rPr>
            </w:pPr>
            <w:r w:rsidRPr="00A50666">
              <w:rPr>
                <w:rFonts w:ascii="Garamond" w:hAnsi="Garamond"/>
                <w:lang w:val="pt-BR"/>
              </w:rPr>
              <w:sym w:font="Wingdings" w:char="F04A"/>
            </w:r>
          </w:p>
          <w:p w14:paraId="73F03459" w14:textId="77777777" w:rsidR="005E4DD1" w:rsidRPr="00A50666" w:rsidRDefault="00956BF6" w:rsidP="00343A5E">
            <w:pPr>
              <w:jc w:val="center"/>
              <w:rPr>
                <w:rFonts w:ascii="Garamond" w:hAnsi="Garamond"/>
                <w:lang w:val="pt-BR"/>
              </w:rPr>
            </w:pPr>
            <w:r w:rsidRPr="00A50666">
              <w:rPr>
                <w:rFonts w:ascii="Garamond" w:hAnsi="Garamond"/>
                <w:lang w:val="pt-BR"/>
              </w:rPr>
              <w:t>Muito útil</w:t>
            </w:r>
          </w:p>
        </w:tc>
      </w:tr>
      <w:tr w:rsidR="002B7666" w:rsidRPr="00A50666" w14:paraId="62C05290" w14:textId="77777777" w:rsidTr="00FF5E7D">
        <w:trPr>
          <w:trHeight w:val="499"/>
        </w:trPr>
        <w:tc>
          <w:tcPr>
            <w:tcW w:w="2375" w:type="pct"/>
            <w:vAlign w:val="center"/>
          </w:tcPr>
          <w:p w14:paraId="050C1BC3" w14:textId="77777777" w:rsidR="002B7666" w:rsidRPr="00A50666" w:rsidRDefault="00956BF6" w:rsidP="00343A5E">
            <w:pPr>
              <w:rPr>
                <w:rFonts w:ascii="Garamond" w:hAnsi="Garamond"/>
                <w:bCs/>
                <w:lang w:val="pt-BR"/>
              </w:rPr>
            </w:pPr>
            <w:r w:rsidRPr="00A50666">
              <w:rPr>
                <w:rFonts w:ascii="Garamond" w:hAnsi="Garamond"/>
                <w:bCs/>
                <w:lang w:val="pt-BR"/>
              </w:rPr>
              <w:t>Módulo 1: Noções básicas de PrEP</w:t>
            </w:r>
          </w:p>
        </w:tc>
        <w:tc>
          <w:tcPr>
            <w:tcW w:w="521" w:type="pct"/>
            <w:vAlign w:val="center"/>
          </w:tcPr>
          <w:p w14:paraId="3C91B2D9" w14:textId="77777777" w:rsidR="002B7666" w:rsidRPr="00A50666" w:rsidRDefault="002B7666" w:rsidP="00A975F7">
            <w:pPr>
              <w:jc w:val="center"/>
              <w:rPr>
                <w:rFonts w:ascii="Garamond" w:hAnsi="Garamond"/>
                <w:b/>
                <w:bCs/>
                <w:lang w:val="pt-BR"/>
              </w:rPr>
            </w:pPr>
            <w:r w:rsidRPr="00A50666">
              <w:rPr>
                <w:rFonts w:ascii="Garamond" w:hAnsi="Garamond"/>
                <w:b/>
                <w:bCs/>
                <w:lang w:val="pt-BR"/>
              </w:rPr>
              <w:t>1</w:t>
            </w:r>
          </w:p>
        </w:tc>
        <w:tc>
          <w:tcPr>
            <w:tcW w:w="521" w:type="pct"/>
            <w:vAlign w:val="center"/>
          </w:tcPr>
          <w:p w14:paraId="3C8712B6" w14:textId="77777777" w:rsidR="002B7666" w:rsidRPr="00A50666" w:rsidRDefault="002B7666" w:rsidP="00A975F7">
            <w:pPr>
              <w:jc w:val="center"/>
              <w:rPr>
                <w:rFonts w:ascii="Garamond" w:hAnsi="Garamond"/>
                <w:b/>
                <w:bCs/>
                <w:lang w:val="pt-BR"/>
              </w:rPr>
            </w:pPr>
            <w:r w:rsidRPr="00A50666">
              <w:rPr>
                <w:rFonts w:ascii="Garamond" w:hAnsi="Garamond"/>
                <w:b/>
                <w:bCs/>
                <w:lang w:val="pt-BR"/>
              </w:rPr>
              <w:t>2</w:t>
            </w:r>
          </w:p>
        </w:tc>
        <w:tc>
          <w:tcPr>
            <w:tcW w:w="521" w:type="pct"/>
            <w:vAlign w:val="center"/>
          </w:tcPr>
          <w:p w14:paraId="24E5AED4" w14:textId="77777777" w:rsidR="002B7666" w:rsidRPr="00A50666" w:rsidRDefault="002B7666" w:rsidP="00A975F7">
            <w:pPr>
              <w:jc w:val="center"/>
              <w:rPr>
                <w:rFonts w:ascii="Garamond" w:hAnsi="Garamond"/>
                <w:b/>
                <w:bCs/>
                <w:lang w:val="pt-BR"/>
              </w:rPr>
            </w:pPr>
            <w:r w:rsidRPr="00A50666">
              <w:rPr>
                <w:rFonts w:ascii="Garamond" w:hAnsi="Garamond"/>
                <w:b/>
                <w:bCs/>
                <w:lang w:val="pt-BR"/>
              </w:rPr>
              <w:t>3</w:t>
            </w:r>
          </w:p>
        </w:tc>
        <w:tc>
          <w:tcPr>
            <w:tcW w:w="521" w:type="pct"/>
            <w:vAlign w:val="center"/>
          </w:tcPr>
          <w:p w14:paraId="1A70C546" w14:textId="77777777" w:rsidR="002B7666" w:rsidRPr="00A50666" w:rsidRDefault="002B7666" w:rsidP="00A975F7">
            <w:pPr>
              <w:jc w:val="center"/>
              <w:rPr>
                <w:rFonts w:ascii="Garamond" w:hAnsi="Garamond"/>
                <w:b/>
                <w:bCs/>
                <w:lang w:val="pt-BR"/>
              </w:rPr>
            </w:pPr>
            <w:r w:rsidRPr="00A50666">
              <w:rPr>
                <w:rFonts w:ascii="Garamond" w:hAnsi="Garamond"/>
                <w:b/>
                <w:bCs/>
                <w:lang w:val="pt-BR"/>
              </w:rPr>
              <w:t>4</w:t>
            </w:r>
          </w:p>
        </w:tc>
        <w:tc>
          <w:tcPr>
            <w:tcW w:w="543" w:type="pct"/>
            <w:vAlign w:val="center"/>
          </w:tcPr>
          <w:p w14:paraId="734CC221" w14:textId="77777777" w:rsidR="002B7666" w:rsidRPr="00A50666" w:rsidRDefault="002B7666" w:rsidP="00A975F7">
            <w:pPr>
              <w:jc w:val="center"/>
              <w:rPr>
                <w:rFonts w:ascii="Garamond" w:hAnsi="Garamond"/>
                <w:b/>
                <w:bCs/>
                <w:lang w:val="pt-BR"/>
              </w:rPr>
            </w:pPr>
            <w:r w:rsidRPr="00A50666">
              <w:rPr>
                <w:rFonts w:ascii="Garamond" w:hAnsi="Garamond"/>
                <w:b/>
                <w:bCs/>
                <w:lang w:val="pt-BR"/>
              </w:rPr>
              <w:t>5</w:t>
            </w:r>
          </w:p>
        </w:tc>
      </w:tr>
      <w:tr w:rsidR="002B7666" w:rsidRPr="00A50666" w14:paraId="7ABFE8E0" w14:textId="77777777" w:rsidTr="00FF5E7D">
        <w:trPr>
          <w:trHeight w:val="499"/>
        </w:trPr>
        <w:tc>
          <w:tcPr>
            <w:tcW w:w="2375" w:type="pct"/>
            <w:vAlign w:val="center"/>
          </w:tcPr>
          <w:p w14:paraId="072C51C8" w14:textId="77777777" w:rsidR="002B7666" w:rsidRPr="00A50666" w:rsidRDefault="00956BF6" w:rsidP="00343A5E">
            <w:pPr>
              <w:rPr>
                <w:rFonts w:ascii="Garamond" w:hAnsi="Garamond"/>
                <w:bCs/>
                <w:lang w:val="pt-BR"/>
              </w:rPr>
            </w:pPr>
            <w:r w:rsidRPr="00A50666">
              <w:rPr>
                <w:rFonts w:ascii="Garamond" w:hAnsi="Garamond"/>
                <w:bCs/>
                <w:lang w:val="pt-BR"/>
              </w:rPr>
              <w:t>Módulo 2: Triagem e elegibilidade de PrEP</w:t>
            </w:r>
          </w:p>
        </w:tc>
        <w:tc>
          <w:tcPr>
            <w:tcW w:w="521" w:type="pct"/>
            <w:vAlign w:val="center"/>
          </w:tcPr>
          <w:p w14:paraId="4A4A159C" w14:textId="77777777" w:rsidR="002B7666" w:rsidRPr="00A50666" w:rsidRDefault="002B7666" w:rsidP="00A975F7">
            <w:pPr>
              <w:jc w:val="center"/>
              <w:rPr>
                <w:rFonts w:ascii="Garamond" w:hAnsi="Garamond"/>
                <w:b/>
                <w:bCs/>
                <w:lang w:val="pt-BR"/>
              </w:rPr>
            </w:pPr>
            <w:r w:rsidRPr="00A50666">
              <w:rPr>
                <w:rFonts w:ascii="Garamond" w:hAnsi="Garamond"/>
                <w:b/>
                <w:bCs/>
                <w:lang w:val="pt-BR"/>
              </w:rPr>
              <w:t>1</w:t>
            </w:r>
          </w:p>
        </w:tc>
        <w:tc>
          <w:tcPr>
            <w:tcW w:w="521" w:type="pct"/>
            <w:vAlign w:val="center"/>
          </w:tcPr>
          <w:p w14:paraId="172BE51B" w14:textId="77777777" w:rsidR="002B7666" w:rsidRPr="00A50666" w:rsidRDefault="002B7666" w:rsidP="00A975F7">
            <w:pPr>
              <w:jc w:val="center"/>
              <w:rPr>
                <w:rFonts w:ascii="Garamond" w:hAnsi="Garamond"/>
                <w:b/>
                <w:bCs/>
                <w:lang w:val="pt-BR"/>
              </w:rPr>
            </w:pPr>
            <w:r w:rsidRPr="00A50666">
              <w:rPr>
                <w:rFonts w:ascii="Garamond" w:hAnsi="Garamond"/>
                <w:b/>
                <w:bCs/>
                <w:lang w:val="pt-BR"/>
              </w:rPr>
              <w:t>2</w:t>
            </w:r>
          </w:p>
        </w:tc>
        <w:tc>
          <w:tcPr>
            <w:tcW w:w="521" w:type="pct"/>
            <w:vAlign w:val="center"/>
          </w:tcPr>
          <w:p w14:paraId="0A00F1B6" w14:textId="77777777" w:rsidR="002B7666" w:rsidRPr="00A50666" w:rsidRDefault="002B7666" w:rsidP="00A975F7">
            <w:pPr>
              <w:jc w:val="center"/>
              <w:rPr>
                <w:rFonts w:ascii="Garamond" w:hAnsi="Garamond"/>
                <w:b/>
                <w:bCs/>
                <w:lang w:val="pt-BR"/>
              </w:rPr>
            </w:pPr>
            <w:r w:rsidRPr="00A50666">
              <w:rPr>
                <w:rFonts w:ascii="Garamond" w:hAnsi="Garamond"/>
                <w:b/>
                <w:bCs/>
                <w:lang w:val="pt-BR"/>
              </w:rPr>
              <w:t>3</w:t>
            </w:r>
          </w:p>
        </w:tc>
        <w:tc>
          <w:tcPr>
            <w:tcW w:w="521" w:type="pct"/>
            <w:vAlign w:val="center"/>
          </w:tcPr>
          <w:p w14:paraId="61458FBC" w14:textId="77777777" w:rsidR="002B7666" w:rsidRPr="00A50666" w:rsidRDefault="002B7666" w:rsidP="00A975F7">
            <w:pPr>
              <w:jc w:val="center"/>
              <w:rPr>
                <w:rFonts w:ascii="Garamond" w:hAnsi="Garamond"/>
                <w:b/>
                <w:bCs/>
                <w:lang w:val="pt-BR"/>
              </w:rPr>
            </w:pPr>
            <w:r w:rsidRPr="00A50666">
              <w:rPr>
                <w:rFonts w:ascii="Garamond" w:hAnsi="Garamond"/>
                <w:b/>
                <w:bCs/>
                <w:lang w:val="pt-BR"/>
              </w:rPr>
              <w:t>4</w:t>
            </w:r>
          </w:p>
        </w:tc>
        <w:tc>
          <w:tcPr>
            <w:tcW w:w="543" w:type="pct"/>
            <w:vAlign w:val="center"/>
          </w:tcPr>
          <w:p w14:paraId="44A7F71D" w14:textId="77777777" w:rsidR="002B7666" w:rsidRPr="00A50666" w:rsidRDefault="002B7666" w:rsidP="00A975F7">
            <w:pPr>
              <w:jc w:val="center"/>
              <w:rPr>
                <w:rFonts w:ascii="Garamond" w:hAnsi="Garamond"/>
                <w:b/>
                <w:bCs/>
                <w:lang w:val="pt-BR"/>
              </w:rPr>
            </w:pPr>
            <w:r w:rsidRPr="00A50666">
              <w:rPr>
                <w:rFonts w:ascii="Garamond" w:hAnsi="Garamond"/>
                <w:b/>
                <w:bCs/>
                <w:lang w:val="pt-BR"/>
              </w:rPr>
              <w:t>5</w:t>
            </w:r>
          </w:p>
        </w:tc>
      </w:tr>
      <w:tr w:rsidR="002B7666" w:rsidRPr="00A50666" w14:paraId="2F0F44B5" w14:textId="77777777" w:rsidTr="00FF5E7D">
        <w:trPr>
          <w:trHeight w:val="499"/>
        </w:trPr>
        <w:tc>
          <w:tcPr>
            <w:tcW w:w="2375" w:type="pct"/>
            <w:vAlign w:val="center"/>
          </w:tcPr>
          <w:p w14:paraId="2F55D54F" w14:textId="77777777" w:rsidR="002B7666" w:rsidRPr="00A50666" w:rsidRDefault="00956BF6" w:rsidP="00343A5E">
            <w:pPr>
              <w:rPr>
                <w:rFonts w:ascii="Garamond" w:hAnsi="Garamond"/>
                <w:bCs/>
                <w:lang w:val="pt-BR"/>
              </w:rPr>
            </w:pPr>
            <w:r w:rsidRPr="00A50666">
              <w:rPr>
                <w:rFonts w:ascii="Garamond" w:hAnsi="Garamond"/>
                <w:bCs/>
                <w:lang w:val="pt-BR"/>
              </w:rPr>
              <w:t>Módulo 3: Visita de PrEP inicial e de acompanhamento</w:t>
            </w:r>
          </w:p>
        </w:tc>
        <w:tc>
          <w:tcPr>
            <w:tcW w:w="521" w:type="pct"/>
            <w:vAlign w:val="center"/>
          </w:tcPr>
          <w:p w14:paraId="0AE4FBF6" w14:textId="77777777" w:rsidR="002B7666" w:rsidRPr="00A50666" w:rsidRDefault="002B7666" w:rsidP="00A975F7">
            <w:pPr>
              <w:jc w:val="center"/>
              <w:rPr>
                <w:rFonts w:ascii="Garamond" w:hAnsi="Garamond"/>
                <w:b/>
                <w:bCs/>
                <w:lang w:val="pt-BR"/>
              </w:rPr>
            </w:pPr>
            <w:r w:rsidRPr="00A50666">
              <w:rPr>
                <w:rFonts w:ascii="Garamond" w:hAnsi="Garamond"/>
                <w:b/>
                <w:bCs/>
                <w:lang w:val="pt-BR"/>
              </w:rPr>
              <w:t>1</w:t>
            </w:r>
          </w:p>
        </w:tc>
        <w:tc>
          <w:tcPr>
            <w:tcW w:w="521" w:type="pct"/>
            <w:vAlign w:val="center"/>
          </w:tcPr>
          <w:p w14:paraId="0DA2D20E" w14:textId="77777777" w:rsidR="002B7666" w:rsidRPr="00A50666" w:rsidRDefault="002B7666" w:rsidP="00A975F7">
            <w:pPr>
              <w:jc w:val="center"/>
              <w:rPr>
                <w:rFonts w:ascii="Garamond" w:hAnsi="Garamond"/>
                <w:b/>
                <w:bCs/>
                <w:lang w:val="pt-BR"/>
              </w:rPr>
            </w:pPr>
            <w:r w:rsidRPr="00A50666">
              <w:rPr>
                <w:rFonts w:ascii="Garamond" w:hAnsi="Garamond"/>
                <w:b/>
                <w:bCs/>
                <w:lang w:val="pt-BR"/>
              </w:rPr>
              <w:t>2</w:t>
            </w:r>
          </w:p>
        </w:tc>
        <w:tc>
          <w:tcPr>
            <w:tcW w:w="521" w:type="pct"/>
            <w:vAlign w:val="center"/>
          </w:tcPr>
          <w:p w14:paraId="3A6113B7" w14:textId="77777777" w:rsidR="002B7666" w:rsidRPr="00A50666" w:rsidRDefault="002B7666" w:rsidP="00A975F7">
            <w:pPr>
              <w:jc w:val="center"/>
              <w:rPr>
                <w:rFonts w:ascii="Garamond" w:hAnsi="Garamond"/>
                <w:b/>
                <w:bCs/>
                <w:lang w:val="pt-BR"/>
              </w:rPr>
            </w:pPr>
            <w:r w:rsidRPr="00A50666">
              <w:rPr>
                <w:rFonts w:ascii="Garamond" w:hAnsi="Garamond"/>
                <w:b/>
                <w:bCs/>
                <w:lang w:val="pt-BR"/>
              </w:rPr>
              <w:t>3</w:t>
            </w:r>
          </w:p>
        </w:tc>
        <w:tc>
          <w:tcPr>
            <w:tcW w:w="521" w:type="pct"/>
            <w:vAlign w:val="center"/>
          </w:tcPr>
          <w:p w14:paraId="393E28E6" w14:textId="77777777" w:rsidR="002B7666" w:rsidRPr="00A50666" w:rsidRDefault="002B7666" w:rsidP="00A975F7">
            <w:pPr>
              <w:jc w:val="center"/>
              <w:rPr>
                <w:rFonts w:ascii="Garamond" w:hAnsi="Garamond"/>
                <w:b/>
                <w:bCs/>
                <w:lang w:val="pt-BR"/>
              </w:rPr>
            </w:pPr>
            <w:r w:rsidRPr="00A50666">
              <w:rPr>
                <w:rFonts w:ascii="Garamond" w:hAnsi="Garamond"/>
                <w:b/>
                <w:bCs/>
                <w:lang w:val="pt-BR"/>
              </w:rPr>
              <w:t>4</w:t>
            </w:r>
          </w:p>
        </w:tc>
        <w:tc>
          <w:tcPr>
            <w:tcW w:w="543" w:type="pct"/>
            <w:vAlign w:val="center"/>
          </w:tcPr>
          <w:p w14:paraId="20B3DC18" w14:textId="77777777" w:rsidR="002B7666" w:rsidRPr="00A50666" w:rsidRDefault="002B7666" w:rsidP="00A975F7">
            <w:pPr>
              <w:jc w:val="center"/>
              <w:rPr>
                <w:rFonts w:ascii="Garamond" w:hAnsi="Garamond"/>
                <w:b/>
                <w:bCs/>
                <w:lang w:val="pt-BR"/>
              </w:rPr>
            </w:pPr>
            <w:r w:rsidRPr="00A50666">
              <w:rPr>
                <w:rFonts w:ascii="Garamond" w:hAnsi="Garamond"/>
                <w:b/>
                <w:bCs/>
                <w:lang w:val="pt-BR"/>
              </w:rPr>
              <w:t>5</w:t>
            </w:r>
          </w:p>
        </w:tc>
      </w:tr>
      <w:tr w:rsidR="002B7666" w:rsidRPr="00A50666" w14:paraId="574DD972" w14:textId="77777777" w:rsidTr="00FF5E7D">
        <w:trPr>
          <w:trHeight w:val="499"/>
        </w:trPr>
        <w:tc>
          <w:tcPr>
            <w:tcW w:w="2375" w:type="pct"/>
            <w:vAlign w:val="center"/>
          </w:tcPr>
          <w:p w14:paraId="77CBB23C" w14:textId="06D38794" w:rsidR="002B7666" w:rsidRPr="00A50666" w:rsidRDefault="00A67F24" w:rsidP="00343A5E">
            <w:pPr>
              <w:rPr>
                <w:rFonts w:ascii="Garamond" w:hAnsi="Garamond"/>
                <w:bCs/>
                <w:lang w:val="pt-BR"/>
              </w:rPr>
            </w:pPr>
            <w:r>
              <w:rPr>
                <w:rFonts w:ascii="Garamond" w:hAnsi="Garamond"/>
                <w:bCs/>
                <w:lang w:val="pt-BR"/>
              </w:rPr>
              <w:t>Módulo 4: Monitoramento e gerenciamento dos efeitos colaterais, da soroconversão e do e</w:t>
            </w:r>
            <w:r w:rsidR="00956BF6" w:rsidRPr="00A50666">
              <w:rPr>
                <w:rFonts w:ascii="Garamond" w:hAnsi="Garamond"/>
                <w:bCs/>
                <w:lang w:val="pt-BR"/>
              </w:rPr>
              <w:t>stigma da PrEP</w:t>
            </w:r>
          </w:p>
        </w:tc>
        <w:tc>
          <w:tcPr>
            <w:tcW w:w="521" w:type="pct"/>
            <w:vAlign w:val="center"/>
          </w:tcPr>
          <w:p w14:paraId="5C81A9DF" w14:textId="77777777" w:rsidR="002B7666" w:rsidRPr="00A50666" w:rsidRDefault="002B7666" w:rsidP="00A975F7">
            <w:pPr>
              <w:jc w:val="center"/>
              <w:rPr>
                <w:rFonts w:ascii="Garamond" w:hAnsi="Garamond"/>
                <w:b/>
                <w:bCs/>
                <w:lang w:val="pt-BR"/>
              </w:rPr>
            </w:pPr>
            <w:r w:rsidRPr="00A50666">
              <w:rPr>
                <w:rFonts w:ascii="Garamond" w:hAnsi="Garamond"/>
                <w:b/>
                <w:bCs/>
                <w:lang w:val="pt-BR"/>
              </w:rPr>
              <w:t>1</w:t>
            </w:r>
          </w:p>
        </w:tc>
        <w:tc>
          <w:tcPr>
            <w:tcW w:w="521" w:type="pct"/>
            <w:vAlign w:val="center"/>
          </w:tcPr>
          <w:p w14:paraId="755EB670" w14:textId="77777777" w:rsidR="002B7666" w:rsidRPr="00A50666" w:rsidRDefault="002B7666" w:rsidP="00A975F7">
            <w:pPr>
              <w:jc w:val="center"/>
              <w:rPr>
                <w:rFonts w:ascii="Garamond" w:hAnsi="Garamond"/>
                <w:b/>
                <w:bCs/>
                <w:lang w:val="pt-BR"/>
              </w:rPr>
            </w:pPr>
            <w:r w:rsidRPr="00A50666">
              <w:rPr>
                <w:rFonts w:ascii="Garamond" w:hAnsi="Garamond"/>
                <w:b/>
                <w:bCs/>
                <w:lang w:val="pt-BR"/>
              </w:rPr>
              <w:t>2</w:t>
            </w:r>
          </w:p>
        </w:tc>
        <w:tc>
          <w:tcPr>
            <w:tcW w:w="521" w:type="pct"/>
            <w:vAlign w:val="center"/>
          </w:tcPr>
          <w:p w14:paraId="4D89CC24" w14:textId="77777777" w:rsidR="002B7666" w:rsidRPr="00A50666" w:rsidRDefault="002B7666" w:rsidP="00A975F7">
            <w:pPr>
              <w:jc w:val="center"/>
              <w:rPr>
                <w:rFonts w:ascii="Garamond" w:hAnsi="Garamond"/>
                <w:b/>
                <w:bCs/>
                <w:lang w:val="pt-BR"/>
              </w:rPr>
            </w:pPr>
            <w:r w:rsidRPr="00A50666">
              <w:rPr>
                <w:rFonts w:ascii="Garamond" w:hAnsi="Garamond"/>
                <w:b/>
                <w:bCs/>
                <w:lang w:val="pt-BR"/>
              </w:rPr>
              <w:t>3</w:t>
            </w:r>
          </w:p>
        </w:tc>
        <w:tc>
          <w:tcPr>
            <w:tcW w:w="521" w:type="pct"/>
            <w:vAlign w:val="center"/>
          </w:tcPr>
          <w:p w14:paraId="3A6958D2" w14:textId="77777777" w:rsidR="002B7666" w:rsidRPr="00A50666" w:rsidRDefault="002B7666" w:rsidP="00A975F7">
            <w:pPr>
              <w:jc w:val="center"/>
              <w:rPr>
                <w:rFonts w:ascii="Garamond" w:hAnsi="Garamond"/>
                <w:b/>
                <w:bCs/>
                <w:lang w:val="pt-BR"/>
              </w:rPr>
            </w:pPr>
            <w:r w:rsidRPr="00A50666">
              <w:rPr>
                <w:rFonts w:ascii="Garamond" w:hAnsi="Garamond"/>
                <w:b/>
                <w:bCs/>
                <w:lang w:val="pt-BR"/>
              </w:rPr>
              <w:t>4</w:t>
            </w:r>
          </w:p>
        </w:tc>
        <w:tc>
          <w:tcPr>
            <w:tcW w:w="543" w:type="pct"/>
            <w:vAlign w:val="center"/>
          </w:tcPr>
          <w:p w14:paraId="76813EA9" w14:textId="77777777" w:rsidR="002B7666" w:rsidRPr="00A50666" w:rsidRDefault="002B7666" w:rsidP="00A975F7">
            <w:pPr>
              <w:jc w:val="center"/>
              <w:rPr>
                <w:rFonts w:ascii="Garamond" w:hAnsi="Garamond"/>
                <w:b/>
                <w:bCs/>
                <w:lang w:val="pt-BR"/>
              </w:rPr>
            </w:pPr>
            <w:r w:rsidRPr="00A50666">
              <w:rPr>
                <w:rFonts w:ascii="Garamond" w:hAnsi="Garamond"/>
                <w:b/>
                <w:bCs/>
                <w:lang w:val="pt-BR"/>
              </w:rPr>
              <w:t>5</w:t>
            </w:r>
          </w:p>
        </w:tc>
      </w:tr>
    </w:tbl>
    <w:p w14:paraId="609BD496" w14:textId="77777777" w:rsidR="002B7666" w:rsidRPr="00A50666" w:rsidRDefault="002B7666" w:rsidP="002B7666">
      <w:pPr>
        <w:rPr>
          <w:rFonts w:ascii="Garamond" w:hAnsi="Garamond"/>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B7666" w:rsidRPr="00A50666" w14:paraId="071A2514" w14:textId="77777777" w:rsidTr="00956BF6">
        <w:trPr>
          <w:trHeight w:val="2880"/>
        </w:trPr>
        <w:tc>
          <w:tcPr>
            <w:tcW w:w="5000" w:type="pct"/>
          </w:tcPr>
          <w:p w14:paraId="55376717" w14:textId="77777777" w:rsidR="002B7666" w:rsidRPr="00A50666" w:rsidRDefault="00956BF6" w:rsidP="00A975F7">
            <w:pPr>
              <w:rPr>
                <w:rFonts w:ascii="Garamond" w:hAnsi="Garamond"/>
                <w:b/>
                <w:lang w:val="pt-BR"/>
              </w:rPr>
            </w:pPr>
            <w:r w:rsidRPr="00A50666">
              <w:rPr>
                <w:rFonts w:ascii="Garamond" w:hAnsi="Garamond"/>
                <w:b/>
                <w:lang w:val="pt-BR"/>
              </w:rPr>
              <w:lastRenderedPageBreak/>
              <w:t>Qual foi a melhor parte deste treinamento?</w:t>
            </w:r>
          </w:p>
          <w:p w14:paraId="497ACD13" w14:textId="77777777" w:rsidR="002B7666" w:rsidRPr="00A50666" w:rsidRDefault="002B7666" w:rsidP="00A975F7">
            <w:pPr>
              <w:rPr>
                <w:rFonts w:ascii="Garamond" w:hAnsi="Garamond"/>
                <w:b/>
                <w:lang w:val="pt-BR"/>
              </w:rPr>
            </w:pPr>
          </w:p>
        </w:tc>
      </w:tr>
    </w:tbl>
    <w:p w14:paraId="110D1535" w14:textId="77777777" w:rsidR="002B7666" w:rsidRPr="00A50666" w:rsidRDefault="002B7666" w:rsidP="002B7666">
      <w:pPr>
        <w:rPr>
          <w:rFonts w:ascii="Garamond" w:hAnsi="Garamond"/>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B7666" w:rsidRPr="00A50666" w14:paraId="4D2096F9" w14:textId="77777777" w:rsidTr="00956BF6">
        <w:trPr>
          <w:trHeight w:val="2880"/>
        </w:trPr>
        <w:tc>
          <w:tcPr>
            <w:tcW w:w="5000" w:type="pct"/>
          </w:tcPr>
          <w:p w14:paraId="3DF35AC9" w14:textId="77777777" w:rsidR="002B7666" w:rsidRPr="00A50666" w:rsidRDefault="00956BF6" w:rsidP="00A975F7">
            <w:pPr>
              <w:rPr>
                <w:rFonts w:ascii="Garamond" w:hAnsi="Garamond"/>
                <w:b/>
                <w:lang w:val="pt-BR"/>
              </w:rPr>
            </w:pPr>
            <w:r w:rsidRPr="00A50666">
              <w:rPr>
                <w:rFonts w:ascii="Garamond" w:hAnsi="Garamond"/>
                <w:b/>
                <w:lang w:val="pt-BR"/>
              </w:rPr>
              <w:t>Como poderíamos melhorar este treinamento?</w:t>
            </w:r>
          </w:p>
          <w:p w14:paraId="3BEEA444" w14:textId="77777777" w:rsidR="002B7666" w:rsidRPr="00A50666" w:rsidRDefault="002B7666" w:rsidP="00A975F7">
            <w:pPr>
              <w:rPr>
                <w:rFonts w:ascii="Garamond" w:hAnsi="Garamond"/>
                <w:b/>
                <w:lang w:val="pt-BR"/>
              </w:rPr>
            </w:pPr>
          </w:p>
        </w:tc>
      </w:tr>
    </w:tbl>
    <w:p w14:paraId="764CB93A" w14:textId="77777777" w:rsidR="002B7666" w:rsidRPr="00A50666" w:rsidRDefault="002B7666" w:rsidP="002B7666">
      <w:pPr>
        <w:rPr>
          <w:rFonts w:ascii="Garamond" w:hAnsi="Garamond"/>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B7666" w:rsidRPr="00A50666" w14:paraId="392AB2FC" w14:textId="77777777" w:rsidTr="00956BF6">
        <w:trPr>
          <w:trHeight w:val="2880"/>
        </w:trPr>
        <w:tc>
          <w:tcPr>
            <w:tcW w:w="5000" w:type="pct"/>
          </w:tcPr>
          <w:p w14:paraId="786AE00D" w14:textId="77777777" w:rsidR="002B7666" w:rsidRPr="00A50666" w:rsidRDefault="00956BF6" w:rsidP="00A975F7">
            <w:pPr>
              <w:rPr>
                <w:rFonts w:ascii="Garamond" w:hAnsi="Garamond"/>
                <w:b/>
                <w:lang w:val="pt-BR"/>
              </w:rPr>
            </w:pPr>
            <w:r w:rsidRPr="00A50666">
              <w:rPr>
                <w:rFonts w:ascii="Garamond" w:hAnsi="Garamond"/>
                <w:b/>
                <w:lang w:val="pt-BR"/>
              </w:rPr>
              <w:t>Outros comentários:</w:t>
            </w:r>
          </w:p>
          <w:p w14:paraId="372247D6" w14:textId="77777777" w:rsidR="002B7666" w:rsidRPr="00A50666" w:rsidRDefault="002B7666" w:rsidP="00A975F7">
            <w:pPr>
              <w:rPr>
                <w:rFonts w:ascii="Garamond" w:hAnsi="Garamond"/>
                <w:b/>
                <w:lang w:val="pt-BR"/>
              </w:rPr>
            </w:pPr>
          </w:p>
        </w:tc>
      </w:tr>
    </w:tbl>
    <w:p w14:paraId="36214A02" w14:textId="77777777" w:rsidR="002B7666" w:rsidRPr="00A50666" w:rsidRDefault="002B7666" w:rsidP="002B7666">
      <w:pPr>
        <w:rPr>
          <w:rFonts w:ascii="Garamond" w:hAnsi="Garamond"/>
          <w:lang w:val="pt-BR"/>
        </w:rPr>
      </w:pPr>
    </w:p>
    <w:p w14:paraId="36210E1C" w14:textId="77777777" w:rsidR="002B7666" w:rsidRPr="00A50666" w:rsidRDefault="00956BF6" w:rsidP="002B7666">
      <w:pPr>
        <w:jc w:val="center"/>
        <w:rPr>
          <w:rFonts w:ascii="Garamond" w:hAnsi="Garamond"/>
          <w:b/>
          <w:lang w:val="pt-BR"/>
        </w:rPr>
      </w:pPr>
      <w:r w:rsidRPr="00A50666">
        <w:rPr>
          <w:rFonts w:ascii="Garamond" w:hAnsi="Garamond"/>
          <w:b/>
          <w:lang w:val="pt-BR"/>
        </w:rPr>
        <w:t>Obrigado por sua participação e por comprometimento com a implementação da PrEP!</w:t>
      </w:r>
    </w:p>
    <w:p w14:paraId="2D272AC7" w14:textId="77777777" w:rsidR="002B7666" w:rsidRPr="00A50666" w:rsidRDefault="002B7666" w:rsidP="002B7666">
      <w:pPr>
        <w:rPr>
          <w:lang w:val="pt-BR"/>
        </w:rPr>
      </w:pPr>
    </w:p>
    <w:p w14:paraId="52A0EFA1" w14:textId="77777777" w:rsidR="002B7666" w:rsidRPr="00A50666" w:rsidRDefault="002B7666" w:rsidP="002B7666">
      <w:pPr>
        <w:rPr>
          <w:rFonts w:ascii="Garamond" w:eastAsia="Batang" w:hAnsi="Garamond" w:cs="Arial"/>
          <w:b/>
          <w:bCs/>
          <w:iCs/>
          <w:sz w:val="28"/>
          <w:szCs w:val="28"/>
          <w:lang w:val="pt-BR"/>
        </w:rPr>
      </w:pPr>
    </w:p>
    <w:p w14:paraId="0315DD71" w14:textId="77777777" w:rsidR="002B7666" w:rsidRPr="00A50666" w:rsidRDefault="002B7666" w:rsidP="002B7666">
      <w:pPr>
        <w:rPr>
          <w:rFonts w:ascii="Garamond" w:eastAsia="Batang" w:hAnsi="Garamond" w:cs="Arial"/>
          <w:b/>
          <w:bCs/>
          <w:iCs/>
          <w:sz w:val="28"/>
          <w:szCs w:val="28"/>
          <w:lang w:val="pt-BR"/>
        </w:rPr>
      </w:pPr>
    </w:p>
    <w:p w14:paraId="78DCE561" w14:textId="77777777" w:rsidR="002B7666" w:rsidRPr="00A50666" w:rsidRDefault="002B7666" w:rsidP="002B7666">
      <w:pPr>
        <w:rPr>
          <w:rFonts w:ascii="Garamond" w:eastAsia="Batang" w:hAnsi="Garamond" w:cs="Arial"/>
          <w:b/>
          <w:bCs/>
          <w:iCs/>
          <w:sz w:val="28"/>
          <w:szCs w:val="28"/>
          <w:lang w:val="pt-BR"/>
        </w:rPr>
      </w:pPr>
    </w:p>
    <w:p w14:paraId="4D58B652" w14:textId="77777777" w:rsidR="002B7666" w:rsidRPr="00A50666" w:rsidRDefault="002B7666" w:rsidP="002B7666">
      <w:pPr>
        <w:rPr>
          <w:rFonts w:ascii="Garamond" w:eastAsia="Batang" w:hAnsi="Garamond" w:cs="Arial"/>
          <w:b/>
          <w:bCs/>
          <w:iCs/>
          <w:sz w:val="28"/>
          <w:szCs w:val="28"/>
          <w:lang w:val="pt-BR"/>
        </w:rPr>
      </w:pPr>
    </w:p>
    <w:p w14:paraId="5F5750E9" w14:textId="77777777" w:rsidR="002B7666" w:rsidRPr="00A50666" w:rsidRDefault="002B7666" w:rsidP="002B7666">
      <w:pPr>
        <w:rPr>
          <w:rFonts w:ascii="Garamond" w:eastAsia="Batang" w:hAnsi="Garamond" w:cs="Arial"/>
          <w:b/>
          <w:bCs/>
          <w:iCs/>
          <w:sz w:val="28"/>
          <w:szCs w:val="28"/>
          <w:lang w:val="pt-BR"/>
        </w:rPr>
      </w:pPr>
    </w:p>
    <w:p w14:paraId="33C7F4C7" w14:textId="77777777" w:rsidR="002B7666" w:rsidRPr="00A50666" w:rsidRDefault="002B7666" w:rsidP="002B7666">
      <w:pPr>
        <w:rPr>
          <w:rFonts w:ascii="Garamond" w:eastAsia="Batang" w:hAnsi="Garamond" w:cs="Arial"/>
          <w:b/>
          <w:bCs/>
          <w:iCs/>
          <w:sz w:val="28"/>
          <w:szCs w:val="28"/>
          <w:lang w:val="pt-BR"/>
        </w:rPr>
      </w:pPr>
    </w:p>
    <w:p w14:paraId="190652FB" w14:textId="77777777" w:rsidR="002B7666" w:rsidRPr="00A50666" w:rsidRDefault="002B7666" w:rsidP="002B7666">
      <w:pPr>
        <w:rPr>
          <w:rFonts w:ascii="Garamond" w:eastAsia="Batang" w:hAnsi="Garamond" w:cs="Arial"/>
          <w:b/>
          <w:bCs/>
          <w:iCs/>
          <w:sz w:val="28"/>
          <w:szCs w:val="28"/>
          <w:lang w:val="pt-BR"/>
        </w:rPr>
      </w:pPr>
    </w:p>
    <w:p w14:paraId="22AA351C" w14:textId="77777777" w:rsidR="002B7666" w:rsidRPr="00A50666" w:rsidRDefault="002B7666" w:rsidP="002B7666">
      <w:pPr>
        <w:rPr>
          <w:rFonts w:ascii="Garamond" w:eastAsia="Batang" w:hAnsi="Garamond" w:cs="Arial"/>
          <w:b/>
          <w:bCs/>
          <w:iCs/>
          <w:sz w:val="28"/>
          <w:szCs w:val="28"/>
          <w:lang w:val="pt-BR"/>
        </w:rPr>
      </w:pPr>
    </w:p>
    <w:p w14:paraId="76C44969" w14:textId="77777777" w:rsidR="00DF3E69" w:rsidRPr="00A50666" w:rsidRDefault="00DF3E69" w:rsidP="002B7666">
      <w:pPr>
        <w:rPr>
          <w:rFonts w:ascii="Garamond" w:eastAsia="Batang" w:hAnsi="Garamond" w:cs="Arial"/>
          <w:b/>
          <w:bCs/>
          <w:iCs/>
          <w:sz w:val="28"/>
          <w:szCs w:val="28"/>
          <w:lang w:val="pt-BR"/>
        </w:rPr>
      </w:pPr>
    </w:p>
    <w:p w14:paraId="634143F8" w14:textId="77777777" w:rsidR="002B7666" w:rsidRPr="00A50666" w:rsidRDefault="002B7666" w:rsidP="002B7666">
      <w:pPr>
        <w:rPr>
          <w:rFonts w:ascii="Garamond" w:eastAsia="Batang" w:hAnsi="Garamond" w:cs="Arial"/>
          <w:b/>
          <w:bCs/>
          <w:iCs/>
          <w:sz w:val="28"/>
          <w:szCs w:val="28"/>
          <w:lang w:val="pt-BR"/>
        </w:rPr>
      </w:pPr>
    </w:p>
    <w:p w14:paraId="59D960A0" w14:textId="7A4029D6" w:rsidR="002B7666" w:rsidRPr="00A50666" w:rsidRDefault="00A67F24" w:rsidP="00A67F24">
      <w:pPr>
        <w:pStyle w:val="Heading3"/>
        <w:pBdr>
          <w:bottom w:val="single" w:sz="6" w:space="1" w:color="auto"/>
        </w:pBdr>
        <w:rPr>
          <w:rFonts w:ascii="Garamond" w:eastAsia="Batang" w:hAnsi="Garamond"/>
          <w:sz w:val="36"/>
          <w:szCs w:val="36"/>
          <w:lang w:val="pt-BR"/>
        </w:rPr>
      </w:pPr>
      <w:r>
        <w:rPr>
          <w:rFonts w:ascii="Garamond" w:eastAsia="Batang" w:hAnsi="Garamond"/>
          <w:sz w:val="36"/>
          <w:szCs w:val="36"/>
          <w:lang w:val="pt-BR"/>
        </w:rPr>
        <w:lastRenderedPageBreak/>
        <w:t>E. Materiais necessários para as pastas dos p</w:t>
      </w:r>
      <w:r w:rsidR="00956BF6" w:rsidRPr="00A50666">
        <w:rPr>
          <w:rFonts w:ascii="Garamond" w:eastAsia="Batang" w:hAnsi="Garamond"/>
          <w:sz w:val="36"/>
          <w:szCs w:val="36"/>
          <w:lang w:val="pt-BR"/>
        </w:rPr>
        <w:t>articipantes</w:t>
      </w:r>
    </w:p>
    <w:p w14:paraId="035CCAAC" w14:textId="77777777" w:rsidR="002B7666" w:rsidRPr="00A50666" w:rsidRDefault="002B7666" w:rsidP="002B7666">
      <w:pPr>
        <w:rPr>
          <w:rFonts w:eastAsia="Batang"/>
          <w:lang w:val="pt-BR"/>
        </w:rPr>
      </w:pPr>
    </w:p>
    <w:p w14:paraId="19D7D538" w14:textId="77777777" w:rsidR="002B7666" w:rsidRPr="00A50666" w:rsidRDefault="00956BF6" w:rsidP="00956BF6">
      <w:pPr>
        <w:spacing w:after="200" w:line="276" w:lineRule="auto"/>
        <w:rPr>
          <w:rFonts w:ascii="Garamond" w:eastAsiaTheme="minorHAnsi" w:hAnsi="Garamond" w:cstheme="minorBidi"/>
          <w:b/>
          <w:lang w:val="pt-BR"/>
        </w:rPr>
      </w:pPr>
      <w:r w:rsidRPr="00A50666">
        <w:rPr>
          <w:rFonts w:ascii="Garamond" w:eastAsiaTheme="minorHAnsi" w:hAnsi="Garamond" w:cstheme="minorBidi"/>
          <w:b/>
          <w:lang w:val="pt-BR"/>
        </w:rPr>
        <w:t>Cada pasta de participante deve incluir o que segue:</w:t>
      </w:r>
    </w:p>
    <w:p w14:paraId="081B89AF" w14:textId="77777777" w:rsidR="00956BF6" w:rsidRPr="00A50666" w:rsidRDefault="00956BF6" w:rsidP="00956BF6">
      <w:pPr>
        <w:numPr>
          <w:ilvl w:val="0"/>
          <w:numId w:val="12"/>
        </w:numPr>
        <w:spacing w:after="200" w:line="276" w:lineRule="auto"/>
        <w:rPr>
          <w:rFonts w:ascii="Garamond" w:eastAsiaTheme="minorHAnsi" w:hAnsi="Garamond" w:cstheme="minorBidi"/>
          <w:b/>
          <w:lang w:val="pt-BR"/>
        </w:rPr>
      </w:pPr>
      <w:r w:rsidRPr="00A50666">
        <w:rPr>
          <w:rFonts w:ascii="Garamond" w:eastAsiaTheme="minorHAnsi" w:hAnsi="Garamond" w:cstheme="minorBidi"/>
          <w:b/>
          <w:lang w:val="pt-BR"/>
        </w:rPr>
        <w:t>Avaliação do teste preliminar</w:t>
      </w:r>
    </w:p>
    <w:p w14:paraId="237DA4DD" w14:textId="77777777" w:rsidR="00956BF6" w:rsidRPr="00A50666" w:rsidRDefault="00956BF6" w:rsidP="00956BF6">
      <w:pPr>
        <w:numPr>
          <w:ilvl w:val="0"/>
          <w:numId w:val="12"/>
        </w:numPr>
        <w:spacing w:after="200" w:line="276" w:lineRule="auto"/>
        <w:rPr>
          <w:rFonts w:ascii="Garamond" w:eastAsiaTheme="minorHAnsi" w:hAnsi="Garamond" w:cstheme="minorBidi"/>
          <w:b/>
          <w:lang w:val="pt-BR"/>
        </w:rPr>
      </w:pPr>
      <w:r w:rsidRPr="00A50666">
        <w:rPr>
          <w:rFonts w:ascii="Garamond" w:eastAsiaTheme="minorHAnsi" w:hAnsi="Garamond" w:cstheme="minorBidi"/>
          <w:b/>
          <w:lang w:val="pt-BR"/>
        </w:rPr>
        <w:t>Avaliação do teste final</w:t>
      </w:r>
    </w:p>
    <w:p w14:paraId="262A8528" w14:textId="080E995D" w:rsidR="00956BF6" w:rsidRPr="00A50666" w:rsidRDefault="00A67F24" w:rsidP="00956BF6">
      <w:pPr>
        <w:numPr>
          <w:ilvl w:val="0"/>
          <w:numId w:val="12"/>
        </w:numPr>
        <w:spacing w:after="200" w:line="276" w:lineRule="auto"/>
        <w:rPr>
          <w:rFonts w:ascii="Garamond" w:eastAsiaTheme="minorHAnsi" w:hAnsi="Garamond" w:cstheme="minorBidi"/>
          <w:b/>
          <w:lang w:val="pt-BR"/>
        </w:rPr>
      </w:pPr>
      <w:r>
        <w:rPr>
          <w:rFonts w:ascii="Garamond" w:eastAsiaTheme="minorHAnsi" w:hAnsi="Garamond" w:cstheme="minorBidi"/>
          <w:b/>
          <w:lang w:val="pt-BR"/>
        </w:rPr>
        <w:t>Formulário de avaliação do t</w:t>
      </w:r>
      <w:r w:rsidR="00956BF6" w:rsidRPr="00A50666">
        <w:rPr>
          <w:rFonts w:ascii="Garamond" w:eastAsiaTheme="minorHAnsi" w:hAnsi="Garamond" w:cstheme="minorBidi"/>
          <w:b/>
          <w:lang w:val="pt-BR"/>
        </w:rPr>
        <w:t xml:space="preserve">reinamento </w:t>
      </w:r>
    </w:p>
    <w:p w14:paraId="48432553" w14:textId="540EB578" w:rsidR="00956BF6" w:rsidRPr="00A50666" w:rsidRDefault="00A67F24" w:rsidP="00956BF6">
      <w:pPr>
        <w:numPr>
          <w:ilvl w:val="0"/>
          <w:numId w:val="12"/>
        </w:numPr>
        <w:spacing w:after="200" w:line="276" w:lineRule="auto"/>
        <w:rPr>
          <w:rFonts w:ascii="Garamond" w:eastAsiaTheme="minorHAnsi" w:hAnsi="Garamond" w:cstheme="minorBidi"/>
          <w:b/>
          <w:lang w:val="pt-BR"/>
        </w:rPr>
      </w:pPr>
      <w:r>
        <w:rPr>
          <w:rFonts w:ascii="Garamond" w:eastAsiaTheme="minorHAnsi" w:hAnsi="Garamond" w:cstheme="minorBidi"/>
          <w:b/>
          <w:lang w:val="pt-BR"/>
        </w:rPr>
        <w:t>Vias c</w:t>
      </w:r>
      <w:r w:rsidR="00956BF6" w:rsidRPr="00A50666">
        <w:rPr>
          <w:rFonts w:ascii="Garamond" w:eastAsiaTheme="minorHAnsi" w:hAnsi="Garamond" w:cstheme="minorBidi"/>
          <w:b/>
          <w:lang w:val="pt-BR"/>
        </w:rPr>
        <w:t>línicas para a PrEP</w:t>
      </w:r>
    </w:p>
    <w:p w14:paraId="52FBBA2B" w14:textId="6479ADF3" w:rsidR="00956BF6" w:rsidRPr="00A50666" w:rsidRDefault="00A67F24" w:rsidP="00956BF6">
      <w:pPr>
        <w:numPr>
          <w:ilvl w:val="0"/>
          <w:numId w:val="12"/>
        </w:numPr>
        <w:spacing w:after="200" w:line="276" w:lineRule="auto"/>
        <w:rPr>
          <w:rFonts w:ascii="Garamond" w:eastAsiaTheme="minorHAnsi" w:hAnsi="Garamond" w:cstheme="minorBidi"/>
          <w:b/>
          <w:lang w:val="pt-BR"/>
        </w:rPr>
      </w:pPr>
      <w:r>
        <w:rPr>
          <w:rFonts w:ascii="Garamond" w:eastAsiaTheme="minorHAnsi" w:hAnsi="Garamond" w:cstheme="minorBidi"/>
          <w:b/>
          <w:lang w:val="pt-BR"/>
        </w:rPr>
        <w:t>Gráfico da triagem de risco substancial de i</w:t>
      </w:r>
      <w:r w:rsidR="00956BF6" w:rsidRPr="00A50666">
        <w:rPr>
          <w:rFonts w:ascii="Garamond" w:eastAsiaTheme="minorHAnsi" w:hAnsi="Garamond" w:cstheme="minorBidi"/>
          <w:b/>
          <w:lang w:val="pt-BR"/>
        </w:rPr>
        <w:t>nfecção pelo HIV</w:t>
      </w:r>
    </w:p>
    <w:p w14:paraId="1E21D55F" w14:textId="4E4C438F" w:rsidR="00956BF6" w:rsidRPr="00A50666" w:rsidRDefault="00A67F24" w:rsidP="00956BF6">
      <w:pPr>
        <w:numPr>
          <w:ilvl w:val="0"/>
          <w:numId w:val="12"/>
        </w:numPr>
        <w:spacing w:after="200" w:line="276" w:lineRule="auto"/>
        <w:rPr>
          <w:rFonts w:ascii="Garamond" w:eastAsiaTheme="minorHAnsi" w:hAnsi="Garamond" w:cstheme="minorBidi"/>
          <w:b/>
          <w:lang w:val="pt-BR"/>
        </w:rPr>
      </w:pPr>
      <w:r>
        <w:rPr>
          <w:rFonts w:ascii="Garamond" w:eastAsiaTheme="minorHAnsi" w:hAnsi="Garamond" w:cstheme="minorBidi"/>
          <w:b/>
          <w:lang w:val="pt-BR"/>
        </w:rPr>
        <w:t>Lista de verificação do profissional de saúde para visita i</w:t>
      </w:r>
      <w:r w:rsidR="00956BF6" w:rsidRPr="00A50666">
        <w:rPr>
          <w:rFonts w:ascii="Garamond" w:eastAsiaTheme="minorHAnsi" w:hAnsi="Garamond" w:cstheme="minorBidi"/>
          <w:b/>
          <w:lang w:val="pt-BR"/>
        </w:rPr>
        <w:t>nicial de PrEP</w:t>
      </w:r>
    </w:p>
    <w:p w14:paraId="13035782" w14:textId="1B583108" w:rsidR="00956BF6" w:rsidRPr="00A50666" w:rsidRDefault="00A67F24" w:rsidP="00956BF6">
      <w:pPr>
        <w:numPr>
          <w:ilvl w:val="0"/>
          <w:numId w:val="12"/>
        </w:numPr>
        <w:spacing w:after="200" w:line="276" w:lineRule="auto"/>
        <w:rPr>
          <w:rFonts w:ascii="Garamond" w:eastAsiaTheme="minorHAnsi" w:hAnsi="Garamond" w:cstheme="minorBidi"/>
          <w:b/>
          <w:lang w:val="pt-BR"/>
        </w:rPr>
      </w:pPr>
      <w:r>
        <w:rPr>
          <w:rFonts w:ascii="Garamond" w:eastAsiaTheme="minorHAnsi" w:hAnsi="Garamond" w:cstheme="minorBidi"/>
          <w:b/>
          <w:lang w:val="pt-BR"/>
        </w:rPr>
        <w:t>Lista de verificação do profissional de saúde para visitas de a</w:t>
      </w:r>
      <w:r w:rsidR="00956BF6" w:rsidRPr="00A50666">
        <w:rPr>
          <w:rFonts w:ascii="Garamond" w:eastAsiaTheme="minorHAnsi" w:hAnsi="Garamond" w:cstheme="minorBidi"/>
          <w:b/>
          <w:lang w:val="pt-BR"/>
        </w:rPr>
        <w:t xml:space="preserve">companhamento de PrEP </w:t>
      </w:r>
    </w:p>
    <w:p w14:paraId="0240E056" w14:textId="77777777" w:rsidR="00956BF6" w:rsidRPr="00A50666" w:rsidRDefault="00956BF6" w:rsidP="00956BF6">
      <w:pPr>
        <w:numPr>
          <w:ilvl w:val="0"/>
          <w:numId w:val="12"/>
        </w:numPr>
        <w:spacing w:after="200" w:line="276" w:lineRule="auto"/>
        <w:rPr>
          <w:rFonts w:ascii="Garamond" w:eastAsiaTheme="minorHAnsi" w:hAnsi="Garamond" w:cstheme="minorBidi"/>
          <w:b/>
          <w:lang w:val="pt-BR"/>
        </w:rPr>
      </w:pPr>
      <w:r w:rsidRPr="00A50666">
        <w:rPr>
          <w:rFonts w:ascii="Garamond" w:eastAsiaTheme="minorHAnsi" w:hAnsi="Garamond" w:cstheme="minorBidi"/>
          <w:b/>
          <w:lang w:val="pt-BR"/>
        </w:rPr>
        <w:t>Pacote de ferramentas de M&amp;A de PrEP que inclui:</w:t>
      </w:r>
    </w:p>
    <w:p w14:paraId="0DEAE902" w14:textId="158E9644" w:rsidR="00956BF6" w:rsidRPr="00A50666" w:rsidRDefault="00A67F24" w:rsidP="00956BF6">
      <w:pPr>
        <w:numPr>
          <w:ilvl w:val="1"/>
          <w:numId w:val="12"/>
        </w:numPr>
        <w:spacing w:after="200" w:line="276" w:lineRule="auto"/>
        <w:rPr>
          <w:rFonts w:ascii="Garamond" w:eastAsiaTheme="minorHAnsi" w:hAnsi="Garamond" w:cstheme="minorBidi"/>
          <w:b/>
          <w:lang w:val="pt-BR"/>
        </w:rPr>
      </w:pPr>
      <w:r>
        <w:rPr>
          <w:rFonts w:ascii="Garamond" w:eastAsiaTheme="minorHAnsi" w:hAnsi="Garamond" w:cstheme="minorBidi"/>
          <w:b/>
          <w:lang w:val="pt-BR"/>
        </w:rPr>
        <w:t>Triagem de PrEP para riscos substanciais e e</w:t>
      </w:r>
      <w:r w:rsidR="00956BF6" w:rsidRPr="00A50666">
        <w:rPr>
          <w:rFonts w:ascii="Garamond" w:eastAsiaTheme="minorHAnsi" w:hAnsi="Garamond" w:cstheme="minorBidi"/>
          <w:b/>
          <w:lang w:val="pt-BR"/>
        </w:rPr>
        <w:t xml:space="preserve">legibilidade </w:t>
      </w:r>
    </w:p>
    <w:p w14:paraId="07F9BA30" w14:textId="1481394E" w:rsidR="00956BF6" w:rsidRPr="00A50666" w:rsidRDefault="00A67F24" w:rsidP="00956BF6">
      <w:pPr>
        <w:numPr>
          <w:ilvl w:val="1"/>
          <w:numId w:val="12"/>
        </w:numPr>
        <w:spacing w:after="200" w:line="276" w:lineRule="auto"/>
        <w:rPr>
          <w:rFonts w:ascii="Garamond" w:eastAsiaTheme="minorHAnsi" w:hAnsi="Garamond" w:cstheme="minorBidi"/>
          <w:b/>
          <w:lang w:val="pt-BR"/>
        </w:rPr>
      </w:pPr>
      <w:r>
        <w:rPr>
          <w:rFonts w:ascii="Garamond" w:eastAsiaTheme="minorHAnsi" w:hAnsi="Garamond" w:cstheme="minorBidi"/>
          <w:b/>
          <w:lang w:val="pt-BR"/>
        </w:rPr>
        <w:t>Registros de PrEP da enstituição de s</w:t>
      </w:r>
      <w:r w:rsidR="00956BF6" w:rsidRPr="00A50666">
        <w:rPr>
          <w:rFonts w:ascii="Garamond" w:eastAsiaTheme="minorHAnsi" w:hAnsi="Garamond" w:cstheme="minorBidi"/>
          <w:b/>
          <w:lang w:val="pt-BR"/>
        </w:rPr>
        <w:t>aúde</w:t>
      </w:r>
    </w:p>
    <w:p w14:paraId="1268805B" w14:textId="16ED5AC0" w:rsidR="00956BF6" w:rsidRPr="00A50666" w:rsidRDefault="00A67F24" w:rsidP="00956BF6">
      <w:pPr>
        <w:numPr>
          <w:ilvl w:val="1"/>
          <w:numId w:val="12"/>
        </w:numPr>
        <w:spacing w:after="200" w:line="276" w:lineRule="auto"/>
        <w:rPr>
          <w:rFonts w:ascii="Garamond" w:eastAsiaTheme="minorHAnsi" w:hAnsi="Garamond" w:cstheme="minorBidi"/>
          <w:b/>
          <w:lang w:val="pt-BR"/>
        </w:rPr>
      </w:pPr>
      <w:r>
        <w:rPr>
          <w:rFonts w:ascii="Garamond" w:eastAsiaTheme="minorHAnsi" w:hAnsi="Garamond" w:cstheme="minorBidi"/>
          <w:b/>
          <w:lang w:val="pt-BR"/>
        </w:rPr>
        <w:t>Registro de p</w:t>
      </w:r>
      <w:r w:rsidR="00956BF6" w:rsidRPr="00A50666">
        <w:rPr>
          <w:rFonts w:ascii="Garamond" w:eastAsiaTheme="minorHAnsi" w:hAnsi="Garamond" w:cstheme="minorBidi"/>
          <w:b/>
          <w:lang w:val="pt-BR"/>
        </w:rPr>
        <w:t>acientes em PrEP</w:t>
      </w:r>
    </w:p>
    <w:p w14:paraId="4E10F062" w14:textId="2E9A7BC5" w:rsidR="00956BF6" w:rsidRPr="00A50666" w:rsidRDefault="00A67F24" w:rsidP="00956BF6">
      <w:pPr>
        <w:numPr>
          <w:ilvl w:val="1"/>
          <w:numId w:val="12"/>
        </w:numPr>
        <w:spacing w:after="200" w:line="276" w:lineRule="auto"/>
        <w:rPr>
          <w:rFonts w:ascii="Garamond" w:eastAsiaTheme="minorHAnsi" w:hAnsi="Garamond" w:cstheme="minorBidi"/>
          <w:b/>
          <w:lang w:val="pt-BR"/>
        </w:rPr>
      </w:pPr>
      <w:r>
        <w:rPr>
          <w:rFonts w:ascii="Garamond" w:eastAsiaTheme="minorHAnsi" w:hAnsi="Garamond" w:cstheme="minorBidi"/>
          <w:b/>
          <w:lang w:val="pt-BR"/>
        </w:rPr>
        <w:t>Formulário de resumo m</w:t>
      </w:r>
      <w:r w:rsidR="00956BF6" w:rsidRPr="00A50666">
        <w:rPr>
          <w:rFonts w:ascii="Garamond" w:eastAsiaTheme="minorHAnsi" w:hAnsi="Garamond" w:cstheme="minorBidi"/>
          <w:b/>
          <w:lang w:val="pt-BR"/>
        </w:rPr>
        <w:t>ensal da PrEP</w:t>
      </w:r>
    </w:p>
    <w:p w14:paraId="7AE2CAD2" w14:textId="5C2EB8ED" w:rsidR="00956BF6" w:rsidRPr="00A50666" w:rsidRDefault="00A67F24" w:rsidP="00956BF6">
      <w:pPr>
        <w:numPr>
          <w:ilvl w:val="1"/>
          <w:numId w:val="12"/>
        </w:numPr>
        <w:spacing w:after="200" w:line="276" w:lineRule="auto"/>
        <w:rPr>
          <w:rFonts w:ascii="Garamond" w:eastAsiaTheme="minorHAnsi" w:hAnsi="Garamond" w:cstheme="minorBidi"/>
          <w:b/>
          <w:lang w:val="pt-BR"/>
        </w:rPr>
      </w:pPr>
      <w:r>
        <w:rPr>
          <w:rFonts w:ascii="Garamond" w:eastAsiaTheme="minorHAnsi" w:hAnsi="Garamond" w:cstheme="minorBidi"/>
          <w:b/>
          <w:lang w:val="pt-BR"/>
        </w:rPr>
        <w:t>Relatório trimestral de análise da c</w:t>
      </w:r>
      <w:r w:rsidR="00956BF6" w:rsidRPr="00A50666">
        <w:rPr>
          <w:rFonts w:ascii="Garamond" w:eastAsiaTheme="minorHAnsi" w:hAnsi="Garamond" w:cstheme="minorBidi"/>
          <w:b/>
          <w:lang w:val="pt-BR"/>
        </w:rPr>
        <w:t>oorte de PrEP</w:t>
      </w:r>
    </w:p>
    <w:p w14:paraId="698BD7B8" w14:textId="77777777" w:rsidR="002B7666" w:rsidRPr="00A50666" w:rsidRDefault="002B7666" w:rsidP="002B7666">
      <w:pPr>
        <w:spacing w:after="200" w:line="276" w:lineRule="auto"/>
        <w:contextualSpacing/>
        <w:rPr>
          <w:rFonts w:ascii="Garamond" w:eastAsiaTheme="minorHAnsi" w:hAnsi="Garamond" w:cstheme="minorBidi"/>
          <w:lang w:val="pt-BR"/>
        </w:rPr>
      </w:pPr>
    </w:p>
    <w:p w14:paraId="34DF8A62" w14:textId="77777777" w:rsidR="002B7666" w:rsidRPr="00A50666" w:rsidRDefault="002B7666" w:rsidP="002B7666">
      <w:pPr>
        <w:spacing w:after="200" w:line="276" w:lineRule="auto"/>
        <w:contextualSpacing/>
        <w:rPr>
          <w:rFonts w:ascii="Garamond" w:eastAsiaTheme="minorHAnsi" w:hAnsi="Garamond" w:cstheme="minorBidi"/>
          <w:lang w:val="pt-BR"/>
        </w:rPr>
      </w:pPr>
    </w:p>
    <w:p w14:paraId="7ECC9196" w14:textId="77777777" w:rsidR="002B7666" w:rsidRPr="00A50666" w:rsidRDefault="002B7666" w:rsidP="002B7666">
      <w:pPr>
        <w:spacing w:after="200" w:line="276" w:lineRule="auto"/>
        <w:contextualSpacing/>
        <w:rPr>
          <w:rFonts w:ascii="Garamond" w:eastAsiaTheme="minorHAnsi" w:hAnsi="Garamond" w:cstheme="minorBidi"/>
          <w:lang w:val="pt-BR"/>
        </w:rPr>
      </w:pPr>
    </w:p>
    <w:p w14:paraId="08FA2C58" w14:textId="77777777" w:rsidR="002B7666" w:rsidRPr="00A50666" w:rsidRDefault="002B7666" w:rsidP="002B7666">
      <w:pPr>
        <w:spacing w:after="200" w:line="276" w:lineRule="auto"/>
        <w:contextualSpacing/>
        <w:rPr>
          <w:rFonts w:ascii="Garamond" w:eastAsiaTheme="minorHAnsi" w:hAnsi="Garamond" w:cstheme="minorBidi"/>
          <w:lang w:val="pt-BR"/>
        </w:rPr>
      </w:pPr>
    </w:p>
    <w:p w14:paraId="0083E166" w14:textId="77777777" w:rsidR="002B7666" w:rsidRPr="00A50666" w:rsidRDefault="002B7666" w:rsidP="002B7666">
      <w:pPr>
        <w:spacing w:after="200" w:line="276" w:lineRule="auto"/>
        <w:contextualSpacing/>
        <w:rPr>
          <w:rFonts w:ascii="Garamond" w:eastAsiaTheme="minorHAnsi" w:hAnsi="Garamond" w:cstheme="minorBidi"/>
          <w:lang w:val="pt-BR"/>
        </w:rPr>
      </w:pPr>
    </w:p>
    <w:p w14:paraId="5E6AA6B9" w14:textId="77777777" w:rsidR="002B7666" w:rsidRPr="00A50666" w:rsidRDefault="002B7666" w:rsidP="002B7666">
      <w:pPr>
        <w:spacing w:after="200" w:line="276" w:lineRule="auto"/>
        <w:contextualSpacing/>
        <w:rPr>
          <w:rFonts w:ascii="Garamond" w:eastAsiaTheme="minorHAnsi" w:hAnsi="Garamond" w:cstheme="minorBidi"/>
          <w:lang w:val="pt-BR"/>
        </w:rPr>
      </w:pPr>
    </w:p>
    <w:p w14:paraId="3C8AE88A" w14:textId="77777777" w:rsidR="002B7666" w:rsidRPr="00A50666" w:rsidRDefault="002B7666" w:rsidP="002B7666">
      <w:pPr>
        <w:spacing w:after="200" w:line="276" w:lineRule="auto"/>
        <w:contextualSpacing/>
        <w:rPr>
          <w:rFonts w:ascii="Garamond" w:eastAsiaTheme="minorHAnsi" w:hAnsi="Garamond" w:cstheme="minorBidi"/>
          <w:lang w:val="pt-BR"/>
        </w:rPr>
      </w:pPr>
    </w:p>
    <w:p w14:paraId="3807D990" w14:textId="77777777" w:rsidR="002B7666" w:rsidRPr="00A50666" w:rsidRDefault="002B7666" w:rsidP="002B7666">
      <w:pPr>
        <w:spacing w:after="200" w:line="276" w:lineRule="auto"/>
        <w:contextualSpacing/>
        <w:rPr>
          <w:rFonts w:ascii="Garamond" w:eastAsiaTheme="minorHAnsi" w:hAnsi="Garamond" w:cstheme="minorBidi"/>
          <w:lang w:val="pt-BR"/>
        </w:rPr>
      </w:pPr>
    </w:p>
    <w:p w14:paraId="20324494" w14:textId="77777777" w:rsidR="002B7666" w:rsidRPr="00A50666" w:rsidRDefault="002B7666" w:rsidP="002B7666">
      <w:pPr>
        <w:spacing w:after="200" w:line="276" w:lineRule="auto"/>
        <w:contextualSpacing/>
        <w:rPr>
          <w:rFonts w:ascii="Garamond" w:eastAsiaTheme="minorHAnsi" w:hAnsi="Garamond" w:cstheme="minorBidi"/>
          <w:lang w:val="pt-BR"/>
        </w:rPr>
      </w:pPr>
    </w:p>
    <w:p w14:paraId="437D9E62" w14:textId="77777777" w:rsidR="002B7666" w:rsidRPr="00A50666" w:rsidRDefault="002B7666" w:rsidP="002B7666">
      <w:pPr>
        <w:spacing w:after="200" w:line="276" w:lineRule="auto"/>
        <w:contextualSpacing/>
        <w:rPr>
          <w:rFonts w:ascii="Garamond" w:eastAsiaTheme="minorHAnsi" w:hAnsi="Garamond" w:cstheme="minorBidi"/>
          <w:lang w:val="pt-BR"/>
        </w:rPr>
      </w:pPr>
    </w:p>
    <w:p w14:paraId="4531ED6B" w14:textId="77777777" w:rsidR="002B7666" w:rsidRPr="00A50666" w:rsidRDefault="002B7666" w:rsidP="002B7666">
      <w:pPr>
        <w:spacing w:after="200" w:line="276" w:lineRule="auto"/>
        <w:contextualSpacing/>
        <w:rPr>
          <w:rFonts w:ascii="Garamond" w:eastAsiaTheme="minorHAnsi" w:hAnsi="Garamond" w:cstheme="minorBidi"/>
          <w:lang w:val="pt-BR"/>
        </w:rPr>
      </w:pPr>
    </w:p>
    <w:p w14:paraId="276DF737" w14:textId="77777777" w:rsidR="002B7666" w:rsidRPr="00A50666" w:rsidRDefault="002B7666" w:rsidP="002B7666">
      <w:pPr>
        <w:spacing w:after="200" w:line="276" w:lineRule="auto"/>
        <w:contextualSpacing/>
        <w:rPr>
          <w:rFonts w:ascii="Garamond" w:eastAsiaTheme="minorHAnsi" w:hAnsi="Garamond" w:cstheme="minorBidi"/>
          <w:lang w:val="pt-BR"/>
        </w:rPr>
      </w:pPr>
    </w:p>
    <w:p w14:paraId="40B1CE8D" w14:textId="77777777" w:rsidR="002B7666" w:rsidRPr="00A50666" w:rsidRDefault="002B7666" w:rsidP="002B7666">
      <w:pPr>
        <w:spacing w:after="200" w:line="276" w:lineRule="auto"/>
        <w:contextualSpacing/>
        <w:rPr>
          <w:rFonts w:ascii="Garamond" w:eastAsiaTheme="minorHAnsi" w:hAnsi="Garamond" w:cstheme="minorBidi"/>
          <w:lang w:val="pt-BR"/>
        </w:rPr>
      </w:pPr>
    </w:p>
    <w:p w14:paraId="004DBB56" w14:textId="77777777" w:rsidR="002B7666" w:rsidRPr="00A50666" w:rsidRDefault="002B7666" w:rsidP="002B7666">
      <w:pPr>
        <w:spacing w:after="200" w:line="276" w:lineRule="auto"/>
        <w:contextualSpacing/>
        <w:rPr>
          <w:rFonts w:ascii="Garamond" w:eastAsiaTheme="minorHAnsi" w:hAnsi="Garamond" w:cstheme="minorBidi"/>
          <w:lang w:val="pt-BR"/>
        </w:rPr>
      </w:pPr>
    </w:p>
    <w:p w14:paraId="411889FD" w14:textId="77777777" w:rsidR="00DF3E69" w:rsidRPr="00A50666" w:rsidRDefault="00DF3E69" w:rsidP="002B7666">
      <w:pPr>
        <w:spacing w:after="200" w:line="276" w:lineRule="auto"/>
        <w:contextualSpacing/>
        <w:rPr>
          <w:rFonts w:ascii="Garamond" w:eastAsiaTheme="minorHAnsi" w:hAnsi="Garamond" w:cstheme="minorBidi"/>
          <w:lang w:val="pt-BR"/>
        </w:rPr>
      </w:pPr>
    </w:p>
    <w:p w14:paraId="65728E25" w14:textId="77777777" w:rsidR="00DF3E69" w:rsidRPr="00A50666" w:rsidRDefault="00DF3E69" w:rsidP="002B7666">
      <w:pPr>
        <w:spacing w:after="200" w:line="276" w:lineRule="auto"/>
        <w:contextualSpacing/>
        <w:rPr>
          <w:rFonts w:ascii="Garamond" w:eastAsiaTheme="minorHAnsi" w:hAnsi="Garamond" w:cstheme="minorBidi"/>
          <w:lang w:val="pt-BR"/>
        </w:rPr>
      </w:pPr>
    </w:p>
    <w:p w14:paraId="76C4047E" w14:textId="77777777" w:rsidR="00DF3E69" w:rsidRPr="00A50666" w:rsidRDefault="00DF3E69" w:rsidP="002B7666">
      <w:pPr>
        <w:spacing w:after="200" w:line="276" w:lineRule="auto"/>
        <w:contextualSpacing/>
        <w:rPr>
          <w:rFonts w:ascii="Garamond" w:eastAsiaTheme="minorHAnsi" w:hAnsi="Garamond" w:cstheme="minorBidi"/>
          <w:lang w:val="pt-BR"/>
        </w:rPr>
      </w:pPr>
    </w:p>
    <w:p w14:paraId="58ED5AEB" w14:textId="4566E342" w:rsidR="002B7666" w:rsidRPr="00A50666" w:rsidRDefault="00A67F24" w:rsidP="00A67F24">
      <w:pPr>
        <w:pStyle w:val="Heading3"/>
        <w:pBdr>
          <w:bottom w:val="single" w:sz="6" w:space="1" w:color="auto"/>
        </w:pBdr>
        <w:rPr>
          <w:rFonts w:ascii="Garamond" w:eastAsiaTheme="minorHAnsi" w:hAnsi="Garamond"/>
          <w:sz w:val="36"/>
          <w:szCs w:val="36"/>
          <w:lang w:val="pt-BR"/>
        </w:rPr>
      </w:pPr>
      <w:r>
        <w:rPr>
          <w:rFonts w:ascii="Garamond" w:eastAsiaTheme="minorHAnsi" w:hAnsi="Garamond"/>
          <w:sz w:val="36"/>
          <w:szCs w:val="36"/>
          <w:lang w:val="pt-BR"/>
        </w:rPr>
        <w:lastRenderedPageBreak/>
        <w:t>F. Certificado de p</w:t>
      </w:r>
      <w:r w:rsidR="00956BF6" w:rsidRPr="00A50666">
        <w:rPr>
          <w:rFonts w:ascii="Garamond" w:eastAsiaTheme="minorHAnsi" w:hAnsi="Garamond"/>
          <w:sz w:val="36"/>
          <w:szCs w:val="36"/>
          <w:lang w:val="pt-BR"/>
        </w:rPr>
        <w:t>articipação</w:t>
      </w:r>
    </w:p>
    <w:p w14:paraId="24C5E109" w14:textId="77777777" w:rsidR="002B7666" w:rsidRPr="00A50666" w:rsidRDefault="002B7666" w:rsidP="002B7666">
      <w:pPr>
        <w:rPr>
          <w:rFonts w:ascii="Garamond" w:eastAsiaTheme="minorHAnsi" w:hAnsi="Garamond"/>
          <w:lang w:val="pt-BR"/>
        </w:rPr>
      </w:pPr>
    </w:p>
    <w:p w14:paraId="5656CCD1" w14:textId="77777777" w:rsidR="002B7666" w:rsidRPr="00A50666" w:rsidRDefault="00343A5E" w:rsidP="002B7666">
      <w:pPr>
        <w:rPr>
          <w:rFonts w:ascii="Garamond" w:eastAsiaTheme="minorHAnsi" w:hAnsi="Garamond"/>
          <w:lang w:val="pt-BR"/>
        </w:rPr>
      </w:pPr>
      <w:r w:rsidRPr="00A50666">
        <w:rPr>
          <w:rFonts w:ascii="Garamond" w:eastAsiaTheme="minorHAnsi" w:hAnsi="Garamond"/>
          <w:lang w:val="pt-BR"/>
        </w:rPr>
        <w:t xml:space="preserve"> </w:t>
      </w:r>
      <w:r w:rsidR="00956BF6" w:rsidRPr="00A50666">
        <w:rPr>
          <w:rFonts w:ascii="Garamond" w:eastAsiaTheme="minorHAnsi" w:hAnsi="Garamond"/>
          <w:lang w:val="pt-BR"/>
        </w:rPr>
        <w:t>(Anexado separadamente, como um documento em Word para adaptação)</w:t>
      </w:r>
    </w:p>
    <w:p w14:paraId="1CB2EC5C" w14:textId="63C9D391" w:rsidR="002B7666" w:rsidRPr="00A50666" w:rsidRDefault="002B7666" w:rsidP="002B7666">
      <w:pPr>
        <w:spacing w:after="200" w:line="276" w:lineRule="auto"/>
        <w:contextualSpacing/>
        <w:rPr>
          <w:rFonts w:ascii="Garamond" w:eastAsiaTheme="minorHAnsi" w:hAnsi="Garamond" w:cstheme="minorBidi"/>
          <w:lang w:val="pt-BR"/>
        </w:rPr>
      </w:pPr>
    </w:p>
    <w:p w14:paraId="17223CA6" w14:textId="245D606C" w:rsidR="002B7666" w:rsidRPr="00A50666" w:rsidRDefault="00A67F24" w:rsidP="00B169B5">
      <w:pPr>
        <w:rPr>
          <w:rFonts w:ascii="Calibri" w:hAnsi="Calibri"/>
          <w:highlight w:val="yellow"/>
          <w:lang w:val="pt-BR"/>
        </w:rPr>
      </w:pPr>
      <w:r>
        <w:rPr>
          <w:rFonts w:ascii="Calibri" w:hAnsi="Calibri"/>
          <w:noProof/>
        </w:rPr>
        <w:drawing>
          <wp:inline distT="0" distB="0" distL="0" distR="0" wp14:anchorId="2D48E687" wp14:editId="34EAD581">
            <wp:extent cx="5732145" cy="4408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CC92.tmp"/>
                    <pic:cNvPicPr/>
                  </pic:nvPicPr>
                  <pic:blipFill>
                    <a:blip r:embed="rId30">
                      <a:extLst>
                        <a:ext uri="{28A0092B-C50C-407E-A947-70E740481C1C}">
                          <a14:useLocalDpi xmlns:a14="http://schemas.microsoft.com/office/drawing/2010/main" val="0"/>
                        </a:ext>
                      </a:extLst>
                    </a:blip>
                    <a:stretch>
                      <a:fillRect/>
                    </a:stretch>
                  </pic:blipFill>
                  <pic:spPr>
                    <a:xfrm>
                      <a:off x="0" y="0"/>
                      <a:ext cx="5732145" cy="4408170"/>
                    </a:xfrm>
                    <a:prstGeom prst="rect">
                      <a:avLst/>
                    </a:prstGeom>
                  </pic:spPr>
                </pic:pic>
              </a:graphicData>
            </a:graphic>
          </wp:inline>
        </w:drawing>
      </w:r>
      <w:r w:rsidR="002B7666" w:rsidRPr="00A50666">
        <w:rPr>
          <w:rFonts w:ascii="Calibri" w:hAnsi="Calibri"/>
          <w:highlight w:val="yellow"/>
          <w:lang w:val="pt-BR"/>
        </w:rPr>
        <w:br w:type="page"/>
      </w:r>
    </w:p>
    <w:p w14:paraId="177D5AC3" w14:textId="77777777" w:rsidR="00A975F7" w:rsidRPr="00A50666" w:rsidRDefault="00A975F7" w:rsidP="00A975F7">
      <w:pPr>
        <w:spacing w:after="200" w:line="276" w:lineRule="auto"/>
        <w:rPr>
          <w:rFonts w:asciiTheme="minorHAnsi" w:eastAsiaTheme="minorHAnsi" w:hAnsiTheme="minorHAnsi" w:cstheme="minorBidi"/>
          <w:sz w:val="22"/>
          <w:szCs w:val="22"/>
          <w:lang w:val="pt-BR"/>
        </w:rPr>
        <w:sectPr w:rsidR="00A975F7" w:rsidRPr="00A50666" w:rsidSect="00677E86">
          <w:footerReference w:type="first" r:id="rId31"/>
          <w:pgSz w:w="11907" w:h="16839" w:code="9"/>
          <w:pgMar w:top="1440" w:right="1440" w:bottom="1440" w:left="1440" w:header="720" w:footer="720" w:gutter="0"/>
          <w:cols w:space="720"/>
          <w:titlePg/>
          <w:docGrid w:linePitch="360"/>
        </w:sectPr>
      </w:pPr>
    </w:p>
    <w:p w14:paraId="3F0FB5FE" w14:textId="77777777" w:rsidR="00F01FB8" w:rsidRPr="00A50666" w:rsidRDefault="00060923" w:rsidP="00A67F24">
      <w:pPr>
        <w:pStyle w:val="Heading1"/>
        <w:pBdr>
          <w:bottom w:val="single" w:sz="6" w:space="1" w:color="auto"/>
        </w:pBdr>
        <w:rPr>
          <w:rFonts w:ascii="Garamond" w:hAnsi="Garamond"/>
          <w:noProof w:val="0"/>
          <w:sz w:val="36"/>
          <w:szCs w:val="36"/>
          <w:lang w:val="pt-BR"/>
        </w:rPr>
      </w:pPr>
      <w:r w:rsidRPr="00A50666">
        <w:rPr>
          <w:rFonts w:ascii="Garamond" w:hAnsi="Garamond"/>
          <w:noProof w:val="0"/>
          <w:sz w:val="36"/>
          <w:szCs w:val="36"/>
          <w:lang w:val="pt-BR"/>
        </w:rPr>
        <w:lastRenderedPageBreak/>
        <w:t xml:space="preserve"> </w:t>
      </w:r>
      <w:r w:rsidR="00956BF6" w:rsidRPr="00A50666">
        <w:rPr>
          <w:rFonts w:ascii="Garamond" w:hAnsi="Garamond"/>
          <w:noProof w:val="0"/>
          <w:sz w:val="36"/>
          <w:szCs w:val="36"/>
          <w:lang w:val="pt-BR"/>
        </w:rPr>
        <w:t>Apoios ao trabalho de PrEP</w:t>
      </w:r>
    </w:p>
    <w:p w14:paraId="58C5B23B" w14:textId="114EDFFD" w:rsidR="00D3117C" w:rsidRPr="00A50666" w:rsidRDefault="00956BF6" w:rsidP="00DF3E69">
      <w:pPr>
        <w:pStyle w:val="TOC2"/>
        <w:spacing w:before="0" w:after="0"/>
        <w:rPr>
          <w:rStyle w:val="Hyperlink"/>
          <w:rFonts w:cs="Calibri"/>
          <w:b/>
          <w:noProof w:val="0"/>
          <w:sz w:val="28"/>
          <w:szCs w:val="28"/>
          <w:u w:val="none"/>
          <w:lang w:val="pt-BR"/>
        </w:rPr>
      </w:pPr>
      <w:r w:rsidRPr="00A50666">
        <w:rPr>
          <w:rStyle w:val="Hyperlink"/>
          <w:rFonts w:cs="Calibri"/>
          <w:b/>
          <w:noProof w:val="0"/>
          <w:color w:val="auto"/>
          <w:sz w:val="28"/>
          <w:szCs w:val="28"/>
          <w:u w:val="none"/>
          <w:lang w:val="pt-BR"/>
        </w:rPr>
        <w:t>A. Vias</w:t>
      </w:r>
      <w:r w:rsidR="00A67F24">
        <w:rPr>
          <w:rStyle w:val="Hyperlink"/>
          <w:rFonts w:cs="Calibri"/>
          <w:b/>
          <w:noProof w:val="0"/>
          <w:color w:val="auto"/>
          <w:sz w:val="28"/>
          <w:szCs w:val="28"/>
          <w:u w:val="none"/>
          <w:lang w:val="pt-BR"/>
        </w:rPr>
        <w:t xml:space="preserve"> c</w:t>
      </w:r>
      <w:r w:rsidRPr="00A50666">
        <w:rPr>
          <w:rStyle w:val="Hyperlink"/>
          <w:rFonts w:cs="Calibri"/>
          <w:b/>
          <w:noProof w:val="0"/>
          <w:color w:val="auto"/>
          <w:sz w:val="28"/>
          <w:szCs w:val="28"/>
          <w:u w:val="none"/>
          <w:lang w:val="pt-BR"/>
        </w:rPr>
        <w:t>línicas para a PrEP</w:t>
      </w:r>
    </w:p>
    <w:p w14:paraId="33535CEC" w14:textId="77777777" w:rsidR="00D3117C" w:rsidRPr="00A50666" w:rsidRDefault="00D3117C" w:rsidP="00DF3E69">
      <w:pPr>
        <w:pStyle w:val="TOC2"/>
        <w:spacing w:before="0" w:after="0"/>
        <w:rPr>
          <w:rStyle w:val="Hyperlink"/>
          <w:rFonts w:cs="Calibri"/>
          <w:b/>
          <w:noProof w:val="0"/>
          <w:sz w:val="28"/>
          <w:szCs w:val="28"/>
          <w:u w:val="none"/>
          <w:lang w:val="pt-BR"/>
        </w:rPr>
      </w:pPr>
    </w:p>
    <w:p w14:paraId="20209B42" w14:textId="77777777" w:rsidR="00D3117C" w:rsidRPr="00A50666" w:rsidRDefault="00956BF6" w:rsidP="00DF3E69">
      <w:pPr>
        <w:pStyle w:val="TOC2"/>
        <w:spacing w:before="0" w:after="0"/>
        <w:rPr>
          <w:rStyle w:val="Hyperlink"/>
          <w:rFonts w:cs="Calibri"/>
          <w:b/>
          <w:noProof w:val="0"/>
          <w:sz w:val="28"/>
          <w:szCs w:val="28"/>
          <w:u w:val="none"/>
          <w:lang w:val="pt-BR"/>
        </w:rPr>
      </w:pPr>
      <w:r w:rsidRPr="00A50666">
        <w:rPr>
          <w:rStyle w:val="Hyperlink"/>
          <w:rFonts w:cs="Calibri"/>
          <w:b/>
          <w:noProof w:val="0"/>
          <w:color w:val="auto"/>
          <w:sz w:val="28"/>
          <w:szCs w:val="28"/>
          <w:u w:val="none"/>
          <w:lang w:val="pt-BR"/>
        </w:rPr>
        <w:t>B. Triagem de risco substancial de infecção pelo HIV</w:t>
      </w:r>
    </w:p>
    <w:p w14:paraId="1DF0FE6F" w14:textId="77777777" w:rsidR="00D3117C" w:rsidRPr="00A50666" w:rsidRDefault="00D3117C" w:rsidP="00DF3E69">
      <w:pPr>
        <w:pStyle w:val="TOC2"/>
        <w:spacing w:before="0" w:after="0"/>
        <w:rPr>
          <w:rStyle w:val="Hyperlink"/>
          <w:rFonts w:cs="Calibri"/>
          <w:b/>
          <w:noProof w:val="0"/>
          <w:sz w:val="28"/>
          <w:szCs w:val="28"/>
          <w:u w:val="none"/>
          <w:lang w:val="pt-BR"/>
        </w:rPr>
      </w:pPr>
    </w:p>
    <w:p w14:paraId="415D986E" w14:textId="1AB0C314" w:rsidR="00D3117C" w:rsidRPr="00A50666" w:rsidRDefault="00956BF6" w:rsidP="00956BF6">
      <w:pPr>
        <w:pStyle w:val="TOC2"/>
        <w:spacing w:before="0"/>
        <w:rPr>
          <w:rStyle w:val="Hyperlink"/>
          <w:rFonts w:cs="Calibri"/>
          <w:b/>
          <w:noProof w:val="0"/>
          <w:sz w:val="28"/>
          <w:szCs w:val="28"/>
          <w:u w:val="none"/>
          <w:lang w:val="pt-BR"/>
        </w:rPr>
      </w:pPr>
      <w:r w:rsidRPr="00A50666">
        <w:rPr>
          <w:rStyle w:val="Hyperlink"/>
          <w:rFonts w:cs="Calibri"/>
          <w:b/>
          <w:noProof w:val="0"/>
          <w:color w:val="auto"/>
          <w:sz w:val="28"/>
          <w:szCs w:val="28"/>
          <w:u w:val="none"/>
          <w:lang w:val="pt-BR"/>
        </w:rPr>
        <w:t xml:space="preserve">C. Lista de verificação do </w:t>
      </w:r>
      <w:r w:rsidR="00652AF4">
        <w:rPr>
          <w:b/>
          <w:sz w:val="28"/>
          <w:szCs w:val="28"/>
          <w:lang w:val="pt-BR"/>
        </w:rPr>
        <w:t>profissional de saúde</w:t>
      </w:r>
      <w:r w:rsidRPr="00A50666">
        <w:rPr>
          <w:rStyle w:val="Hyperlink"/>
          <w:rFonts w:cs="Calibri"/>
          <w:b/>
          <w:noProof w:val="0"/>
          <w:color w:val="auto"/>
          <w:sz w:val="28"/>
          <w:szCs w:val="28"/>
          <w:u w:val="none"/>
          <w:lang w:val="pt-BR"/>
        </w:rPr>
        <w:t xml:space="preserve"> para visita inicial de PrEP</w:t>
      </w:r>
    </w:p>
    <w:p w14:paraId="3EAD7EF7" w14:textId="77777777" w:rsidR="00D3117C" w:rsidRPr="00A50666" w:rsidRDefault="00D3117C" w:rsidP="00D3117C">
      <w:pPr>
        <w:rPr>
          <w:lang w:val="pt-BR"/>
        </w:rPr>
      </w:pPr>
    </w:p>
    <w:p w14:paraId="20EC9CC1" w14:textId="6430AC97" w:rsidR="00D3117C" w:rsidRPr="00A50666" w:rsidRDefault="00A67F24" w:rsidP="00D3117C">
      <w:pPr>
        <w:rPr>
          <w:rFonts w:ascii="Garamond" w:hAnsi="Garamond"/>
          <w:b/>
          <w:sz w:val="28"/>
          <w:szCs w:val="28"/>
          <w:lang w:val="pt-BR"/>
        </w:rPr>
      </w:pPr>
      <w:r>
        <w:rPr>
          <w:rFonts w:ascii="Garamond" w:hAnsi="Garamond"/>
          <w:b/>
          <w:sz w:val="28"/>
          <w:szCs w:val="28"/>
          <w:lang w:val="pt-BR"/>
        </w:rPr>
        <w:t>D. Lista de verificação para v</w:t>
      </w:r>
      <w:r w:rsidR="00956BF6" w:rsidRPr="00A50666">
        <w:rPr>
          <w:rFonts w:ascii="Garamond" w:hAnsi="Garamond"/>
          <w:b/>
          <w:sz w:val="28"/>
          <w:szCs w:val="28"/>
          <w:lang w:val="pt-BR"/>
        </w:rPr>
        <w:t>isitas de acompanhamento da PrEP</w:t>
      </w:r>
    </w:p>
    <w:p w14:paraId="1CF6FF28" w14:textId="77777777" w:rsidR="0078050B" w:rsidRDefault="0078050B" w:rsidP="00D3117C">
      <w:pPr>
        <w:pStyle w:val="TOC2"/>
        <w:rPr>
          <w:rStyle w:val="Hyperlink"/>
          <w:rFonts w:cs="Calibri"/>
          <w:b/>
          <w:noProof w:val="0"/>
          <w:sz w:val="28"/>
          <w:szCs w:val="28"/>
          <w:u w:val="none"/>
          <w:lang w:val="pt-BR"/>
        </w:rPr>
        <w:sectPr w:rsidR="0078050B" w:rsidSect="00A975F7">
          <w:footerReference w:type="first" r:id="rId32"/>
          <w:pgSz w:w="12240" w:h="15840"/>
          <w:pgMar w:top="1440" w:right="1440" w:bottom="1440" w:left="1440" w:header="720" w:footer="720" w:gutter="0"/>
          <w:cols w:space="720"/>
          <w:titlePg/>
          <w:docGrid w:linePitch="360"/>
        </w:sectPr>
      </w:pPr>
    </w:p>
    <w:p w14:paraId="3046557B" w14:textId="3AEC7952" w:rsidR="00D3117C" w:rsidRPr="00A50666" w:rsidRDefault="00D3117C" w:rsidP="00D3117C">
      <w:pPr>
        <w:pStyle w:val="TOC2"/>
        <w:rPr>
          <w:rStyle w:val="Hyperlink"/>
          <w:rFonts w:cs="Calibri"/>
          <w:b/>
          <w:noProof w:val="0"/>
          <w:sz w:val="28"/>
          <w:szCs w:val="28"/>
          <w:u w:val="none"/>
          <w:lang w:val="pt-BR"/>
        </w:rPr>
      </w:pPr>
    </w:p>
    <w:p w14:paraId="154A2076" w14:textId="4892BA8A" w:rsidR="00D3117C" w:rsidRPr="00A50666" w:rsidRDefault="00A064EC" w:rsidP="00A67F24">
      <w:pPr>
        <w:pStyle w:val="Heading1"/>
        <w:pBdr>
          <w:bottom w:val="single" w:sz="6" w:space="1" w:color="auto"/>
        </w:pBdr>
        <w:rPr>
          <w:rFonts w:ascii="Garamond" w:hAnsi="Garamond"/>
          <w:noProof w:val="0"/>
          <w:sz w:val="36"/>
          <w:szCs w:val="36"/>
          <w:lang w:val="pt-BR"/>
        </w:rPr>
      </w:pPr>
      <w:r>
        <w:rPr>
          <w:rFonts w:ascii="Garamond" w:hAnsi="Garamond"/>
          <w:noProof w:val="0"/>
          <w:sz w:val="36"/>
          <w:szCs w:val="36"/>
          <w:lang w:val="pt-BR"/>
        </w:rPr>
        <w:lastRenderedPageBreak/>
        <w:t>A. Vias c</w:t>
      </w:r>
      <w:r w:rsidR="00956BF6" w:rsidRPr="00A50666">
        <w:rPr>
          <w:rFonts w:ascii="Garamond" w:hAnsi="Garamond"/>
          <w:noProof w:val="0"/>
          <w:sz w:val="36"/>
          <w:szCs w:val="36"/>
          <w:lang w:val="pt-BR"/>
        </w:rPr>
        <w:t>línicas para a PrEP</w:t>
      </w:r>
    </w:p>
    <w:p w14:paraId="47690850" w14:textId="14924CE0" w:rsidR="00060923" w:rsidRPr="00A50666" w:rsidRDefault="00787DB5" w:rsidP="00060923">
      <w:pPr>
        <w:rPr>
          <w:rFonts w:eastAsiaTheme="minorHAnsi"/>
          <w:lang w:val="pt-BR"/>
        </w:rPr>
      </w:pPr>
      <w:r>
        <w:rPr>
          <w:rFonts w:ascii="Garamond" w:eastAsiaTheme="minorHAnsi" w:hAnsi="Garamond"/>
          <w:b/>
          <w:lang w:val="pt-BR"/>
        </w:rPr>
        <w:pict w14:anchorId="5E203F3E">
          <v:shapetype id="_x0000_t202" coordsize="21600,21600" o:spt="202" path="m,l,21600r21600,l21600,xe">
            <v:stroke joinstyle="miter"/>
            <v:path gradientshapeok="t" o:connecttype="rect"/>
          </v:shapetype>
          <v:shape id="Text Box 2" o:spid="_x0000_s1030" type="#_x0000_t202" style="position:absolute;margin-left:121.2pt;margin-top:10.45pt;width:5in;height:36.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" fillcolor="window" strokecolor="#c0504d" strokeweight="2pt">
            <v:textbox style="mso-next-textbox:#Text Box 2">
              <w:txbxContent>
                <w:p w14:paraId="2CD564D6" w14:textId="77777777" w:rsidR="00652AF4" w:rsidRPr="008B1147" w:rsidRDefault="00652AF4" w:rsidP="0034502F">
                  <w:pPr>
                    <w:pStyle w:val="ListParagraph"/>
                    <w:numPr>
                      <w:ilvl w:val="0"/>
                      <w:numId w:val="21"/>
                    </w:numPr>
                    <w:rPr>
                      <w:rFonts w:ascii="Garamond" w:hAnsi="Garamond"/>
                      <w:sz w:val="20"/>
                      <w:szCs w:val="20"/>
                    </w:rPr>
                  </w:pPr>
                  <w:r>
                    <w:rPr>
                      <w:rFonts w:ascii="Garamond" w:hAnsi="Garamond"/>
                      <w:sz w:val="20"/>
                      <w:szCs w:val="20"/>
                    </w:rPr>
                    <w:t xml:space="preserve">Realize teste rápido de HIV de acordo com as diretrizes/algoritmos nacionais </w:t>
                  </w:r>
                </w:p>
                <w:p w14:paraId="118A280F" w14:textId="77777777" w:rsidR="00652AF4" w:rsidRPr="008B1147" w:rsidRDefault="00652AF4" w:rsidP="0034502F">
                  <w:pPr>
                    <w:pStyle w:val="ListParagraph"/>
                    <w:numPr>
                      <w:ilvl w:val="0"/>
                      <w:numId w:val="21"/>
                    </w:numPr>
                    <w:rPr>
                      <w:rFonts w:ascii="Garamond" w:hAnsi="Garamond"/>
                      <w:sz w:val="20"/>
                      <w:szCs w:val="20"/>
                    </w:rPr>
                  </w:pPr>
                  <w:r>
                    <w:rPr>
                      <w:rFonts w:ascii="Garamond" w:hAnsi="Garamond"/>
                      <w:sz w:val="20"/>
                      <w:szCs w:val="20"/>
                    </w:rPr>
                    <w:t xml:space="preserve">Vincule pessoas HIV-positivas prontamente aos serviços de cuidado e tratamento </w:t>
                  </w:r>
                </w:p>
                <w:p w14:paraId="0D302DC1" w14:textId="77777777" w:rsidR="00652AF4" w:rsidRDefault="00652AF4" w:rsidP="00A975F7"/>
              </w:txbxContent>
            </v:textbox>
          </v:shape>
        </w:pict>
      </w:r>
      <w:r>
        <w:rPr>
          <w:rFonts w:asciiTheme="minorHAnsi" w:eastAsiaTheme="minorHAnsi" w:hAnsiTheme="minorHAnsi" w:cstheme="minorBidi"/>
          <w:b/>
          <w:bCs/>
          <w:i/>
          <w:iCs/>
          <w:color w:val="4F81BD" w:themeColor="accent1"/>
          <w:sz w:val="32"/>
          <w:szCs w:val="32"/>
          <w:lang w:val="pt-BR"/>
        </w:rPr>
        <w:pict w14:anchorId="6A6920E7">
          <v:rect id="Rectangle 197" o:spid="_x0000_s1029" style="position:absolute;margin-left:-17.75pt;margin-top:10.55pt;width:108.3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" fillcolor="#ffa2a1" strokecolor="#be4b48">
            <v:fill color2="#ffe5e5" rotate="t" angle="180" colors="0 #ffa2a1;22938f #ffbebd;1 #ffe5e5" focus="100%" type="gradient"/>
            <v:shadow on="t" color="black" opacity="24903f" origin=",.5" offset="0,.55556mm"/>
            <v:textbox style="mso-next-textbox:#Rectangle 197">
              <w:txbxContent>
                <w:p w14:paraId="24DDD82B" w14:textId="77777777" w:rsidR="00652AF4" w:rsidRPr="008B1147" w:rsidRDefault="00652AF4" w:rsidP="00A975F7">
                  <w:pPr>
                    <w:jc w:val="center"/>
                    <w:rPr>
                      <w:rFonts w:ascii="Garamond" w:hAnsi="Garamond"/>
                      <w:b/>
                    </w:rPr>
                  </w:pPr>
                  <w:r w:rsidRPr="008B1147">
                    <w:rPr>
                      <w:rFonts w:ascii="Garamond" w:hAnsi="Garamond"/>
                      <w:b/>
                    </w:rPr>
                    <w:t>Confirm</w:t>
                  </w:r>
                  <w:r>
                    <w:rPr>
                      <w:rFonts w:ascii="Garamond" w:hAnsi="Garamond"/>
                      <w:b/>
                    </w:rPr>
                    <w:t>e o status</w:t>
                  </w:r>
                  <w:r w:rsidRPr="008B1147">
                    <w:rPr>
                      <w:rFonts w:ascii="Garamond" w:hAnsi="Garamond"/>
                      <w:b/>
                    </w:rPr>
                    <w:t xml:space="preserve"> HIV </w:t>
                  </w:r>
                  <w:r>
                    <w:rPr>
                      <w:rFonts w:ascii="Garamond" w:hAnsi="Garamond"/>
                      <w:b/>
                    </w:rPr>
                    <w:t>n</w:t>
                  </w:r>
                  <w:r w:rsidRPr="008B1147">
                    <w:rPr>
                      <w:rFonts w:ascii="Garamond" w:hAnsi="Garamond"/>
                      <w:b/>
                    </w:rPr>
                    <w:t>egativ</w:t>
                  </w:r>
                  <w:r>
                    <w:rPr>
                      <w:rFonts w:ascii="Garamond" w:hAnsi="Garamond"/>
                      <w:b/>
                    </w:rPr>
                    <w:t>o</w:t>
                  </w:r>
                </w:p>
              </w:txbxContent>
            </v:textbox>
          </v:rect>
        </w:pict>
      </w:r>
    </w:p>
    <w:p w14:paraId="2370D2AF" w14:textId="77777777" w:rsidR="00A975F7" w:rsidRPr="00A50666" w:rsidRDefault="00A975F7" w:rsidP="00A975F7">
      <w:pPr>
        <w:spacing w:after="200" w:line="276" w:lineRule="auto"/>
        <w:rPr>
          <w:rFonts w:asciiTheme="minorHAnsi" w:eastAsiaTheme="minorHAnsi" w:hAnsiTheme="minorHAnsi" w:cstheme="minorBidi"/>
          <w:b/>
          <w:bCs/>
          <w:i/>
          <w:iCs/>
          <w:color w:val="4F81BD" w:themeColor="accent1"/>
          <w:sz w:val="32"/>
          <w:szCs w:val="32"/>
          <w:lang w:val="pt-BR"/>
        </w:rPr>
      </w:pPr>
    </w:p>
    <w:p w14:paraId="3A4F5373" w14:textId="77777777" w:rsidR="00A975F7" w:rsidRPr="00A50666" w:rsidRDefault="00787DB5" w:rsidP="00A975F7">
      <w:pPr>
        <w:spacing w:after="200" w:line="276" w:lineRule="auto"/>
        <w:rPr>
          <w:rFonts w:asciiTheme="minorHAnsi" w:eastAsiaTheme="minorHAnsi" w:hAnsiTheme="minorHAnsi" w:cstheme="minorBidi"/>
          <w:sz w:val="32"/>
          <w:szCs w:val="32"/>
          <w:lang w:val="pt-BR"/>
        </w:rPr>
      </w:pPr>
      <w:r>
        <w:rPr>
          <w:rFonts w:asciiTheme="minorHAnsi" w:eastAsiaTheme="minorHAnsi" w:hAnsiTheme="minorHAnsi" w:cstheme="minorBidi"/>
          <w:b/>
          <w:bCs/>
          <w:i/>
          <w:iCs/>
          <w:color w:val="4F81BD" w:themeColor="accent1"/>
          <w:sz w:val="32"/>
          <w:szCs w:val="32"/>
          <w:lang w:val="pt-BR"/>
        </w:rPr>
        <w:pict w14:anchorId="16271AFF">
          <v:shape id="_x0000_s1031" type="#_x0000_t202" style="position:absolute;margin-left:121pt;margin-top:5.45pt;width:5in;height:193.5pt;z-index:25166540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" fillcolor="window" strokecolor="#9bbb59" strokeweight="2pt">
            <v:textbox>
              <w:txbxContent>
                <w:p w14:paraId="72AA16C7" w14:textId="77777777" w:rsidR="00652AF4" w:rsidRPr="008B1147" w:rsidRDefault="00652AF4" w:rsidP="0034502F">
                  <w:pPr>
                    <w:rPr>
                      <w:rFonts w:ascii="Garamond" w:hAnsi="Garamond"/>
                      <w:b/>
                      <w:sz w:val="20"/>
                      <w:szCs w:val="20"/>
                    </w:rPr>
                  </w:pPr>
                  <w:r>
                    <w:rPr>
                      <w:rFonts w:ascii="Garamond" w:hAnsi="Garamond"/>
                      <w:b/>
                      <w:sz w:val="20"/>
                      <w:szCs w:val="20"/>
                    </w:rPr>
                    <w:t>O c</w:t>
                  </w:r>
                  <w:r>
                    <w:rPr>
                      <w:rFonts w:ascii="Garamond" w:hAnsi="Garamond"/>
                      <w:b/>
                      <w:bCs/>
                      <w:sz w:val="20"/>
                      <w:szCs w:val="20"/>
                    </w:rPr>
                    <w:t xml:space="preserve">liente que é sexualmente ativo em uma população de alta prevalência de HIV (tanto na população em geral quanto no grupo chave da população) </w:t>
                  </w:r>
                  <w:r>
                    <w:rPr>
                      <w:rFonts w:ascii="Garamond" w:hAnsi="Garamond"/>
                      <w:b/>
                      <w:bCs/>
                      <w:sz w:val="20"/>
                      <w:szCs w:val="20"/>
                      <w:u w:val="single"/>
                    </w:rPr>
                    <w:t>MAIS</w:t>
                  </w:r>
                  <w:r>
                    <w:rPr>
                      <w:rFonts w:ascii="Garamond" w:hAnsi="Garamond"/>
                      <w:b/>
                      <w:bCs/>
                      <w:sz w:val="20"/>
                      <w:szCs w:val="20"/>
                    </w:rPr>
                    <w:t xml:space="preserve"> QUAISQUER relatos de uma das seguintes opções nos </w:t>
                  </w:r>
                  <w:r>
                    <w:rPr>
                      <w:rFonts w:ascii="Garamond" w:hAnsi="Garamond"/>
                      <w:b/>
                      <w:bCs/>
                      <w:sz w:val="20"/>
                      <w:szCs w:val="20"/>
                      <w:u w:val="single"/>
                    </w:rPr>
                    <w:t>últimos seis meses:</w:t>
                  </w:r>
                </w:p>
                <w:p w14:paraId="0238C795" w14:textId="77777777" w:rsidR="00652AF4" w:rsidRPr="006300CA" w:rsidRDefault="00652AF4" w:rsidP="0034502F">
                  <w:pPr>
                    <w:numPr>
                      <w:ilvl w:val="0"/>
                      <w:numId w:val="25"/>
                    </w:numPr>
                    <w:rPr>
                      <w:rFonts w:ascii="Garamond" w:hAnsi="Garamond"/>
                      <w:sz w:val="20"/>
                      <w:szCs w:val="20"/>
                    </w:rPr>
                  </w:pPr>
                  <w:r>
                    <w:rPr>
                      <w:rFonts w:ascii="Garamond" w:hAnsi="Garamond"/>
                      <w:sz w:val="20"/>
                      <w:szCs w:val="20"/>
                    </w:rPr>
                    <w:t>Coito vaginal ou anal sem preservativo com mais de um parceiro, OU</w:t>
                  </w:r>
                </w:p>
                <w:p w14:paraId="574D5932" w14:textId="77777777" w:rsidR="00652AF4" w:rsidRPr="006300CA" w:rsidRDefault="00652AF4" w:rsidP="0034502F">
                  <w:pPr>
                    <w:numPr>
                      <w:ilvl w:val="0"/>
                      <w:numId w:val="25"/>
                    </w:numPr>
                    <w:rPr>
                      <w:rFonts w:ascii="Garamond" w:hAnsi="Garamond"/>
                      <w:sz w:val="20"/>
                      <w:szCs w:val="20"/>
                    </w:rPr>
                  </w:pPr>
                  <w:r>
                    <w:rPr>
                      <w:rFonts w:ascii="Garamond" w:hAnsi="Garamond"/>
                      <w:sz w:val="20"/>
                      <w:szCs w:val="20"/>
                    </w:rPr>
                    <w:t>Parceiro sexual com um ou mais riscos de HIV, OU</w:t>
                  </w:r>
                </w:p>
                <w:p w14:paraId="4D63CA9A" w14:textId="77777777" w:rsidR="00652AF4" w:rsidRPr="006300CA" w:rsidRDefault="00652AF4" w:rsidP="0034502F">
                  <w:pPr>
                    <w:numPr>
                      <w:ilvl w:val="0"/>
                      <w:numId w:val="25"/>
                    </w:numPr>
                    <w:rPr>
                      <w:rFonts w:ascii="Garamond" w:hAnsi="Garamond"/>
                      <w:sz w:val="20"/>
                      <w:szCs w:val="20"/>
                    </w:rPr>
                  </w:pPr>
                  <w:r>
                    <w:rPr>
                      <w:rFonts w:ascii="Garamond" w:hAnsi="Garamond"/>
                      <w:sz w:val="20"/>
                      <w:szCs w:val="20"/>
                    </w:rPr>
                    <w:t>Histórico de uma IST (com base em testes laboratoriais, tratamento sindrômico de IST ou auto-relato), OU</w:t>
                  </w:r>
                </w:p>
                <w:p w14:paraId="086054F5" w14:textId="77777777" w:rsidR="00652AF4" w:rsidRPr="006300CA" w:rsidRDefault="00652AF4" w:rsidP="0034502F">
                  <w:pPr>
                    <w:numPr>
                      <w:ilvl w:val="0"/>
                      <w:numId w:val="25"/>
                    </w:numPr>
                    <w:rPr>
                      <w:rFonts w:ascii="Garamond" w:hAnsi="Garamond"/>
                      <w:sz w:val="20"/>
                      <w:szCs w:val="20"/>
                    </w:rPr>
                  </w:pPr>
                  <w:r>
                    <w:rPr>
                      <w:rFonts w:ascii="Garamond" w:hAnsi="Garamond"/>
                      <w:sz w:val="20"/>
                      <w:szCs w:val="20"/>
                    </w:rPr>
                    <w:t>Histórico de uso da profilaxia pós-exposição (PEP)</w:t>
                  </w:r>
                </w:p>
                <w:p w14:paraId="72A7FAC4" w14:textId="77777777" w:rsidR="00652AF4" w:rsidRPr="008B1147" w:rsidRDefault="00652AF4" w:rsidP="0034502F">
                  <w:pPr>
                    <w:rPr>
                      <w:rFonts w:ascii="Garamond" w:hAnsi="Garamond"/>
                      <w:b/>
                      <w:sz w:val="20"/>
                      <w:szCs w:val="20"/>
                      <w:u w:val="single"/>
                    </w:rPr>
                  </w:pPr>
                  <w:r>
                    <w:rPr>
                      <w:rFonts w:ascii="Garamond" w:hAnsi="Garamond"/>
                      <w:b/>
                      <w:sz w:val="20"/>
                      <w:szCs w:val="20"/>
                      <w:u w:val="single"/>
                    </w:rPr>
                    <w:t>OU</w:t>
                  </w:r>
                </w:p>
                <w:p w14:paraId="314C2126" w14:textId="77777777" w:rsidR="00652AF4" w:rsidRDefault="00652AF4" w:rsidP="0034502F">
                  <w:pPr>
                    <w:rPr>
                      <w:rFonts w:ascii="Garamond" w:hAnsi="Garamond"/>
                      <w:b/>
                      <w:bCs/>
                      <w:sz w:val="20"/>
                      <w:szCs w:val="20"/>
                      <w:u w:val="single"/>
                    </w:rPr>
                  </w:pPr>
                  <w:r>
                    <w:rPr>
                      <w:rFonts w:ascii="Garamond" w:hAnsi="Garamond"/>
                      <w:b/>
                      <w:bCs/>
                      <w:sz w:val="20"/>
                      <w:szCs w:val="20"/>
                    </w:rPr>
                    <w:t xml:space="preserve">Cliente que relata o histórico de compartilhamento de materiais/equipamentos para a administração de injetáveis com outra pessoa nos </w:t>
                  </w:r>
                  <w:r>
                    <w:rPr>
                      <w:rFonts w:ascii="Garamond" w:hAnsi="Garamond"/>
                      <w:b/>
                      <w:bCs/>
                      <w:sz w:val="20"/>
                      <w:szCs w:val="20"/>
                      <w:u w:val="single"/>
                    </w:rPr>
                    <w:t>últimos seis meses</w:t>
                  </w:r>
                </w:p>
                <w:p w14:paraId="50A070AA" w14:textId="77777777" w:rsidR="00652AF4" w:rsidRDefault="00652AF4" w:rsidP="0034502F">
                  <w:pPr>
                    <w:rPr>
                      <w:rFonts w:ascii="Garamond" w:hAnsi="Garamond"/>
                      <w:b/>
                      <w:bCs/>
                      <w:sz w:val="20"/>
                      <w:szCs w:val="20"/>
                    </w:rPr>
                  </w:pPr>
                </w:p>
                <w:p w14:paraId="360F1D00" w14:textId="77777777" w:rsidR="00652AF4" w:rsidRPr="006300CA" w:rsidRDefault="00652AF4" w:rsidP="0034502F">
                  <w:pPr>
                    <w:rPr>
                      <w:rFonts w:ascii="Garamond" w:hAnsi="Garamond"/>
                      <w:b/>
                      <w:sz w:val="20"/>
                      <w:szCs w:val="20"/>
                      <w:u w:val="single"/>
                    </w:rPr>
                  </w:pPr>
                  <w:r>
                    <w:rPr>
                      <w:rFonts w:ascii="Garamond" w:hAnsi="Garamond"/>
                      <w:b/>
                      <w:bCs/>
                      <w:sz w:val="20"/>
                      <w:szCs w:val="20"/>
                      <w:u w:val="single"/>
                    </w:rPr>
                    <w:t>OU</w:t>
                  </w:r>
                </w:p>
                <w:p w14:paraId="7CD84A69" w14:textId="77777777" w:rsidR="00652AF4" w:rsidRDefault="00652AF4" w:rsidP="0034502F">
                  <w:pPr>
                    <w:rPr>
                      <w:rFonts w:ascii="Garamond" w:hAnsi="Garamond"/>
                      <w:b/>
                      <w:sz w:val="20"/>
                      <w:szCs w:val="20"/>
                    </w:rPr>
                  </w:pPr>
                  <w:r>
                    <w:rPr>
                      <w:rFonts w:ascii="Garamond" w:hAnsi="Garamond"/>
                      <w:b/>
                      <w:bCs/>
                      <w:sz w:val="20"/>
                      <w:szCs w:val="20"/>
                    </w:rPr>
                    <w:t xml:space="preserve">Cliente que relata ter um parceiro sexual nos últimos seis meses * que é HIV positivo </w:t>
                  </w:r>
                  <w:r>
                    <w:rPr>
                      <w:rFonts w:ascii="Garamond" w:hAnsi="Garamond"/>
                      <w:b/>
                      <w:bCs/>
                      <w:i/>
                      <w:iCs/>
                      <w:sz w:val="20"/>
                      <w:szCs w:val="20"/>
                    </w:rPr>
                    <w:t>e</w:t>
                  </w:r>
                  <w:r>
                    <w:rPr>
                      <w:rFonts w:ascii="Garamond" w:hAnsi="Garamond"/>
                      <w:b/>
                      <w:bCs/>
                      <w:sz w:val="20"/>
                      <w:szCs w:val="20"/>
                    </w:rPr>
                    <w:t xml:space="preserve"> que não está sob tratamento eficaz do HIV </w:t>
                  </w:r>
                </w:p>
                <w:p w14:paraId="10AB8DF1" w14:textId="77777777" w:rsidR="00652AF4" w:rsidRPr="006300CA" w:rsidRDefault="00652AF4" w:rsidP="0034502F">
                  <w:pPr>
                    <w:rPr>
                      <w:rFonts w:ascii="Garamond" w:hAnsi="Garamond"/>
                      <w:b/>
                      <w:sz w:val="20"/>
                      <w:szCs w:val="20"/>
                    </w:rPr>
                  </w:pPr>
                  <w:r>
                    <w:rPr>
                      <w:rFonts w:ascii="Garamond" w:hAnsi="Garamond"/>
                      <w:sz w:val="20"/>
                      <w:szCs w:val="20"/>
                    </w:rPr>
                    <w:t xml:space="preserve">* </w:t>
                  </w:r>
                  <w:r>
                    <w:rPr>
                      <w:rFonts w:ascii="Garamond" w:hAnsi="Garamond"/>
                      <w:i/>
                      <w:iCs/>
                      <w:sz w:val="20"/>
                      <w:szCs w:val="20"/>
                    </w:rPr>
                    <w:t>Em TARV por menos de seis meses, ou possui adesão inconsistente ou desconhecida</w:t>
                  </w:r>
                </w:p>
                <w:p w14:paraId="2750A229" w14:textId="77777777" w:rsidR="00652AF4" w:rsidRPr="008B1147" w:rsidRDefault="00652AF4" w:rsidP="00A975F7">
                  <w:pPr>
                    <w:rPr>
                      <w:rFonts w:ascii="Garamond" w:hAnsi="Garamond"/>
                      <w:b/>
                      <w:sz w:val="20"/>
                      <w:szCs w:val="20"/>
                      <w:u w:val="single"/>
                    </w:rPr>
                  </w:pPr>
                </w:p>
                <w:p w14:paraId="5B69B764" w14:textId="77777777" w:rsidR="00652AF4" w:rsidRDefault="00652AF4" w:rsidP="00A975F7"/>
              </w:txbxContent>
            </v:textbox>
          </v:shape>
        </w:pict>
      </w:r>
    </w:p>
    <w:p w14:paraId="10412E62" w14:textId="77777777" w:rsidR="00A975F7" w:rsidRPr="00A50666" w:rsidRDefault="00787DB5" w:rsidP="00A975F7">
      <w:pPr>
        <w:spacing w:after="200" w:line="276" w:lineRule="auto"/>
        <w:rPr>
          <w:rFonts w:asciiTheme="minorHAnsi" w:eastAsiaTheme="minorHAnsi" w:hAnsiTheme="minorHAnsi" w:cstheme="minorBidi"/>
          <w:sz w:val="32"/>
          <w:szCs w:val="32"/>
          <w:lang w:val="pt-BR"/>
        </w:rPr>
      </w:pPr>
      <w:r>
        <w:rPr>
          <w:rFonts w:asciiTheme="minorHAnsi" w:eastAsiaTheme="minorHAnsi" w:hAnsiTheme="minorHAnsi" w:cstheme="minorBidi"/>
          <w:b/>
          <w:bCs/>
          <w:i/>
          <w:iCs/>
          <w:color w:val="4F81BD" w:themeColor="accent1"/>
          <w:sz w:val="32"/>
          <w:szCs w:val="32"/>
          <w:lang w:val="pt-BR"/>
        </w:rPr>
        <w:pict w14:anchorId="75436A92">
          <v:rect id="Rectangle 204" o:spid="_x0000_s1032" style="position:absolute;margin-left:-18.1pt;margin-top:45.8pt;width:108.3pt;height: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" fillcolor="#dafda7" strokecolor="#98b954">
            <v:fill color2="#f5ffe6" rotate="t" angle="180" colors="0 #dafda7;22938f #e4fdc2;1 #f5ffe6" focus="100%" type="gradient"/>
            <v:shadow on="t" color="black" opacity="24903f" origin=",.5" offset="0,.55556mm"/>
            <v:textbox>
              <w:txbxContent>
                <w:p w14:paraId="70D07323" w14:textId="08BA7CC4" w:rsidR="00652AF4" w:rsidRPr="008B1147" w:rsidRDefault="00652AF4" w:rsidP="00A975F7">
                  <w:pPr>
                    <w:jc w:val="center"/>
                    <w:rPr>
                      <w:rFonts w:ascii="Garamond" w:hAnsi="Garamond"/>
                      <w:b/>
                    </w:rPr>
                  </w:pPr>
                  <w:r>
                    <w:rPr>
                      <w:rFonts w:ascii="Garamond" w:hAnsi="Garamond"/>
                      <w:b/>
                    </w:rPr>
                    <w:t>Triagem</w:t>
                  </w:r>
                  <w:r w:rsidRPr="008B1147">
                    <w:rPr>
                      <w:rFonts w:ascii="Garamond" w:hAnsi="Garamond"/>
                      <w:b/>
                    </w:rPr>
                    <w:t xml:space="preserve"> </w:t>
                  </w:r>
                  <w:r>
                    <w:rPr>
                      <w:rFonts w:ascii="Garamond" w:hAnsi="Garamond"/>
                      <w:b/>
                    </w:rPr>
                    <w:t>para risco s</w:t>
                  </w:r>
                  <w:r w:rsidRPr="008B1147">
                    <w:rPr>
                      <w:rFonts w:ascii="Garamond" w:hAnsi="Garamond"/>
                      <w:b/>
                    </w:rPr>
                    <w:t>ubstan</w:t>
                  </w:r>
                  <w:r>
                    <w:rPr>
                      <w:rFonts w:ascii="Garamond" w:hAnsi="Garamond"/>
                      <w:b/>
                    </w:rPr>
                    <w:t>c</w:t>
                  </w:r>
                  <w:r w:rsidRPr="008B1147">
                    <w:rPr>
                      <w:rFonts w:ascii="Garamond" w:hAnsi="Garamond"/>
                      <w:b/>
                    </w:rPr>
                    <w:t xml:space="preserve">ial </w:t>
                  </w:r>
                  <w:r>
                    <w:rPr>
                      <w:rFonts w:ascii="Garamond" w:hAnsi="Garamond"/>
                      <w:b/>
                    </w:rPr>
                    <w:t xml:space="preserve">de </w:t>
                  </w:r>
                  <w:r w:rsidRPr="008B1147">
                    <w:rPr>
                      <w:rFonts w:ascii="Garamond" w:hAnsi="Garamond"/>
                      <w:b/>
                    </w:rPr>
                    <w:t xml:space="preserve">HIV </w:t>
                  </w:r>
                </w:p>
              </w:txbxContent>
            </v:textbox>
          </v:rect>
        </w:pict>
      </w:r>
      <w:r>
        <w:rPr>
          <w:rFonts w:asciiTheme="minorHAnsi" w:eastAsiaTheme="minorHAnsi" w:hAnsiTheme="minorHAnsi" w:cstheme="minorBidi"/>
          <w:sz w:val="22"/>
          <w:szCs w:val="22"/>
          <w:lang w:val="pt-BR"/>
        </w:rPr>
        <w:pict w14:anchorId="365C5D3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0" o:spid="_x0000_s1042" type="#_x0000_t67" style="position:absolute;margin-left:24.2pt;margin-top:4.1pt;width:17.4pt;height:2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" adj="14143" fillcolor="windowText" strokeweight="2pt"/>
        </w:pict>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r w:rsidR="00A975F7" w:rsidRPr="00A50666">
        <w:rPr>
          <w:rFonts w:asciiTheme="minorHAnsi" w:eastAsiaTheme="minorHAnsi" w:hAnsiTheme="minorHAnsi" w:cstheme="minorBidi"/>
          <w:sz w:val="32"/>
          <w:szCs w:val="32"/>
          <w:lang w:val="pt-BR"/>
        </w:rPr>
        <w:tab/>
      </w:r>
    </w:p>
    <w:p w14:paraId="2F9D23A5" w14:textId="77777777" w:rsidR="00A975F7" w:rsidRPr="00A50666" w:rsidRDefault="00A975F7" w:rsidP="00A975F7">
      <w:pPr>
        <w:spacing w:after="200" w:line="276" w:lineRule="auto"/>
        <w:rPr>
          <w:rFonts w:asciiTheme="minorHAnsi" w:eastAsiaTheme="minorHAnsi" w:hAnsiTheme="minorHAnsi" w:cstheme="minorBidi"/>
          <w:sz w:val="32"/>
          <w:szCs w:val="32"/>
          <w:lang w:val="pt-BR"/>
        </w:rPr>
      </w:pPr>
    </w:p>
    <w:p w14:paraId="3A6D33B4" w14:textId="77777777" w:rsidR="00A975F7" w:rsidRPr="00A50666" w:rsidRDefault="00787DB5" w:rsidP="00A975F7">
      <w:pPr>
        <w:spacing w:after="200" w:line="276" w:lineRule="auto"/>
        <w:rPr>
          <w:rFonts w:asciiTheme="minorHAnsi" w:eastAsiaTheme="minorHAnsi" w:hAnsiTheme="minorHAnsi" w:cstheme="minorBidi"/>
          <w:sz w:val="32"/>
          <w:szCs w:val="32"/>
          <w:lang w:val="pt-BR"/>
        </w:rPr>
      </w:pPr>
      <w:r>
        <w:rPr>
          <w:rFonts w:asciiTheme="minorHAnsi" w:eastAsiaTheme="minorHAnsi" w:hAnsiTheme="minorHAnsi" w:cstheme="minorBidi"/>
          <w:sz w:val="22"/>
          <w:szCs w:val="22"/>
          <w:lang w:val="pt-BR"/>
        </w:rPr>
        <w:pict w14:anchorId="10721D9F">
          <v:shape id="Down Arrow 203" o:spid="_x0000_s1041" type="#_x0000_t67" style="position:absolute;margin-left:24.25pt;margin-top:20.95pt;width:17.4pt;height:25.2pt;z-index:25167052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" adj="14143" fillcolor="windowText" strokeweight="2pt"/>
        </w:pict>
      </w:r>
    </w:p>
    <w:p w14:paraId="0A65542A" w14:textId="77777777" w:rsidR="00A975F7" w:rsidRPr="00A50666" w:rsidRDefault="00787DB5" w:rsidP="00A975F7">
      <w:pPr>
        <w:spacing w:after="200" w:line="276" w:lineRule="auto"/>
        <w:rPr>
          <w:rFonts w:asciiTheme="minorHAnsi" w:eastAsiaTheme="minorHAnsi" w:hAnsiTheme="minorHAnsi" w:cstheme="minorBidi"/>
          <w:sz w:val="32"/>
          <w:szCs w:val="32"/>
          <w:lang w:val="pt-BR"/>
        </w:rPr>
      </w:pPr>
      <w:r>
        <w:rPr>
          <w:rFonts w:asciiTheme="minorHAnsi" w:eastAsiaTheme="minorHAnsi" w:hAnsiTheme="minorHAnsi" w:cstheme="minorBidi"/>
          <w:b/>
          <w:bCs/>
          <w:i/>
          <w:iCs/>
          <w:color w:val="4F81BD" w:themeColor="accent1"/>
          <w:sz w:val="32"/>
          <w:szCs w:val="32"/>
          <w:lang w:val="pt-BR"/>
        </w:rPr>
        <w:pict w14:anchorId="04E7072D">
          <v:shape id="_x0000_s1033" type="#_x0000_t202" style="position:absolute;margin-left:121.2pt;margin-top:30.3pt;width:5in;height:7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" fillcolor="window" strokecolor="#8064a2" strokeweight="2pt">
            <v:textbox>
              <w:txbxContent>
                <w:p w14:paraId="11C40DBB" w14:textId="77777777" w:rsidR="00652AF4" w:rsidRPr="008B1147" w:rsidRDefault="00652AF4" w:rsidP="0034502F">
                  <w:pPr>
                    <w:rPr>
                      <w:rFonts w:ascii="Garamond" w:hAnsi="Garamond"/>
                      <w:sz w:val="20"/>
                      <w:szCs w:val="20"/>
                    </w:rPr>
                  </w:pPr>
                  <w:r>
                    <w:rPr>
                      <w:rFonts w:ascii="Garamond" w:hAnsi="Garamond"/>
                      <w:sz w:val="20"/>
                      <w:szCs w:val="20"/>
                    </w:rPr>
                    <w:t xml:space="preserve">Os clientes são elegíveis se cumprirem </w:t>
                  </w:r>
                  <w:r>
                    <w:rPr>
                      <w:rFonts w:ascii="Garamond" w:hAnsi="Garamond"/>
                      <w:b/>
                      <w:sz w:val="20"/>
                      <w:szCs w:val="20"/>
                    </w:rPr>
                    <w:t>TODOS</w:t>
                  </w:r>
                  <w:r>
                    <w:rPr>
                      <w:rFonts w:ascii="Garamond" w:hAnsi="Garamond"/>
                      <w:sz w:val="20"/>
                      <w:szCs w:val="20"/>
                    </w:rPr>
                    <w:t xml:space="preserve"> os critérios abaixo:</w:t>
                  </w:r>
                </w:p>
                <w:p w14:paraId="294F7A6E" w14:textId="77777777" w:rsidR="00652AF4" w:rsidRPr="008B1147" w:rsidRDefault="00652AF4" w:rsidP="0034502F">
                  <w:pPr>
                    <w:pStyle w:val="ListParagraph"/>
                    <w:numPr>
                      <w:ilvl w:val="0"/>
                      <w:numId w:val="22"/>
                    </w:numPr>
                    <w:rPr>
                      <w:rFonts w:ascii="Garamond" w:hAnsi="Garamond"/>
                      <w:sz w:val="20"/>
                      <w:szCs w:val="20"/>
                    </w:rPr>
                  </w:pPr>
                  <w:r>
                    <w:rPr>
                      <w:rFonts w:ascii="Garamond" w:hAnsi="Garamond"/>
                      <w:sz w:val="20"/>
                      <w:szCs w:val="20"/>
                    </w:rPr>
                    <w:t>HIV negativo;</w:t>
                  </w:r>
                </w:p>
                <w:p w14:paraId="691889FA" w14:textId="77777777" w:rsidR="00652AF4" w:rsidRPr="008B1147" w:rsidRDefault="00652AF4" w:rsidP="0034502F">
                  <w:pPr>
                    <w:pStyle w:val="ListParagraph"/>
                    <w:numPr>
                      <w:ilvl w:val="0"/>
                      <w:numId w:val="22"/>
                    </w:numPr>
                    <w:rPr>
                      <w:rFonts w:ascii="Garamond" w:hAnsi="Garamond"/>
                      <w:sz w:val="20"/>
                      <w:szCs w:val="20"/>
                    </w:rPr>
                  </w:pPr>
                  <w:r>
                    <w:rPr>
                      <w:rFonts w:ascii="Garamond" w:hAnsi="Garamond"/>
                      <w:sz w:val="20"/>
                      <w:szCs w:val="20"/>
                    </w:rPr>
                    <w:t xml:space="preserve">Estão em risco substancial de infecção pelo HIV; </w:t>
                  </w:r>
                </w:p>
                <w:p w14:paraId="6D72289D" w14:textId="77777777" w:rsidR="00652AF4" w:rsidRPr="008B1147" w:rsidRDefault="00652AF4" w:rsidP="0034502F">
                  <w:pPr>
                    <w:pStyle w:val="ListParagraph"/>
                    <w:numPr>
                      <w:ilvl w:val="0"/>
                      <w:numId w:val="22"/>
                    </w:numPr>
                    <w:rPr>
                      <w:rFonts w:ascii="Garamond" w:hAnsi="Garamond"/>
                      <w:sz w:val="20"/>
                      <w:szCs w:val="20"/>
                    </w:rPr>
                  </w:pPr>
                  <w:r>
                    <w:rPr>
                      <w:rFonts w:ascii="Garamond" w:hAnsi="Garamond"/>
                      <w:sz w:val="20"/>
                      <w:szCs w:val="20"/>
                    </w:rPr>
                    <w:t xml:space="preserve">Não apresentam sinais/sintomas de infecção aguda pelo HIV;  </w:t>
                  </w:r>
                </w:p>
                <w:p w14:paraId="4E66FF3B" w14:textId="5FDD29AA" w:rsidR="00652AF4" w:rsidRPr="0034502F" w:rsidRDefault="00652AF4" w:rsidP="00A975F7">
                  <w:pPr>
                    <w:pStyle w:val="ListParagraph"/>
                    <w:numPr>
                      <w:ilvl w:val="0"/>
                      <w:numId w:val="22"/>
                    </w:numPr>
                    <w:spacing w:after="0"/>
                    <w:rPr>
                      <w:rFonts w:ascii="Garamond" w:hAnsi="Garamond"/>
                      <w:sz w:val="20"/>
                      <w:szCs w:val="20"/>
                    </w:rPr>
                  </w:pPr>
                  <w:r>
                    <w:rPr>
                      <w:rFonts w:ascii="Garamond" w:hAnsi="Garamond"/>
                      <w:sz w:val="20"/>
                      <w:szCs w:val="20"/>
                    </w:rPr>
                    <w:t xml:space="preserve">Tem depuração da creatinina (EGFR) &gt; 60 ml/min  </w:t>
                  </w:r>
                </w:p>
              </w:txbxContent>
            </v:textbox>
          </v:shape>
        </w:pict>
      </w:r>
    </w:p>
    <w:p w14:paraId="6C5A8594" w14:textId="77777777" w:rsidR="00A975F7" w:rsidRPr="00A50666" w:rsidRDefault="00787DB5" w:rsidP="00A975F7">
      <w:pPr>
        <w:spacing w:after="200" w:line="276" w:lineRule="auto"/>
        <w:rPr>
          <w:rFonts w:asciiTheme="minorHAnsi" w:eastAsiaTheme="minorHAnsi" w:hAnsiTheme="minorHAnsi" w:cstheme="minorBidi"/>
          <w:sz w:val="32"/>
          <w:szCs w:val="32"/>
          <w:lang w:val="pt-BR"/>
        </w:rPr>
      </w:pPr>
      <w:r>
        <w:rPr>
          <w:rFonts w:asciiTheme="minorHAnsi" w:eastAsiaTheme="minorHAnsi" w:hAnsiTheme="minorHAnsi" w:cstheme="minorBidi"/>
          <w:b/>
          <w:bCs/>
          <w:i/>
          <w:iCs/>
          <w:color w:val="4F81BD" w:themeColor="accent1"/>
          <w:sz w:val="32"/>
          <w:szCs w:val="32"/>
          <w:lang w:val="pt-BR"/>
        </w:rPr>
        <w:pict w14:anchorId="2E0AF57B">
          <v:rect id="Rectangle 4" o:spid="_x0000_s1034" style="position:absolute;margin-left:-18.5pt;margin-top:8.45pt;width:108.3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" fillcolor="#c9b5e8" strokecolor="#7d60a0">
            <v:fill color2="#f0eaf9" rotate="t" angle="180" colors="0 #c9b5e8;22938f #d9cbee;1 #f0eaf9" focus="100%" type="gradient"/>
            <v:shadow on="t" color="black" opacity="24903f" origin=",.5" offset="0,.55556mm"/>
            <v:textbox>
              <w:txbxContent>
                <w:p w14:paraId="07E0AAC1" w14:textId="4887F4F9" w:rsidR="00652AF4" w:rsidRPr="008B1147" w:rsidRDefault="00652AF4" w:rsidP="00A975F7">
                  <w:pPr>
                    <w:jc w:val="center"/>
                    <w:rPr>
                      <w:rFonts w:ascii="Garamond" w:hAnsi="Garamond"/>
                      <w:b/>
                    </w:rPr>
                  </w:pPr>
                  <w:r w:rsidRPr="008B1147">
                    <w:rPr>
                      <w:rFonts w:ascii="Garamond" w:hAnsi="Garamond"/>
                      <w:b/>
                    </w:rPr>
                    <w:t>Estab</w:t>
                  </w:r>
                  <w:r>
                    <w:rPr>
                      <w:rFonts w:ascii="Garamond" w:hAnsi="Garamond"/>
                      <w:b/>
                    </w:rPr>
                    <w:t>elecer e</w:t>
                  </w:r>
                  <w:r w:rsidRPr="008B1147">
                    <w:rPr>
                      <w:rFonts w:ascii="Garamond" w:hAnsi="Garamond"/>
                      <w:b/>
                    </w:rPr>
                    <w:t>l</w:t>
                  </w:r>
                  <w:r>
                    <w:rPr>
                      <w:rFonts w:ascii="Garamond" w:hAnsi="Garamond"/>
                      <w:b/>
                    </w:rPr>
                    <w:t>e</w:t>
                  </w:r>
                  <w:r w:rsidRPr="008B1147">
                    <w:rPr>
                      <w:rFonts w:ascii="Garamond" w:hAnsi="Garamond"/>
                      <w:b/>
                    </w:rPr>
                    <w:t>gibili</w:t>
                  </w:r>
                  <w:r>
                    <w:rPr>
                      <w:rFonts w:ascii="Garamond" w:hAnsi="Garamond"/>
                      <w:b/>
                    </w:rPr>
                    <w:t>dade</w:t>
                  </w:r>
                </w:p>
              </w:txbxContent>
            </v:textbox>
          </v:rect>
        </w:pict>
      </w:r>
    </w:p>
    <w:p w14:paraId="67C3730D" w14:textId="77777777" w:rsidR="00A975F7" w:rsidRPr="00A50666" w:rsidRDefault="00A975F7" w:rsidP="00A975F7">
      <w:pPr>
        <w:spacing w:after="200" w:line="276" w:lineRule="auto"/>
        <w:rPr>
          <w:rFonts w:asciiTheme="minorHAnsi" w:eastAsiaTheme="minorHAnsi" w:hAnsiTheme="minorHAnsi" w:cstheme="minorBidi"/>
          <w:sz w:val="32"/>
          <w:szCs w:val="32"/>
          <w:lang w:val="pt-BR"/>
        </w:rPr>
      </w:pPr>
    </w:p>
    <w:p w14:paraId="5021B654" w14:textId="4AE07516" w:rsidR="00A975F7" w:rsidRPr="00A50666" w:rsidRDefault="00787DB5" w:rsidP="00A975F7">
      <w:pPr>
        <w:spacing w:after="200" w:line="276" w:lineRule="auto"/>
        <w:rPr>
          <w:rFonts w:asciiTheme="minorHAnsi" w:eastAsiaTheme="minorHAnsi" w:hAnsiTheme="minorHAnsi" w:cstheme="minorBidi"/>
          <w:sz w:val="32"/>
          <w:szCs w:val="32"/>
          <w:lang w:val="pt-BR"/>
        </w:rPr>
      </w:pPr>
      <w:r>
        <w:rPr>
          <w:rFonts w:asciiTheme="minorHAnsi" w:eastAsiaTheme="minorHAnsi" w:hAnsiTheme="minorHAnsi" w:cstheme="minorBidi"/>
          <w:sz w:val="22"/>
          <w:szCs w:val="22"/>
          <w:lang w:val="pt-BR"/>
        </w:rPr>
        <w:pict w14:anchorId="757848FF">
          <v:shape id="Down Arrow 205" o:spid="_x0000_s1040" type="#_x0000_t67" style="position:absolute;margin-left:24.25pt;margin-top:21.75pt;width:17.4pt;height:25.2pt;z-index:25167155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" adj="14143" fillcolor="windowText" strokeweight="2pt"/>
        </w:pict>
      </w:r>
      <w:r>
        <w:rPr>
          <w:rFonts w:asciiTheme="minorHAnsi" w:eastAsiaTheme="minorHAnsi" w:hAnsiTheme="minorHAnsi" w:cstheme="minorBidi"/>
          <w:b/>
          <w:bCs/>
          <w:i/>
          <w:iCs/>
          <w:color w:val="4F81BD" w:themeColor="accent1"/>
          <w:sz w:val="32"/>
          <w:szCs w:val="32"/>
          <w:lang w:val="pt-BR"/>
        </w:rPr>
        <w:pict w14:anchorId="22954C42">
          <v:shape id="_x0000_s1035" type="#_x0000_t202" style="position:absolute;margin-left:121pt;margin-top:14.55pt;width:5in;height:149.8pt;z-index:25166745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" fillcolor="window" strokecolor="#f79646" strokeweight="2pt">
            <v:textbox>
              <w:txbxContent>
                <w:p w14:paraId="54160CA9" w14:textId="77777777" w:rsidR="00652AF4" w:rsidRPr="008B1147" w:rsidRDefault="00652AF4" w:rsidP="0034502F">
                  <w:pPr>
                    <w:pStyle w:val="ListParagraph"/>
                    <w:numPr>
                      <w:ilvl w:val="0"/>
                      <w:numId w:val="23"/>
                    </w:numPr>
                    <w:rPr>
                      <w:rFonts w:ascii="Garamond" w:hAnsi="Garamond"/>
                      <w:sz w:val="20"/>
                      <w:szCs w:val="20"/>
                    </w:rPr>
                  </w:pPr>
                  <w:r>
                    <w:rPr>
                      <w:rFonts w:ascii="Garamond" w:hAnsi="Garamond"/>
                      <w:sz w:val="20"/>
                      <w:szCs w:val="20"/>
                    </w:rPr>
                    <w:t>Forneça informações sobre a PrEP, a importância da adesão, os potenciais efeitos colaterais, o cronograma de acompanhamento, os sinais/sintomas de infecção aguda pelo HIV</w:t>
                  </w:r>
                </w:p>
                <w:p w14:paraId="6CF0A508" w14:textId="77777777" w:rsidR="00652AF4" w:rsidRPr="008B1147" w:rsidRDefault="00652AF4" w:rsidP="0034502F">
                  <w:pPr>
                    <w:pStyle w:val="ListParagraph"/>
                    <w:numPr>
                      <w:ilvl w:val="0"/>
                      <w:numId w:val="23"/>
                    </w:numPr>
                    <w:rPr>
                      <w:rFonts w:ascii="Garamond" w:hAnsi="Garamond"/>
                      <w:sz w:val="20"/>
                      <w:szCs w:val="20"/>
                    </w:rPr>
                  </w:pPr>
                  <w:r>
                    <w:rPr>
                      <w:rFonts w:ascii="Garamond" w:hAnsi="Garamond"/>
                      <w:sz w:val="20"/>
                      <w:szCs w:val="20"/>
                    </w:rPr>
                    <w:t>Triagem/Gerenciamento de ISTs</w:t>
                  </w:r>
                </w:p>
                <w:p w14:paraId="66F8047D" w14:textId="77777777" w:rsidR="00652AF4" w:rsidRPr="008B1147" w:rsidRDefault="00652AF4" w:rsidP="0034502F">
                  <w:pPr>
                    <w:pStyle w:val="ListParagraph"/>
                    <w:numPr>
                      <w:ilvl w:val="0"/>
                      <w:numId w:val="23"/>
                    </w:numPr>
                    <w:rPr>
                      <w:rFonts w:ascii="Garamond" w:hAnsi="Garamond"/>
                      <w:sz w:val="20"/>
                      <w:szCs w:val="20"/>
                    </w:rPr>
                  </w:pPr>
                  <w:r>
                    <w:rPr>
                      <w:rFonts w:ascii="Garamond" w:hAnsi="Garamond"/>
                      <w:sz w:val="20"/>
                      <w:szCs w:val="20"/>
                    </w:rPr>
                    <w:t>Faça o aconselhamento de redução de risco e fornecça preservativos/lubrificantes</w:t>
                  </w:r>
                </w:p>
                <w:p w14:paraId="53D10E7E" w14:textId="77777777" w:rsidR="00652AF4" w:rsidRPr="008B1147" w:rsidRDefault="00652AF4" w:rsidP="0034502F">
                  <w:pPr>
                    <w:pStyle w:val="ListParagraph"/>
                    <w:numPr>
                      <w:ilvl w:val="0"/>
                      <w:numId w:val="23"/>
                    </w:numPr>
                    <w:rPr>
                      <w:rFonts w:ascii="Garamond" w:hAnsi="Garamond"/>
                      <w:sz w:val="20"/>
                      <w:szCs w:val="20"/>
                    </w:rPr>
                  </w:pPr>
                  <w:r>
                    <w:rPr>
                      <w:rFonts w:ascii="Garamond" w:hAnsi="Garamond"/>
                      <w:sz w:val="20"/>
                      <w:szCs w:val="20"/>
                    </w:rPr>
                    <w:t xml:space="preserve">Faça o aconselhamento para a adesão </w:t>
                  </w:r>
                </w:p>
                <w:p w14:paraId="1625E4DF" w14:textId="77777777" w:rsidR="00652AF4" w:rsidRPr="008B1147" w:rsidRDefault="00652AF4" w:rsidP="0034502F">
                  <w:pPr>
                    <w:pStyle w:val="ListParagraph"/>
                    <w:numPr>
                      <w:ilvl w:val="0"/>
                      <w:numId w:val="23"/>
                    </w:numPr>
                    <w:rPr>
                      <w:rFonts w:ascii="Garamond" w:hAnsi="Garamond"/>
                      <w:sz w:val="20"/>
                      <w:szCs w:val="20"/>
                    </w:rPr>
                  </w:pPr>
                  <w:r>
                    <w:rPr>
                      <w:rFonts w:ascii="Garamond" w:hAnsi="Garamond"/>
                      <w:sz w:val="20"/>
                      <w:szCs w:val="20"/>
                    </w:rPr>
                    <w:t>Prescreva a PrEP</w:t>
                  </w:r>
                </w:p>
                <w:p w14:paraId="46CA0478" w14:textId="77777777" w:rsidR="00652AF4" w:rsidRPr="008B1147" w:rsidRDefault="00652AF4" w:rsidP="0034502F">
                  <w:pPr>
                    <w:pStyle w:val="ListParagraph"/>
                    <w:numPr>
                      <w:ilvl w:val="0"/>
                      <w:numId w:val="23"/>
                    </w:numPr>
                    <w:rPr>
                      <w:rFonts w:ascii="Garamond" w:hAnsi="Garamond"/>
                      <w:sz w:val="20"/>
                      <w:szCs w:val="20"/>
                    </w:rPr>
                  </w:pPr>
                  <w:r>
                    <w:rPr>
                      <w:rFonts w:ascii="Garamond" w:hAnsi="Garamond"/>
                      <w:sz w:val="20"/>
                      <w:szCs w:val="20"/>
                    </w:rPr>
                    <w:t>Agende a consulta de acompanhamento</w:t>
                  </w:r>
                </w:p>
                <w:p w14:paraId="4F1A580B" w14:textId="77777777" w:rsidR="00652AF4" w:rsidRPr="008B1147" w:rsidRDefault="00652AF4" w:rsidP="0034502F">
                  <w:pPr>
                    <w:pStyle w:val="ListParagraph"/>
                    <w:numPr>
                      <w:ilvl w:val="0"/>
                      <w:numId w:val="23"/>
                    </w:numPr>
                    <w:rPr>
                      <w:rFonts w:ascii="Garamond" w:hAnsi="Garamond"/>
                      <w:sz w:val="20"/>
                      <w:szCs w:val="20"/>
                    </w:rPr>
                  </w:pPr>
                  <w:r>
                    <w:rPr>
                      <w:rFonts w:ascii="Garamond" w:hAnsi="Garamond"/>
                      <w:sz w:val="20"/>
                      <w:szCs w:val="20"/>
                    </w:rPr>
                    <w:t xml:space="preserve">Enfatize a importância de voltar à clínica se o cliente desenvolver efeitos ou sinais secundários </w:t>
                  </w:r>
                  <w:r>
                    <w:rPr>
                      <w:rFonts w:ascii="Garamond" w:hAnsi="Garamond"/>
                      <w:b/>
                      <w:sz w:val="20"/>
                      <w:szCs w:val="20"/>
                      <w:u w:val="single"/>
                    </w:rPr>
                    <w:t>graves</w:t>
                  </w:r>
                  <w:r>
                    <w:rPr>
                      <w:rFonts w:ascii="Garamond" w:hAnsi="Garamond"/>
                      <w:sz w:val="20"/>
                      <w:szCs w:val="20"/>
                    </w:rPr>
                    <w:t>/sintomas de infecção aguda pelo HIV</w:t>
                  </w:r>
                </w:p>
                <w:p w14:paraId="07175613" w14:textId="77777777" w:rsidR="00652AF4" w:rsidRPr="008B1147" w:rsidRDefault="00652AF4" w:rsidP="00A975F7">
                  <w:pPr>
                    <w:rPr>
                      <w:rFonts w:ascii="Garamond" w:hAnsi="Garamond"/>
                    </w:rPr>
                  </w:pPr>
                </w:p>
              </w:txbxContent>
            </v:textbox>
          </v:shape>
        </w:pict>
      </w:r>
    </w:p>
    <w:p w14:paraId="385C90FA" w14:textId="77777777" w:rsidR="00A975F7" w:rsidRPr="00A50666" w:rsidRDefault="00A975F7" w:rsidP="00A975F7">
      <w:pPr>
        <w:spacing w:after="200" w:line="276" w:lineRule="auto"/>
        <w:rPr>
          <w:rFonts w:asciiTheme="minorHAnsi" w:eastAsiaTheme="minorHAnsi" w:hAnsiTheme="minorHAnsi" w:cstheme="minorBidi"/>
          <w:sz w:val="32"/>
          <w:szCs w:val="32"/>
          <w:lang w:val="pt-BR"/>
        </w:rPr>
      </w:pPr>
    </w:p>
    <w:p w14:paraId="5232A634" w14:textId="77777777" w:rsidR="00A975F7" w:rsidRPr="00A50666" w:rsidRDefault="00787DB5" w:rsidP="00A975F7">
      <w:pPr>
        <w:spacing w:after="200" w:line="276" w:lineRule="auto"/>
        <w:rPr>
          <w:rFonts w:asciiTheme="minorHAnsi" w:eastAsiaTheme="minorHAnsi" w:hAnsiTheme="minorHAnsi" w:cstheme="minorBidi"/>
          <w:sz w:val="32"/>
          <w:szCs w:val="32"/>
          <w:lang w:val="pt-BR"/>
        </w:rPr>
      </w:pPr>
      <w:r>
        <w:rPr>
          <w:rFonts w:asciiTheme="minorHAnsi" w:eastAsiaTheme="minorHAnsi" w:hAnsiTheme="minorHAnsi" w:cstheme="minorBidi"/>
          <w:b/>
          <w:bCs/>
          <w:i/>
          <w:iCs/>
          <w:color w:val="4F81BD" w:themeColor="accent1"/>
          <w:sz w:val="32"/>
          <w:szCs w:val="32"/>
          <w:lang w:val="pt-BR"/>
        </w:rPr>
        <w:pict w14:anchorId="549B4FED">
          <v:rect id="Rectangle 201" o:spid="_x0000_s1036" style="position:absolute;margin-left:-18.1pt;margin-top:5pt;width:108.3pt;height:5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" fillcolor="#ffbe86" strokecolor="#f69240">
            <v:fill color2="#ffebdb" rotate="t" angle="180" colors="0 #ffbe86;22938f #ffd0aa;1 #ffebdb" focus="100%" type="gradient"/>
            <v:shadow on="t" color="black" opacity="24903f" origin=",.5" offset="0,.55556mm"/>
            <v:textbox>
              <w:txbxContent>
                <w:p w14:paraId="3750A925" w14:textId="77777777" w:rsidR="00652AF4" w:rsidRPr="008B1147" w:rsidRDefault="00652AF4" w:rsidP="00A975F7">
                  <w:pPr>
                    <w:jc w:val="center"/>
                    <w:rPr>
                      <w:rFonts w:ascii="Garamond" w:hAnsi="Garamond"/>
                      <w:b/>
                    </w:rPr>
                  </w:pPr>
                  <w:r>
                    <w:rPr>
                      <w:rFonts w:ascii="Garamond" w:hAnsi="Garamond"/>
                      <w:b/>
                    </w:rPr>
                    <w:t xml:space="preserve">Iniciar a </w:t>
                  </w:r>
                  <w:r w:rsidRPr="008B1147">
                    <w:rPr>
                      <w:rFonts w:ascii="Garamond" w:hAnsi="Garamond"/>
                      <w:b/>
                    </w:rPr>
                    <w:t xml:space="preserve">PrEP </w:t>
                  </w:r>
                </w:p>
              </w:txbxContent>
            </v:textbox>
          </v:rect>
        </w:pict>
      </w:r>
    </w:p>
    <w:p w14:paraId="7C1EFB7E" w14:textId="77777777" w:rsidR="00A975F7" w:rsidRPr="00A50666" w:rsidRDefault="00A975F7" w:rsidP="00A975F7">
      <w:pPr>
        <w:spacing w:after="200" w:line="276" w:lineRule="auto"/>
        <w:rPr>
          <w:rFonts w:asciiTheme="minorHAnsi" w:eastAsiaTheme="minorHAnsi" w:hAnsiTheme="minorHAnsi" w:cstheme="minorBidi"/>
          <w:sz w:val="32"/>
          <w:szCs w:val="32"/>
          <w:lang w:val="pt-BR"/>
        </w:rPr>
      </w:pPr>
    </w:p>
    <w:p w14:paraId="4BA31279" w14:textId="77777777" w:rsidR="00A975F7" w:rsidRPr="00A50666" w:rsidRDefault="00787DB5" w:rsidP="00A975F7">
      <w:pPr>
        <w:spacing w:after="200" w:line="276" w:lineRule="auto"/>
        <w:rPr>
          <w:rFonts w:asciiTheme="minorHAnsi" w:eastAsiaTheme="minorHAnsi" w:hAnsiTheme="minorHAnsi" w:cstheme="minorBidi"/>
          <w:sz w:val="32"/>
          <w:szCs w:val="32"/>
          <w:lang w:val="pt-BR"/>
        </w:rPr>
      </w:pPr>
      <w:r>
        <w:rPr>
          <w:rFonts w:asciiTheme="minorHAnsi" w:eastAsiaTheme="minorHAnsi" w:hAnsiTheme="minorHAnsi" w:cstheme="minorBidi"/>
          <w:sz w:val="22"/>
          <w:szCs w:val="22"/>
          <w:lang w:val="pt-BR"/>
        </w:rPr>
        <w:pict w14:anchorId="655609AB">
          <v:shape id="Down Arrow 202" o:spid="_x0000_s1039" type="#_x0000_t67" style="position:absolute;margin-left:24.25pt;margin-top:19.25pt;width:17.4pt;height:25.2pt;z-index:2516725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" adj="14143" fillcolor="windowText" strokeweight="2pt"/>
        </w:pict>
      </w:r>
    </w:p>
    <w:p w14:paraId="4A0895FB" w14:textId="77777777" w:rsidR="00A975F7" w:rsidRPr="00A50666" w:rsidRDefault="00787DB5" w:rsidP="00A975F7">
      <w:pPr>
        <w:spacing w:after="200" w:line="276" w:lineRule="auto"/>
        <w:rPr>
          <w:rFonts w:asciiTheme="minorHAnsi" w:eastAsiaTheme="minorHAnsi" w:hAnsiTheme="minorHAnsi" w:cstheme="minorBidi"/>
          <w:sz w:val="32"/>
          <w:szCs w:val="32"/>
          <w:lang w:val="pt-BR"/>
        </w:rPr>
      </w:pPr>
      <w:r>
        <w:rPr>
          <w:rFonts w:asciiTheme="minorHAnsi" w:eastAsiaTheme="minorHAnsi" w:hAnsiTheme="minorHAnsi" w:cstheme="minorBidi"/>
          <w:b/>
          <w:bCs/>
          <w:i/>
          <w:iCs/>
          <w:color w:val="4F81BD" w:themeColor="accent1"/>
          <w:sz w:val="32"/>
          <w:szCs w:val="32"/>
          <w:lang w:val="pt-BR"/>
        </w:rPr>
        <w:pict w14:anchorId="30BDC568">
          <v:shape id="_x0000_s1037" type="#_x0000_t202" style="position:absolute;margin-left:121.4pt;margin-top:7.95pt;width:5in;height:155.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" fillcolor="window" strokecolor="#4f81bd" strokeweight="2pt">
            <v:textbox>
              <w:txbxContent>
                <w:p w14:paraId="1AFEA79B" w14:textId="77777777" w:rsidR="00652AF4" w:rsidRPr="008B1147" w:rsidRDefault="00652AF4" w:rsidP="0034502F">
                  <w:pPr>
                    <w:pStyle w:val="ListParagraph"/>
                    <w:numPr>
                      <w:ilvl w:val="0"/>
                      <w:numId w:val="24"/>
                    </w:numPr>
                    <w:rPr>
                      <w:rFonts w:ascii="Garamond" w:hAnsi="Garamond"/>
                      <w:sz w:val="20"/>
                      <w:szCs w:val="20"/>
                    </w:rPr>
                  </w:pPr>
                  <w:r>
                    <w:rPr>
                      <w:rFonts w:ascii="Garamond" w:hAnsi="Garamond"/>
                      <w:sz w:val="20"/>
                      <w:szCs w:val="20"/>
                    </w:rPr>
                    <w:t>Planeje as visitas de acompanhamento um mês após iniciar a PrEP e a cada três meses depois</w:t>
                  </w:r>
                </w:p>
                <w:p w14:paraId="3670A9A5" w14:textId="77777777" w:rsidR="00652AF4" w:rsidRPr="008B1147" w:rsidRDefault="00652AF4" w:rsidP="0034502F">
                  <w:pPr>
                    <w:rPr>
                      <w:rFonts w:ascii="Garamond" w:hAnsi="Garamond"/>
                      <w:sz w:val="20"/>
                      <w:szCs w:val="20"/>
                    </w:rPr>
                  </w:pPr>
                  <w:r>
                    <w:rPr>
                      <w:rFonts w:ascii="Garamond" w:hAnsi="Garamond"/>
                      <w:sz w:val="20"/>
                      <w:szCs w:val="20"/>
                    </w:rPr>
                    <w:t xml:space="preserve">Em visitas de acompanhamento: </w:t>
                  </w:r>
                </w:p>
                <w:p w14:paraId="1B28EB98" w14:textId="77777777" w:rsidR="00652AF4" w:rsidRPr="008B1147" w:rsidRDefault="00652AF4" w:rsidP="0034502F">
                  <w:pPr>
                    <w:pStyle w:val="ListParagraph"/>
                    <w:numPr>
                      <w:ilvl w:val="0"/>
                      <w:numId w:val="24"/>
                    </w:numPr>
                    <w:spacing w:after="0" w:line="240" w:lineRule="auto"/>
                    <w:rPr>
                      <w:rFonts w:ascii="Garamond" w:hAnsi="Garamond"/>
                      <w:sz w:val="20"/>
                      <w:szCs w:val="20"/>
                    </w:rPr>
                  </w:pPr>
                  <w:r>
                    <w:rPr>
                      <w:rFonts w:ascii="Garamond" w:hAnsi="Garamond"/>
                      <w:sz w:val="20"/>
                      <w:szCs w:val="20"/>
                    </w:rPr>
                    <w:t>Repita o teste de HIV</w:t>
                  </w:r>
                </w:p>
                <w:p w14:paraId="0BE2F918" w14:textId="77777777" w:rsidR="00652AF4" w:rsidRPr="008B1147" w:rsidRDefault="00652AF4" w:rsidP="0034502F">
                  <w:pPr>
                    <w:pStyle w:val="ListParagraph"/>
                    <w:numPr>
                      <w:ilvl w:val="0"/>
                      <w:numId w:val="24"/>
                    </w:numPr>
                    <w:spacing w:line="240" w:lineRule="auto"/>
                    <w:rPr>
                      <w:rFonts w:ascii="Garamond" w:hAnsi="Garamond"/>
                      <w:sz w:val="20"/>
                      <w:szCs w:val="20"/>
                    </w:rPr>
                  </w:pPr>
                  <w:r>
                    <w:rPr>
                      <w:rFonts w:ascii="Garamond" w:hAnsi="Garamond"/>
                      <w:sz w:val="20"/>
                      <w:szCs w:val="20"/>
                    </w:rPr>
                    <w:t xml:space="preserve">Pergunte sobre efeitos colaterais </w:t>
                  </w:r>
                </w:p>
                <w:p w14:paraId="1D7ABD27" w14:textId="77777777" w:rsidR="00652AF4" w:rsidRPr="008B1147" w:rsidRDefault="00652AF4" w:rsidP="0034502F">
                  <w:pPr>
                    <w:pStyle w:val="ListParagraph"/>
                    <w:numPr>
                      <w:ilvl w:val="0"/>
                      <w:numId w:val="24"/>
                    </w:numPr>
                    <w:rPr>
                      <w:rFonts w:ascii="Garamond" w:hAnsi="Garamond"/>
                      <w:sz w:val="20"/>
                      <w:szCs w:val="20"/>
                    </w:rPr>
                  </w:pPr>
                  <w:r>
                    <w:rPr>
                      <w:rFonts w:ascii="Garamond" w:hAnsi="Garamond"/>
                      <w:sz w:val="20"/>
                      <w:szCs w:val="20"/>
                    </w:rPr>
                    <w:t>Apoie/monitore a adesão</w:t>
                  </w:r>
                </w:p>
                <w:p w14:paraId="08B733D3" w14:textId="77777777" w:rsidR="00652AF4" w:rsidRPr="008B1147" w:rsidRDefault="00652AF4" w:rsidP="0034502F">
                  <w:pPr>
                    <w:pStyle w:val="ListParagraph"/>
                    <w:numPr>
                      <w:ilvl w:val="0"/>
                      <w:numId w:val="24"/>
                    </w:numPr>
                    <w:rPr>
                      <w:rFonts w:ascii="Garamond" w:hAnsi="Garamond"/>
                      <w:sz w:val="20"/>
                      <w:szCs w:val="20"/>
                    </w:rPr>
                  </w:pPr>
                  <w:r>
                    <w:rPr>
                      <w:rFonts w:ascii="Garamond" w:hAnsi="Garamond"/>
                      <w:sz w:val="20"/>
                      <w:szCs w:val="20"/>
                    </w:rPr>
                    <w:t>Faça o aconselhamento de redução de risco e forneça preservativos</w:t>
                  </w:r>
                </w:p>
                <w:p w14:paraId="774BD108" w14:textId="77777777" w:rsidR="00652AF4" w:rsidRPr="008B1147" w:rsidRDefault="00652AF4" w:rsidP="0034502F">
                  <w:pPr>
                    <w:pStyle w:val="ListParagraph"/>
                    <w:numPr>
                      <w:ilvl w:val="0"/>
                      <w:numId w:val="24"/>
                    </w:numPr>
                    <w:rPr>
                      <w:rFonts w:ascii="Garamond" w:hAnsi="Garamond"/>
                      <w:sz w:val="20"/>
                      <w:szCs w:val="20"/>
                    </w:rPr>
                  </w:pPr>
                  <w:r>
                    <w:rPr>
                      <w:rFonts w:ascii="Garamond" w:hAnsi="Garamond"/>
                      <w:sz w:val="20"/>
                      <w:szCs w:val="20"/>
                    </w:rPr>
                    <w:t>Faça triagem para IST</w:t>
                  </w:r>
                </w:p>
                <w:p w14:paraId="329F26A1" w14:textId="77777777" w:rsidR="00652AF4" w:rsidRPr="008B1147" w:rsidRDefault="00652AF4" w:rsidP="0034502F">
                  <w:pPr>
                    <w:pStyle w:val="ListParagraph"/>
                    <w:numPr>
                      <w:ilvl w:val="0"/>
                      <w:numId w:val="24"/>
                    </w:numPr>
                    <w:rPr>
                      <w:rFonts w:ascii="Garamond" w:hAnsi="Garamond"/>
                      <w:sz w:val="20"/>
                      <w:szCs w:val="20"/>
                    </w:rPr>
                  </w:pPr>
                  <w:r>
                    <w:rPr>
                      <w:rFonts w:ascii="Garamond" w:hAnsi="Garamond"/>
                      <w:sz w:val="20"/>
                      <w:szCs w:val="20"/>
                    </w:rPr>
                    <w:t>Repita eGFR depois de seis meses sob PrEP</w:t>
                  </w:r>
                </w:p>
                <w:p w14:paraId="2F641A77" w14:textId="3FCC3A53" w:rsidR="00652AF4" w:rsidRPr="0034502F" w:rsidRDefault="00652AF4" w:rsidP="00A975F7">
                  <w:pPr>
                    <w:pStyle w:val="ListParagraph"/>
                    <w:numPr>
                      <w:ilvl w:val="0"/>
                      <w:numId w:val="24"/>
                    </w:numPr>
                    <w:rPr>
                      <w:rFonts w:ascii="Garamond" w:hAnsi="Garamond"/>
                      <w:sz w:val="20"/>
                      <w:szCs w:val="20"/>
                    </w:rPr>
                  </w:pPr>
                  <w:r>
                    <w:rPr>
                      <w:rFonts w:ascii="Garamond" w:hAnsi="Garamond"/>
                      <w:sz w:val="20"/>
                      <w:szCs w:val="20"/>
                    </w:rPr>
                    <w:t>Agende a próxima visita</w:t>
                  </w:r>
                </w:p>
              </w:txbxContent>
            </v:textbox>
          </v:shape>
        </w:pict>
      </w:r>
    </w:p>
    <w:p w14:paraId="466E98D9" w14:textId="77777777" w:rsidR="00A975F7" w:rsidRPr="00A50666" w:rsidRDefault="00787DB5" w:rsidP="00A975F7">
      <w:pPr>
        <w:spacing w:after="200" w:line="276" w:lineRule="auto"/>
        <w:rPr>
          <w:rFonts w:asciiTheme="minorHAnsi" w:eastAsiaTheme="minorHAnsi" w:hAnsiTheme="minorHAnsi" w:cstheme="minorBidi"/>
          <w:sz w:val="32"/>
          <w:szCs w:val="32"/>
          <w:lang w:val="pt-BR"/>
        </w:rPr>
      </w:pPr>
      <w:r>
        <w:rPr>
          <w:rFonts w:asciiTheme="minorHAnsi" w:eastAsiaTheme="minorHAnsi" w:hAnsiTheme="minorHAnsi" w:cstheme="minorBidi"/>
          <w:b/>
          <w:bCs/>
          <w:i/>
          <w:iCs/>
          <w:color w:val="4F81BD" w:themeColor="accent1"/>
          <w:sz w:val="32"/>
          <w:szCs w:val="32"/>
          <w:lang w:val="pt-BR"/>
        </w:rPr>
        <w:pict w14:anchorId="7B4AE9EA">
          <v:rect id="Rectangle 6" o:spid="_x0000_s1038" style="position:absolute;margin-left:-17.75pt;margin-top:5pt;width:108.3pt;height:5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" fillcolor="#a3c4ff" strokecolor="#4a7ebb">
            <v:fill color2="#e5eeff" rotate="t" angle="180" colors="0 #a3c4ff;22938f #bfd5ff;1 #e5eeff" focus="100%" type="gradient"/>
            <v:shadow on="t" color="black" opacity="24903f" origin=",.5" offset="0,.55556mm"/>
            <v:textbox>
              <w:txbxContent>
                <w:p w14:paraId="03B7BB36" w14:textId="77777777" w:rsidR="00652AF4" w:rsidRPr="008B1147" w:rsidRDefault="00652AF4" w:rsidP="00A975F7">
                  <w:pPr>
                    <w:jc w:val="center"/>
                    <w:rPr>
                      <w:rFonts w:ascii="Garamond" w:hAnsi="Garamond"/>
                      <w:b/>
                    </w:rPr>
                  </w:pPr>
                  <w:r w:rsidRPr="008B1147">
                    <w:rPr>
                      <w:rFonts w:ascii="Garamond" w:hAnsi="Garamond"/>
                      <w:b/>
                    </w:rPr>
                    <w:t>Visit</w:t>
                  </w:r>
                  <w:r>
                    <w:rPr>
                      <w:rFonts w:ascii="Garamond" w:hAnsi="Garamond"/>
                      <w:b/>
                    </w:rPr>
                    <w:t>a</w:t>
                  </w:r>
                  <w:r w:rsidRPr="008B1147">
                    <w:rPr>
                      <w:rFonts w:ascii="Garamond" w:hAnsi="Garamond"/>
                      <w:b/>
                    </w:rPr>
                    <w:t>s</w:t>
                  </w:r>
                  <w:r>
                    <w:rPr>
                      <w:rFonts w:ascii="Garamond" w:hAnsi="Garamond"/>
                      <w:b/>
                    </w:rPr>
                    <w:t xml:space="preserve"> de acompanhamento da PrEP</w:t>
                  </w:r>
                </w:p>
              </w:txbxContent>
            </v:textbox>
          </v:rect>
        </w:pict>
      </w:r>
    </w:p>
    <w:p w14:paraId="1BEA8E6E" w14:textId="77777777" w:rsidR="00A975F7" w:rsidRPr="00A50666" w:rsidRDefault="00A975F7" w:rsidP="00A975F7">
      <w:pPr>
        <w:spacing w:after="200" w:line="276" w:lineRule="auto"/>
        <w:rPr>
          <w:rFonts w:asciiTheme="minorHAnsi" w:eastAsiaTheme="minorHAnsi" w:hAnsiTheme="minorHAnsi" w:cstheme="minorBidi"/>
          <w:sz w:val="32"/>
          <w:szCs w:val="32"/>
          <w:lang w:val="pt-BR"/>
        </w:rPr>
      </w:pPr>
    </w:p>
    <w:p w14:paraId="1066E463" w14:textId="77777777" w:rsidR="00A975F7" w:rsidRPr="00A50666" w:rsidRDefault="00A975F7" w:rsidP="00A975F7">
      <w:pPr>
        <w:spacing w:after="200" w:line="276" w:lineRule="auto"/>
        <w:rPr>
          <w:rFonts w:asciiTheme="minorHAnsi" w:eastAsiaTheme="minorHAnsi" w:hAnsiTheme="minorHAnsi" w:cstheme="minorBidi"/>
          <w:sz w:val="32"/>
          <w:szCs w:val="32"/>
          <w:lang w:val="pt-BR"/>
        </w:rPr>
        <w:sectPr w:rsidR="00A975F7" w:rsidRPr="00A50666" w:rsidSect="0078050B">
          <w:footerReference w:type="default" r:id="rId33"/>
          <w:type w:val="continuous"/>
          <w:pgSz w:w="12240" w:h="15840"/>
          <w:pgMar w:top="1440" w:right="1440" w:bottom="1440" w:left="1440" w:header="720" w:footer="720" w:gutter="0"/>
          <w:cols w:space="720"/>
          <w:titlePg/>
          <w:docGrid w:linePitch="360"/>
        </w:sectPr>
      </w:pPr>
    </w:p>
    <w:p w14:paraId="565455F2" w14:textId="77777777" w:rsidR="002B7666" w:rsidRPr="00A50666" w:rsidRDefault="00956BF6" w:rsidP="00A67F24">
      <w:pPr>
        <w:pStyle w:val="Heading3"/>
        <w:pBdr>
          <w:bottom w:val="single" w:sz="6" w:space="1" w:color="auto"/>
        </w:pBdr>
        <w:rPr>
          <w:rFonts w:ascii="Garamond" w:hAnsi="Garamond"/>
          <w:sz w:val="36"/>
          <w:szCs w:val="36"/>
          <w:lang w:val="pt-BR"/>
        </w:rPr>
      </w:pPr>
      <w:r w:rsidRPr="00A50666">
        <w:rPr>
          <w:rFonts w:ascii="Garamond" w:hAnsi="Garamond"/>
          <w:sz w:val="36"/>
          <w:szCs w:val="36"/>
          <w:lang w:val="pt-BR"/>
        </w:rPr>
        <w:lastRenderedPageBreak/>
        <w:t>B. Triagem de risco substancial de infecção pelo HIV</w:t>
      </w:r>
      <w:r w:rsidR="00060923" w:rsidRPr="00A50666">
        <w:rPr>
          <w:rFonts w:ascii="Garamond" w:hAnsi="Garamond"/>
          <w:sz w:val="36"/>
          <w:szCs w:val="36"/>
          <w:lang w:val="pt-BR"/>
        </w:rPr>
        <w:t xml:space="preserve"> </w:t>
      </w:r>
    </w:p>
    <w:p w14:paraId="7C7216A7" w14:textId="77777777" w:rsidR="00060923" w:rsidRPr="00A50666" w:rsidRDefault="00060923" w:rsidP="00060923">
      <w:pPr>
        <w:rPr>
          <w:lang w:val="pt-BR"/>
        </w:rPr>
      </w:pPr>
    </w:p>
    <w:p w14:paraId="3FDBFA88" w14:textId="77777777" w:rsidR="00037165" w:rsidRPr="00A50666" w:rsidRDefault="00037165" w:rsidP="00060923">
      <w:pPr>
        <w:rPr>
          <w:lang w:val="pt-BR"/>
        </w:rPr>
      </w:pPr>
    </w:p>
    <w:p w14:paraId="7527029A" w14:textId="77777777" w:rsidR="00060923" w:rsidRPr="00A50666" w:rsidRDefault="00956BF6" w:rsidP="00060923">
      <w:pPr>
        <w:spacing w:line="276" w:lineRule="auto"/>
        <w:jc w:val="center"/>
        <w:rPr>
          <w:rFonts w:ascii="Garamond" w:eastAsiaTheme="minorHAnsi" w:hAnsi="Garamond" w:cstheme="minorBidi"/>
          <w:b/>
          <w:sz w:val="28"/>
          <w:szCs w:val="28"/>
          <w:lang w:val="pt-BR"/>
        </w:rPr>
      </w:pPr>
      <w:r w:rsidRPr="00A50666">
        <w:rPr>
          <w:rFonts w:ascii="Garamond" w:eastAsiaTheme="minorHAnsi" w:hAnsi="Garamond" w:cstheme="minorBidi"/>
          <w:b/>
          <w:sz w:val="28"/>
          <w:szCs w:val="28"/>
          <w:lang w:val="pt-BR"/>
        </w:rPr>
        <w:t>TRIAGEM DE RISCO SUBSTANCIAL DE INFECÇÃO PELO HIV</w:t>
      </w:r>
    </w:p>
    <w:p w14:paraId="749BCDEC" w14:textId="7E603B8E" w:rsidR="00060923" w:rsidRDefault="00343A5E" w:rsidP="00060923">
      <w:pPr>
        <w:spacing w:line="276" w:lineRule="auto"/>
        <w:jc w:val="center"/>
        <w:rPr>
          <w:rFonts w:ascii="Garamond" w:eastAsiaTheme="minorHAnsi" w:hAnsi="Garamond" w:cstheme="minorBidi"/>
          <w:sz w:val="28"/>
          <w:szCs w:val="28"/>
          <w:lang w:val="pt-BR"/>
        </w:rPr>
      </w:pPr>
      <w:r w:rsidRPr="00A50666">
        <w:rPr>
          <w:rFonts w:ascii="Garamond" w:eastAsiaTheme="minorHAnsi" w:hAnsi="Garamond" w:cstheme="minorBidi"/>
          <w:sz w:val="28"/>
          <w:szCs w:val="28"/>
          <w:lang w:val="pt-BR"/>
        </w:rPr>
        <w:t xml:space="preserve"> </w:t>
      </w:r>
      <w:r w:rsidR="00956BF6" w:rsidRPr="00A50666">
        <w:rPr>
          <w:rFonts w:ascii="Garamond" w:eastAsiaTheme="minorHAnsi" w:hAnsi="Garamond" w:cstheme="minorBidi"/>
          <w:sz w:val="28"/>
          <w:szCs w:val="28"/>
          <w:lang w:val="pt-BR"/>
        </w:rPr>
        <w:t>(Com base no histórico, dos últimos seis meses)</w:t>
      </w:r>
    </w:p>
    <w:p w14:paraId="4CD9C52D" w14:textId="77777777" w:rsidR="0034502F" w:rsidRPr="00A50666" w:rsidRDefault="0034502F" w:rsidP="00060923">
      <w:pPr>
        <w:spacing w:line="276" w:lineRule="auto"/>
        <w:jc w:val="center"/>
        <w:rPr>
          <w:rFonts w:ascii="Garamond" w:eastAsiaTheme="minorHAnsi" w:hAnsi="Garamond" w:cstheme="minorBidi"/>
          <w:sz w:val="28"/>
          <w:szCs w:val="28"/>
          <w:lang w:val="pt-BR"/>
        </w:rPr>
      </w:pPr>
    </w:p>
    <w:p w14:paraId="1837B9DE" w14:textId="758171A7" w:rsidR="00060923" w:rsidRPr="00A50666" w:rsidRDefault="00DA38B0" w:rsidP="00060923">
      <w:pPr>
        <w:spacing w:line="276" w:lineRule="auto"/>
        <w:rPr>
          <w:rFonts w:asciiTheme="minorHAnsi" w:eastAsiaTheme="minorHAnsi" w:hAnsiTheme="minorHAnsi" w:cstheme="minorBidi"/>
          <w:sz w:val="28"/>
          <w:szCs w:val="28"/>
          <w:lang w:val="pt-BR"/>
        </w:rPr>
      </w:pPr>
      <w:r>
        <w:rPr>
          <w:rFonts w:asciiTheme="minorHAnsi" w:eastAsiaTheme="minorHAnsi" w:hAnsiTheme="minorHAnsi" w:cstheme="minorBidi"/>
          <w:noProof/>
          <w:sz w:val="28"/>
          <w:szCs w:val="28"/>
        </w:rPr>
        <w:drawing>
          <wp:inline distT="0" distB="0" distL="0" distR="0" wp14:anchorId="01F21513" wp14:editId="77B90302">
            <wp:extent cx="5840447"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796D.tmp"/>
                    <pic:cNvPicPr/>
                  </pic:nvPicPr>
                  <pic:blipFill>
                    <a:blip r:embed="rId34">
                      <a:extLst>
                        <a:ext uri="{28A0092B-C50C-407E-A947-70E740481C1C}">
                          <a14:useLocalDpi xmlns:a14="http://schemas.microsoft.com/office/drawing/2010/main" val="0"/>
                        </a:ext>
                      </a:extLst>
                    </a:blip>
                    <a:stretch>
                      <a:fillRect/>
                    </a:stretch>
                  </pic:blipFill>
                  <pic:spPr>
                    <a:xfrm>
                      <a:off x="0" y="0"/>
                      <a:ext cx="5842790" cy="3392260"/>
                    </a:xfrm>
                    <a:prstGeom prst="rect">
                      <a:avLst/>
                    </a:prstGeom>
                  </pic:spPr>
                </pic:pic>
              </a:graphicData>
            </a:graphic>
          </wp:inline>
        </w:drawing>
      </w:r>
    </w:p>
    <w:p w14:paraId="2CE2391D" w14:textId="77777777" w:rsidR="00037165" w:rsidRPr="00A50666" w:rsidRDefault="00037165" w:rsidP="00060923">
      <w:pPr>
        <w:rPr>
          <w:lang w:val="pt-BR"/>
        </w:rPr>
      </w:pPr>
      <w:r w:rsidRPr="00A50666">
        <w:rPr>
          <w:lang w:val="pt-BR"/>
        </w:rPr>
        <w:br w:type="page"/>
      </w:r>
    </w:p>
    <w:p w14:paraId="7DB5E19A" w14:textId="30B9EFCE" w:rsidR="00060923" w:rsidRPr="00A50666" w:rsidRDefault="00956BF6" w:rsidP="00A67F24">
      <w:pPr>
        <w:pStyle w:val="Heading3"/>
        <w:pBdr>
          <w:bottom w:val="single" w:sz="6" w:space="1" w:color="auto"/>
        </w:pBdr>
        <w:rPr>
          <w:rFonts w:ascii="Garamond" w:hAnsi="Garamond"/>
          <w:sz w:val="36"/>
          <w:szCs w:val="36"/>
          <w:lang w:val="pt-BR"/>
        </w:rPr>
      </w:pPr>
      <w:r w:rsidRPr="00A50666">
        <w:rPr>
          <w:rFonts w:ascii="Garamond" w:hAnsi="Garamond"/>
          <w:sz w:val="36"/>
          <w:szCs w:val="36"/>
          <w:lang w:val="pt-BR"/>
        </w:rPr>
        <w:lastRenderedPageBreak/>
        <w:t xml:space="preserve">C. Lista de verificação do </w:t>
      </w:r>
      <w:r w:rsidR="00652AF4" w:rsidRPr="00652AF4">
        <w:rPr>
          <w:rFonts w:ascii="Garamond" w:hAnsi="Garamond"/>
          <w:sz w:val="36"/>
          <w:szCs w:val="36"/>
          <w:lang w:val="pt-BR"/>
        </w:rPr>
        <w:t>profissional de saúde</w:t>
      </w:r>
      <w:r w:rsidRPr="00A50666">
        <w:rPr>
          <w:rFonts w:ascii="Garamond" w:hAnsi="Garamond"/>
          <w:sz w:val="36"/>
          <w:szCs w:val="36"/>
          <w:lang w:val="pt-BR"/>
        </w:rPr>
        <w:t xml:space="preserve"> para visita inicial de PrEP</w:t>
      </w:r>
    </w:p>
    <w:p w14:paraId="459CC981" w14:textId="77777777" w:rsidR="00037165" w:rsidRPr="00A50666" w:rsidRDefault="00037165" w:rsidP="00037165">
      <w:pPr>
        <w:rPr>
          <w:lang w:val="pt-BR"/>
        </w:rPr>
      </w:pPr>
    </w:p>
    <w:tbl>
      <w:tblPr>
        <w:tblStyle w:val="TableGrid10"/>
        <w:tblW w:w="0" w:type="auto"/>
        <w:tblLook w:val="04A0" w:firstRow="1" w:lastRow="0" w:firstColumn="1" w:lastColumn="0" w:noHBand="0" w:noVBand="1"/>
      </w:tblPr>
      <w:tblGrid>
        <w:gridCol w:w="9245"/>
      </w:tblGrid>
      <w:tr w:rsidR="00037165" w:rsidRPr="00A50666" w14:paraId="3477D94A" w14:textId="77777777" w:rsidTr="00956BF6">
        <w:tc>
          <w:tcPr>
            <w:tcW w:w="10296" w:type="dxa"/>
            <w:shd w:val="clear" w:color="auto" w:fill="C6D9F1" w:themeFill="text2" w:themeFillTint="33"/>
          </w:tcPr>
          <w:p w14:paraId="2AEB3DBF" w14:textId="77777777" w:rsidR="00037165" w:rsidRPr="00A50666" w:rsidRDefault="00037165" w:rsidP="00037165">
            <w:pPr>
              <w:jc w:val="center"/>
              <w:rPr>
                <w:rFonts w:ascii="Garamond" w:hAnsi="Garamond" w:cs="Arial"/>
                <w:b/>
                <w:sz w:val="10"/>
                <w:szCs w:val="10"/>
                <w:lang w:val="pt-BR"/>
              </w:rPr>
            </w:pPr>
          </w:p>
          <w:p w14:paraId="1DAC80BC" w14:textId="4493269C" w:rsidR="00037165" w:rsidRPr="00A50666" w:rsidRDefault="00A67F24" w:rsidP="00037165">
            <w:pPr>
              <w:jc w:val="center"/>
              <w:rPr>
                <w:rFonts w:ascii="Garamond" w:hAnsi="Garamond" w:cs="Arial"/>
                <w:b/>
                <w:sz w:val="28"/>
                <w:szCs w:val="28"/>
                <w:lang w:val="pt-BR"/>
              </w:rPr>
            </w:pPr>
            <w:r>
              <w:rPr>
                <w:rFonts w:ascii="Garamond" w:hAnsi="Garamond" w:cs="Arial"/>
                <w:b/>
                <w:sz w:val="28"/>
                <w:szCs w:val="28"/>
                <w:lang w:val="pt-BR"/>
              </w:rPr>
              <w:t>Lista de verificação do profissional de saúde para visita i</w:t>
            </w:r>
            <w:r w:rsidR="00956BF6" w:rsidRPr="00A50666">
              <w:rPr>
                <w:rFonts w:ascii="Garamond" w:hAnsi="Garamond" w:cs="Arial"/>
                <w:b/>
                <w:sz w:val="28"/>
                <w:szCs w:val="28"/>
                <w:lang w:val="pt-BR"/>
              </w:rPr>
              <w:t>nicial de PrEP</w:t>
            </w:r>
          </w:p>
          <w:p w14:paraId="7DD3768C" w14:textId="77777777" w:rsidR="00037165" w:rsidRPr="00A50666" w:rsidRDefault="00037165" w:rsidP="00037165">
            <w:pPr>
              <w:rPr>
                <w:rFonts w:ascii="Garamond" w:hAnsi="Garamond" w:cs="Arial"/>
                <w:sz w:val="10"/>
                <w:szCs w:val="10"/>
                <w:lang w:val="pt-BR"/>
              </w:rPr>
            </w:pPr>
          </w:p>
        </w:tc>
      </w:tr>
    </w:tbl>
    <w:p w14:paraId="74D7AC3E" w14:textId="77777777" w:rsidR="00037165" w:rsidRPr="00A50666" w:rsidRDefault="00037165" w:rsidP="00037165">
      <w:pPr>
        <w:jc w:val="center"/>
        <w:rPr>
          <w:rFonts w:ascii="Garamond" w:eastAsia="MS Mincho" w:hAnsi="Garamond" w:cs="Arial"/>
          <w:b/>
          <w:sz w:val="28"/>
          <w:szCs w:val="28"/>
          <w:lang w:val="pt-BR"/>
        </w:rPr>
      </w:pPr>
    </w:p>
    <w:p w14:paraId="10F7C7DA" w14:textId="2320DE04" w:rsidR="00037165" w:rsidRPr="00A50666" w:rsidRDefault="00BA7F6F" w:rsidP="00037165">
      <w:pPr>
        <w:rPr>
          <w:rFonts w:ascii="Garamond" w:eastAsia="MS Mincho" w:hAnsi="Garamond" w:cs="Arial"/>
          <w:b/>
          <w:lang w:val="pt-BR"/>
        </w:rPr>
      </w:pPr>
      <w:r w:rsidRPr="00A50666">
        <w:rPr>
          <w:rFonts w:ascii="Garamond" w:eastAsia="MS Mincho" w:hAnsi="Garamond" w:cs="Arial"/>
          <w:b/>
          <w:lang w:val="pt-BR"/>
        </w:rPr>
        <w:fldChar w:fldCharType="begin">
          <w:ffData>
            <w:name w:val="Check1"/>
            <w:enabled/>
            <w:calcOnExit w:val="0"/>
            <w:checkBox>
              <w:sizeAuto/>
              <w:default w:val="0"/>
            </w:checkBox>
          </w:ffData>
        </w:fldChar>
      </w:r>
      <w:bookmarkStart w:id="53" w:name="Check1"/>
      <w:r w:rsidR="00037165" w:rsidRPr="00A50666">
        <w:rPr>
          <w:rFonts w:ascii="Garamond" w:eastAsia="MS Mincho" w:hAnsi="Garamond" w:cs="Arial"/>
          <w:b/>
          <w:lang w:val="pt-BR"/>
        </w:rPr>
        <w:instrText xml:space="preserve"> FORMCHECKBOX </w:instrText>
      </w:r>
      <w:r w:rsidR="00787DB5">
        <w:rPr>
          <w:rFonts w:ascii="Garamond" w:eastAsia="MS Mincho" w:hAnsi="Garamond" w:cs="Arial"/>
          <w:b/>
          <w:lang w:val="pt-BR"/>
        </w:rPr>
      </w:r>
      <w:r w:rsidR="00787DB5">
        <w:rPr>
          <w:rFonts w:ascii="Garamond" w:eastAsia="MS Mincho" w:hAnsi="Garamond" w:cs="Arial"/>
          <w:b/>
          <w:lang w:val="pt-BR"/>
        </w:rPr>
        <w:fldChar w:fldCharType="separate"/>
      </w:r>
      <w:r w:rsidRPr="00A50666">
        <w:rPr>
          <w:rFonts w:ascii="Garamond" w:eastAsia="MS Mincho" w:hAnsi="Garamond" w:cs="Arial"/>
          <w:b/>
          <w:lang w:val="pt-BR"/>
        </w:rPr>
        <w:fldChar w:fldCharType="end"/>
      </w:r>
      <w:bookmarkEnd w:id="53"/>
      <w:r w:rsidR="00037165" w:rsidRPr="00A50666">
        <w:rPr>
          <w:rFonts w:ascii="Garamond" w:eastAsia="MS Mincho" w:hAnsi="Garamond" w:cs="Arial"/>
          <w:b/>
          <w:sz w:val="28"/>
          <w:szCs w:val="28"/>
          <w:lang w:val="pt-BR"/>
        </w:rPr>
        <w:t xml:space="preserve">  </w:t>
      </w:r>
      <w:r w:rsidR="00956BF6" w:rsidRPr="00A50666">
        <w:rPr>
          <w:rFonts w:ascii="Garamond" w:eastAsia="MS Mincho" w:hAnsi="Garamond" w:cs="Arial"/>
          <w:b/>
          <w:lang w:val="pt-BR"/>
        </w:rPr>
        <w:t xml:space="preserve">Teste </w:t>
      </w:r>
      <w:r w:rsidR="00A67F24">
        <w:rPr>
          <w:rFonts w:ascii="Garamond" w:eastAsia="MS Mincho" w:hAnsi="Garamond" w:cs="Arial"/>
          <w:b/>
          <w:lang w:val="pt-BR"/>
        </w:rPr>
        <w:t>de HIV (usando o algoritmo das diretrizes nacionais para t</w:t>
      </w:r>
      <w:r w:rsidR="00956BF6" w:rsidRPr="00A50666">
        <w:rPr>
          <w:rFonts w:ascii="Garamond" w:eastAsia="MS Mincho" w:hAnsi="Garamond" w:cs="Arial"/>
          <w:b/>
          <w:lang w:val="pt-BR"/>
        </w:rPr>
        <w:t>estes de HIV)</w:t>
      </w:r>
    </w:p>
    <w:p w14:paraId="0CBABD75" w14:textId="77777777" w:rsidR="00956BF6" w:rsidRPr="00A50666" w:rsidRDefault="00956BF6" w:rsidP="00956BF6">
      <w:pPr>
        <w:numPr>
          <w:ilvl w:val="0"/>
          <w:numId w:val="27"/>
        </w:numPr>
        <w:spacing w:after="200" w:line="276" w:lineRule="auto"/>
        <w:ind w:left="1080"/>
        <w:contextualSpacing/>
        <w:rPr>
          <w:rFonts w:ascii="Garamond" w:eastAsia="MS Mincho" w:hAnsi="Garamond" w:cs="Arial"/>
          <w:lang w:val="pt-BR"/>
        </w:rPr>
      </w:pPr>
      <w:r w:rsidRPr="00A50666">
        <w:rPr>
          <w:rFonts w:ascii="Garamond" w:eastAsia="MS Mincho" w:hAnsi="Garamond" w:cs="Arial"/>
          <w:lang w:val="pt-BR"/>
        </w:rPr>
        <w:t>Avaliação do estado da infecção pelo HIV</w:t>
      </w:r>
    </w:p>
    <w:p w14:paraId="7302DB03" w14:textId="77777777" w:rsidR="00037165" w:rsidRPr="00A50666" w:rsidRDefault="00037165" w:rsidP="00037165">
      <w:pPr>
        <w:rPr>
          <w:rFonts w:ascii="Garamond" w:eastAsia="MS Mincho" w:hAnsi="Garamond" w:cs="Arial"/>
          <w:lang w:val="pt-BR"/>
        </w:rPr>
      </w:pPr>
    </w:p>
    <w:p w14:paraId="4F98F40E" w14:textId="77777777" w:rsidR="00037165" w:rsidRPr="00A50666" w:rsidRDefault="00BA7F6F" w:rsidP="00037165">
      <w:pPr>
        <w:rPr>
          <w:rFonts w:ascii="Garamond" w:eastAsia="MS Mincho" w:hAnsi="Garamond" w:cs="Arial"/>
          <w:b/>
          <w:lang w:val="pt-BR"/>
        </w:rPr>
      </w:pPr>
      <w:r w:rsidRPr="00A50666">
        <w:rPr>
          <w:rFonts w:ascii="Garamond" w:eastAsia="MS Mincho" w:hAnsi="Garamond" w:cs="Arial"/>
          <w:b/>
          <w:lang w:val="pt-BR"/>
        </w:rPr>
        <w:fldChar w:fldCharType="begin">
          <w:ffData>
            <w:name w:val="Check1"/>
            <w:enabled/>
            <w:calcOnExit w:val="0"/>
            <w:checkBox>
              <w:sizeAuto/>
              <w:default w:val="0"/>
            </w:checkBox>
          </w:ffData>
        </w:fldChar>
      </w:r>
      <w:r w:rsidR="00037165" w:rsidRPr="00A50666">
        <w:rPr>
          <w:rFonts w:ascii="Garamond" w:eastAsia="MS Mincho" w:hAnsi="Garamond" w:cs="Arial"/>
          <w:b/>
          <w:lang w:val="pt-BR"/>
        </w:rPr>
        <w:instrText xml:space="preserve"> FORMCHECKBOX </w:instrText>
      </w:r>
      <w:r w:rsidR="00787DB5">
        <w:rPr>
          <w:rFonts w:ascii="Garamond" w:eastAsia="MS Mincho" w:hAnsi="Garamond" w:cs="Arial"/>
          <w:b/>
          <w:lang w:val="pt-BR"/>
        </w:rPr>
      </w:r>
      <w:r w:rsidR="00787DB5">
        <w:rPr>
          <w:rFonts w:ascii="Garamond" w:eastAsia="MS Mincho" w:hAnsi="Garamond" w:cs="Arial"/>
          <w:b/>
          <w:lang w:val="pt-BR"/>
        </w:rPr>
        <w:fldChar w:fldCharType="separate"/>
      </w:r>
      <w:r w:rsidRPr="00A50666">
        <w:rPr>
          <w:rFonts w:ascii="Garamond" w:eastAsia="MS Mincho" w:hAnsi="Garamond" w:cs="Arial"/>
          <w:b/>
          <w:lang w:val="pt-BR"/>
        </w:rPr>
        <w:fldChar w:fldCharType="end"/>
      </w:r>
      <w:r w:rsidR="00037165" w:rsidRPr="00A50666">
        <w:rPr>
          <w:rFonts w:ascii="Garamond" w:eastAsia="MS Mincho" w:hAnsi="Garamond" w:cs="Arial"/>
          <w:b/>
          <w:lang w:val="pt-BR"/>
        </w:rPr>
        <w:t xml:space="preserve">  </w:t>
      </w:r>
      <w:r w:rsidR="00956BF6" w:rsidRPr="00A50666">
        <w:rPr>
          <w:rFonts w:ascii="Garamond" w:eastAsia="MS Mincho" w:hAnsi="Garamond" w:cs="Arial"/>
          <w:b/>
          <w:lang w:val="pt-BR"/>
        </w:rPr>
        <w:t>Exclua a infecção aguda pelo HIV</w:t>
      </w:r>
    </w:p>
    <w:p w14:paraId="39D7A191" w14:textId="77777777" w:rsidR="00956BF6" w:rsidRPr="00A50666" w:rsidRDefault="00956BF6" w:rsidP="00956BF6">
      <w:pPr>
        <w:numPr>
          <w:ilvl w:val="0"/>
          <w:numId w:val="31"/>
        </w:numPr>
        <w:spacing w:after="200" w:line="276" w:lineRule="auto"/>
        <w:contextualSpacing/>
        <w:rPr>
          <w:rFonts w:ascii="Garamond" w:eastAsia="MS Mincho" w:hAnsi="Garamond" w:cs="Arial"/>
          <w:lang w:val="pt-BR"/>
        </w:rPr>
      </w:pPr>
      <w:r w:rsidRPr="00A50666">
        <w:rPr>
          <w:rFonts w:ascii="Garamond" w:eastAsia="MS Mincho" w:hAnsi="Garamond" w:cs="Arial"/>
          <w:lang w:val="pt-BR"/>
        </w:rPr>
        <w:t xml:space="preserve">Pergunte sobre a última exposição potencial ao HIV </w:t>
      </w:r>
    </w:p>
    <w:p w14:paraId="205E0168" w14:textId="77777777" w:rsidR="00956BF6" w:rsidRPr="00A50666" w:rsidRDefault="00956BF6" w:rsidP="00956BF6">
      <w:pPr>
        <w:numPr>
          <w:ilvl w:val="0"/>
          <w:numId w:val="31"/>
        </w:numPr>
        <w:spacing w:after="200" w:line="276" w:lineRule="auto"/>
        <w:contextualSpacing/>
        <w:rPr>
          <w:rFonts w:ascii="Garamond" w:eastAsia="MS Mincho" w:hAnsi="Garamond" w:cs="Arial"/>
          <w:lang w:val="pt-BR"/>
        </w:rPr>
      </w:pPr>
      <w:r w:rsidRPr="00A50666">
        <w:rPr>
          <w:rFonts w:ascii="Garamond" w:eastAsia="MS Mincho" w:hAnsi="Garamond" w:cs="Arial"/>
          <w:lang w:val="pt-BR"/>
        </w:rPr>
        <w:t xml:space="preserve">Pergunte/busque sintomas “semelhantes aos da gripe” </w:t>
      </w:r>
    </w:p>
    <w:p w14:paraId="5168C26E" w14:textId="77777777" w:rsidR="00037165" w:rsidRPr="00A50666" w:rsidRDefault="00037165" w:rsidP="00037165">
      <w:pPr>
        <w:ind w:left="1080"/>
        <w:contextualSpacing/>
        <w:rPr>
          <w:rFonts w:ascii="Garamond" w:eastAsia="MS Mincho" w:hAnsi="Garamond" w:cs="Arial"/>
          <w:lang w:val="pt-BR"/>
        </w:rPr>
      </w:pPr>
    </w:p>
    <w:p w14:paraId="3AF7D306" w14:textId="241D97CC" w:rsidR="00037165" w:rsidRPr="00A50666" w:rsidRDefault="00BA7F6F" w:rsidP="00037165">
      <w:pPr>
        <w:rPr>
          <w:rFonts w:ascii="Garamond" w:eastAsia="MS Mincho" w:hAnsi="Garamond" w:cs="Arial"/>
          <w:b/>
          <w:lang w:val="pt-BR"/>
        </w:rPr>
      </w:pPr>
      <w:r w:rsidRPr="00A50666">
        <w:rPr>
          <w:rFonts w:ascii="Garamond" w:eastAsia="MS Mincho" w:hAnsi="Garamond" w:cs="Arial"/>
          <w:b/>
          <w:lang w:val="pt-BR"/>
        </w:rPr>
        <w:fldChar w:fldCharType="begin">
          <w:ffData>
            <w:name w:val="Check1"/>
            <w:enabled/>
            <w:calcOnExit w:val="0"/>
            <w:checkBox>
              <w:sizeAuto/>
              <w:default w:val="0"/>
            </w:checkBox>
          </w:ffData>
        </w:fldChar>
      </w:r>
      <w:r w:rsidR="00037165" w:rsidRPr="00A50666">
        <w:rPr>
          <w:rFonts w:ascii="Garamond" w:eastAsia="MS Mincho" w:hAnsi="Garamond" w:cs="Arial"/>
          <w:b/>
          <w:lang w:val="pt-BR"/>
        </w:rPr>
        <w:instrText xml:space="preserve"> FORMCHECKBOX </w:instrText>
      </w:r>
      <w:r w:rsidR="00787DB5">
        <w:rPr>
          <w:rFonts w:ascii="Garamond" w:eastAsia="MS Mincho" w:hAnsi="Garamond" w:cs="Arial"/>
          <w:b/>
          <w:lang w:val="pt-BR"/>
        </w:rPr>
      </w:r>
      <w:r w:rsidR="00787DB5">
        <w:rPr>
          <w:rFonts w:ascii="Garamond" w:eastAsia="MS Mincho" w:hAnsi="Garamond" w:cs="Arial"/>
          <w:b/>
          <w:lang w:val="pt-BR"/>
        </w:rPr>
        <w:fldChar w:fldCharType="separate"/>
      </w:r>
      <w:r w:rsidRPr="00A50666">
        <w:rPr>
          <w:rFonts w:ascii="Garamond" w:eastAsia="MS Mincho" w:hAnsi="Garamond" w:cs="Arial"/>
          <w:b/>
          <w:lang w:val="pt-BR"/>
        </w:rPr>
        <w:fldChar w:fldCharType="end"/>
      </w:r>
      <w:r w:rsidR="00037165" w:rsidRPr="00A50666">
        <w:rPr>
          <w:rFonts w:ascii="Garamond" w:eastAsia="MS Mincho" w:hAnsi="Garamond" w:cs="Arial"/>
          <w:b/>
          <w:lang w:val="pt-BR"/>
        </w:rPr>
        <w:t xml:space="preserve">  </w:t>
      </w:r>
      <w:r w:rsidR="00A67F24">
        <w:rPr>
          <w:rFonts w:ascii="Garamond" w:eastAsia="MS Mincho" w:hAnsi="Garamond" w:cs="Arial"/>
          <w:b/>
          <w:lang w:val="pt-BR"/>
        </w:rPr>
        <w:t>Faça triagem de risco substancial de i</w:t>
      </w:r>
      <w:r w:rsidR="00956BF6" w:rsidRPr="00A50666">
        <w:rPr>
          <w:rFonts w:ascii="Garamond" w:eastAsia="MS Mincho" w:hAnsi="Garamond" w:cs="Arial"/>
          <w:b/>
          <w:lang w:val="pt-BR"/>
        </w:rPr>
        <w:t>nfecção pelo HIV</w:t>
      </w:r>
      <w:r w:rsidR="00037165" w:rsidRPr="00A50666">
        <w:rPr>
          <w:rFonts w:ascii="Garamond" w:eastAsia="MS Mincho" w:hAnsi="Garamond" w:cs="Arial"/>
          <w:b/>
          <w:lang w:val="pt-BR"/>
        </w:rPr>
        <w:t xml:space="preserve">  </w:t>
      </w:r>
    </w:p>
    <w:p w14:paraId="50675795" w14:textId="77777777" w:rsidR="00037165" w:rsidRPr="00A50666" w:rsidRDefault="00037165" w:rsidP="00037165">
      <w:pPr>
        <w:rPr>
          <w:rFonts w:ascii="Garamond" w:eastAsia="MS Mincho" w:hAnsi="Garamond" w:cs="Arial"/>
          <w:b/>
          <w:lang w:val="pt-BR"/>
        </w:rPr>
      </w:pPr>
    </w:p>
    <w:p w14:paraId="2797D722" w14:textId="6F0C543D" w:rsidR="00037165" w:rsidRPr="00A50666" w:rsidRDefault="00BA7F6F" w:rsidP="00037165">
      <w:pPr>
        <w:rPr>
          <w:rFonts w:ascii="Garamond" w:eastAsia="MS Mincho" w:hAnsi="Garamond" w:cs="Arial"/>
          <w:b/>
          <w:szCs w:val="28"/>
          <w:lang w:val="pt-BR"/>
        </w:rPr>
      </w:pPr>
      <w:r w:rsidRPr="00A50666">
        <w:rPr>
          <w:rFonts w:ascii="Garamond" w:eastAsia="MS Mincho" w:hAnsi="Garamond" w:cs="Arial"/>
          <w:b/>
          <w:lang w:val="pt-BR"/>
        </w:rPr>
        <w:fldChar w:fldCharType="begin">
          <w:ffData>
            <w:name w:val="Check1"/>
            <w:enabled/>
            <w:calcOnExit w:val="0"/>
            <w:checkBox>
              <w:sizeAuto/>
              <w:default w:val="0"/>
            </w:checkBox>
          </w:ffData>
        </w:fldChar>
      </w:r>
      <w:r w:rsidR="00037165" w:rsidRPr="00A50666">
        <w:rPr>
          <w:rFonts w:ascii="Garamond" w:eastAsia="MS Mincho" w:hAnsi="Garamond" w:cs="Arial"/>
          <w:b/>
          <w:lang w:val="pt-BR"/>
        </w:rPr>
        <w:instrText xml:space="preserve"> FORMCHECKBOX </w:instrText>
      </w:r>
      <w:r w:rsidR="00787DB5">
        <w:rPr>
          <w:rFonts w:ascii="Garamond" w:eastAsia="MS Mincho" w:hAnsi="Garamond" w:cs="Arial"/>
          <w:b/>
          <w:lang w:val="pt-BR"/>
        </w:rPr>
      </w:r>
      <w:r w:rsidR="00787DB5">
        <w:rPr>
          <w:rFonts w:ascii="Garamond" w:eastAsia="MS Mincho" w:hAnsi="Garamond" w:cs="Arial"/>
          <w:b/>
          <w:lang w:val="pt-BR"/>
        </w:rPr>
        <w:fldChar w:fldCharType="separate"/>
      </w:r>
      <w:r w:rsidRPr="00A50666">
        <w:rPr>
          <w:rFonts w:ascii="Garamond" w:eastAsia="MS Mincho" w:hAnsi="Garamond" w:cs="Arial"/>
          <w:b/>
          <w:lang w:val="pt-BR"/>
        </w:rPr>
        <w:fldChar w:fldCharType="end"/>
      </w:r>
      <w:r w:rsidR="00037165" w:rsidRPr="00A50666">
        <w:rPr>
          <w:rFonts w:ascii="Garamond" w:eastAsia="MS Mincho" w:hAnsi="Garamond" w:cs="Arial"/>
          <w:b/>
          <w:lang w:val="pt-BR"/>
        </w:rPr>
        <w:t xml:space="preserve"> </w:t>
      </w:r>
      <w:r w:rsidR="00037165" w:rsidRPr="00A50666">
        <w:rPr>
          <w:rFonts w:ascii="Garamond" w:eastAsia="MS Mincho" w:hAnsi="Garamond" w:cs="Arial"/>
          <w:b/>
          <w:sz w:val="28"/>
          <w:szCs w:val="28"/>
          <w:lang w:val="pt-BR"/>
        </w:rPr>
        <w:t xml:space="preserve"> </w:t>
      </w:r>
      <w:r w:rsidR="00A67F24">
        <w:rPr>
          <w:rFonts w:ascii="Garamond" w:eastAsia="MS Mincho" w:hAnsi="Garamond" w:cs="Arial"/>
          <w:b/>
          <w:lang w:val="pt-BR"/>
        </w:rPr>
        <w:t>Creatinina s</w:t>
      </w:r>
      <w:r w:rsidR="00956BF6" w:rsidRPr="00A50666">
        <w:rPr>
          <w:rFonts w:ascii="Garamond" w:eastAsia="MS Mincho" w:hAnsi="Garamond" w:cs="Arial"/>
          <w:b/>
          <w:lang w:val="pt-BR"/>
        </w:rPr>
        <w:t>érica (calcule eGFR)</w:t>
      </w:r>
    </w:p>
    <w:p w14:paraId="0724EB54" w14:textId="77777777" w:rsidR="00956BF6" w:rsidRPr="00A50666" w:rsidRDefault="00956BF6" w:rsidP="00956BF6">
      <w:pPr>
        <w:numPr>
          <w:ilvl w:val="0"/>
          <w:numId w:val="28"/>
        </w:numPr>
        <w:spacing w:after="200" w:line="276" w:lineRule="auto"/>
        <w:contextualSpacing/>
        <w:rPr>
          <w:rFonts w:ascii="Garamond" w:eastAsia="MS Mincho" w:hAnsi="Garamond" w:cs="Arial"/>
          <w:lang w:val="pt-BR"/>
        </w:rPr>
      </w:pPr>
      <w:r w:rsidRPr="00A50666">
        <w:rPr>
          <w:rFonts w:ascii="Garamond" w:eastAsia="MS Mincho" w:hAnsi="Garamond" w:cs="Arial"/>
          <w:lang w:val="pt-BR"/>
        </w:rPr>
        <w:t>Para identificar insuficiência renal preexistente</w:t>
      </w:r>
    </w:p>
    <w:p w14:paraId="2E649CEE" w14:textId="77777777" w:rsidR="00037165" w:rsidRPr="00A50666" w:rsidRDefault="00037165" w:rsidP="00037165">
      <w:pPr>
        <w:ind w:left="1080"/>
        <w:contextualSpacing/>
        <w:rPr>
          <w:rFonts w:ascii="Garamond" w:eastAsia="MS Mincho" w:hAnsi="Garamond" w:cs="Arial"/>
          <w:lang w:val="pt-BR"/>
        </w:rPr>
      </w:pPr>
    </w:p>
    <w:p w14:paraId="64E51EC4" w14:textId="740F562E" w:rsidR="00037165" w:rsidRPr="00A50666" w:rsidRDefault="00BA7F6F" w:rsidP="00037165">
      <w:pPr>
        <w:rPr>
          <w:rFonts w:ascii="Garamond" w:eastAsia="MS Mincho" w:hAnsi="Garamond" w:cs="Arial"/>
          <w:b/>
          <w:lang w:val="pt-BR"/>
        </w:rPr>
      </w:pPr>
      <w:r w:rsidRPr="00A50666">
        <w:rPr>
          <w:rFonts w:ascii="Garamond" w:eastAsia="MS Mincho" w:hAnsi="Garamond" w:cs="Arial"/>
          <w:b/>
          <w:lang w:val="pt-BR"/>
        </w:rPr>
        <w:fldChar w:fldCharType="begin">
          <w:ffData>
            <w:name w:val="Check1"/>
            <w:enabled/>
            <w:calcOnExit w:val="0"/>
            <w:checkBox>
              <w:sizeAuto/>
              <w:default w:val="0"/>
            </w:checkBox>
          </w:ffData>
        </w:fldChar>
      </w:r>
      <w:r w:rsidR="00037165" w:rsidRPr="00A50666">
        <w:rPr>
          <w:rFonts w:ascii="Garamond" w:eastAsia="MS Mincho" w:hAnsi="Garamond" w:cs="Arial"/>
          <w:b/>
          <w:lang w:val="pt-BR"/>
        </w:rPr>
        <w:instrText xml:space="preserve"> FORMCHECKBOX </w:instrText>
      </w:r>
      <w:r w:rsidR="00787DB5">
        <w:rPr>
          <w:rFonts w:ascii="Garamond" w:eastAsia="MS Mincho" w:hAnsi="Garamond" w:cs="Arial"/>
          <w:b/>
          <w:lang w:val="pt-BR"/>
        </w:rPr>
      </w:r>
      <w:r w:rsidR="00787DB5">
        <w:rPr>
          <w:rFonts w:ascii="Garamond" w:eastAsia="MS Mincho" w:hAnsi="Garamond" w:cs="Arial"/>
          <w:b/>
          <w:lang w:val="pt-BR"/>
        </w:rPr>
        <w:fldChar w:fldCharType="separate"/>
      </w:r>
      <w:r w:rsidRPr="00A50666">
        <w:rPr>
          <w:rFonts w:ascii="Garamond" w:eastAsia="MS Mincho" w:hAnsi="Garamond" w:cs="Arial"/>
          <w:b/>
          <w:lang w:val="pt-BR"/>
        </w:rPr>
        <w:fldChar w:fldCharType="end"/>
      </w:r>
      <w:r w:rsidR="00037165" w:rsidRPr="00A50666">
        <w:rPr>
          <w:rFonts w:ascii="Garamond" w:eastAsia="MS Mincho" w:hAnsi="Garamond" w:cs="Arial"/>
          <w:b/>
          <w:lang w:val="pt-BR"/>
        </w:rPr>
        <w:t xml:space="preserve">   </w:t>
      </w:r>
      <w:r w:rsidR="00A67F24">
        <w:rPr>
          <w:rFonts w:ascii="Garamond" w:eastAsia="MS Mincho" w:hAnsi="Garamond" w:cs="Arial"/>
          <w:b/>
          <w:lang w:val="pt-BR"/>
        </w:rPr>
        <w:t>Antígeno de superfície da h</w:t>
      </w:r>
      <w:r w:rsidR="00956BF6" w:rsidRPr="00A50666">
        <w:rPr>
          <w:rFonts w:ascii="Garamond" w:eastAsia="MS Mincho" w:hAnsi="Garamond" w:cs="Arial"/>
          <w:b/>
          <w:lang w:val="pt-BR"/>
        </w:rPr>
        <w:t>epatite B (HBsAg) – se disponível</w:t>
      </w:r>
      <w:r w:rsidR="00037165" w:rsidRPr="00A50666">
        <w:rPr>
          <w:rFonts w:ascii="Garamond" w:eastAsia="MS Mincho" w:hAnsi="Garamond" w:cs="Arial"/>
          <w:b/>
          <w:lang w:val="pt-BR"/>
        </w:rPr>
        <w:t xml:space="preserve"> </w:t>
      </w:r>
    </w:p>
    <w:p w14:paraId="44DA29E8" w14:textId="77777777" w:rsidR="00956BF6" w:rsidRPr="00A50666" w:rsidRDefault="00956BF6" w:rsidP="00956BF6">
      <w:pPr>
        <w:numPr>
          <w:ilvl w:val="0"/>
          <w:numId w:val="29"/>
        </w:numPr>
        <w:spacing w:after="200" w:line="276" w:lineRule="auto"/>
        <w:ind w:left="1080"/>
        <w:contextualSpacing/>
        <w:rPr>
          <w:rFonts w:ascii="Garamond" w:eastAsia="MS Mincho" w:hAnsi="Garamond" w:cs="Arial"/>
          <w:lang w:val="pt-BR"/>
        </w:rPr>
      </w:pPr>
      <w:r w:rsidRPr="00A50666">
        <w:rPr>
          <w:rFonts w:ascii="Garamond" w:eastAsia="MS Mincho" w:hAnsi="Garamond" w:cs="Arial"/>
          <w:lang w:val="pt-BR"/>
        </w:rPr>
        <w:t>Para identificar uma infecção por Hepatite B (VHB) não diagnosticada</w:t>
      </w:r>
    </w:p>
    <w:p w14:paraId="008687EB" w14:textId="77777777" w:rsidR="00956BF6" w:rsidRPr="00A50666" w:rsidRDefault="00956BF6" w:rsidP="00956BF6">
      <w:pPr>
        <w:numPr>
          <w:ilvl w:val="0"/>
          <w:numId w:val="29"/>
        </w:numPr>
        <w:spacing w:after="200" w:line="276" w:lineRule="auto"/>
        <w:ind w:left="1080"/>
        <w:contextualSpacing/>
        <w:rPr>
          <w:rFonts w:ascii="Garamond" w:eastAsia="MS Mincho" w:hAnsi="Garamond" w:cs="Arial"/>
          <w:lang w:val="pt-BR"/>
        </w:rPr>
      </w:pPr>
      <w:r w:rsidRPr="00A50666">
        <w:rPr>
          <w:rFonts w:ascii="Garamond" w:eastAsia="MS Mincho" w:hAnsi="Garamond" w:cs="Arial"/>
          <w:lang w:val="pt-BR"/>
        </w:rPr>
        <w:t>Para identificar aqueles elegíveis para a vacinação contra a Hepatite B</w:t>
      </w:r>
    </w:p>
    <w:p w14:paraId="441905A8" w14:textId="77777777" w:rsidR="00037165" w:rsidRPr="00A50666" w:rsidRDefault="00037165" w:rsidP="00037165">
      <w:pPr>
        <w:ind w:left="1080"/>
        <w:contextualSpacing/>
        <w:rPr>
          <w:rFonts w:ascii="Garamond" w:eastAsia="MS Mincho" w:hAnsi="Garamond" w:cs="Arial"/>
          <w:lang w:val="pt-BR"/>
        </w:rPr>
      </w:pPr>
    </w:p>
    <w:p w14:paraId="0EFADC38" w14:textId="77777777" w:rsidR="00037165" w:rsidRPr="00A50666" w:rsidRDefault="00BA7F6F" w:rsidP="00037165">
      <w:pPr>
        <w:rPr>
          <w:rFonts w:ascii="Garamond" w:eastAsia="MS Mincho" w:hAnsi="Garamond" w:cs="Arial"/>
          <w:b/>
          <w:lang w:val="pt-BR"/>
        </w:rPr>
      </w:pPr>
      <w:r w:rsidRPr="00A50666">
        <w:rPr>
          <w:rFonts w:ascii="Garamond" w:eastAsia="MS Mincho" w:hAnsi="Garamond" w:cs="Arial"/>
          <w:b/>
          <w:lang w:val="pt-BR"/>
        </w:rPr>
        <w:fldChar w:fldCharType="begin">
          <w:ffData>
            <w:name w:val="Check1"/>
            <w:enabled/>
            <w:calcOnExit w:val="0"/>
            <w:checkBox>
              <w:sizeAuto/>
              <w:default w:val="0"/>
            </w:checkBox>
          </w:ffData>
        </w:fldChar>
      </w:r>
      <w:r w:rsidR="00037165" w:rsidRPr="00A50666">
        <w:rPr>
          <w:rFonts w:ascii="Garamond" w:eastAsia="MS Mincho" w:hAnsi="Garamond" w:cs="Arial"/>
          <w:b/>
          <w:lang w:val="pt-BR"/>
        </w:rPr>
        <w:instrText xml:space="preserve"> FORMCHECKBOX </w:instrText>
      </w:r>
      <w:r w:rsidR="00787DB5">
        <w:rPr>
          <w:rFonts w:ascii="Garamond" w:eastAsia="MS Mincho" w:hAnsi="Garamond" w:cs="Arial"/>
          <w:b/>
          <w:lang w:val="pt-BR"/>
        </w:rPr>
      </w:r>
      <w:r w:rsidR="00787DB5">
        <w:rPr>
          <w:rFonts w:ascii="Garamond" w:eastAsia="MS Mincho" w:hAnsi="Garamond" w:cs="Arial"/>
          <w:b/>
          <w:lang w:val="pt-BR"/>
        </w:rPr>
        <w:fldChar w:fldCharType="separate"/>
      </w:r>
      <w:r w:rsidRPr="00A50666">
        <w:rPr>
          <w:rFonts w:ascii="Garamond" w:eastAsia="MS Mincho" w:hAnsi="Garamond" w:cs="Arial"/>
          <w:b/>
          <w:lang w:val="pt-BR"/>
        </w:rPr>
        <w:fldChar w:fldCharType="end"/>
      </w:r>
      <w:r w:rsidR="00037165" w:rsidRPr="00A50666">
        <w:rPr>
          <w:rFonts w:ascii="Garamond" w:eastAsia="MS Mincho" w:hAnsi="Garamond" w:cs="Arial"/>
          <w:b/>
          <w:lang w:val="pt-BR"/>
        </w:rPr>
        <w:t xml:space="preserve">  </w:t>
      </w:r>
      <w:r w:rsidR="00956BF6" w:rsidRPr="00A50666">
        <w:rPr>
          <w:rFonts w:ascii="Garamond" w:eastAsia="MS Mincho" w:hAnsi="Garamond" w:cs="Arial"/>
          <w:b/>
          <w:lang w:val="pt-BR"/>
        </w:rPr>
        <w:t>Triagem de IST</w:t>
      </w:r>
    </w:p>
    <w:p w14:paraId="48DF1BA5" w14:textId="77777777" w:rsidR="00956BF6" w:rsidRPr="00A50666" w:rsidRDefault="00956BF6" w:rsidP="00956BF6">
      <w:pPr>
        <w:numPr>
          <w:ilvl w:val="0"/>
          <w:numId w:val="30"/>
        </w:numPr>
        <w:spacing w:after="200" w:line="276" w:lineRule="auto"/>
        <w:ind w:left="1080"/>
        <w:contextualSpacing/>
        <w:rPr>
          <w:rFonts w:ascii="Garamond" w:eastAsia="MS Mincho" w:hAnsi="Garamond" w:cs="Arial"/>
          <w:lang w:val="pt-BR"/>
        </w:rPr>
      </w:pPr>
      <w:r w:rsidRPr="00A50666">
        <w:rPr>
          <w:rFonts w:ascii="Garamond" w:eastAsia="MS Mincho" w:hAnsi="Garamond" w:cs="Arial"/>
          <w:lang w:val="pt-BR"/>
        </w:rPr>
        <w:t>Realize testes sindrômicos ou etiológicos de IST (dependendo das orientações locais)</w:t>
      </w:r>
    </w:p>
    <w:p w14:paraId="323477D6" w14:textId="77777777" w:rsidR="00956BF6" w:rsidRPr="00A50666" w:rsidRDefault="00956BF6" w:rsidP="00956BF6">
      <w:pPr>
        <w:numPr>
          <w:ilvl w:val="0"/>
          <w:numId w:val="30"/>
        </w:numPr>
        <w:spacing w:after="200" w:line="276" w:lineRule="auto"/>
        <w:ind w:left="1080"/>
        <w:contextualSpacing/>
        <w:rPr>
          <w:rFonts w:ascii="Garamond" w:eastAsia="MS Mincho" w:hAnsi="Garamond" w:cs="Arial"/>
          <w:lang w:val="pt-BR"/>
        </w:rPr>
      </w:pPr>
      <w:r w:rsidRPr="00A50666">
        <w:rPr>
          <w:rFonts w:ascii="Garamond" w:eastAsia="MS Mincho" w:hAnsi="Garamond" w:cs="Arial"/>
          <w:lang w:val="pt-BR"/>
        </w:rPr>
        <w:t xml:space="preserve">Teste de Reagina Plasmática Rápido (RPR) para sífilis (se disponível) </w:t>
      </w:r>
    </w:p>
    <w:p w14:paraId="21E61FFD" w14:textId="77777777" w:rsidR="00037165" w:rsidRPr="00A50666" w:rsidRDefault="00037165" w:rsidP="00037165">
      <w:pPr>
        <w:ind w:left="1080"/>
        <w:contextualSpacing/>
        <w:rPr>
          <w:rFonts w:ascii="Garamond" w:eastAsia="MS Mincho" w:hAnsi="Garamond" w:cs="Arial"/>
          <w:sz w:val="28"/>
          <w:szCs w:val="28"/>
          <w:lang w:val="pt-BR"/>
        </w:rPr>
      </w:pPr>
    </w:p>
    <w:p w14:paraId="1465FF2F" w14:textId="77777777" w:rsidR="00037165" w:rsidRPr="00A50666" w:rsidRDefault="00BA7F6F" w:rsidP="00037165">
      <w:pPr>
        <w:rPr>
          <w:rFonts w:ascii="Garamond" w:eastAsia="MS Mincho" w:hAnsi="Garamond" w:cs="Arial"/>
          <w:b/>
          <w:lang w:val="pt-BR"/>
        </w:rPr>
      </w:pPr>
      <w:r w:rsidRPr="00A50666">
        <w:rPr>
          <w:rFonts w:ascii="Garamond" w:eastAsia="MS Mincho" w:hAnsi="Garamond" w:cs="Arial"/>
          <w:b/>
          <w:lang w:val="pt-BR"/>
        </w:rPr>
        <w:fldChar w:fldCharType="begin">
          <w:ffData>
            <w:name w:val="Check1"/>
            <w:enabled/>
            <w:calcOnExit w:val="0"/>
            <w:checkBox>
              <w:sizeAuto/>
              <w:default w:val="0"/>
            </w:checkBox>
          </w:ffData>
        </w:fldChar>
      </w:r>
      <w:r w:rsidR="00037165" w:rsidRPr="00A50666">
        <w:rPr>
          <w:rFonts w:ascii="Garamond" w:eastAsia="MS Mincho" w:hAnsi="Garamond" w:cs="Arial"/>
          <w:b/>
          <w:lang w:val="pt-BR"/>
        </w:rPr>
        <w:instrText xml:space="preserve"> FORMCHECKBOX </w:instrText>
      </w:r>
      <w:r w:rsidR="00787DB5">
        <w:rPr>
          <w:rFonts w:ascii="Garamond" w:eastAsia="MS Mincho" w:hAnsi="Garamond" w:cs="Arial"/>
          <w:b/>
          <w:lang w:val="pt-BR"/>
        </w:rPr>
      </w:r>
      <w:r w:rsidR="00787DB5">
        <w:rPr>
          <w:rFonts w:ascii="Garamond" w:eastAsia="MS Mincho" w:hAnsi="Garamond" w:cs="Arial"/>
          <w:b/>
          <w:lang w:val="pt-BR"/>
        </w:rPr>
        <w:fldChar w:fldCharType="separate"/>
      </w:r>
      <w:r w:rsidRPr="00A50666">
        <w:rPr>
          <w:rFonts w:ascii="Garamond" w:eastAsia="MS Mincho" w:hAnsi="Garamond" w:cs="Arial"/>
          <w:b/>
          <w:lang w:val="pt-BR"/>
        </w:rPr>
        <w:fldChar w:fldCharType="end"/>
      </w:r>
      <w:r w:rsidR="00037165" w:rsidRPr="00A50666">
        <w:rPr>
          <w:rFonts w:ascii="Garamond" w:eastAsia="MS Mincho" w:hAnsi="Garamond" w:cs="Arial"/>
          <w:b/>
          <w:lang w:val="pt-BR"/>
        </w:rPr>
        <w:t xml:space="preserve">  </w:t>
      </w:r>
      <w:r w:rsidR="00956BF6" w:rsidRPr="00A50666">
        <w:rPr>
          <w:rFonts w:ascii="Garamond" w:eastAsia="MS Mincho" w:hAnsi="Garamond" w:cs="Arial"/>
          <w:b/>
          <w:lang w:val="pt-BR"/>
        </w:rPr>
        <w:t>Teste de gravidez</w:t>
      </w:r>
    </w:p>
    <w:p w14:paraId="27FB727C" w14:textId="77777777" w:rsidR="00956BF6" w:rsidRPr="00A50666" w:rsidRDefault="00956BF6" w:rsidP="00956BF6">
      <w:pPr>
        <w:numPr>
          <w:ilvl w:val="0"/>
          <w:numId w:val="32"/>
        </w:numPr>
        <w:spacing w:after="200" w:line="276" w:lineRule="auto"/>
        <w:ind w:left="1080"/>
        <w:contextualSpacing/>
        <w:rPr>
          <w:rFonts w:ascii="Garamond" w:eastAsia="MS Mincho" w:hAnsi="Garamond" w:cs="Arial"/>
          <w:lang w:val="pt-BR"/>
        </w:rPr>
      </w:pPr>
      <w:r w:rsidRPr="00A50666">
        <w:rPr>
          <w:rFonts w:ascii="Garamond" w:eastAsia="MS Mincho" w:hAnsi="Garamond" w:cs="Arial"/>
          <w:lang w:val="pt-BR"/>
        </w:rPr>
        <w:t xml:space="preserve">Pergunte sobre o último período menstrual (realize o teste de gravidez, se necessário) </w:t>
      </w:r>
    </w:p>
    <w:p w14:paraId="7463D2AA" w14:textId="77777777" w:rsidR="00037165" w:rsidRPr="00A50666" w:rsidRDefault="00037165" w:rsidP="00037165">
      <w:pPr>
        <w:ind w:left="1080"/>
        <w:contextualSpacing/>
        <w:rPr>
          <w:rFonts w:ascii="Garamond" w:eastAsia="MS Mincho" w:hAnsi="Garamond" w:cs="Arial"/>
          <w:lang w:val="pt-BR"/>
        </w:rPr>
      </w:pPr>
    </w:p>
    <w:p w14:paraId="3495B8DF" w14:textId="77777777" w:rsidR="00037165" w:rsidRPr="00A50666" w:rsidRDefault="00BA7F6F" w:rsidP="00037165">
      <w:pPr>
        <w:rPr>
          <w:rFonts w:ascii="Garamond" w:eastAsia="MS Mincho" w:hAnsi="Garamond" w:cs="Arial"/>
          <w:b/>
          <w:lang w:val="pt-BR"/>
        </w:rPr>
      </w:pPr>
      <w:r w:rsidRPr="00A50666">
        <w:rPr>
          <w:rFonts w:ascii="Garamond" w:eastAsia="MS Mincho" w:hAnsi="Garamond" w:cs="Arial"/>
          <w:b/>
          <w:lang w:val="pt-BR"/>
        </w:rPr>
        <w:fldChar w:fldCharType="begin">
          <w:ffData>
            <w:name w:val="Check1"/>
            <w:enabled/>
            <w:calcOnExit w:val="0"/>
            <w:checkBox>
              <w:sizeAuto/>
              <w:default w:val="0"/>
            </w:checkBox>
          </w:ffData>
        </w:fldChar>
      </w:r>
      <w:r w:rsidR="00037165" w:rsidRPr="00A50666">
        <w:rPr>
          <w:rFonts w:ascii="Garamond" w:eastAsia="MS Mincho" w:hAnsi="Garamond" w:cs="Arial"/>
          <w:b/>
          <w:lang w:val="pt-BR"/>
        </w:rPr>
        <w:instrText xml:space="preserve"> FORMCHECKBOX </w:instrText>
      </w:r>
      <w:r w:rsidR="00787DB5">
        <w:rPr>
          <w:rFonts w:ascii="Garamond" w:eastAsia="MS Mincho" w:hAnsi="Garamond" w:cs="Arial"/>
          <w:b/>
          <w:lang w:val="pt-BR"/>
        </w:rPr>
      </w:r>
      <w:r w:rsidR="00787DB5">
        <w:rPr>
          <w:rFonts w:ascii="Garamond" w:eastAsia="MS Mincho" w:hAnsi="Garamond" w:cs="Arial"/>
          <w:b/>
          <w:lang w:val="pt-BR"/>
        </w:rPr>
        <w:fldChar w:fldCharType="separate"/>
      </w:r>
      <w:r w:rsidRPr="00A50666">
        <w:rPr>
          <w:rFonts w:ascii="Garamond" w:eastAsia="MS Mincho" w:hAnsi="Garamond" w:cs="Arial"/>
          <w:b/>
          <w:lang w:val="pt-BR"/>
        </w:rPr>
        <w:fldChar w:fldCharType="end"/>
      </w:r>
      <w:r w:rsidR="00037165" w:rsidRPr="00A50666">
        <w:rPr>
          <w:rFonts w:ascii="Garamond" w:eastAsia="MS Mincho" w:hAnsi="Garamond" w:cs="Arial"/>
          <w:b/>
          <w:lang w:val="pt-BR"/>
        </w:rPr>
        <w:t xml:space="preserve">  </w:t>
      </w:r>
      <w:r w:rsidR="00956BF6" w:rsidRPr="00A50666">
        <w:rPr>
          <w:rFonts w:ascii="Garamond" w:eastAsia="MS Mincho" w:hAnsi="Garamond" w:cs="Arial"/>
          <w:b/>
          <w:lang w:val="pt-BR"/>
        </w:rPr>
        <w:t>Conduza o aconselhamento para redução de risco</w:t>
      </w:r>
      <w:r w:rsidR="00037165" w:rsidRPr="00A50666">
        <w:rPr>
          <w:rFonts w:ascii="Garamond" w:eastAsia="MS Mincho" w:hAnsi="Garamond" w:cs="Arial"/>
          <w:b/>
          <w:lang w:val="pt-BR"/>
        </w:rPr>
        <w:t xml:space="preserve"> </w:t>
      </w:r>
    </w:p>
    <w:p w14:paraId="6EE21940" w14:textId="77777777" w:rsidR="00956BF6" w:rsidRPr="00A50666" w:rsidRDefault="00956BF6" w:rsidP="00956BF6">
      <w:pPr>
        <w:numPr>
          <w:ilvl w:val="1"/>
          <w:numId w:val="33"/>
        </w:numPr>
        <w:spacing w:after="200" w:line="276" w:lineRule="auto"/>
        <w:contextualSpacing/>
        <w:rPr>
          <w:rFonts w:ascii="Garamond" w:eastAsia="MS Mincho" w:hAnsi="Garamond" w:cs="Arial"/>
          <w:iCs/>
          <w:sz w:val="22"/>
          <w:szCs w:val="22"/>
          <w:lang w:val="pt-BR"/>
        </w:rPr>
      </w:pPr>
      <w:r w:rsidRPr="00A50666">
        <w:rPr>
          <w:rFonts w:ascii="Garamond" w:eastAsia="MS Mincho" w:hAnsi="Garamond" w:cs="Arial"/>
          <w:iCs/>
          <w:sz w:val="22"/>
          <w:szCs w:val="22"/>
          <w:lang w:val="pt-BR"/>
        </w:rPr>
        <w:t>Os clientes serão encaminhados com base nas necessidades específicas, ou seja, apoio social, redução de lesões, programas de violência com base no gênero, etc.</w:t>
      </w:r>
    </w:p>
    <w:p w14:paraId="72EFAF12" w14:textId="77777777" w:rsidR="00037165" w:rsidRPr="00A50666" w:rsidRDefault="00037165" w:rsidP="00037165">
      <w:pPr>
        <w:rPr>
          <w:rFonts w:ascii="Garamond" w:eastAsia="MS Mincho" w:hAnsi="Garamond" w:cs="Arial"/>
          <w:b/>
          <w:lang w:val="pt-BR"/>
        </w:rPr>
      </w:pPr>
    </w:p>
    <w:p w14:paraId="701C4B6F" w14:textId="77777777" w:rsidR="00037165" w:rsidRPr="00A50666" w:rsidRDefault="00BA7F6F" w:rsidP="00037165">
      <w:pPr>
        <w:rPr>
          <w:rFonts w:ascii="Garamond" w:eastAsia="MS Mincho" w:hAnsi="Garamond" w:cs="Arial"/>
          <w:b/>
          <w:lang w:val="pt-BR"/>
        </w:rPr>
      </w:pPr>
      <w:r w:rsidRPr="00A50666">
        <w:rPr>
          <w:rFonts w:ascii="Garamond" w:eastAsia="MS Mincho" w:hAnsi="Garamond" w:cs="Arial"/>
          <w:b/>
          <w:lang w:val="pt-BR"/>
        </w:rPr>
        <w:fldChar w:fldCharType="begin">
          <w:ffData>
            <w:name w:val="Check1"/>
            <w:enabled/>
            <w:calcOnExit w:val="0"/>
            <w:checkBox>
              <w:sizeAuto/>
              <w:default w:val="0"/>
            </w:checkBox>
          </w:ffData>
        </w:fldChar>
      </w:r>
      <w:r w:rsidR="00037165" w:rsidRPr="00A50666">
        <w:rPr>
          <w:rFonts w:ascii="Garamond" w:eastAsia="MS Mincho" w:hAnsi="Garamond" w:cs="Arial"/>
          <w:b/>
          <w:lang w:val="pt-BR"/>
        </w:rPr>
        <w:instrText xml:space="preserve"> FORMCHECKBOX </w:instrText>
      </w:r>
      <w:r w:rsidR="00787DB5">
        <w:rPr>
          <w:rFonts w:ascii="Garamond" w:eastAsia="MS Mincho" w:hAnsi="Garamond" w:cs="Arial"/>
          <w:b/>
          <w:lang w:val="pt-BR"/>
        </w:rPr>
      </w:r>
      <w:r w:rsidR="00787DB5">
        <w:rPr>
          <w:rFonts w:ascii="Garamond" w:eastAsia="MS Mincho" w:hAnsi="Garamond" w:cs="Arial"/>
          <w:b/>
          <w:lang w:val="pt-BR"/>
        </w:rPr>
        <w:fldChar w:fldCharType="separate"/>
      </w:r>
      <w:r w:rsidRPr="00A50666">
        <w:rPr>
          <w:rFonts w:ascii="Garamond" w:eastAsia="MS Mincho" w:hAnsi="Garamond" w:cs="Arial"/>
          <w:b/>
          <w:lang w:val="pt-BR"/>
        </w:rPr>
        <w:fldChar w:fldCharType="end"/>
      </w:r>
      <w:r w:rsidR="00037165" w:rsidRPr="00A50666">
        <w:rPr>
          <w:rFonts w:ascii="Garamond" w:eastAsia="MS Mincho" w:hAnsi="Garamond" w:cs="Arial"/>
          <w:b/>
          <w:lang w:val="pt-BR"/>
        </w:rPr>
        <w:t xml:space="preserve">  </w:t>
      </w:r>
      <w:r w:rsidR="00956BF6" w:rsidRPr="00A50666">
        <w:rPr>
          <w:rFonts w:ascii="Garamond" w:eastAsia="MS Mincho" w:hAnsi="Garamond" w:cs="Arial"/>
          <w:b/>
          <w:lang w:val="pt-BR"/>
        </w:rPr>
        <w:t>Forneça informações sobre a PrEP e realize aconselhamento de adesão</w:t>
      </w:r>
    </w:p>
    <w:p w14:paraId="0886D1F2" w14:textId="77777777" w:rsidR="00037165" w:rsidRPr="00A50666" w:rsidRDefault="00037165" w:rsidP="00037165">
      <w:pPr>
        <w:rPr>
          <w:rFonts w:ascii="Garamond" w:eastAsia="MS Mincho" w:hAnsi="Garamond" w:cs="Arial"/>
          <w:b/>
          <w:lang w:val="pt-BR"/>
        </w:rPr>
      </w:pPr>
    </w:p>
    <w:p w14:paraId="3730E4B1" w14:textId="77777777" w:rsidR="00037165" w:rsidRPr="00A50666" w:rsidRDefault="00BA7F6F" w:rsidP="00037165">
      <w:pPr>
        <w:rPr>
          <w:rFonts w:ascii="Garamond" w:eastAsia="MS Mincho" w:hAnsi="Garamond" w:cs="Arial"/>
          <w:b/>
          <w:lang w:val="pt-BR"/>
        </w:rPr>
      </w:pPr>
      <w:r w:rsidRPr="00A50666">
        <w:rPr>
          <w:rFonts w:ascii="Garamond" w:eastAsia="MS Mincho" w:hAnsi="Garamond" w:cs="Arial"/>
          <w:b/>
          <w:lang w:val="pt-BR"/>
        </w:rPr>
        <w:fldChar w:fldCharType="begin">
          <w:ffData>
            <w:name w:val="Check1"/>
            <w:enabled/>
            <w:calcOnExit w:val="0"/>
            <w:checkBox>
              <w:sizeAuto/>
              <w:default w:val="0"/>
            </w:checkBox>
          </w:ffData>
        </w:fldChar>
      </w:r>
      <w:r w:rsidR="00037165" w:rsidRPr="00A50666">
        <w:rPr>
          <w:rFonts w:ascii="Garamond" w:eastAsia="MS Mincho" w:hAnsi="Garamond" w:cs="Arial"/>
          <w:b/>
          <w:lang w:val="pt-BR"/>
        </w:rPr>
        <w:instrText xml:space="preserve"> FORMCHECKBOX </w:instrText>
      </w:r>
      <w:r w:rsidR="00787DB5">
        <w:rPr>
          <w:rFonts w:ascii="Garamond" w:eastAsia="MS Mincho" w:hAnsi="Garamond" w:cs="Arial"/>
          <w:b/>
          <w:lang w:val="pt-BR"/>
        </w:rPr>
      </w:r>
      <w:r w:rsidR="00787DB5">
        <w:rPr>
          <w:rFonts w:ascii="Garamond" w:eastAsia="MS Mincho" w:hAnsi="Garamond" w:cs="Arial"/>
          <w:b/>
          <w:lang w:val="pt-BR"/>
        </w:rPr>
        <w:fldChar w:fldCharType="separate"/>
      </w:r>
      <w:r w:rsidRPr="00A50666">
        <w:rPr>
          <w:rFonts w:ascii="Garamond" w:eastAsia="MS Mincho" w:hAnsi="Garamond" w:cs="Arial"/>
          <w:b/>
          <w:lang w:val="pt-BR"/>
        </w:rPr>
        <w:fldChar w:fldCharType="end"/>
      </w:r>
      <w:r w:rsidR="00037165" w:rsidRPr="00A50666">
        <w:rPr>
          <w:rFonts w:ascii="Garamond" w:eastAsia="MS Mincho" w:hAnsi="Garamond" w:cs="Arial"/>
          <w:b/>
          <w:lang w:val="pt-BR"/>
        </w:rPr>
        <w:t xml:space="preserve">  </w:t>
      </w:r>
      <w:r w:rsidR="00956BF6" w:rsidRPr="00A50666">
        <w:rPr>
          <w:rFonts w:ascii="Garamond" w:eastAsia="MS Mincho" w:hAnsi="Garamond" w:cs="Arial"/>
          <w:b/>
          <w:lang w:val="pt-BR"/>
        </w:rPr>
        <w:t>Forneça preservativos e lubrificantes</w:t>
      </w:r>
      <w:r w:rsidR="00037165" w:rsidRPr="00A50666">
        <w:rPr>
          <w:rFonts w:ascii="Garamond" w:eastAsia="MS Mincho" w:hAnsi="Garamond" w:cs="Arial"/>
          <w:b/>
          <w:lang w:val="pt-BR"/>
        </w:rPr>
        <w:t xml:space="preserve"> </w:t>
      </w:r>
    </w:p>
    <w:p w14:paraId="69C2217B" w14:textId="77777777" w:rsidR="00037165" w:rsidRPr="00A50666" w:rsidRDefault="00037165" w:rsidP="00037165">
      <w:pPr>
        <w:rPr>
          <w:rFonts w:ascii="Garamond" w:eastAsia="MS Mincho" w:hAnsi="Garamond" w:cs="Arial"/>
          <w:b/>
          <w:lang w:val="pt-BR"/>
        </w:rPr>
      </w:pPr>
    </w:p>
    <w:p w14:paraId="578B5AF3" w14:textId="77777777" w:rsidR="00037165" w:rsidRPr="00A50666" w:rsidRDefault="00BA7F6F" w:rsidP="00037165">
      <w:pPr>
        <w:rPr>
          <w:rFonts w:ascii="Garamond" w:eastAsia="MS Mincho" w:hAnsi="Garamond"/>
          <w:b/>
          <w:lang w:val="pt-BR"/>
        </w:rPr>
      </w:pPr>
      <w:r w:rsidRPr="00A50666">
        <w:rPr>
          <w:rFonts w:ascii="Garamond" w:eastAsia="MS Mincho" w:hAnsi="Garamond"/>
          <w:b/>
          <w:lang w:val="pt-BR"/>
        </w:rPr>
        <w:fldChar w:fldCharType="begin">
          <w:ffData>
            <w:name w:val="Check1"/>
            <w:enabled/>
            <w:calcOnExit w:val="0"/>
            <w:checkBox>
              <w:sizeAuto/>
              <w:default w:val="0"/>
            </w:checkBox>
          </w:ffData>
        </w:fldChar>
      </w:r>
      <w:r w:rsidR="00037165" w:rsidRPr="00A50666">
        <w:rPr>
          <w:rFonts w:ascii="Garamond" w:eastAsia="MS Mincho" w:hAnsi="Garamond"/>
          <w:b/>
          <w:lang w:val="pt-BR"/>
        </w:rPr>
        <w:instrText xml:space="preserve"> FORMCHECKBOX </w:instrText>
      </w:r>
      <w:r w:rsidR="00787DB5">
        <w:rPr>
          <w:rFonts w:ascii="Garamond" w:eastAsia="MS Mincho" w:hAnsi="Garamond"/>
          <w:b/>
          <w:lang w:val="pt-BR"/>
        </w:rPr>
      </w:r>
      <w:r w:rsidR="00787DB5">
        <w:rPr>
          <w:rFonts w:ascii="Garamond" w:eastAsia="MS Mincho" w:hAnsi="Garamond"/>
          <w:b/>
          <w:lang w:val="pt-BR"/>
        </w:rPr>
        <w:fldChar w:fldCharType="separate"/>
      </w:r>
      <w:r w:rsidRPr="00A50666">
        <w:rPr>
          <w:rFonts w:ascii="Garamond" w:eastAsia="MS Mincho" w:hAnsi="Garamond"/>
          <w:b/>
          <w:lang w:val="pt-BR"/>
        </w:rPr>
        <w:fldChar w:fldCharType="end"/>
      </w:r>
      <w:r w:rsidR="00037165" w:rsidRPr="00A50666">
        <w:rPr>
          <w:rFonts w:ascii="Garamond" w:eastAsia="MS Mincho" w:hAnsi="Garamond"/>
          <w:b/>
          <w:lang w:val="pt-BR"/>
        </w:rPr>
        <w:t xml:space="preserve">  </w:t>
      </w:r>
      <w:r w:rsidR="00956BF6" w:rsidRPr="00A50666">
        <w:rPr>
          <w:rFonts w:ascii="Garamond" w:eastAsia="MS Mincho" w:hAnsi="Garamond"/>
          <w:b/>
          <w:lang w:val="pt-BR"/>
        </w:rPr>
        <w:t>Forneça (ou consulte a) serviços de saúde reprodutiva (quando necessário)</w:t>
      </w:r>
    </w:p>
    <w:p w14:paraId="182D125E" w14:textId="77777777" w:rsidR="00037165" w:rsidRPr="00A50666" w:rsidRDefault="00037165" w:rsidP="00037165">
      <w:pPr>
        <w:rPr>
          <w:rFonts w:ascii="Garamond" w:eastAsia="MS Mincho" w:hAnsi="Garamond" w:cs="Arial"/>
          <w:b/>
          <w:lang w:val="pt-BR"/>
        </w:rPr>
      </w:pPr>
    </w:p>
    <w:p w14:paraId="14265DD1" w14:textId="77777777" w:rsidR="00037165" w:rsidRPr="00A50666" w:rsidRDefault="00BA7F6F" w:rsidP="00037165">
      <w:pPr>
        <w:rPr>
          <w:rFonts w:ascii="Garamond" w:eastAsia="MS Mincho" w:hAnsi="Garamond"/>
          <w:b/>
          <w:lang w:val="pt-BR"/>
        </w:rPr>
      </w:pPr>
      <w:r w:rsidRPr="00A50666">
        <w:rPr>
          <w:rFonts w:ascii="Garamond" w:eastAsia="MS Mincho" w:hAnsi="Garamond" w:cs="Arial"/>
          <w:b/>
          <w:lang w:val="pt-BR"/>
        </w:rPr>
        <w:fldChar w:fldCharType="begin">
          <w:ffData>
            <w:name w:val="Check1"/>
            <w:enabled/>
            <w:calcOnExit w:val="0"/>
            <w:checkBox>
              <w:sizeAuto/>
              <w:default w:val="0"/>
            </w:checkBox>
          </w:ffData>
        </w:fldChar>
      </w:r>
      <w:r w:rsidR="00037165" w:rsidRPr="00A50666">
        <w:rPr>
          <w:rFonts w:ascii="Garamond" w:eastAsia="MS Mincho" w:hAnsi="Garamond" w:cs="Arial"/>
          <w:b/>
          <w:lang w:val="pt-BR"/>
        </w:rPr>
        <w:instrText xml:space="preserve"> FORMCHECKBOX </w:instrText>
      </w:r>
      <w:r w:rsidR="00787DB5">
        <w:rPr>
          <w:rFonts w:ascii="Garamond" w:eastAsia="MS Mincho" w:hAnsi="Garamond" w:cs="Arial"/>
          <w:b/>
          <w:lang w:val="pt-BR"/>
        </w:rPr>
      </w:r>
      <w:r w:rsidR="00787DB5">
        <w:rPr>
          <w:rFonts w:ascii="Garamond" w:eastAsia="MS Mincho" w:hAnsi="Garamond" w:cs="Arial"/>
          <w:b/>
          <w:lang w:val="pt-BR"/>
        </w:rPr>
        <w:fldChar w:fldCharType="separate"/>
      </w:r>
      <w:r w:rsidRPr="00A50666">
        <w:rPr>
          <w:rFonts w:ascii="Garamond" w:eastAsia="MS Mincho" w:hAnsi="Garamond" w:cs="Arial"/>
          <w:b/>
          <w:lang w:val="pt-BR"/>
        </w:rPr>
        <w:fldChar w:fldCharType="end"/>
      </w:r>
      <w:r w:rsidR="00037165" w:rsidRPr="00A50666">
        <w:rPr>
          <w:rFonts w:ascii="Garamond" w:eastAsia="MS Mincho" w:hAnsi="Garamond" w:cs="Arial"/>
          <w:b/>
          <w:lang w:val="pt-BR"/>
        </w:rPr>
        <w:t xml:space="preserve">  </w:t>
      </w:r>
      <w:r w:rsidR="00956BF6" w:rsidRPr="00A50666">
        <w:rPr>
          <w:rFonts w:ascii="Garamond" w:eastAsia="MS Mincho" w:hAnsi="Garamond"/>
          <w:b/>
          <w:lang w:val="pt-BR"/>
        </w:rPr>
        <w:t>Agende a próxima consulta (forneça um cartão de agendamento)</w:t>
      </w:r>
    </w:p>
    <w:p w14:paraId="1EE9E136" w14:textId="77777777" w:rsidR="00037165" w:rsidRPr="00A50666" w:rsidRDefault="00037165" w:rsidP="00037165">
      <w:pPr>
        <w:rPr>
          <w:rFonts w:ascii="Garamond" w:eastAsia="MS Mincho" w:hAnsi="Garamond"/>
          <w:b/>
          <w:lang w:val="pt-BR"/>
        </w:rPr>
      </w:pPr>
    </w:p>
    <w:p w14:paraId="0D7196A2" w14:textId="77777777" w:rsidR="00037165" w:rsidRPr="00A50666" w:rsidRDefault="00037165" w:rsidP="00037165">
      <w:pPr>
        <w:rPr>
          <w:rFonts w:ascii="Garamond" w:eastAsia="MS Mincho" w:hAnsi="Garamond"/>
          <w:b/>
          <w:lang w:val="pt-BR"/>
        </w:rPr>
      </w:pPr>
    </w:p>
    <w:p w14:paraId="48B65E82" w14:textId="2F92B193" w:rsidR="00037165" w:rsidRPr="00A50666" w:rsidRDefault="00037165" w:rsidP="00037165">
      <w:pPr>
        <w:rPr>
          <w:rFonts w:ascii="Garamond" w:eastAsia="MS Mincho" w:hAnsi="Garamond" w:cs="Arial"/>
          <w:b/>
          <w:sz w:val="22"/>
          <w:szCs w:val="22"/>
          <w:lang w:val="pt-BR"/>
        </w:rPr>
      </w:pPr>
    </w:p>
    <w:p w14:paraId="17546B69" w14:textId="77777777" w:rsidR="00037165" w:rsidRPr="00A50666" w:rsidRDefault="00956BF6" w:rsidP="00037165">
      <w:pPr>
        <w:rPr>
          <w:rFonts w:ascii="Garamond" w:eastAsia="MS Mincho" w:hAnsi="Garamond" w:cs="Arial"/>
          <w:b/>
          <w:lang w:val="pt-BR"/>
        </w:rPr>
      </w:pPr>
      <w:r w:rsidRPr="00A50666">
        <w:rPr>
          <w:rFonts w:ascii="Garamond" w:eastAsia="MS Mincho" w:hAnsi="Garamond" w:cs="Arial"/>
          <w:b/>
          <w:lang w:val="pt-BR"/>
        </w:rPr>
        <w:t>* Favor adaptar esta lista de verificação para se alinhar às diretrizes nacionais sobre a PrEP *</w:t>
      </w:r>
      <w:r w:rsidR="00037165" w:rsidRPr="00A50666">
        <w:rPr>
          <w:rFonts w:ascii="Garamond" w:eastAsia="MS Mincho" w:hAnsi="Garamond" w:cs="Arial"/>
          <w:b/>
          <w:lang w:val="pt-BR"/>
        </w:rPr>
        <w:br w:type="page"/>
      </w:r>
    </w:p>
    <w:p w14:paraId="1CA947E1" w14:textId="20E80C6E" w:rsidR="00037165" w:rsidRPr="00A50666" w:rsidRDefault="00956BF6" w:rsidP="00A67F24">
      <w:pPr>
        <w:pStyle w:val="Heading3"/>
        <w:pBdr>
          <w:bottom w:val="single" w:sz="6" w:space="1" w:color="auto"/>
        </w:pBdr>
        <w:rPr>
          <w:rFonts w:ascii="Garamond" w:eastAsia="MS Mincho" w:hAnsi="Garamond"/>
          <w:sz w:val="36"/>
          <w:szCs w:val="36"/>
          <w:lang w:val="pt-BR"/>
        </w:rPr>
      </w:pPr>
      <w:r w:rsidRPr="00A50666">
        <w:rPr>
          <w:rFonts w:ascii="Garamond" w:eastAsia="MS Mincho" w:hAnsi="Garamond"/>
          <w:sz w:val="36"/>
          <w:szCs w:val="36"/>
          <w:lang w:val="pt-BR"/>
        </w:rPr>
        <w:lastRenderedPageBreak/>
        <w:t xml:space="preserve">D. Lista de </w:t>
      </w:r>
      <w:r w:rsidR="00652AF4">
        <w:rPr>
          <w:rFonts w:ascii="Garamond" w:eastAsia="MS Mincho" w:hAnsi="Garamond"/>
          <w:sz w:val="36"/>
          <w:szCs w:val="36"/>
          <w:lang w:val="pt-BR"/>
        </w:rPr>
        <w:t>v</w:t>
      </w:r>
      <w:r w:rsidRPr="00A50666">
        <w:rPr>
          <w:rFonts w:ascii="Garamond" w:eastAsia="MS Mincho" w:hAnsi="Garamond"/>
          <w:sz w:val="36"/>
          <w:szCs w:val="36"/>
          <w:lang w:val="pt-BR"/>
        </w:rPr>
        <w:t>erificaçã</w:t>
      </w:r>
      <w:r w:rsidR="00A064EC">
        <w:rPr>
          <w:rFonts w:ascii="Garamond" w:eastAsia="MS Mincho" w:hAnsi="Garamond"/>
          <w:sz w:val="36"/>
          <w:szCs w:val="36"/>
          <w:lang w:val="pt-BR"/>
        </w:rPr>
        <w:t xml:space="preserve">o do </w:t>
      </w:r>
      <w:r w:rsidR="00652AF4" w:rsidRPr="00652AF4">
        <w:rPr>
          <w:rFonts w:ascii="Garamond" w:eastAsia="MS Mincho" w:hAnsi="Garamond"/>
          <w:sz w:val="36"/>
          <w:szCs w:val="36"/>
          <w:lang w:val="pt-BR"/>
        </w:rPr>
        <w:t>profissional de saúde</w:t>
      </w:r>
      <w:r w:rsidR="00A064EC">
        <w:rPr>
          <w:rFonts w:ascii="Garamond" w:eastAsia="MS Mincho" w:hAnsi="Garamond"/>
          <w:sz w:val="36"/>
          <w:szCs w:val="36"/>
          <w:lang w:val="pt-BR"/>
        </w:rPr>
        <w:t xml:space="preserve"> para v</w:t>
      </w:r>
      <w:r w:rsidRPr="00A50666">
        <w:rPr>
          <w:rFonts w:ascii="Garamond" w:eastAsia="MS Mincho" w:hAnsi="Garamond"/>
          <w:sz w:val="36"/>
          <w:szCs w:val="36"/>
          <w:lang w:val="pt-BR"/>
        </w:rPr>
        <w:t>isitas de acompanhamento da PrEP</w:t>
      </w:r>
    </w:p>
    <w:p w14:paraId="25374713" w14:textId="77777777" w:rsidR="006515AD" w:rsidRPr="00A50666" w:rsidRDefault="006515AD" w:rsidP="00037165">
      <w:pPr>
        <w:rPr>
          <w:rFonts w:ascii="Garamond" w:eastAsia="MS Mincho" w:hAnsi="Garamond" w:cs="Arial"/>
          <w:b/>
          <w:sz w:val="22"/>
          <w:szCs w:val="22"/>
          <w:lang w:val="pt-BR"/>
        </w:rPr>
      </w:pPr>
    </w:p>
    <w:tbl>
      <w:tblPr>
        <w:tblStyle w:val="TableGrid12"/>
        <w:tblW w:w="0" w:type="auto"/>
        <w:jc w:val="center"/>
        <w:tblLook w:val="04A0" w:firstRow="1" w:lastRow="0" w:firstColumn="1" w:lastColumn="0" w:noHBand="0" w:noVBand="1"/>
      </w:tblPr>
      <w:tblGrid>
        <w:gridCol w:w="9245"/>
      </w:tblGrid>
      <w:tr w:rsidR="006515AD" w:rsidRPr="00A50666" w14:paraId="4320CA75" w14:textId="77777777" w:rsidTr="00956BF6">
        <w:trPr>
          <w:trHeight w:val="548"/>
          <w:jc w:val="center"/>
        </w:trPr>
        <w:tc>
          <w:tcPr>
            <w:tcW w:w="9576" w:type="dxa"/>
            <w:shd w:val="clear" w:color="auto" w:fill="FBD4B4" w:themeFill="accent6" w:themeFillTint="66"/>
            <w:vAlign w:val="center"/>
          </w:tcPr>
          <w:p w14:paraId="54AE708E" w14:textId="025D7CDE" w:rsidR="006515AD" w:rsidRPr="00A50666" w:rsidRDefault="00A67F24" w:rsidP="00343A5E">
            <w:pPr>
              <w:jc w:val="center"/>
              <w:rPr>
                <w:rFonts w:ascii="Garamond" w:hAnsi="Garamond"/>
                <w:b/>
                <w:sz w:val="28"/>
                <w:szCs w:val="28"/>
                <w:lang w:val="pt-BR"/>
              </w:rPr>
            </w:pPr>
            <w:r>
              <w:rPr>
                <w:rFonts w:ascii="Garamond" w:hAnsi="Garamond"/>
                <w:b/>
                <w:sz w:val="28"/>
                <w:szCs w:val="28"/>
                <w:lang w:val="pt-BR"/>
              </w:rPr>
              <w:t>Lista de verificação do profissional de saúde para visitas de a</w:t>
            </w:r>
            <w:r w:rsidR="00956BF6" w:rsidRPr="00A50666">
              <w:rPr>
                <w:rFonts w:ascii="Garamond" w:hAnsi="Garamond"/>
                <w:b/>
                <w:sz w:val="28"/>
                <w:szCs w:val="28"/>
                <w:lang w:val="pt-BR"/>
              </w:rPr>
              <w:t>companhamento de PrEP</w:t>
            </w:r>
          </w:p>
        </w:tc>
      </w:tr>
    </w:tbl>
    <w:p w14:paraId="5C03C04C" w14:textId="77777777" w:rsidR="006515AD" w:rsidRPr="00A67F24" w:rsidRDefault="006515AD" w:rsidP="006515AD">
      <w:pPr>
        <w:rPr>
          <w:rFonts w:ascii="Garamond" w:eastAsia="MS Mincho" w:hAnsi="Garamond"/>
          <w:b/>
          <w:sz w:val="14"/>
          <w:szCs w:val="14"/>
          <w:lang w:val="pt-BR"/>
        </w:rPr>
      </w:pPr>
    </w:p>
    <w:p w14:paraId="16F4FCA1" w14:textId="77777777" w:rsidR="006515AD" w:rsidRPr="00A50666" w:rsidRDefault="00BA7F6F" w:rsidP="006515AD">
      <w:pPr>
        <w:rPr>
          <w:rFonts w:ascii="Garamond" w:eastAsia="MS Mincho" w:hAnsi="Garamond"/>
          <w:b/>
          <w:lang w:val="pt-BR"/>
        </w:rPr>
      </w:pPr>
      <w:r w:rsidRPr="00A50666">
        <w:rPr>
          <w:rFonts w:ascii="Garamond" w:eastAsia="MS Mincho" w:hAnsi="Garamond"/>
          <w:b/>
          <w:lang w:val="pt-BR"/>
        </w:rPr>
        <w:fldChar w:fldCharType="begin">
          <w:ffData>
            <w:name w:val="Check1"/>
            <w:enabled/>
            <w:calcOnExit w:val="0"/>
            <w:checkBox>
              <w:sizeAuto/>
              <w:default w:val="0"/>
            </w:checkBox>
          </w:ffData>
        </w:fldChar>
      </w:r>
      <w:r w:rsidR="006515AD" w:rsidRPr="00A50666">
        <w:rPr>
          <w:rFonts w:ascii="Garamond" w:eastAsia="MS Mincho" w:hAnsi="Garamond"/>
          <w:b/>
          <w:lang w:val="pt-BR"/>
        </w:rPr>
        <w:instrText xml:space="preserve"> FORMCHECKBOX </w:instrText>
      </w:r>
      <w:r w:rsidR="00787DB5">
        <w:rPr>
          <w:rFonts w:ascii="Garamond" w:eastAsia="MS Mincho" w:hAnsi="Garamond"/>
          <w:b/>
          <w:lang w:val="pt-BR"/>
        </w:rPr>
      </w:r>
      <w:r w:rsidR="00787DB5">
        <w:rPr>
          <w:rFonts w:ascii="Garamond" w:eastAsia="MS Mincho" w:hAnsi="Garamond"/>
          <w:b/>
          <w:lang w:val="pt-BR"/>
        </w:rPr>
        <w:fldChar w:fldCharType="separate"/>
      </w:r>
      <w:r w:rsidRPr="00A50666">
        <w:rPr>
          <w:rFonts w:ascii="Garamond" w:eastAsia="MS Mincho" w:hAnsi="Garamond"/>
          <w:b/>
          <w:lang w:val="pt-BR"/>
        </w:rPr>
        <w:fldChar w:fldCharType="end"/>
      </w:r>
      <w:r w:rsidR="006515AD" w:rsidRPr="00A50666">
        <w:rPr>
          <w:rFonts w:ascii="Garamond" w:eastAsia="MS Mincho" w:hAnsi="Garamond"/>
          <w:b/>
          <w:lang w:val="pt-BR"/>
        </w:rPr>
        <w:t xml:space="preserve">    </w:t>
      </w:r>
      <w:r w:rsidR="00956BF6" w:rsidRPr="00A50666">
        <w:rPr>
          <w:rFonts w:ascii="Garamond" w:eastAsia="MS Mincho" w:hAnsi="Garamond"/>
          <w:b/>
          <w:lang w:val="pt-BR"/>
        </w:rPr>
        <w:t>Aconselhamento breve (cada visita)</w:t>
      </w:r>
    </w:p>
    <w:p w14:paraId="4F8C57DF" w14:textId="77777777" w:rsidR="00956BF6" w:rsidRPr="00A50666" w:rsidRDefault="00956BF6" w:rsidP="00956BF6">
      <w:pPr>
        <w:numPr>
          <w:ilvl w:val="0"/>
          <w:numId w:val="34"/>
        </w:numPr>
        <w:spacing w:after="200" w:line="276" w:lineRule="auto"/>
        <w:ind w:left="1080"/>
        <w:contextualSpacing/>
        <w:rPr>
          <w:rFonts w:ascii="Garamond" w:eastAsia="MS Mincho" w:hAnsi="Garamond"/>
          <w:lang w:val="pt-BR"/>
        </w:rPr>
      </w:pPr>
      <w:r w:rsidRPr="00A50666">
        <w:rPr>
          <w:rFonts w:ascii="Garamond" w:eastAsia="MS Mincho" w:hAnsi="Garamond"/>
          <w:lang w:val="pt-BR"/>
        </w:rPr>
        <w:t>Revise/pergunte sobre sinais e sintomas de infecção aguda pelo HIV</w:t>
      </w:r>
    </w:p>
    <w:p w14:paraId="5613E65E" w14:textId="77777777" w:rsidR="00956BF6" w:rsidRPr="00A50666" w:rsidRDefault="00956BF6" w:rsidP="00956BF6">
      <w:pPr>
        <w:numPr>
          <w:ilvl w:val="0"/>
          <w:numId w:val="34"/>
        </w:numPr>
        <w:spacing w:after="200" w:line="276" w:lineRule="auto"/>
        <w:ind w:left="1080"/>
        <w:contextualSpacing/>
        <w:rPr>
          <w:rFonts w:ascii="Garamond" w:eastAsia="MS Mincho" w:hAnsi="Garamond"/>
          <w:lang w:val="pt-BR"/>
        </w:rPr>
      </w:pPr>
      <w:r w:rsidRPr="00A50666">
        <w:rPr>
          <w:rFonts w:ascii="Garamond" w:eastAsia="MS Mincho" w:hAnsi="Garamond"/>
          <w:lang w:val="pt-BR"/>
        </w:rPr>
        <w:t>Verifique no contexto atual da saúde sexual</w:t>
      </w:r>
    </w:p>
    <w:p w14:paraId="5479949D" w14:textId="77777777" w:rsidR="00956BF6" w:rsidRPr="00A50666" w:rsidRDefault="00956BF6" w:rsidP="00956BF6">
      <w:pPr>
        <w:numPr>
          <w:ilvl w:val="0"/>
          <w:numId w:val="34"/>
        </w:numPr>
        <w:spacing w:after="200" w:line="276" w:lineRule="auto"/>
        <w:ind w:left="1080"/>
        <w:contextualSpacing/>
        <w:rPr>
          <w:rFonts w:ascii="Garamond" w:eastAsia="MS Mincho" w:hAnsi="Garamond"/>
          <w:lang w:val="pt-BR"/>
        </w:rPr>
      </w:pPr>
      <w:r w:rsidRPr="00A50666">
        <w:rPr>
          <w:rFonts w:ascii="Garamond" w:eastAsia="MS Mincho" w:hAnsi="Garamond"/>
          <w:lang w:val="pt-BR"/>
        </w:rPr>
        <w:t>Deseja permanecer na PrEP</w:t>
      </w:r>
    </w:p>
    <w:p w14:paraId="57473D86" w14:textId="77777777" w:rsidR="00956BF6" w:rsidRPr="00A50666" w:rsidRDefault="00956BF6" w:rsidP="00956BF6">
      <w:pPr>
        <w:numPr>
          <w:ilvl w:val="0"/>
          <w:numId w:val="34"/>
        </w:numPr>
        <w:spacing w:after="200" w:line="276" w:lineRule="auto"/>
        <w:ind w:left="1080"/>
        <w:contextualSpacing/>
        <w:rPr>
          <w:rFonts w:ascii="Garamond" w:eastAsia="MS Mincho" w:hAnsi="Garamond"/>
          <w:lang w:val="pt-BR"/>
        </w:rPr>
      </w:pPr>
      <w:r w:rsidRPr="00A50666">
        <w:rPr>
          <w:rFonts w:ascii="Garamond" w:eastAsia="MS Mincho" w:hAnsi="Garamond"/>
          <w:lang w:val="pt-BR"/>
        </w:rPr>
        <w:t>Facilitadores e barreiras ao uso de PrEP</w:t>
      </w:r>
    </w:p>
    <w:p w14:paraId="63102C7F" w14:textId="77777777" w:rsidR="006515AD" w:rsidRPr="00A67F24" w:rsidRDefault="006515AD" w:rsidP="006515AD">
      <w:pPr>
        <w:ind w:left="720"/>
        <w:rPr>
          <w:rFonts w:ascii="Garamond" w:eastAsia="MS Mincho" w:hAnsi="Garamond"/>
          <w:b/>
          <w:sz w:val="14"/>
          <w:szCs w:val="14"/>
          <w:lang w:val="pt-BR"/>
        </w:rPr>
      </w:pPr>
    </w:p>
    <w:p w14:paraId="7E87F6C6" w14:textId="77777777" w:rsidR="006515AD" w:rsidRPr="00A50666" w:rsidRDefault="00BA7F6F" w:rsidP="006515AD">
      <w:pPr>
        <w:rPr>
          <w:rFonts w:ascii="Garamond" w:eastAsia="MS Mincho" w:hAnsi="Garamond"/>
          <w:b/>
          <w:lang w:val="pt-BR"/>
        </w:rPr>
      </w:pPr>
      <w:r w:rsidRPr="00A50666">
        <w:rPr>
          <w:rFonts w:ascii="Garamond" w:eastAsia="MS Mincho" w:hAnsi="Garamond"/>
          <w:b/>
          <w:lang w:val="pt-BR"/>
        </w:rPr>
        <w:fldChar w:fldCharType="begin">
          <w:ffData>
            <w:name w:val="Check1"/>
            <w:enabled/>
            <w:calcOnExit w:val="0"/>
            <w:checkBox>
              <w:sizeAuto/>
              <w:default w:val="0"/>
            </w:checkBox>
          </w:ffData>
        </w:fldChar>
      </w:r>
      <w:r w:rsidR="006515AD" w:rsidRPr="00A50666">
        <w:rPr>
          <w:rFonts w:ascii="Garamond" w:eastAsia="MS Mincho" w:hAnsi="Garamond"/>
          <w:b/>
          <w:lang w:val="pt-BR"/>
        </w:rPr>
        <w:instrText xml:space="preserve"> FORMCHECKBOX </w:instrText>
      </w:r>
      <w:r w:rsidR="00787DB5">
        <w:rPr>
          <w:rFonts w:ascii="Garamond" w:eastAsia="MS Mincho" w:hAnsi="Garamond"/>
          <w:b/>
          <w:lang w:val="pt-BR"/>
        </w:rPr>
      </w:r>
      <w:r w:rsidR="00787DB5">
        <w:rPr>
          <w:rFonts w:ascii="Garamond" w:eastAsia="MS Mincho" w:hAnsi="Garamond"/>
          <w:b/>
          <w:lang w:val="pt-BR"/>
        </w:rPr>
        <w:fldChar w:fldCharType="separate"/>
      </w:r>
      <w:r w:rsidRPr="00A50666">
        <w:rPr>
          <w:rFonts w:ascii="Garamond" w:eastAsia="MS Mincho" w:hAnsi="Garamond"/>
          <w:b/>
          <w:lang w:val="pt-BR"/>
        </w:rPr>
        <w:fldChar w:fldCharType="end"/>
      </w:r>
      <w:r w:rsidR="006515AD" w:rsidRPr="00A50666">
        <w:rPr>
          <w:rFonts w:ascii="Garamond" w:eastAsia="MS Mincho" w:hAnsi="Garamond"/>
          <w:b/>
          <w:lang w:val="pt-BR"/>
        </w:rPr>
        <w:t xml:space="preserve">    </w:t>
      </w:r>
      <w:r w:rsidR="00956BF6" w:rsidRPr="00A50666">
        <w:rPr>
          <w:rFonts w:ascii="Garamond" w:eastAsia="MS Mincho" w:hAnsi="Garamond"/>
          <w:b/>
          <w:lang w:val="pt-BR"/>
        </w:rPr>
        <w:t>Aconselhamento sobre a adesão (cada visita)</w:t>
      </w:r>
    </w:p>
    <w:p w14:paraId="411306B0" w14:textId="77777777" w:rsidR="00956BF6" w:rsidRPr="00A50666" w:rsidRDefault="00956BF6" w:rsidP="00956BF6">
      <w:pPr>
        <w:numPr>
          <w:ilvl w:val="0"/>
          <w:numId w:val="38"/>
        </w:numPr>
        <w:spacing w:after="200" w:line="276" w:lineRule="auto"/>
        <w:contextualSpacing/>
        <w:rPr>
          <w:rFonts w:ascii="Garamond" w:eastAsia="MS Mincho" w:hAnsi="Garamond"/>
          <w:lang w:val="pt-BR"/>
        </w:rPr>
      </w:pPr>
      <w:r w:rsidRPr="00A50666">
        <w:rPr>
          <w:rFonts w:ascii="Garamond" w:eastAsia="MS Mincho" w:hAnsi="Garamond"/>
          <w:lang w:val="pt-BR"/>
        </w:rPr>
        <w:t>Monitore a adesão (lembrete, contagem de comprimidos, etc.)</w:t>
      </w:r>
    </w:p>
    <w:p w14:paraId="11F4520D" w14:textId="77777777" w:rsidR="00956BF6" w:rsidRPr="00A50666" w:rsidRDefault="00956BF6" w:rsidP="00956BF6">
      <w:pPr>
        <w:numPr>
          <w:ilvl w:val="0"/>
          <w:numId w:val="38"/>
        </w:numPr>
        <w:spacing w:after="200" w:line="276" w:lineRule="auto"/>
        <w:contextualSpacing/>
        <w:rPr>
          <w:rFonts w:ascii="Garamond" w:eastAsia="MS Mincho" w:hAnsi="Garamond"/>
          <w:lang w:val="pt-BR"/>
        </w:rPr>
      </w:pPr>
      <w:r w:rsidRPr="00A50666">
        <w:rPr>
          <w:rFonts w:ascii="Garamond" w:eastAsia="MS Mincho" w:hAnsi="Garamond"/>
          <w:lang w:val="pt-BR"/>
        </w:rPr>
        <w:t xml:space="preserve">Aconselhamento para a adesão breve </w:t>
      </w:r>
    </w:p>
    <w:p w14:paraId="64FC7478" w14:textId="77777777" w:rsidR="00956BF6" w:rsidRPr="00A50666" w:rsidRDefault="00956BF6" w:rsidP="00956BF6">
      <w:pPr>
        <w:numPr>
          <w:ilvl w:val="0"/>
          <w:numId w:val="38"/>
        </w:numPr>
        <w:spacing w:after="200" w:line="276" w:lineRule="auto"/>
        <w:contextualSpacing/>
        <w:rPr>
          <w:rFonts w:ascii="Garamond" w:eastAsia="MS Mincho" w:hAnsi="Garamond"/>
          <w:lang w:val="pt-BR"/>
        </w:rPr>
      </w:pPr>
      <w:r w:rsidRPr="00A50666">
        <w:rPr>
          <w:rFonts w:ascii="Garamond" w:eastAsia="MS Mincho" w:hAnsi="Garamond"/>
          <w:lang w:val="pt-BR"/>
        </w:rPr>
        <w:t>Debata sobre a importância do uso eficaz da PrEP</w:t>
      </w:r>
    </w:p>
    <w:p w14:paraId="440CFED4" w14:textId="5F6FB4C8" w:rsidR="006515AD" w:rsidRPr="00A67F24" w:rsidRDefault="00A67F24" w:rsidP="00A67F24">
      <w:pPr>
        <w:tabs>
          <w:tab w:val="left" w:pos="939"/>
        </w:tabs>
        <w:contextualSpacing/>
        <w:rPr>
          <w:rFonts w:ascii="Garamond" w:eastAsia="MS Mincho" w:hAnsi="Garamond"/>
          <w:sz w:val="14"/>
          <w:szCs w:val="14"/>
          <w:lang w:val="pt-BR"/>
        </w:rPr>
      </w:pPr>
      <w:r>
        <w:rPr>
          <w:rFonts w:ascii="Garamond" w:eastAsia="MS Mincho" w:hAnsi="Garamond"/>
          <w:lang w:val="pt-BR"/>
        </w:rPr>
        <w:tab/>
      </w:r>
    </w:p>
    <w:p w14:paraId="4198DFAF" w14:textId="77777777" w:rsidR="006515AD" w:rsidRPr="00A50666" w:rsidRDefault="00BA7F6F" w:rsidP="006515AD">
      <w:pPr>
        <w:rPr>
          <w:rFonts w:ascii="Garamond" w:eastAsia="MS Mincho" w:hAnsi="Garamond"/>
          <w:b/>
          <w:lang w:val="pt-BR"/>
        </w:rPr>
      </w:pPr>
      <w:r w:rsidRPr="00A50666">
        <w:rPr>
          <w:rFonts w:ascii="Garamond" w:eastAsia="MS Mincho" w:hAnsi="Garamond"/>
          <w:b/>
          <w:lang w:val="pt-BR"/>
        </w:rPr>
        <w:fldChar w:fldCharType="begin">
          <w:ffData>
            <w:name w:val="Check1"/>
            <w:enabled/>
            <w:calcOnExit w:val="0"/>
            <w:checkBox>
              <w:sizeAuto/>
              <w:default w:val="0"/>
            </w:checkBox>
          </w:ffData>
        </w:fldChar>
      </w:r>
      <w:r w:rsidR="006515AD" w:rsidRPr="00A50666">
        <w:rPr>
          <w:rFonts w:ascii="Garamond" w:eastAsia="MS Mincho" w:hAnsi="Garamond"/>
          <w:b/>
          <w:lang w:val="pt-BR"/>
        </w:rPr>
        <w:instrText xml:space="preserve"> FORMCHECKBOX </w:instrText>
      </w:r>
      <w:r w:rsidR="00787DB5">
        <w:rPr>
          <w:rFonts w:ascii="Garamond" w:eastAsia="MS Mincho" w:hAnsi="Garamond"/>
          <w:b/>
          <w:lang w:val="pt-BR"/>
        </w:rPr>
      </w:r>
      <w:r w:rsidR="00787DB5">
        <w:rPr>
          <w:rFonts w:ascii="Garamond" w:eastAsia="MS Mincho" w:hAnsi="Garamond"/>
          <w:b/>
          <w:lang w:val="pt-BR"/>
        </w:rPr>
        <w:fldChar w:fldCharType="separate"/>
      </w:r>
      <w:r w:rsidRPr="00A50666">
        <w:rPr>
          <w:rFonts w:ascii="Garamond" w:eastAsia="MS Mincho" w:hAnsi="Garamond"/>
          <w:b/>
          <w:lang w:val="pt-BR"/>
        </w:rPr>
        <w:fldChar w:fldCharType="end"/>
      </w:r>
      <w:r w:rsidR="006515AD" w:rsidRPr="00A50666">
        <w:rPr>
          <w:rFonts w:ascii="Garamond" w:eastAsia="MS Mincho" w:hAnsi="Garamond"/>
          <w:b/>
          <w:lang w:val="pt-BR"/>
        </w:rPr>
        <w:t xml:space="preserve">    </w:t>
      </w:r>
      <w:r w:rsidR="00956BF6" w:rsidRPr="00A50666">
        <w:rPr>
          <w:rFonts w:ascii="Garamond" w:eastAsia="MS Mincho" w:hAnsi="Garamond"/>
          <w:b/>
          <w:lang w:val="pt-BR"/>
        </w:rPr>
        <w:t>Avaliação e gerenciamento dos efeitos colaterais (cada visita)</w:t>
      </w:r>
    </w:p>
    <w:p w14:paraId="20CA2028" w14:textId="77777777" w:rsidR="00956BF6" w:rsidRPr="00A50666" w:rsidRDefault="00956BF6" w:rsidP="00956BF6">
      <w:pPr>
        <w:numPr>
          <w:ilvl w:val="0"/>
          <w:numId w:val="39"/>
        </w:numPr>
        <w:spacing w:after="200" w:line="276" w:lineRule="auto"/>
        <w:contextualSpacing/>
        <w:rPr>
          <w:rFonts w:ascii="Garamond" w:eastAsia="MS Mincho" w:hAnsi="Garamond"/>
          <w:lang w:val="pt-BR"/>
        </w:rPr>
      </w:pPr>
      <w:r w:rsidRPr="00A50666">
        <w:rPr>
          <w:rFonts w:ascii="Garamond" w:eastAsia="MS Mincho" w:hAnsi="Garamond"/>
          <w:lang w:val="pt-BR"/>
        </w:rPr>
        <w:t xml:space="preserve">Pergunte e gerencie os efeitos colaterais </w:t>
      </w:r>
    </w:p>
    <w:p w14:paraId="0540615F" w14:textId="77777777" w:rsidR="006515AD" w:rsidRPr="00A67F24" w:rsidRDefault="006515AD" w:rsidP="006515AD">
      <w:pPr>
        <w:rPr>
          <w:rFonts w:ascii="Garamond" w:eastAsia="MS Mincho" w:hAnsi="Garamond"/>
          <w:b/>
          <w:sz w:val="14"/>
          <w:szCs w:val="14"/>
          <w:lang w:val="pt-BR"/>
        </w:rPr>
      </w:pPr>
    </w:p>
    <w:p w14:paraId="11E42DE4" w14:textId="77777777" w:rsidR="006515AD" w:rsidRPr="00A50666" w:rsidRDefault="00BA7F6F" w:rsidP="006515AD">
      <w:pPr>
        <w:rPr>
          <w:rFonts w:ascii="Garamond" w:eastAsia="MS Mincho" w:hAnsi="Garamond"/>
          <w:b/>
          <w:lang w:val="pt-BR"/>
        </w:rPr>
      </w:pPr>
      <w:r w:rsidRPr="00A50666">
        <w:rPr>
          <w:rFonts w:ascii="Garamond" w:eastAsia="MS Mincho" w:hAnsi="Garamond"/>
          <w:b/>
          <w:lang w:val="pt-BR"/>
        </w:rPr>
        <w:fldChar w:fldCharType="begin">
          <w:ffData>
            <w:name w:val="Check1"/>
            <w:enabled/>
            <w:calcOnExit w:val="0"/>
            <w:checkBox>
              <w:sizeAuto/>
              <w:default w:val="0"/>
            </w:checkBox>
          </w:ffData>
        </w:fldChar>
      </w:r>
      <w:r w:rsidR="006515AD" w:rsidRPr="00A50666">
        <w:rPr>
          <w:rFonts w:ascii="Garamond" w:eastAsia="MS Mincho" w:hAnsi="Garamond"/>
          <w:b/>
          <w:lang w:val="pt-BR"/>
        </w:rPr>
        <w:instrText xml:space="preserve"> FORMCHECKBOX </w:instrText>
      </w:r>
      <w:r w:rsidR="00787DB5">
        <w:rPr>
          <w:rFonts w:ascii="Garamond" w:eastAsia="MS Mincho" w:hAnsi="Garamond"/>
          <w:b/>
          <w:lang w:val="pt-BR"/>
        </w:rPr>
      </w:r>
      <w:r w:rsidR="00787DB5">
        <w:rPr>
          <w:rFonts w:ascii="Garamond" w:eastAsia="MS Mincho" w:hAnsi="Garamond"/>
          <w:b/>
          <w:lang w:val="pt-BR"/>
        </w:rPr>
        <w:fldChar w:fldCharType="separate"/>
      </w:r>
      <w:r w:rsidRPr="00A50666">
        <w:rPr>
          <w:rFonts w:ascii="Garamond" w:eastAsia="MS Mincho" w:hAnsi="Garamond"/>
          <w:b/>
          <w:lang w:val="pt-BR"/>
        </w:rPr>
        <w:fldChar w:fldCharType="end"/>
      </w:r>
      <w:r w:rsidR="006515AD" w:rsidRPr="00A50666">
        <w:rPr>
          <w:rFonts w:ascii="Garamond" w:eastAsia="MS Mincho" w:hAnsi="Garamond"/>
          <w:b/>
          <w:lang w:val="pt-BR"/>
        </w:rPr>
        <w:t xml:space="preserve">    </w:t>
      </w:r>
      <w:r w:rsidR="00956BF6" w:rsidRPr="00A50666">
        <w:rPr>
          <w:rFonts w:ascii="Garamond" w:eastAsia="MS Mincho" w:hAnsi="Garamond"/>
          <w:b/>
          <w:lang w:val="pt-BR"/>
        </w:rPr>
        <w:t>Confirmação do estado de HIV-negativo (frequências recomendadas)</w:t>
      </w:r>
    </w:p>
    <w:p w14:paraId="79C13607" w14:textId="77777777" w:rsidR="00956BF6" w:rsidRPr="00A50666" w:rsidRDefault="00956BF6" w:rsidP="00956BF6">
      <w:pPr>
        <w:numPr>
          <w:ilvl w:val="0"/>
          <w:numId w:val="35"/>
        </w:numPr>
        <w:spacing w:after="200" w:line="276" w:lineRule="auto"/>
        <w:contextualSpacing/>
        <w:rPr>
          <w:rFonts w:ascii="Garamond" w:eastAsia="MS Mincho" w:hAnsi="Garamond"/>
          <w:lang w:val="pt-BR"/>
        </w:rPr>
      </w:pPr>
      <w:r w:rsidRPr="00A50666">
        <w:rPr>
          <w:rFonts w:ascii="Garamond" w:eastAsia="MS Mincho" w:hAnsi="Garamond"/>
          <w:lang w:val="pt-BR"/>
        </w:rPr>
        <w:t>Repita o teste de HIV um mês após iniciar a PrEP (especialmente se o RNA do HIV ou teste para o antígeno não tiver sido realizado antes de iniciar a PrEP)</w:t>
      </w:r>
    </w:p>
    <w:p w14:paraId="04429F36" w14:textId="77777777" w:rsidR="00956BF6" w:rsidRPr="00A50666" w:rsidRDefault="00956BF6" w:rsidP="00956BF6">
      <w:pPr>
        <w:numPr>
          <w:ilvl w:val="0"/>
          <w:numId w:val="35"/>
        </w:numPr>
        <w:spacing w:after="200" w:line="276" w:lineRule="auto"/>
        <w:contextualSpacing/>
        <w:rPr>
          <w:rFonts w:ascii="Garamond" w:eastAsia="MS Mincho" w:hAnsi="Garamond"/>
          <w:lang w:val="pt-BR"/>
        </w:rPr>
      </w:pPr>
      <w:r w:rsidRPr="00A50666">
        <w:rPr>
          <w:rFonts w:ascii="Garamond" w:eastAsia="MS Mincho" w:hAnsi="Garamond"/>
          <w:lang w:val="pt-BR"/>
        </w:rPr>
        <w:t xml:space="preserve">Depois disso, a cada três meses </w:t>
      </w:r>
    </w:p>
    <w:p w14:paraId="0AE2870E" w14:textId="77777777" w:rsidR="006515AD" w:rsidRPr="00A67F24" w:rsidRDefault="006515AD" w:rsidP="006515AD">
      <w:pPr>
        <w:ind w:left="360"/>
        <w:rPr>
          <w:rFonts w:ascii="Garamond" w:eastAsia="MS Mincho" w:hAnsi="Garamond"/>
          <w:sz w:val="14"/>
          <w:szCs w:val="14"/>
          <w:lang w:val="pt-BR"/>
        </w:rPr>
      </w:pPr>
    </w:p>
    <w:p w14:paraId="2F63CC8C" w14:textId="77777777" w:rsidR="006515AD" w:rsidRPr="00A50666" w:rsidRDefault="00BA7F6F" w:rsidP="00A67F24">
      <w:pPr>
        <w:ind w:left="540" w:hanging="540"/>
        <w:rPr>
          <w:rFonts w:ascii="Garamond" w:eastAsia="MS Mincho" w:hAnsi="Garamond"/>
          <w:b/>
          <w:lang w:val="pt-BR"/>
        </w:rPr>
      </w:pPr>
      <w:r w:rsidRPr="00A50666">
        <w:rPr>
          <w:rFonts w:ascii="Garamond" w:eastAsia="MS Mincho" w:hAnsi="Garamond"/>
          <w:b/>
          <w:lang w:val="pt-BR"/>
        </w:rPr>
        <w:fldChar w:fldCharType="begin">
          <w:ffData>
            <w:name w:val="Check1"/>
            <w:enabled/>
            <w:calcOnExit w:val="0"/>
            <w:checkBox>
              <w:sizeAuto/>
              <w:default w:val="0"/>
            </w:checkBox>
          </w:ffData>
        </w:fldChar>
      </w:r>
      <w:r w:rsidR="006515AD" w:rsidRPr="00A50666">
        <w:rPr>
          <w:rFonts w:ascii="Garamond" w:eastAsia="MS Mincho" w:hAnsi="Garamond"/>
          <w:b/>
          <w:lang w:val="pt-BR"/>
        </w:rPr>
        <w:instrText xml:space="preserve"> FORMCHECKBOX </w:instrText>
      </w:r>
      <w:r w:rsidR="00787DB5">
        <w:rPr>
          <w:rFonts w:ascii="Garamond" w:eastAsia="MS Mincho" w:hAnsi="Garamond"/>
          <w:b/>
          <w:lang w:val="pt-BR"/>
        </w:rPr>
      </w:r>
      <w:r w:rsidR="00787DB5">
        <w:rPr>
          <w:rFonts w:ascii="Garamond" w:eastAsia="MS Mincho" w:hAnsi="Garamond"/>
          <w:b/>
          <w:lang w:val="pt-BR"/>
        </w:rPr>
        <w:fldChar w:fldCharType="separate"/>
      </w:r>
      <w:r w:rsidRPr="00A50666">
        <w:rPr>
          <w:rFonts w:ascii="Garamond" w:eastAsia="MS Mincho" w:hAnsi="Garamond"/>
          <w:b/>
          <w:lang w:val="pt-BR"/>
        </w:rPr>
        <w:fldChar w:fldCharType="end"/>
      </w:r>
      <w:r w:rsidR="006515AD" w:rsidRPr="00A50666">
        <w:rPr>
          <w:rFonts w:ascii="Garamond" w:eastAsia="MS Mincho" w:hAnsi="Garamond"/>
          <w:b/>
          <w:lang w:val="pt-BR"/>
        </w:rPr>
        <w:t xml:space="preserve">    </w:t>
      </w:r>
      <w:r w:rsidR="00956BF6" w:rsidRPr="00A50666">
        <w:rPr>
          <w:rFonts w:ascii="Garamond" w:eastAsia="MS Mincho" w:hAnsi="Garamond"/>
          <w:b/>
          <w:lang w:val="pt-BR"/>
        </w:rPr>
        <w:t>Determinação da depuração da creatinina estimada (EGFR) (frequências recomendadas)</w:t>
      </w:r>
    </w:p>
    <w:p w14:paraId="22AAF3FF" w14:textId="77777777" w:rsidR="00956BF6" w:rsidRPr="00A50666" w:rsidRDefault="00956BF6" w:rsidP="00956BF6">
      <w:pPr>
        <w:numPr>
          <w:ilvl w:val="0"/>
          <w:numId w:val="36"/>
        </w:numPr>
        <w:spacing w:after="200" w:line="276" w:lineRule="auto"/>
        <w:ind w:left="1080"/>
        <w:contextualSpacing/>
        <w:rPr>
          <w:rFonts w:ascii="Garamond" w:eastAsia="MS Mincho" w:hAnsi="Garamond"/>
          <w:lang w:val="pt-BR"/>
        </w:rPr>
      </w:pPr>
      <w:r w:rsidRPr="00A50666">
        <w:rPr>
          <w:rFonts w:ascii="Garamond" w:eastAsia="MS Mincho" w:hAnsi="Garamond"/>
          <w:lang w:val="pt-BR"/>
        </w:rPr>
        <w:t xml:space="preserve">Pelo menos a cada seis meses </w:t>
      </w:r>
    </w:p>
    <w:p w14:paraId="135F4F03" w14:textId="77777777" w:rsidR="00956BF6" w:rsidRPr="00A50666" w:rsidRDefault="00956BF6" w:rsidP="00956BF6">
      <w:pPr>
        <w:numPr>
          <w:ilvl w:val="0"/>
          <w:numId w:val="36"/>
        </w:numPr>
        <w:spacing w:after="200" w:line="276" w:lineRule="auto"/>
        <w:ind w:left="1080"/>
        <w:contextualSpacing/>
        <w:rPr>
          <w:rFonts w:ascii="Garamond" w:eastAsia="MS Mincho" w:hAnsi="Garamond"/>
          <w:lang w:val="pt-BR"/>
        </w:rPr>
      </w:pPr>
      <w:r w:rsidRPr="00A50666">
        <w:rPr>
          <w:rFonts w:ascii="Garamond" w:eastAsia="MS Mincho" w:hAnsi="Garamond"/>
          <w:lang w:val="pt-BR"/>
        </w:rPr>
        <w:t>Ou mais frequentemente se houver histórico de condições que afetem os rins (por exemplo, diabetes, hipertensão ou qualquer nefropatia crônica)</w:t>
      </w:r>
    </w:p>
    <w:p w14:paraId="4A66E39B" w14:textId="77777777" w:rsidR="006515AD" w:rsidRPr="00A67F24" w:rsidRDefault="006515AD" w:rsidP="006515AD">
      <w:pPr>
        <w:ind w:left="1080"/>
        <w:contextualSpacing/>
        <w:rPr>
          <w:rFonts w:ascii="Garamond" w:eastAsia="MS Mincho" w:hAnsi="Garamond"/>
          <w:sz w:val="14"/>
          <w:szCs w:val="14"/>
          <w:lang w:val="pt-BR"/>
        </w:rPr>
      </w:pPr>
    </w:p>
    <w:p w14:paraId="68369004" w14:textId="77777777" w:rsidR="006515AD" w:rsidRPr="00A50666" w:rsidRDefault="00BA7F6F" w:rsidP="006515AD">
      <w:pPr>
        <w:rPr>
          <w:rFonts w:ascii="Garamond" w:eastAsia="MS Mincho" w:hAnsi="Garamond"/>
          <w:b/>
          <w:lang w:val="pt-BR"/>
        </w:rPr>
      </w:pPr>
      <w:r w:rsidRPr="00A50666">
        <w:rPr>
          <w:rFonts w:ascii="Garamond" w:eastAsia="MS Mincho" w:hAnsi="Garamond"/>
          <w:b/>
          <w:lang w:val="pt-BR"/>
        </w:rPr>
        <w:fldChar w:fldCharType="begin">
          <w:ffData>
            <w:name w:val="Check1"/>
            <w:enabled/>
            <w:calcOnExit w:val="0"/>
            <w:checkBox>
              <w:sizeAuto/>
              <w:default w:val="0"/>
            </w:checkBox>
          </w:ffData>
        </w:fldChar>
      </w:r>
      <w:r w:rsidR="006515AD" w:rsidRPr="00A50666">
        <w:rPr>
          <w:rFonts w:ascii="Garamond" w:eastAsia="MS Mincho" w:hAnsi="Garamond"/>
          <w:b/>
          <w:lang w:val="pt-BR"/>
        </w:rPr>
        <w:instrText xml:space="preserve"> FORMCHECKBOX </w:instrText>
      </w:r>
      <w:r w:rsidR="00787DB5">
        <w:rPr>
          <w:rFonts w:ascii="Garamond" w:eastAsia="MS Mincho" w:hAnsi="Garamond"/>
          <w:b/>
          <w:lang w:val="pt-BR"/>
        </w:rPr>
      </w:r>
      <w:r w:rsidR="00787DB5">
        <w:rPr>
          <w:rFonts w:ascii="Garamond" w:eastAsia="MS Mincho" w:hAnsi="Garamond"/>
          <w:b/>
          <w:lang w:val="pt-BR"/>
        </w:rPr>
        <w:fldChar w:fldCharType="separate"/>
      </w:r>
      <w:r w:rsidRPr="00A50666">
        <w:rPr>
          <w:rFonts w:ascii="Garamond" w:eastAsia="MS Mincho" w:hAnsi="Garamond"/>
          <w:b/>
          <w:lang w:val="pt-BR"/>
        </w:rPr>
        <w:fldChar w:fldCharType="end"/>
      </w:r>
      <w:r w:rsidR="006515AD" w:rsidRPr="00A50666">
        <w:rPr>
          <w:rFonts w:ascii="Garamond" w:eastAsia="MS Mincho" w:hAnsi="Garamond"/>
          <w:b/>
          <w:lang w:val="pt-BR"/>
        </w:rPr>
        <w:t xml:space="preserve">    </w:t>
      </w:r>
      <w:r w:rsidR="00956BF6" w:rsidRPr="00A50666">
        <w:rPr>
          <w:rFonts w:ascii="Garamond" w:eastAsia="MS Mincho" w:hAnsi="Garamond"/>
          <w:b/>
          <w:lang w:val="pt-BR"/>
        </w:rPr>
        <w:t>Triagem de IST</w:t>
      </w:r>
      <w:r w:rsidR="006515AD" w:rsidRPr="00A50666">
        <w:rPr>
          <w:rFonts w:ascii="Garamond" w:eastAsia="MS Mincho" w:hAnsi="Garamond"/>
          <w:b/>
          <w:lang w:val="pt-BR"/>
        </w:rPr>
        <w:t xml:space="preserve"> </w:t>
      </w:r>
    </w:p>
    <w:p w14:paraId="103FDA13" w14:textId="77777777" w:rsidR="006515AD" w:rsidRPr="00A67F24" w:rsidRDefault="006515AD" w:rsidP="006515AD">
      <w:pPr>
        <w:ind w:left="360"/>
        <w:rPr>
          <w:rFonts w:ascii="Garamond" w:eastAsia="MS Mincho" w:hAnsi="Garamond"/>
          <w:sz w:val="14"/>
          <w:szCs w:val="14"/>
          <w:lang w:val="pt-BR"/>
        </w:rPr>
      </w:pPr>
    </w:p>
    <w:p w14:paraId="7C9DBE99" w14:textId="77777777" w:rsidR="006515AD" w:rsidRPr="00A50666" w:rsidRDefault="00BA7F6F" w:rsidP="006515AD">
      <w:pPr>
        <w:rPr>
          <w:rFonts w:ascii="Garamond" w:eastAsia="MS Mincho" w:hAnsi="Garamond"/>
          <w:b/>
          <w:lang w:val="pt-BR"/>
        </w:rPr>
      </w:pPr>
      <w:r w:rsidRPr="00A50666">
        <w:rPr>
          <w:rFonts w:ascii="Garamond" w:eastAsia="MS Mincho" w:hAnsi="Garamond"/>
          <w:b/>
          <w:lang w:val="pt-BR"/>
        </w:rPr>
        <w:fldChar w:fldCharType="begin">
          <w:ffData>
            <w:name w:val="Check1"/>
            <w:enabled/>
            <w:calcOnExit w:val="0"/>
            <w:checkBox>
              <w:sizeAuto/>
              <w:default w:val="0"/>
            </w:checkBox>
          </w:ffData>
        </w:fldChar>
      </w:r>
      <w:r w:rsidR="006515AD" w:rsidRPr="00A50666">
        <w:rPr>
          <w:rFonts w:ascii="Garamond" w:eastAsia="MS Mincho" w:hAnsi="Garamond"/>
          <w:b/>
          <w:lang w:val="pt-BR"/>
        </w:rPr>
        <w:instrText xml:space="preserve"> FORMCHECKBOX </w:instrText>
      </w:r>
      <w:r w:rsidR="00787DB5">
        <w:rPr>
          <w:rFonts w:ascii="Garamond" w:eastAsia="MS Mincho" w:hAnsi="Garamond"/>
          <w:b/>
          <w:lang w:val="pt-BR"/>
        </w:rPr>
      </w:r>
      <w:r w:rsidR="00787DB5">
        <w:rPr>
          <w:rFonts w:ascii="Garamond" w:eastAsia="MS Mincho" w:hAnsi="Garamond"/>
          <w:b/>
          <w:lang w:val="pt-BR"/>
        </w:rPr>
        <w:fldChar w:fldCharType="separate"/>
      </w:r>
      <w:r w:rsidRPr="00A50666">
        <w:rPr>
          <w:rFonts w:ascii="Garamond" w:eastAsia="MS Mincho" w:hAnsi="Garamond"/>
          <w:b/>
          <w:lang w:val="pt-BR"/>
        </w:rPr>
        <w:fldChar w:fldCharType="end"/>
      </w:r>
      <w:r w:rsidR="006515AD" w:rsidRPr="00A50666">
        <w:rPr>
          <w:rFonts w:ascii="Garamond" w:eastAsia="MS Mincho" w:hAnsi="Garamond"/>
          <w:b/>
          <w:lang w:val="pt-BR"/>
        </w:rPr>
        <w:t xml:space="preserve">   </w:t>
      </w:r>
      <w:r w:rsidR="00956BF6" w:rsidRPr="00A50666">
        <w:rPr>
          <w:rFonts w:ascii="Garamond" w:eastAsia="MS Mincho" w:hAnsi="Garamond"/>
          <w:b/>
          <w:lang w:val="pt-BR"/>
        </w:rPr>
        <w:t>Aconselhamento para redução de risco</w:t>
      </w:r>
      <w:r w:rsidR="006515AD" w:rsidRPr="00A50666">
        <w:rPr>
          <w:rFonts w:ascii="Garamond" w:eastAsia="MS Mincho" w:hAnsi="Garamond"/>
          <w:b/>
          <w:lang w:val="pt-BR"/>
        </w:rPr>
        <w:t xml:space="preserve"> </w:t>
      </w:r>
    </w:p>
    <w:p w14:paraId="4AA60086" w14:textId="77777777" w:rsidR="00956BF6" w:rsidRPr="00A50666" w:rsidRDefault="00956BF6" w:rsidP="00A67F24">
      <w:pPr>
        <w:numPr>
          <w:ilvl w:val="1"/>
          <w:numId w:val="33"/>
        </w:numPr>
        <w:spacing w:after="140" w:line="276" w:lineRule="auto"/>
        <w:rPr>
          <w:rFonts w:ascii="Garamond" w:eastAsia="MS Mincho" w:hAnsi="Garamond"/>
          <w:iCs/>
          <w:lang w:val="pt-BR"/>
        </w:rPr>
      </w:pPr>
      <w:r w:rsidRPr="00A50666">
        <w:rPr>
          <w:rFonts w:ascii="Garamond" w:eastAsia="MS Mincho" w:hAnsi="Garamond"/>
          <w:iCs/>
          <w:lang w:val="pt-BR"/>
        </w:rPr>
        <w:t>Os clientes serão encaminhados com base nas necessidades específicas, ou seja, apoio social, redução de lesões, programas de violência com base no gênero, etc.</w:t>
      </w:r>
    </w:p>
    <w:p w14:paraId="5D6EE1C8" w14:textId="77777777" w:rsidR="006515AD" w:rsidRPr="00A50666" w:rsidRDefault="00BA7F6F" w:rsidP="006515AD">
      <w:pPr>
        <w:rPr>
          <w:rFonts w:ascii="Garamond" w:eastAsia="MS Mincho" w:hAnsi="Garamond"/>
          <w:b/>
          <w:lang w:val="pt-BR"/>
        </w:rPr>
      </w:pPr>
      <w:r w:rsidRPr="00A50666">
        <w:rPr>
          <w:rFonts w:ascii="Garamond" w:eastAsia="MS Mincho" w:hAnsi="Garamond"/>
          <w:b/>
          <w:lang w:val="pt-BR"/>
        </w:rPr>
        <w:fldChar w:fldCharType="begin">
          <w:ffData>
            <w:name w:val="Check1"/>
            <w:enabled/>
            <w:calcOnExit w:val="0"/>
            <w:checkBox>
              <w:sizeAuto/>
              <w:default w:val="0"/>
            </w:checkBox>
          </w:ffData>
        </w:fldChar>
      </w:r>
      <w:r w:rsidR="006515AD" w:rsidRPr="00A50666">
        <w:rPr>
          <w:rFonts w:ascii="Garamond" w:eastAsia="MS Mincho" w:hAnsi="Garamond"/>
          <w:b/>
          <w:lang w:val="pt-BR"/>
        </w:rPr>
        <w:instrText xml:space="preserve"> FORMCHECKBOX </w:instrText>
      </w:r>
      <w:r w:rsidR="00787DB5">
        <w:rPr>
          <w:rFonts w:ascii="Garamond" w:eastAsia="MS Mincho" w:hAnsi="Garamond"/>
          <w:b/>
          <w:lang w:val="pt-BR"/>
        </w:rPr>
      </w:r>
      <w:r w:rsidR="00787DB5">
        <w:rPr>
          <w:rFonts w:ascii="Garamond" w:eastAsia="MS Mincho" w:hAnsi="Garamond"/>
          <w:b/>
          <w:lang w:val="pt-BR"/>
        </w:rPr>
        <w:fldChar w:fldCharType="separate"/>
      </w:r>
      <w:r w:rsidRPr="00A50666">
        <w:rPr>
          <w:rFonts w:ascii="Garamond" w:eastAsia="MS Mincho" w:hAnsi="Garamond"/>
          <w:b/>
          <w:lang w:val="pt-BR"/>
        </w:rPr>
        <w:fldChar w:fldCharType="end"/>
      </w:r>
      <w:r w:rsidR="006515AD" w:rsidRPr="00A50666">
        <w:rPr>
          <w:rFonts w:ascii="Garamond" w:eastAsia="MS Mincho" w:hAnsi="Garamond"/>
          <w:b/>
          <w:lang w:val="pt-BR"/>
        </w:rPr>
        <w:t xml:space="preserve">    </w:t>
      </w:r>
      <w:r w:rsidR="00956BF6" w:rsidRPr="00A50666">
        <w:rPr>
          <w:rFonts w:ascii="Garamond" w:eastAsia="MS Mincho" w:hAnsi="Garamond"/>
          <w:b/>
          <w:lang w:val="pt-BR"/>
        </w:rPr>
        <w:t>Fornecimento de preservativos e lubrificantes</w:t>
      </w:r>
      <w:r w:rsidR="006515AD" w:rsidRPr="00A50666">
        <w:rPr>
          <w:rFonts w:ascii="Garamond" w:eastAsia="MS Mincho" w:hAnsi="Garamond"/>
          <w:b/>
          <w:lang w:val="pt-BR"/>
        </w:rPr>
        <w:t xml:space="preserve"> </w:t>
      </w:r>
    </w:p>
    <w:p w14:paraId="01D88BFA" w14:textId="77777777" w:rsidR="006515AD" w:rsidRPr="00A67F24" w:rsidRDefault="006515AD" w:rsidP="006515AD">
      <w:pPr>
        <w:rPr>
          <w:rFonts w:ascii="Garamond" w:eastAsia="MS Mincho" w:hAnsi="Garamond"/>
          <w:b/>
          <w:sz w:val="14"/>
          <w:szCs w:val="14"/>
          <w:lang w:val="pt-BR"/>
        </w:rPr>
      </w:pPr>
    </w:p>
    <w:p w14:paraId="6B7EB2E2" w14:textId="77777777" w:rsidR="006515AD" w:rsidRPr="00A50666" w:rsidRDefault="00BA7F6F" w:rsidP="006515AD">
      <w:pPr>
        <w:rPr>
          <w:rFonts w:ascii="Garamond" w:eastAsia="MS Mincho" w:hAnsi="Garamond"/>
          <w:b/>
          <w:lang w:val="pt-BR"/>
        </w:rPr>
      </w:pPr>
      <w:r w:rsidRPr="00A50666">
        <w:rPr>
          <w:rFonts w:ascii="Garamond" w:eastAsia="MS Mincho" w:hAnsi="Garamond"/>
          <w:b/>
          <w:lang w:val="pt-BR"/>
        </w:rPr>
        <w:fldChar w:fldCharType="begin">
          <w:ffData>
            <w:name w:val="Check1"/>
            <w:enabled/>
            <w:calcOnExit w:val="0"/>
            <w:checkBox>
              <w:sizeAuto/>
              <w:default w:val="0"/>
            </w:checkBox>
          </w:ffData>
        </w:fldChar>
      </w:r>
      <w:r w:rsidR="006515AD" w:rsidRPr="00A50666">
        <w:rPr>
          <w:rFonts w:ascii="Garamond" w:eastAsia="MS Mincho" w:hAnsi="Garamond"/>
          <w:b/>
          <w:lang w:val="pt-BR"/>
        </w:rPr>
        <w:instrText xml:space="preserve"> FORMCHECKBOX </w:instrText>
      </w:r>
      <w:r w:rsidR="00787DB5">
        <w:rPr>
          <w:rFonts w:ascii="Garamond" w:eastAsia="MS Mincho" w:hAnsi="Garamond"/>
          <w:b/>
          <w:lang w:val="pt-BR"/>
        </w:rPr>
      </w:r>
      <w:r w:rsidR="00787DB5">
        <w:rPr>
          <w:rFonts w:ascii="Garamond" w:eastAsia="MS Mincho" w:hAnsi="Garamond"/>
          <w:b/>
          <w:lang w:val="pt-BR"/>
        </w:rPr>
        <w:fldChar w:fldCharType="separate"/>
      </w:r>
      <w:r w:rsidRPr="00A50666">
        <w:rPr>
          <w:rFonts w:ascii="Garamond" w:eastAsia="MS Mincho" w:hAnsi="Garamond"/>
          <w:b/>
          <w:lang w:val="pt-BR"/>
        </w:rPr>
        <w:fldChar w:fldCharType="end"/>
      </w:r>
      <w:r w:rsidR="006515AD" w:rsidRPr="00A50666">
        <w:rPr>
          <w:rFonts w:ascii="Garamond" w:eastAsia="MS Mincho" w:hAnsi="Garamond"/>
          <w:b/>
          <w:lang w:val="pt-BR"/>
        </w:rPr>
        <w:t xml:space="preserve">    </w:t>
      </w:r>
      <w:r w:rsidR="00956BF6" w:rsidRPr="00A50666">
        <w:rPr>
          <w:rFonts w:ascii="Garamond" w:eastAsia="MS Mincho" w:hAnsi="Garamond"/>
          <w:b/>
          <w:lang w:val="pt-BR"/>
        </w:rPr>
        <w:t>Fornecimento de contraceptivos (quando necessário)</w:t>
      </w:r>
    </w:p>
    <w:p w14:paraId="76A189BA" w14:textId="77777777" w:rsidR="00956BF6" w:rsidRPr="00A50666" w:rsidRDefault="00956BF6" w:rsidP="00956BF6">
      <w:pPr>
        <w:numPr>
          <w:ilvl w:val="0"/>
          <w:numId w:val="37"/>
        </w:numPr>
        <w:spacing w:after="200" w:line="276" w:lineRule="auto"/>
        <w:contextualSpacing/>
        <w:rPr>
          <w:rFonts w:ascii="Garamond" w:eastAsia="MS Mincho" w:hAnsi="Garamond"/>
          <w:lang w:val="pt-BR"/>
        </w:rPr>
      </w:pPr>
      <w:r w:rsidRPr="00A50666">
        <w:rPr>
          <w:rFonts w:ascii="Garamond" w:eastAsia="MS Mincho" w:hAnsi="Garamond"/>
          <w:lang w:val="pt-BR"/>
        </w:rPr>
        <w:t>Realize teste de gravidez, se necessário</w:t>
      </w:r>
    </w:p>
    <w:p w14:paraId="2E2D9EA1" w14:textId="77777777" w:rsidR="006515AD" w:rsidRPr="00A67F24" w:rsidRDefault="006515AD" w:rsidP="006515AD">
      <w:pPr>
        <w:rPr>
          <w:rFonts w:ascii="Garamond" w:eastAsia="MS Mincho" w:hAnsi="Garamond"/>
          <w:b/>
          <w:sz w:val="14"/>
          <w:szCs w:val="14"/>
          <w:lang w:val="pt-BR"/>
        </w:rPr>
      </w:pPr>
    </w:p>
    <w:p w14:paraId="272B5C48" w14:textId="77777777" w:rsidR="006515AD" w:rsidRPr="00A50666" w:rsidRDefault="00BA7F6F" w:rsidP="006515AD">
      <w:pPr>
        <w:rPr>
          <w:rFonts w:ascii="Garamond" w:eastAsia="MS Mincho" w:hAnsi="Garamond"/>
          <w:b/>
          <w:lang w:val="pt-BR"/>
        </w:rPr>
      </w:pPr>
      <w:r w:rsidRPr="00A50666">
        <w:rPr>
          <w:rFonts w:ascii="Garamond" w:eastAsia="MS Mincho" w:hAnsi="Garamond"/>
          <w:b/>
          <w:lang w:val="pt-BR"/>
        </w:rPr>
        <w:fldChar w:fldCharType="begin">
          <w:ffData>
            <w:name w:val="Check1"/>
            <w:enabled/>
            <w:calcOnExit w:val="0"/>
            <w:checkBox>
              <w:sizeAuto/>
              <w:default w:val="0"/>
            </w:checkBox>
          </w:ffData>
        </w:fldChar>
      </w:r>
      <w:r w:rsidR="006515AD" w:rsidRPr="00A50666">
        <w:rPr>
          <w:rFonts w:ascii="Garamond" w:eastAsia="MS Mincho" w:hAnsi="Garamond"/>
          <w:b/>
          <w:lang w:val="pt-BR"/>
        </w:rPr>
        <w:instrText xml:space="preserve"> FORMCHECKBOX </w:instrText>
      </w:r>
      <w:r w:rsidR="00787DB5">
        <w:rPr>
          <w:rFonts w:ascii="Garamond" w:eastAsia="MS Mincho" w:hAnsi="Garamond"/>
          <w:b/>
          <w:lang w:val="pt-BR"/>
        </w:rPr>
      </w:r>
      <w:r w:rsidR="00787DB5">
        <w:rPr>
          <w:rFonts w:ascii="Garamond" w:eastAsia="MS Mincho" w:hAnsi="Garamond"/>
          <w:b/>
          <w:lang w:val="pt-BR"/>
        </w:rPr>
        <w:fldChar w:fldCharType="separate"/>
      </w:r>
      <w:r w:rsidRPr="00A50666">
        <w:rPr>
          <w:rFonts w:ascii="Garamond" w:eastAsia="MS Mincho" w:hAnsi="Garamond"/>
          <w:b/>
          <w:lang w:val="pt-BR"/>
        </w:rPr>
        <w:fldChar w:fldCharType="end"/>
      </w:r>
      <w:r w:rsidR="006515AD" w:rsidRPr="00A50666">
        <w:rPr>
          <w:rFonts w:ascii="Garamond" w:eastAsia="MS Mincho" w:hAnsi="Garamond"/>
          <w:b/>
          <w:lang w:val="pt-BR"/>
        </w:rPr>
        <w:t xml:space="preserve">    </w:t>
      </w:r>
      <w:r w:rsidR="00956BF6" w:rsidRPr="00A50666">
        <w:rPr>
          <w:rFonts w:ascii="Garamond" w:eastAsia="MS Mincho" w:hAnsi="Garamond"/>
          <w:b/>
          <w:lang w:val="pt-BR"/>
        </w:rPr>
        <w:t>Fornecimento de prescrição de acompanhamento para PrEP</w:t>
      </w:r>
      <w:r w:rsidR="006515AD" w:rsidRPr="00A50666">
        <w:rPr>
          <w:rFonts w:ascii="Garamond" w:eastAsia="MS Mincho" w:hAnsi="Garamond"/>
          <w:b/>
          <w:lang w:val="pt-BR"/>
        </w:rPr>
        <w:t xml:space="preserve"> </w:t>
      </w:r>
    </w:p>
    <w:p w14:paraId="45800F2C" w14:textId="77777777" w:rsidR="006515AD" w:rsidRPr="00A67F24" w:rsidRDefault="006515AD" w:rsidP="006515AD">
      <w:pPr>
        <w:rPr>
          <w:rFonts w:ascii="Garamond" w:eastAsia="MS Mincho" w:hAnsi="Garamond"/>
          <w:b/>
          <w:sz w:val="14"/>
          <w:szCs w:val="14"/>
          <w:lang w:val="pt-BR"/>
        </w:rPr>
      </w:pPr>
    </w:p>
    <w:p w14:paraId="5CD2DCBB" w14:textId="27B05823" w:rsidR="006515AD" w:rsidRDefault="00BA7F6F" w:rsidP="006515AD">
      <w:pPr>
        <w:rPr>
          <w:rFonts w:ascii="Garamond" w:eastAsia="MS Mincho" w:hAnsi="Garamond"/>
          <w:b/>
          <w:lang w:val="pt-BR"/>
        </w:rPr>
      </w:pPr>
      <w:r w:rsidRPr="00A50666">
        <w:rPr>
          <w:rFonts w:ascii="Garamond" w:eastAsia="MS Mincho" w:hAnsi="Garamond"/>
          <w:b/>
          <w:lang w:val="pt-BR"/>
        </w:rPr>
        <w:fldChar w:fldCharType="begin">
          <w:ffData>
            <w:name w:val="Check1"/>
            <w:enabled/>
            <w:calcOnExit w:val="0"/>
            <w:checkBox>
              <w:sizeAuto/>
              <w:default w:val="0"/>
            </w:checkBox>
          </w:ffData>
        </w:fldChar>
      </w:r>
      <w:r w:rsidR="006515AD" w:rsidRPr="00A50666">
        <w:rPr>
          <w:rFonts w:ascii="Garamond" w:eastAsia="MS Mincho" w:hAnsi="Garamond"/>
          <w:b/>
          <w:lang w:val="pt-BR"/>
        </w:rPr>
        <w:instrText xml:space="preserve"> FORMCHECKBOX </w:instrText>
      </w:r>
      <w:r w:rsidR="00787DB5">
        <w:rPr>
          <w:rFonts w:ascii="Garamond" w:eastAsia="MS Mincho" w:hAnsi="Garamond"/>
          <w:b/>
          <w:lang w:val="pt-BR"/>
        </w:rPr>
      </w:r>
      <w:r w:rsidR="00787DB5">
        <w:rPr>
          <w:rFonts w:ascii="Garamond" w:eastAsia="MS Mincho" w:hAnsi="Garamond"/>
          <w:b/>
          <w:lang w:val="pt-BR"/>
        </w:rPr>
        <w:fldChar w:fldCharType="separate"/>
      </w:r>
      <w:r w:rsidRPr="00A50666">
        <w:rPr>
          <w:rFonts w:ascii="Garamond" w:eastAsia="MS Mincho" w:hAnsi="Garamond"/>
          <w:b/>
          <w:lang w:val="pt-BR"/>
        </w:rPr>
        <w:fldChar w:fldCharType="end"/>
      </w:r>
      <w:r w:rsidR="006515AD" w:rsidRPr="00A50666">
        <w:rPr>
          <w:rFonts w:ascii="Garamond" w:eastAsia="MS Mincho" w:hAnsi="Garamond"/>
          <w:b/>
          <w:lang w:val="pt-BR"/>
        </w:rPr>
        <w:t xml:space="preserve">    </w:t>
      </w:r>
      <w:r w:rsidR="00956BF6" w:rsidRPr="00A50666">
        <w:rPr>
          <w:rFonts w:ascii="Garamond" w:eastAsia="MS Mincho" w:hAnsi="Garamond"/>
          <w:b/>
          <w:lang w:val="pt-BR"/>
        </w:rPr>
        <w:t>Agendamento da próxima consulta (fornecer cartão de agendamento)</w:t>
      </w:r>
    </w:p>
    <w:p w14:paraId="3331EB9E" w14:textId="77777777" w:rsidR="00A67F24" w:rsidRPr="00A67F24" w:rsidRDefault="00A67F24" w:rsidP="006515AD">
      <w:pPr>
        <w:rPr>
          <w:rFonts w:ascii="Garamond" w:eastAsia="MS Mincho" w:hAnsi="Garamond"/>
          <w:b/>
          <w:sz w:val="10"/>
          <w:szCs w:val="10"/>
          <w:lang w:val="pt-BR"/>
        </w:rPr>
      </w:pPr>
    </w:p>
    <w:p w14:paraId="206AD24B" w14:textId="77777777" w:rsidR="006515AD" w:rsidRPr="00A67F24" w:rsidRDefault="006515AD" w:rsidP="006515AD">
      <w:pPr>
        <w:rPr>
          <w:rFonts w:ascii="Garamond" w:eastAsia="MS Mincho" w:hAnsi="Garamond"/>
          <w:b/>
          <w:sz w:val="16"/>
          <w:szCs w:val="16"/>
          <w:lang w:val="pt-BR"/>
        </w:rPr>
      </w:pPr>
    </w:p>
    <w:tbl>
      <w:tblPr>
        <w:tblStyle w:val="TableGrid12"/>
        <w:tblW w:w="0" w:type="auto"/>
        <w:tblLook w:val="04A0" w:firstRow="1" w:lastRow="0" w:firstColumn="1" w:lastColumn="0" w:noHBand="0" w:noVBand="1"/>
      </w:tblPr>
      <w:tblGrid>
        <w:gridCol w:w="9245"/>
      </w:tblGrid>
      <w:tr w:rsidR="006515AD" w:rsidRPr="00A50666" w14:paraId="02C7B5D4" w14:textId="77777777" w:rsidTr="00956BF6">
        <w:tc>
          <w:tcPr>
            <w:tcW w:w="10296" w:type="dxa"/>
            <w:shd w:val="clear" w:color="auto" w:fill="FBD4B4" w:themeFill="accent6" w:themeFillTint="66"/>
          </w:tcPr>
          <w:p w14:paraId="3D12515A" w14:textId="77777777" w:rsidR="006515AD" w:rsidRPr="00A50666" w:rsidRDefault="00956BF6" w:rsidP="00343A5E">
            <w:pPr>
              <w:jc w:val="center"/>
              <w:rPr>
                <w:rFonts w:ascii="Garamond" w:hAnsi="Garamond"/>
                <w:b/>
                <w:lang w:val="pt-BR"/>
              </w:rPr>
            </w:pPr>
            <w:r w:rsidRPr="00A50666">
              <w:rPr>
                <w:rFonts w:ascii="Garamond" w:hAnsi="Garamond"/>
                <w:b/>
                <w:bCs/>
                <w:lang w:val="pt-BR"/>
              </w:rPr>
              <w:t>Se um cliente usando a PrEP apresentar resultado positivo para HIV, pare a PrEP e conecte prontamente aos serviços de tratamento e cuidados.</w:t>
            </w:r>
            <w:r w:rsidR="006515AD" w:rsidRPr="00A50666">
              <w:rPr>
                <w:rFonts w:ascii="Garamond" w:hAnsi="Garamond"/>
                <w:b/>
                <w:bCs/>
                <w:lang w:val="pt-BR"/>
              </w:rPr>
              <w:t xml:space="preserve">  </w:t>
            </w:r>
            <w:r w:rsidRPr="00A50666">
              <w:rPr>
                <w:rFonts w:ascii="Garamond" w:hAnsi="Garamond"/>
                <w:b/>
                <w:bCs/>
                <w:lang w:val="pt-BR"/>
              </w:rPr>
              <w:t>Inicie a terapia supressiva para a infecção por HIV (ART) imediatamente.</w:t>
            </w:r>
          </w:p>
        </w:tc>
      </w:tr>
    </w:tbl>
    <w:p w14:paraId="3BEA8674" w14:textId="77777777" w:rsidR="00037165" w:rsidRPr="00A50666" w:rsidRDefault="00956BF6" w:rsidP="002E3322">
      <w:pPr>
        <w:jc w:val="center"/>
        <w:rPr>
          <w:rFonts w:ascii="Garamond" w:eastAsia="MS Mincho" w:hAnsi="Garamond" w:cs="Arial"/>
          <w:b/>
          <w:lang w:val="pt-BR"/>
        </w:rPr>
      </w:pPr>
      <w:r w:rsidRPr="00A50666">
        <w:rPr>
          <w:rFonts w:ascii="Garamond" w:eastAsia="MS Mincho" w:hAnsi="Garamond"/>
          <w:b/>
          <w:bCs/>
          <w:lang w:val="pt-BR"/>
        </w:rPr>
        <w:t>* Favor adaptar esta lista de verificação para se alinhar às diretrizes nacionais sobre a PrEP *</w:t>
      </w:r>
    </w:p>
    <w:sectPr w:rsidR="00037165" w:rsidRPr="00A50666" w:rsidSect="00C42DEB">
      <w:footerReference w:type="even" r:id="rId35"/>
      <w:footerReference w:type="default" r:id="rId36"/>
      <w:endnotePr>
        <w:numFmt w:val="decimal"/>
      </w:endnotePr>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291EF" w14:textId="77777777" w:rsidR="00787DB5" w:rsidRDefault="00787DB5">
      <w:r>
        <w:separator/>
      </w:r>
    </w:p>
  </w:endnote>
  <w:endnote w:type="continuationSeparator" w:id="0">
    <w:p w14:paraId="35470172" w14:textId="77777777" w:rsidR="00787DB5" w:rsidRDefault="0078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HelveticaNeue-BoldCon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obe Garamond Pro">
    <w:panose1 w:val="02020502060506020403"/>
    <w:charset w:val="00"/>
    <w:family w:val="roman"/>
    <w:notTrueType/>
    <w:pitch w:val="variable"/>
    <w:sig w:usb0="00000087" w:usb1="00000001" w:usb2="00000000" w:usb3="00000000" w:csb0="0000009B"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Perpetua Titling MT">
    <w:panose1 w:val="02020502060505020804"/>
    <w:charset w:val="00"/>
    <w:family w:val="roman"/>
    <w:pitch w:val="variable"/>
    <w:sig w:usb0="00000003" w:usb1="00000000" w:usb2="00000000" w:usb3="00000000" w:csb0="00000001" w:csb1="00000000"/>
  </w:font>
  <w:font w:name="Trajan Pro">
    <w:panose1 w:val="02020502050506020301"/>
    <w:charset w:val="00"/>
    <w:family w:val="roman"/>
    <w:notTrueType/>
    <w:pitch w:val="variable"/>
    <w:sig w:usb0="00000007" w:usb1="00000000" w:usb2="00000000" w:usb3="00000000" w:csb0="00000093" w:csb1="00000000"/>
  </w:font>
  <w:font w:name="MinionPro-Regular">
    <w:panose1 w:val="00000000000000000000"/>
    <w:charset w:val="80"/>
    <w:family w:val="roman"/>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5D59" w14:textId="6011D354" w:rsidR="00652AF4" w:rsidRPr="000F126D" w:rsidRDefault="00652AF4" w:rsidP="0058211D">
    <w:pPr>
      <w:pStyle w:val="Footer"/>
      <w:tabs>
        <w:tab w:val="clear" w:pos="8280"/>
        <w:tab w:val="right" w:pos="9000"/>
      </w:tabs>
      <w:rPr>
        <w:rFonts w:ascii="Garamond" w:hAnsi="Garamond" w:cs="Calibri"/>
      </w:rPr>
    </w:pPr>
    <w:r w:rsidRPr="009E18A0">
      <w:rPr>
        <w:rFonts w:ascii="Garamond" w:hAnsi="Garamond"/>
        <w:lang w:val="pt-BR"/>
      </w:rPr>
      <w:t>PrEP: Treinamento para profissionais de saúde</w:t>
    </w:r>
    <w:r w:rsidRPr="000F126D">
      <w:rPr>
        <w:rFonts w:ascii="Garamond" w:hAnsi="Garamond" w:cs="Calibri"/>
      </w:rPr>
      <w:tab/>
    </w:r>
    <w:r w:rsidRPr="000F126D">
      <w:rPr>
        <w:rStyle w:val="PageNumber"/>
        <w:rFonts w:ascii="Garamond" w:hAnsi="Garamond" w:cs="Calibri"/>
        <w:caps w:val="0"/>
      </w:rPr>
      <w:fldChar w:fldCharType="begin"/>
    </w:r>
    <w:r w:rsidRPr="000F126D">
      <w:rPr>
        <w:rStyle w:val="PageNumber"/>
        <w:rFonts w:ascii="Garamond" w:hAnsi="Garamond" w:cs="Calibri"/>
        <w:caps w:val="0"/>
      </w:rPr>
      <w:instrText xml:space="preserve"> PAGE </w:instrText>
    </w:r>
    <w:r w:rsidRPr="000F126D">
      <w:rPr>
        <w:rStyle w:val="PageNumber"/>
        <w:rFonts w:ascii="Garamond" w:hAnsi="Garamond" w:cs="Calibri"/>
        <w:caps w:val="0"/>
      </w:rPr>
      <w:fldChar w:fldCharType="separate"/>
    </w:r>
    <w:r w:rsidR="00294E1D">
      <w:rPr>
        <w:rStyle w:val="PageNumber"/>
        <w:rFonts w:ascii="Garamond" w:hAnsi="Garamond" w:cs="Calibri"/>
        <w:caps w:val="0"/>
        <w:noProof/>
      </w:rPr>
      <w:t>v</w:t>
    </w:r>
    <w:r w:rsidRPr="000F126D">
      <w:rPr>
        <w:rStyle w:val="PageNumber"/>
        <w:rFonts w:ascii="Garamond" w:hAnsi="Garamond" w:cs="Calibri"/>
        <w: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AE1B" w14:textId="6916C13A" w:rsidR="00652AF4" w:rsidRPr="000F126D" w:rsidRDefault="00652AF4" w:rsidP="00171098">
    <w:pPr>
      <w:pStyle w:val="Footer"/>
      <w:tabs>
        <w:tab w:val="clear" w:pos="8280"/>
        <w:tab w:val="right" w:pos="9000"/>
      </w:tabs>
      <w:rPr>
        <w:rFonts w:ascii="Garamond" w:hAnsi="Garamond" w:cs="Calibri"/>
      </w:rPr>
    </w:pPr>
    <w:r w:rsidRPr="009E18A0">
      <w:rPr>
        <w:rFonts w:ascii="Garamond" w:hAnsi="Garamond"/>
        <w:lang w:val="pt-BR"/>
      </w:rPr>
      <w:t>PrEP: Treinamento para profissionais de saúde</w:t>
    </w:r>
    <w:r w:rsidRPr="000F126D">
      <w:rPr>
        <w:rFonts w:ascii="Garamond" w:hAnsi="Garamond" w:cs="Calibri"/>
      </w:rPr>
      <w:tab/>
    </w:r>
    <w:r w:rsidRPr="000F126D">
      <w:rPr>
        <w:rStyle w:val="PageNumber"/>
        <w:rFonts w:ascii="Garamond" w:hAnsi="Garamond" w:cs="Calibri"/>
        <w:caps w:val="0"/>
      </w:rPr>
      <w:fldChar w:fldCharType="begin"/>
    </w:r>
    <w:r w:rsidRPr="000F126D">
      <w:rPr>
        <w:rStyle w:val="PageNumber"/>
        <w:rFonts w:ascii="Garamond" w:hAnsi="Garamond" w:cs="Calibri"/>
        <w:caps w:val="0"/>
      </w:rPr>
      <w:instrText xml:space="preserve"> PAGE </w:instrText>
    </w:r>
    <w:r w:rsidRPr="000F126D">
      <w:rPr>
        <w:rStyle w:val="PageNumber"/>
        <w:rFonts w:ascii="Garamond" w:hAnsi="Garamond" w:cs="Calibri"/>
        <w:caps w:val="0"/>
      </w:rPr>
      <w:fldChar w:fldCharType="separate"/>
    </w:r>
    <w:r w:rsidR="00294E1D">
      <w:rPr>
        <w:rStyle w:val="PageNumber"/>
        <w:rFonts w:ascii="Garamond" w:hAnsi="Garamond" w:cs="Calibri"/>
        <w:caps w:val="0"/>
        <w:noProof/>
      </w:rPr>
      <w:t>iii</w:t>
    </w:r>
    <w:r w:rsidRPr="000F126D">
      <w:rPr>
        <w:rStyle w:val="PageNumber"/>
        <w:rFonts w:ascii="Garamond" w:hAnsi="Garamond" w:cs="Calibri"/>
        <w: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AF98" w14:textId="77777777" w:rsidR="00652AF4" w:rsidRPr="00621FDC" w:rsidRDefault="00652AF4">
    <w:pPr>
      <w:pStyle w:val="Footer"/>
    </w:pPr>
  </w:p>
  <w:p w14:paraId="742D0EED" w14:textId="4F8559A7" w:rsidR="00652AF4" w:rsidRPr="0078050B" w:rsidRDefault="00652AF4" w:rsidP="0078050B">
    <w:pPr>
      <w:pStyle w:val="Footer"/>
      <w:tabs>
        <w:tab w:val="clear" w:pos="8280"/>
        <w:tab w:val="right" w:pos="9000"/>
      </w:tabs>
      <w:rPr>
        <w:rFonts w:ascii="Garamond" w:hAnsi="Garamond" w:cs="Calibri"/>
      </w:rPr>
    </w:pPr>
    <w:r w:rsidRPr="009E18A0">
      <w:rPr>
        <w:rFonts w:ascii="Garamond" w:hAnsi="Garamond"/>
        <w:lang w:val="pt-BR"/>
      </w:rPr>
      <w:t>PrEP: Treinamento para profissionais de saúde</w:t>
    </w:r>
    <w:r w:rsidRPr="000F126D">
      <w:rPr>
        <w:rFonts w:ascii="Garamond" w:hAnsi="Garamond" w:cs="Calibri"/>
      </w:rPr>
      <w:tab/>
    </w:r>
    <w:r w:rsidRPr="000F126D">
      <w:rPr>
        <w:rStyle w:val="PageNumber"/>
        <w:rFonts w:ascii="Garamond" w:hAnsi="Garamond" w:cs="Calibri"/>
        <w:caps w:val="0"/>
      </w:rPr>
      <w:fldChar w:fldCharType="begin"/>
    </w:r>
    <w:r w:rsidRPr="000F126D">
      <w:rPr>
        <w:rStyle w:val="PageNumber"/>
        <w:rFonts w:ascii="Garamond" w:hAnsi="Garamond" w:cs="Calibri"/>
        <w:caps w:val="0"/>
      </w:rPr>
      <w:instrText xml:space="preserve"> PAGE </w:instrText>
    </w:r>
    <w:r w:rsidRPr="000F126D">
      <w:rPr>
        <w:rStyle w:val="PageNumber"/>
        <w:rFonts w:ascii="Garamond" w:hAnsi="Garamond" w:cs="Calibri"/>
        <w:caps w:val="0"/>
      </w:rPr>
      <w:fldChar w:fldCharType="separate"/>
    </w:r>
    <w:r w:rsidR="00294E1D">
      <w:rPr>
        <w:rStyle w:val="PageNumber"/>
        <w:rFonts w:ascii="Garamond" w:hAnsi="Garamond" w:cs="Calibri"/>
        <w:caps w:val="0"/>
        <w:noProof/>
      </w:rPr>
      <w:t>6</w:t>
    </w:r>
    <w:r w:rsidRPr="000F126D">
      <w:rPr>
        <w:rStyle w:val="PageNumber"/>
        <w:rFonts w:ascii="Garamond" w:hAnsi="Garamond" w:cs="Calibri"/>
        <w:caps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EED69" w14:textId="1100FC0C" w:rsidR="00652AF4" w:rsidRPr="0078050B" w:rsidRDefault="00652AF4" w:rsidP="0078050B">
    <w:pPr>
      <w:pStyle w:val="Footer"/>
      <w:tabs>
        <w:tab w:val="clear" w:pos="8280"/>
        <w:tab w:val="right" w:pos="9000"/>
      </w:tabs>
      <w:rPr>
        <w:rFonts w:ascii="Garamond" w:hAnsi="Garamond" w:cs="Calibri"/>
      </w:rPr>
    </w:pPr>
    <w:r w:rsidRPr="009E18A0">
      <w:rPr>
        <w:rFonts w:ascii="Garamond" w:hAnsi="Garamond"/>
        <w:lang w:val="pt-BR"/>
      </w:rPr>
      <w:t>PrEP: Treinamento para profissionais de saúde</w:t>
    </w:r>
    <w:r w:rsidRPr="000F126D">
      <w:rPr>
        <w:rFonts w:ascii="Garamond" w:hAnsi="Garamond" w:cs="Calibri"/>
      </w:rPr>
      <w:tab/>
    </w:r>
    <w:r w:rsidRPr="000F126D">
      <w:rPr>
        <w:rStyle w:val="PageNumber"/>
        <w:rFonts w:ascii="Garamond" w:hAnsi="Garamond" w:cs="Calibri"/>
        <w:caps w:val="0"/>
      </w:rPr>
      <w:fldChar w:fldCharType="begin"/>
    </w:r>
    <w:r w:rsidRPr="000F126D">
      <w:rPr>
        <w:rStyle w:val="PageNumber"/>
        <w:rFonts w:ascii="Garamond" w:hAnsi="Garamond" w:cs="Calibri"/>
        <w:caps w:val="0"/>
      </w:rPr>
      <w:instrText xml:space="preserve"> PAGE </w:instrText>
    </w:r>
    <w:r w:rsidRPr="000F126D">
      <w:rPr>
        <w:rStyle w:val="PageNumber"/>
        <w:rFonts w:ascii="Garamond" w:hAnsi="Garamond" w:cs="Calibri"/>
        <w:caps w:val="0"/>
      </w:rPr>
      <w:fldChar w:fldCharType="separate"/>
    </w:r>
    <w:r w:rsidR="00294E1D">
      <w:rPr>
        <w:rStyle w:val="PageNumber"/>
        <w:rFonts w:ascii="Garamond" w:hAnsi="Garamond" w:cs="Calibri"/>
        <w:caps w:val="0"/>
        <w:noProof/>
      </w:rPr>
      <w:t>90</w:t>
    </w:r>
    <w:r w:rsidRPr="000F126D">
      <w:rPr>
        <w:rStyle w:val="PageNumber"/>
        <w:rFonts w:ascii="Garamond" w:hAnsi="Garamond" w:cs="Calibri"/>
        <w:caps w:val="0"/>
      </w:rPr>
      <w:fldChar w:fldCharType="end"/>
    </w:r>
  </w:p>
  <w:p w14:paraId="03B689D3" w14:textId="77777777" w:rsidR="00652AF4" w:rsidRDefault="00652AF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DCD87" w14:textId="77777777" w:rsidR="00652AF4" w:rsidRPr="000F126D" w:rsidRDefault="00652AF4" w:rsidP="0058211D">
    <w:pPr>
      <w:pStyle w:val="Footer"/>
      <w:tabs>
        <w:tab w:val="clear" w:pos="8280"/>
        <w:tab w:val="right" w:pos="9000"/>
      </w:tabs>
      <w:rPr>
        <w:rFonts w:ascii="Garamond" w:hAnsi="Garamond" w:cs="Calibri"/>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D2F6" w14:textId="77777777" w:rsidR="00652AF4" w:rsidRPr="000D4246" w:rsidRDefault="00652AF4" w:rsidP="0058211D">
    <w:pPr>
      <w:pStyle w:val="Footer"/>
      <w:tabs>
        <w:tab w:val="clear" w:pos="8280"/>
        <w:tab w:val="right" w:pos="9000"/>
      </w:tabs>
      <w:rPr>
        <w:rFonts w:ascii="Calibri" w:hAnsi="Calibri"/>
      </w:rPr>
    </w:pPr>
    <w:r w:rsidRPr="000D4246">
      <w:rPr>
        <w:rFonts w:ascii="Calibri" w:hAnsi="Calibri"/>
      </w:rPr>
      <w:t>Ad</w:t>
    </w:r>
    <w:r>
      <w:rPr>
        <w:rFonts w:ascii="Calibri" w:hAnsi="Calibri"/>
      </w:rPr>
      <w:t>olescent HIV Care and Treatment</w:t>
    </w:r>
    <w:r>
      <w:rPr>
        <w:rFonts w:ascii="Calibri" w:hAnsi="Calibri"/>
      </w:rPr>
      <w:tab/>
    </w:r>
    <w:r w:rsidRPr="000D4246">
      <w:rPr>
        <w:rFonts w:ascii="Calibri" w:hAnsi="Calibri"/>
      </w:rPr>
      <w:t>INTRODUCTION–</w:t>
    </w:r>
    <w:r w:rsidRPr="000D4246">
      <w:rPr>
        <w:rStyle w:val="PageNumber"/>
        <w:rFonts w:ascii="Calibri" w:hAnsi="Calibri"/>
      </w:rPr>
      <w:fldChar w:fldCharType="begin"/>
    </w:r>
    <w:r w:rsidRPr="000D4246">
      <w:rPr>
        <w:rStyle w:val="PageNumber"/>
        <w:rFonts w:ascii="Calibri" w:hAnsi="Calibri"/>
      </w:rPr>
      <w:instrText xml:space="preserve"> PAGE </w:instrText>
    </w:r>
    <w:r w:rsidRPr="000D4246">
      <w:rPr>
        <w:rStyle w:val="PageNumber"/>
        <w:rFonts w:ascii="Calibri" w:hAnsi="Calibri"/>
      </w:rPr>
      <w:fldChar w:fldCharType="separate"/>
    </w:r>
    <w:r>
      <w:rPr>
        <w:rStyle w:val="PageNumber"/>
        <w:rFonts w:ascii="Calibri" w:hAnsi="Calibri"/>
        <w:noProof/>
      </w:rPr>
      <w:t>30</w:t>
    </w:r>
    <w:r w:rsidRPr="000D4246">
      <w:rPr>
        <w:rStyle w:val="PageNumber"/>
        <w:rFonts w:ascii="Calibri" w:hAnsi="Calibr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4769" w14:textId="73A41759" w:rsidR="00652AF4" w:rsidRPr="0078050B" w:rsidRDefault="00652AF4" w:rsidP="0078050B">
    <w:pPr>
      <w:pStyle w:val="Footer"/>
      <w:tabs>
        <w:tab w:val="clear" w:pos="8280"/>
        <w:tab w:val="right" w:pos="9000"/>
      </w:tabs>
      <w:rPr>
        <w:rFonts w:ascii="Garamond" w:hAnsi="Garamond" w:cs="Calibri"/>
      </w:rPr>
    </w:pPr>
    <w:r w:rsidRPr="009E18A0">
      <w:rPr>
        <w:rFonts w:ascii="Garamond" w:hAnsi="Garamond"/>
        <w:lang w:val="pt-BR"/>
      </w:rPr>
      <w:t>PrEP: Treinamento para profissionais de saúde</w:t>
    </w:r>
    <w:r w:rsidRPr="000F126D">
      <w:rPr>
        <w:rFonts w:ascii="Garamond" w:hAnsi="Garamond" w:cs="Calibri"/>
      </w:rPr>
      <w:tab/>
    </w:r>
    <w:r w:rsidRPr="000F126D">
      <w:rPr>
        <w:rStyle w:val="PageNumber"/>
        <w:rFonts w:ascii="Garamond" w:hAnsi="Garamond" w:cs="Calibri"/>
        <w:caps w:val="0"/>
      </w:rPr>
      <w:fldChar w:fldCharType="begin"/>
    </w:r>
    <w:r w:rsidRPr="000F126D">
      <w:rPr>
        <w:rStyle w:val="PageNumber"/>
        <w:rFonts w:ascii="Garamond" w:hAnsi="Garamond" w:cs="Calibri"/>
        <w:caps w:val="0"/>
      </w:rPr>
      <w:instrText xml:space="preserve"> PAGE </w:instrText>
    </w:r>
    <w:r w:rsidRPr="000F126D">
      <w:rPr>
        <w:rStyle w:val="PageNumber"/>
        <w:rFonts w:ascii="Garamond" w:hAnsi="Garamond" w:cs="Calibri"/>
        <w:caps w:val="0"/>
      </w:rPr>
      <w:fldChar w:fldCharType="separate"/>
    </w:r>
    <w:r w:rsidR="00294E1D">
      <w:rPr>
        <w:rStyle w:val="PageNumber"/>
        <w:rFonts w:ascii="Garamond" w:hAnsi="Garamond" w:cs="Calibri"/>
        <w:caps w:val="0"/>
        <w:noProof/>
      </w:rPr>
      <w:t>94</w:t>
    </w:r>
    <w:r w:rsidRPr="000F126D">
      <w:rPr>
        <w:rStyle w:val="PageNumber"/>
        <w:rFonts w:ascii="Garamond" w:hAnsi="Garamond" w:cs="Calibri"/>
        <w: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367AC" w14:textId="77777777" w:rsidR="00787DB5" w:rsidRDefault="00787DB5">
      <w:r>
        <w:separator/>
      </w:r>
    </w:p>
  </w:footnote>
  <w:footnote w:type="continuationSeparator" w:id="0">
    <w:p w14:paraId="305EE8C5" w14:textId="77777777" w:rsidR="00787DB5" w:rsidRDefault="00787DB5">
      <w:r>
        <w:continuationSeparator/>
      </w:r>
    </w:p>
  </w:footnote>
  <w:footnote w:id="1">
    <w:p w14:paraId="738D4237" w14:textId="77777777" w:rsidR="00652AF4" w:rsidRPr="003E6C86" w:rsidRDefault="00652AF4" w:rsidP="007F2051">
      <w:pPr>
        <w:pStyle w:val="EndnoteText"/>
        <w:rPr>
          <w:rStyle w:val="EndnoteReference"/>
          <w:rFonts w:ascii="Garamond" w:hAnsi="Garamond"/>
          <w:sz w:val="16"/>
          <w:szCs w:val="16"/>
          <w:vertAlign w:val="baseline"/>
        </w:rPr>
      </w:pPr>
      <w:r>
        <w:rPr>
          <w:rStyle w:val="FootnoteReference"/>
        </w:rPr>
        <w:footnoteRef/>
      </w:r>
      <w:r>
        <w:t xml:space="preserve"> </w:t>
      </w:r>
      <w:r w:rsidRPr="003E6C86">
        <w:rPr>
          <w:rStyle w:val="EndnoteReference"/>
          <w:rFonts w:ascii="Garamond" w:hAnsi="Garamond"/>
          <w:sz w:val="16"/>
          <w:szCs w:val="16"/>
          <w:vertAlign w:val="baseline"/>
        </w:rPr>
        <w:t>Bonner Curriculum</w:t>
      </w:r>
      <w:r w:rsidRPr="003E6C86">
        <w:rPr>
          <w:rFonts w:ascii="Garamond" w:hAnsi="Garamond"/>
          <w:sz w:val="16"/>
          <w:szCs w:val="16"/>
        </w:rPr>
        <w:t xml:space="preserve"> (updated). </w:t>
      </w:r>
      <w:r w:rsidRPr="003E6C86">
        <w:rPr>
          <w:rStyle w:val="EndnoteReference"/>
          <w:rFonts w:ascii="Garamond" w:hAnsi="Garamond"/>
          <w:i/>
          <w:sz w:val="16"/>
          <w:szCs w:val="16"/>
          <w:vertAlign w:val="baseline"/>
        </w:rPr>
        <w:t>Facilitation</w:t>
      </w:r>
      <w:r w:rsidRPr="003E6C86">
        <w:rPr>
          <w:rStyle w:val="EndnoteReference"/>
          <w:rFonts w:ascii="Garamond" w:hAnsi="Garamond"/>
          <w:sz w:val="16"/>
          <w:szCs w:val="16"/>
          <w:vertAlign w:val="baseline"/>
        </w:rPr>
        <w:t xml:space="preserve"> </w:t>
      </w:r>
      <w:r w:rsidRPr="003E6C86">
        <w:rPr>
          <w:rStyle w:val="EndnoteReference"/>
          <w:rFonts w:ascii="Garamond" w:hAnsi="Garamond"/>
          <w:i/>
          <w:sz w:val="16"/>
          <w:szCs w:val="16"/>
          <w:vertAlign w:val="baseline"/>
        </w:rPr>
        <w:t>202: More techniques</w:t>
      </w:r>
      <w:r w:rsidRPr="003E6C86">
        <w:rPr>
          <w:rFonts w:ascii="Garamond" w:hAnsi="Garamond"/>
          <w:i/>
          <w:sz w:val="16"/>
          <w:szCs w:val="16"/>
        </w:rPr>
        <w:t xml:space="preserve"> </w:t>
      </w:r>
      <w:r w:rsidRPr="003E6C86">
        <w:rPr>
          <w:rStyle w:val="EndnoteReference"/>
          <w:rFonts w:ascii="Garamond" w:hAnsi="Garamond"/>
          <w:i/>
          <w:sz w:val="16"/>
          <w:szCs w:val="16"/>
          <w:vertAlign w:val="baseline"/>
        </w:rPr>
        <w:t>and strategies</w:t>
      </w:r>
      <w:r w:rsidRPr="003E6C86">
        <w:rPr>
          <w:rFonts w:ascii="Garamond" w:hAnsi="Garamond"/>
          <w:i/>
          <w:sz w:val="16"/>
          <w:szCs w:val="16"/>
        </w:rPr>
        <w:t xml:space="preserve">. </w:t>
      </w:r>
      <w:r w:rsidRPr="003E6C86">
        <w:rPr>
          <w:rFonts w:ascii="Garamond" w:hAnsi="Garamond"/>
          <w:sz w:val="16"/>
          <w:szCs w:val="16"/>
        </w:rPr>
        <w:t>Available at:</w:t>
      </w:r>
    </w:p>
    <w:p w14:paraId="0D323530" w14:textId="77777777" w:rsidR="00652AF4" w:rsidRPr="003E6C86" w:rsidRDefault="00652AF4" w:rsidP="007F2051">
      <w:pPr>
        <w:pStyle w:val="EndnoteText"/>
        <w:rPr>
          <w:rFonts w:ascii="Garamond" w:hAnsi="Garamond"/>
          <w:sz w:val="16"/>
          <w:szCs w:val="16"/>
        </w:rPr>
      </w:pPr>
      <w:r w:rsidRPr="003E6C86">
        <w:rPr>
          <w:rStyle w:val="EndnoteReference"/>
          <w:rFonts w:ascii="Garamond" w:hAnsi="Garamond"/>
          <w:sz w:val="16"/>
          <w:szCs w:val="16"/>
          <w:vertAlign w:val="baseline"/>
        </w:rPr>
        <w:t>http://bonnernetwork.pbworks.com/w/page/13112080/Bonner-Training-Modules-(with-Descriptions)</w:t>
      </w:r>
    </w:p>
    <w:p w14:paraId="5A2F39FE" w14:textId="77777777" w:rsidR="00652AF4" w:rsidRDefault="00652AF4">
      <w:pPr>
        <w:pStyle w:val="FootnoteText"/>
      </w:pPr>
    </w:p>
  </w:footnote>
  <w:footnote w:id="2">
    <w:p w14:paraId="60D0B105" w14:textId="77777777" w:rsidR="00652AF4" w:rsidRDefault="00652AF4">
      <w:pPr>
        <w:pStyle w:val="FootnoteText"/>
      </w:pPr>
      <w:r>
        <w:rPr>
          <w:rStyle w:val="FootnoteReference"/>
        </w:rPr>
        <w:footnoteRef/>
      </w:r>
      <w:r>
        <w:t xml:space="preserve"> </w:t>
      </w:r>
      <w:r>
        <w:rPr>
          <w:rFonts w:ascii="Garamond" w:hAnsi="Garamond"/>
          <w:sz w:val="16"/>
          <w:szCs w:val="16"/>
        </w:rPr>
        <w:t>A</w:t>
      </w:r>
      <w:r w:rsidRPr="003E6C86">
        <w:rPr>
          <w:rFonts w:ascii="Garamond" w:hAnsi="Garamond"/>
          <w:sz w:val="16"/>
          <w:szCs w:val="16"/>
        </w:rPr>
        <w:t>dapt</w:t>
      </w:r>
      <w:r>
        <w:rPr>
          <w:rFonts w:ascii="Garamond" w:hAnsi="Garamond"/>
          <w:sz w:val="16"/>
          <w:szCs w:val="16"/>
        </w:rPr>
        <w:t>a</w:t>
      </w:r>
      <w:r w:rsidRPr="003E6C86">
        <w:rPr>
          <w:rFonts w:ascii="Garamond" w:hAnsi="Garamond"/>
          <w:sz w:val="16"/>
          <w:szCs w:val="16"/>
        </w:rPr>
        <w:t>d</w:t>
      </w:r>
      <w:r>
        <w:rPr>
          <w:rFonts w:ascii="Garamond" w:hAnsi="Garamond"/>
          <w:sz w:val="16"/>
          <w:szCs w:val="16"/>
        </w:rPr>
        <w:t>o</w:t>
      </w:r>
      <w:r w:rsidRPr="003E6C86">
        <w:rPr>
          <w:rFonts w:ascii="Garamond" w:hAnsi="Garamond"/>
          <w:sz w:val="16"/>
          <w:szCs w:val="16"/>
        </w:rPr>
        <w:t xml:space="preserve"> </w:t>
      </w:r>
      <w:r>
        <w:rPr>
          <w:rFonts w:ascii="Garamond" w:hAnsi="Garamond"/>
          <w:sz w:val="16"/>
          <w:szCs w:val="16"/>
        </w:rPr>
        <w:t>de</w:t>
      </w:r>
      <w:r w:rsidRPr="003E6C86">
        <w:rPr>
          <w:rFonts w:ascii="Garamond" w:hAnsi="Garamond"/>
          <w:sz w:val="16"/>
          <w:szCs w:val="16"/>
        </w:rPr>
        <w:t>:</w:t>
      </w:r>
      <w:r w:rsidRPr="003E6C86">
        <w:rPr>
          <w:rFonts w:ascii="Garamond" w:hAnsi="Garamond"/>
          <w:b/>
          <w:sz w:val="16"/>
          <w:szCs w:val="16"/>
        </w:rPr>
        <w:t xml:space="preserve"> </w:t>
      </w:r>
      <w:r w:rsidRPr="003E6C86">
        <w:rPr>
          <w:rFonts w:ascii="Garamond" w:hAnsi="Garamond"/>
          <w:sz w:val="16"/>
          <w:szCs w:val="16"/>
        </w:rPr>
        <w:t>Colton, T., Dillow, A., Hainsworth, G., Israel, E. &amp; Kane, M. (2006).</w:t>
      </w:r>
      <w:r w:rsidRPr="003E6C86">
        <w:rPr>
          <w:rFonts w:ascii="Garamond" w:hAnsi="Garamond"/>
          <w:i/>
          <w:sz w:val="16"/>
          <w:szCs w:val="16"/>
        </w:rPr>
        <w:t xml:space="preserve"> Community home-based care for people and communities affected by HIV/AIDS: A comprehensive training course for community health workers. </w:t>
      </w:r>
      <w:r w:rsidRPr="003E6C86">
        <w:rPr>
          <w:rFonts w:ascii="Garamond" w:hAnsi="Garamond"/>
          <w:sz w:val="16"/>
          <w:szCs w:val="16"/>
        </w:rPr>
        <w:t>Watertown, MA: Pathfinder International.</w:t>
      </w:r>
    </w:p>
  </w:footnote>
  <w:footnote w:id="3">
    <w:p w14:paraId="4123EE4C" w14:textId="77777777" w:rsidR="00652AF4" w:rsidRDefault="00652AF4">
      <w:pPr>
        <w:pStyle w:val="FootnoteText"/>
      </w:pPr>
      <w:r>
        <w:rPr>
          <w:rStyle w:val="FootnoteReference"/>
        </w:rPr>
        <w:footnoteRef/>
      </w:r>
      <w:r>
        <w:t xml:space="preserve"> </w:t>
      </w:r>
      <w:r>
        <w:rPr>
          <w:rFonts w:ascii="Garamond" w:hAnsi="Garamond"/>
          <w:sz w:val="16"/>
          <w:szCs w:val="16"/>
        </w:rPr>
        <w:t>A</w:t>
      </w:r>
      <w:r w:rsidRPr="003E6C86">
        <w:rPr>
          <w:rFonts w:ascii="Garamond" w:hAnsi="Garamond"/>
          <w:sz w:val="16"/>
          <w:szCs w:val="16"/>
        </w:rPr>
        <w:t>dapt</w:t>
      </w:r>
      <w:r>
        <w:rPr>
          <w:rFonts w:ascii="Garamond" w:hAnsi="Garamond"/>
          <w:sz w:val="16"/>
          <w:szCs w:val="16"/>
        </w:rPr>
        <w:t>a</w:t>
      </w:r>
      <w:r w:rsidRPr="003E6C86">
        <w:rPr>
          <w:rFonts w:ascii="Garamond" w:hAnsi="Garamond"/>
          <w:sz w:val="16"/>
          <w:szCs w:val="16"/>
        </w:rPr>
        <w:t>d</w:t>
      </w:r>
      <w:r>
        <w:rPr>
          <w:rFonts w:ascii="Garamond" w:hAnsi="Garamond"/>
          <w:sz w:val="16"/>
          <w:szCs w:val="16"/>
        </w:rPr>
        <w:t>o</w:t>
      </w:r>
      <w:r w:rsidRPr="003E6C86">
        <w:rPr>
          <w:rFonts w:ascii="Garamond" w:hAnsi="Garamond"/>
          <w:sz w:val="16"/>
          <w:szCs w:val="16"/>
        </w:rPr>
        <w:t xml:space="preserve"> </w:t>
      </w:r>
      <w:r>
        <w:rPr>
          <w:rFonts w:ascii="Garamond" w:hAnsi="Garamond"/>
          <w:sz w:val="16"/>
          <w:szCs w:val="16"/>
        </w:rPr>
        <w:t>de</w:t>
      </w:r>
      <w:r w:rsidRPr="00457EC8">
        <w:rPr>
          <w:rFonts w:ascii="Garamond" w:hAnsi="Garamond"/>
          <w:sz w:val="16"/>
          <w:szCs w:val="16"/>
        </w:rPr>
        <w:t xml:space="preserve"> Partners In Health. (2011). </w:t>
      </w:r>
      <w:r w:rsidRPr="00457EC8">
        <w:rPr>
          <w:rFonts w:ascii="Garamond" w:hAnsi="Garamond"/>
          <w:i/>
          <w:sz w:val="16"/>
          <w:szCs w:val="16"/>
        </w:rPr>
        <w:t xml:space="preserve">Household Development Agents and Human Rights Facilitator Manual: A Unit from the Household Development Agent Training Series. </w:t>
      </w:r>
      <w:r w:rsidRPr="00457EC8">
        <w:rPr>
          <w:rFonts w:ascii="Garamond" w:hAnsi="Garamond"/>
          <w:sz w:val="16"/>
          <w:szCs w:val="16"/>
        </w:rPr>
        <w:t>Boston, MA: Partners In Health.</w:t>
      </w:r>
    </w:p>
  </w:footnote>
  <w:footnote w:id="4">
    <w:p w14:paraId="1A79BF84" w14:textId="77777777" w:rsidR="00652AF4" w:rsidRDefault="00652AF4">
      <w:pPr>
        <w:pStyle w:val="FootnoteText"/>
      </w:pPr>
      <w:r>
        <w:rPr>
          <w:rStyle w:val="FootnoteReference"/>
        </w:rPr>
        <w:footnoteRef/>
      </w:r>
      <w:r>
        <w:t xml:space="preserve"> </w:t>
      </w:r>
      <w:r w:rsidRPr="00457EC8">
        <w:rPr>
          <w:rFonts w:ascii="Garamond" w:hAnsi="Garamond"/>
          <w:sz w:val="16"/>
          <w:szCs w:val="16"/>
        </w:rPr>
        <w:t xml:space="preserve">Adapted from: Partners In Health. (2011). </w:t>
      </w:r>
      <w:r w:rsidRPr="00457EC8">
        <w:rPr>
          <w:rFonts w:ascii="Garamond" w:hAnsi="Garamond"/>
          <w:i/>
          <w:sz w:val="16"/>
          <w:szCs w:val="16"/>
        </w:rPr>
        <w:t xml:space="preserve">Household Development Agents and Human Rights Facilitator Manual: A Unit from the Household Development Agent Training Series. </w:t>
      </w:r>
      <w:r w:rsidRPr="00457EC8">
        <w:rPr>
          <w:rFonts w:ascii="Garamond" w:hAnsi="Garamond"/>
          <w:sz w:val="16"/>
          <w:szCs w:val="16"/>
        </w:rPr>
        <w:t>Boston, MA: Partners In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E10C" w14:textId="23BBDE9D" w:rsidR="00652AF4" w:rsidRDefault="00652AF4" w:rsidP="009F5D83">
    <w:pPr>
      <w:pStyle w:val="Header"/>
      <w:tabs>
        <w:tab w:val="clear" w:pos="8280"/>
        <w:tab w:val="left" w:pos="68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2E2E81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EB6834"/>
    <w:multiLevelType w:val="hybridMultilevel"/>
    <w:tmpl w:val="9DDA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54FCB"/>
    <w:multiLevelType w:val="hybridMultilevel"/>
    <w:tmpl w:val="A48AB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E71C67"/>
    <w:multiLevelType w:val="hybridMultilevel"/>
    <w:tmpl w:val="BB369400"/>
    <w:lvl w:ilvl="0" w:tplc="FD8A4562">
      <w:start w:val="1"/>
      <w:numFmt w:val="bullet"/>
      <w:pStyle w:val="Style1"/>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B6CC1"/>
    <w:multiLevelType w:val="hybridMultilevel"/>
    <w:tmpl w:val="DB7CE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B4639C"/>
    <w:multiLevelType w:val="multilevel"/>
    <w:tmpl w:val="0409001F"/>
    <w:numStyleLink w:val="111111"/>
  </w:abstractNum>
  <w:abstractNum w:abstractNumId="6" w15:restartNumberingAfterBreak="0">
    <w:nsid w:val="0335442A"/>
    <w:multiLevelType w:val="hybridMultilevel"/>
    <w:tmpl w:val="77BA79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8F2A1C"/>
    <w:multiLevelType w:val="hybridMultilevel"/>
    <w:tmpl w:val="735E6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44752A3"/>
    <w:multiLevelType w:val="hybridMultilevel"/>
    <w:tmpl w:val="F9028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B5D40"/>
    <w:multiLevelType w:val="hybridMultilevel"/>
    <w:tmpl w:val="405A0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4AC6778"/>
    <w:multiLevelType w:val="hybridMultilevel"/>
    <w:tmpl w:val="45123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BC2958"/>
    <w:multiLevelType w:val="hybridMultilevel"/>
    <w:tmpl w:val="8854A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E9653E"/>
    <w:multiLevelType w:val="hybridMultilevel"/>
    <w:tmpl w:val="8F4CF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A64A26"/>
    <w:multiLevelType w:val="hybridMultilevel"/>
    <w:tmpl w:val="A0F4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6B92337"/>
    <w:multiLevelType w:val="hybridMultilevel"/>
    <w:tmpl w:val="7960F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04422F"/>
    <w:multiLevelType w:val="hybridMultilevel"/>
    <w:tmpl w:val="748A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850144A"/>
    <w:multiLevelType w:val="hybridMultilevel"/>
    <w:tmpl w:val="13D40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76549E"/>
    <w:multiLevelType w:val="hybridMultilevel"/>
    <w:tmpl w:val="AD169972"/>
    <w:lvl w:ilvl="0" w:tplc="04090001">
      <w:start w:val="1"/>
      <w:numFmt w:val="bullet"/>
      <w:lvlText w:val=""/>
      <w:lvlJc w:val="left"/>
      <w:pPr>
        <w:tabs>
          <w:tab w:val="num" w:pos="720"/>
        </w:tabs>
        <w:ind w:left="720" w:hanging="360"/>
      </w:pPr>
      <w:rPr>
        <w:rFonts w:ascii="Symbol" w:hAnsi="Symbol" w:hint="default"/>
      </w:rPr>
    </w:lvl>
    <w:lvl w:ilvl="1" w:tplc="2E7EFC44" w:tentative="1">
      <w:start w:val="1"/>
      <w:numFmt w:val="bullet"/>
      <w:lvlText w:val="•"/>
      <w:lvlJc w:val="left"/>
      <w:pPr>
        <w:tabs>
          <w:tab w:val="num" w:pos="1440"/>
        </w:tabs>
        <w:ind w:left="1440" w:hanging="360"/>
      </w:pPr>
      <w:rPr>
        <w:rFonts w:ascii="Arial" w:hAnsi="Arial" w:hint="default"/>
      </w:rPr>
    </w:lvl>
    <w:lvl w:ilvl="2" w:tplc="3F7CEF2A" w:tentative="1">
      <w:start w:val="1"/>
      <w:numFmt w:val="bullet"/>
      <w:lvlText w:val="•"/>
      <w:lvlJc w:val="left"/>
      <w:pPr>
        <w:tabs>
          <w:tab w:val="num" w:pos="2160"/>
        </w:tabs>
        <w:ind w:left="2160" w:hanging="360"/>
      </w:pPr>
      <w:rPr>
        <w:rFonts w:ascii="Arial" w:hAnsi="Arial" w:hint="default"/>
      </w:rPr>
    </w:lvl>
    <w:lvl w:ilvl="3" w:tplc="DFE882E8" w:tentative="1">
      <w:start w:val="1"/>
      <w:numFmt w:val="bullet"/>
      <w:lvlText w:val="•"/>
      <w:lvlJc w:val="left"/>
      <w:pPr>
        <w:tabs>
          <w:tab w:val="num" w:pos="2880"/>
        </w:tabs>
        <w:ind w:left="2880" w:hanging="360"/>
      </w:pPr>
      <w:rPr>
        <w:rFonts w:ascii="Arial" w:hAnsi="Arial" w:hint="default"/>
      </w:rPr>
    </w:lvl>
    <w:lvl w:ilvl="4" w:tplc="A7F04D7C" w:tentative="1">
      <w:start w:val="1"/>
      <w:numFmt w:val="bullet"/>
      <w:lvlText w:val="•"/>
      <w:lvlJc w:val="left"/>
      <w:pPr>
        <w:tabs>
          <w:tab w:val="num" w:pos="3600"/>
        </w:tabs>
        <w:ind w:left="3600" w:hanging="360"/>
      </w:pPr>
      <w:rPr>
        <w:rFonts w:ascii="Arial" w:hAnsi="Arial" w:hint="default"/>
      </w:rPr>
    </w:lvl>
    <w:lvl w:ilvl="5" w:tplc="FFF61554" w:tentative="1">
      <w:start w:val="1"/>
      <w:numFmt w:val="bullet"/>
      <w:lvlText w:val="•"/>
      <w:lvlJc w:val="left"/>
      <w:pPr>
        <w:tabs>
          <w:tab w:val="num" w:pos="4320"/>
        </w:tabs>
        <w:ind w:left="4320" w:hanging="360"/>
      </w:pPr>
      <w:rPr>
        <w:rFonts w:ascii="Arial" w:hAnsi="Arial" w:hint="default"/>
      </w:rPr>
    </w:lvl>
    <w:lvl w:ilvl="6" w:tplc="BB008212" w:tentative="1">
      <w:start w:val="1"/>
      <w:numFmt w:val="bullet"/>
      <w:lvlText w:val="•"/>
      <w:lvlJc w:val="left"/>
      <w:pPr>
        <w:tabs>
          <w:tab w:val="num" w:pos="5040"/>
        </w:tabs>
        <w:ind w:left="5040" w:hanging="360"/>
      </w:pPr>
      <w:rPr>
        <w:rFonts w:ascii="Arial" w:hAnsi="Arial" w:hint="default"/>
      </w:rPr>
    </w:lvl>
    <w:lvl w:ilvl="7" w:tplc="7242B24C" w:tentative="1">
      <w:start w:val="1"/>
      <w:numFmt w:val="bullet"/>
      <w:lvlText w:val="•"/>
      <w:lvlJc w:val="left"/>
      <w:pPr>
        <w:tabs>
          <w:tab w:val="num" w:pos="5760"/>
        </w:tabs>
        <w:ind w:left="5760" w:hanging="360"/>
      </w:pPr>
      <w:rPr>
        <w:rFonts w:ascii="Arial" w:hAnsi="Arial" w:hint="default"/>
      </w:rPr>
    </w:lvl>
    <w:lvl w:ilvl="8" w:tplc="A022DB6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8DE598A"/>
    <w:multiLevelType w:val="hybridMultilevel"/>
    <w:tmpl w:val="AD90E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941239F"/>
    <w:multiLevelType w:val="hybridMultilevel"/>
    <w:tmpl w:val="8020C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9D15824"/>
    <w:multiLevelType w:val="hybridMultilevel"/>
    <w:tmpl w:val="67B4F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9DA145A"/>
    <w:multiLevelType w:val="hybridMultilevel"/>
    <w:tmpl w:val="0B4EFD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382CA2"/>
    <w:multiLevelType w:val="hybridMultilevel"/>
    <w:tmpl w:val="FE0EE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6A43DE"/>
    <w:multiLevelType w:val="hybridMultilevel"/>
    <w:tmpl w:val="A9FCD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B0C0139"/>
    <w:multiLevelType w:val="hybridMultilevel"/>
    <w:tmpl w:val="A6AE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8F78A6"/>
    <w:multiLevelType w:val="hybridMultilevel"/>
    <w:tmpl w:val="8A4C1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0CCC1C27"/>
    <w:multiLevelType w:val="hybridMultilevel"/>
    <w:tmpl w:val="7B943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0D193A44"/>
    <w:multiLevelType w:val="multilevel"/>
    <w:tmpl w:val="0409001F"/>
    <w:numStyleLink w:val="111111"/>
  </w:abstractNum>
  <w:abstractNum w:abstractNumId="28" w15:restartNumberingAfterBreak="0">
    <w:nsid w:val="0D81472E"/>
    <w:multiLevelType w:val="hybridMultilevel"/>
    <w:tmpl w:val="DEA88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101CD6"/>
    <w:multiLevelType w:val="hybridMultilevel"/>
    <w:tmpl w:val="EAF8C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0EB13E15"/>
    <w:multiLevelType w:val="hybridMultilevel"/>
    <w:tmpl w:val="E0329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F223D5E"/>
    <w:multiLevelType w:val="hybridMultilevel"/>
    <w:tmpl w:val="1AC2E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0F35152B"/>
    <w:multiLevelType w:val="hybridMultilevel"/>
    <w:tmpl w:val="B882C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0C5095B"/>
    <w:multiLevelType w:val="hybridMultilevel"/>
    <w:tmpl w:val="4F587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4F3B0C"/>
    <w:multiLevelType w:val="hybridMultilevel"/>
    <w:tmpl w:val="FED03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19664B1"/>
    <w:multiLevelType w:val="hybridMultilevel"/>
    <w:tmpl w:val="639E003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6" w15:restartNumberingAfterBreak="0">
    <w:nsid w:val="11BE6096"/>
    <w:multiLevelType w:val="hybridMultilevel"/>
    <w:tmpl w:val="4EBC0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1FE701B"/>
    <w:multiLevelType w:val="hybridMultilevel"/>
    <w:tmpl w:val="0A2A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12685888"/>
    <w:multiLevelType w:val="hybridMultilevel"/>
    <w:tmpl w:val="4F0CF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26C65A7"/>
    <w:multiLevelType w:val="hybridMultilevel"/>
    <w:tmpl w:val="1400A82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1298739D"/>
    <w:multiLevelType w:val="hybridMultilevel"/>
    <w:tmpl w:val="44B2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2D2475A"/>
    <w:multiLevelType w:val="hybridMultilevel"/>
    <w:tmpl w:val="F6BAE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3530491"/>
    <w:multiLevelType w:val="hybridMultilevel"/>
    <w:tmpl w:val="B3869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36833BE"/>
    <w:multiLevelType w:val="hybridMultilevel"/>
    <w:tmpl w:val="74822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3B52C8E"/>
    <w:multiLevelType w:val="hybridMultilevel"/>
    <w:tmpl w:val="06C2B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3BD6811"/>
    <w:multiLevelType w:val="hybridMultilevel"/>
    <w:tmpl w:val="3544D6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3FF4C75"/>
    <w:multiLevelType w:val="hybridMultilevel"/>
    <w:tmpl w:val="B8762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58A1066"/>
    <w:multiLevelType w:val="hybridMultilevel"/>
    <w:tmpl w:val="30EC3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5935A98"/>
    <w:multiLevelType w:val="hybridMultilevel"/>
    <w:tmpl w:val="96F82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6364C29"/>
    <w:multiLevelType w:val="hybridMultilevel"/>
    <w:tmpl w:val="369EB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168C3FA1"/>
    <w:multiLevelType w:val="hybridMultilevel"/>
    <w:tmpl w:val="946A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6F974E4"/>
    <w:multiLevelType w:val="hybridMultilevel"/>
    <w:tmpl w:val="5372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7414D16"/>
    <w:multiLevelType w:val="hybridMultilevel"/>
    <w:tmpl w:val="6DC4728C"/>
    <w:lvl w:ilvl="0" w:tplc="F668AF1A">
      <w:start w:val="1"/>
      <w:numFmt w:val="lowerLetter"/>
      <w:lvlText w:val="%1)"/>
      <w:lvlJc w:val="left"/>
      <w:pPr>
        <w:ind w:left="1170" w:hanging="360"/>
      </w:pPr>
      <w:rPr>
        <w:rFonts w:ascii="Garamond" w:hAnsi="Garamond" w:cs="HelveticaNeue-BoldCond"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15:restartNumberingAfterBreak="0">
    <w:nsid w:val="178D3362"/>
    <w:multiLevelType w:val="hybridMultilevel"/>
    <w:tmpl w:val="9C5AC63E"/>
    <w:lvl w:ilvl="0" w:tplc="BFDAAE48">
      <w:start w:val="1"/>
      <w:numFmt w:val="decimal"/>
      <w:lvlText w:val="%1."/>
      <w:lvlJc w:val="left"/>
      <w:pPr>
        <w:ind w:left="810" w:hanging="360"/>
      </w:pPr>
      <w:rPr>
        <w:rFonts w:ascii="Times New Roman" w:hAnsi="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856592A"/>
    <w:multiLevelType w:val="hybridMultilevel"/>
    <w:tmpl w:val="19C051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19A62EC9"/>
    <w:multiLevelType w:val="hybridMultilevel"/>
    <w:tmpl w:val="43C0A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1A1A7C3D"/>
    <w:multiLevelType w:val="hybridMultilevel"/>
    <w:tmpl w:val="03CAD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1A1C6AD4"/>
    <w:multiLevelType w:val="hybridMultilevel"/>
    <w:tmpl w:val="2BE0B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1A4B62A8"/>
    <w:multiLevelType w:val="hybridMultilevel"/>
    <w:tmpl w:val="1B783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1AA729CB"/>
    <w:multiLevelType w:val="hybridMultilevel"/>
    <w:tmpl w:val="0F38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1B971714"/>
    <w:multiLevelType w:val="hybridMultilevel"/>
    <w:tmpl w:val="3B906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1C1B739D"/>
    <w:multiLevelType w:val="hybridMultilevel"/>
    <w:tmpl w:val="434E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DA87460"/>
    <w:multiLevelType w:val="hybridMultilevel"/>
    <w:tmpl w:val="C32AA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1E7765E7"/>
    <w:multiLevelType w:val="hybridMultilevel"/>
    <w:tmpl w:val="50A2C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1EEC0600"/>
    <w:multiLevelType w:val="hybridMultilevel"/>
    <w:tmpl w:val="C2D85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1F1B00CF"/>
    <w:multiLevelType w:val="hybridMultilevel"/>
    <w:tmpl w:val="24EA67D2"/>
    <w:lvl w:ilvl="0" w:tplc="79400666">
      <w:start w:val="1"/>
      <w:numFmt w:val="bullet"/>
      <w:lvlText w:val="o"/>
      <w:lvlJc w:val="left"/>
      <w:pPr>
        <w:ind w:left="720" w:hanging="360"/>
      </w:pPr>
      <w:rPr>
        <w:rFonts w:ascii="Courier New" w:hAnsi="Courier New" w:cs="Courier New" w:hint="default"/>
        <w:sz w:val="24"/>
        <w:szCs w:val="24"/>
      </w:rPr>
    </w:lvl>
    <w:lvl w:ilvl="1" w:tplc="E5BACB54">
      <w:numFmt w:val="bullet"/>
      <w:lvlText w:val=""/>
      <w:lvlJc w:val="left"/>
      <w:pPr>
        <w:ind w:left="1800" w:hanging="720"/>
      </w:pPr>
      <w:rPr>
        <w:rFonts w:ascii="Symbol" w:eastAsiaTheme="minorEastAsia" w:hAnsi="Symbol" w:cstheme="minorBid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F3205C2"/>
    <w:multiLevelType w:val="hybridMultilevel"/>
    <w:tmpl w:val="3F68F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1F357931"/>
    <w:multiLevelType w:val="hybridMultilevel"/>
    <w:tmpl w:val="29609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1F455665"/>
    <w:multiLevelType w:val="singleLevel"/>
    <w:tmpl w:val="04090001"/>
    <w:lvl w:ilvl="0">
      <w:start w:val="1"/>
      <w:numFmt w:val="bullet"/>
      <w:lvlText w:val=""/>
      <w:lvlJc w:val="left"/>
      <w:pPr>
        <w:ind w:left="360" w:hanging="360"/>
      </w:pPr>
      <w:rPr>
        <w:rFonts w:ascii="Symbol" w:hAnsi="Symbol" w:hint="default"/>
      </w:rPr>
    </w:lvl>
  </w:abstractNum>
  <w:abstractNum w:abstractNumId="69" w15:restartNumberingAfterBreak="0">
    <w:nsid w:val="1FAB2B42"/>
    <w:multiLevelType w:val="hybridMultilevel"/>
    <w:tmpl w:val="61B8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FF35939"/>
    <w:multiLevelType w:val="hybridMultilevel"/>
    <w:tmpl w:val="2E2E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0807480"/>
    <w:multiLevelType w:val="hybridMultilevel"/>
    <w:tmpl w:val="5E4A954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15D3802"/>
    <w:multiLevelType w:val="hybridMultilevel"/>
    <w:tmpl w:val="CB8C3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16E2AB1"/>
    <w:multiLevelType w:val="hybridMultilevel"/>
    <w:tmpl w:val="7910C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21EF15ED"/>
    <w:multiLevelType w:val="hybridMultilevel"/>
    <w:tmpl w:val="C388B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22FF41BD"/>
    <w:multiLevelType w:val="hybridMultilevel"/>
    <w:tmpl w:val="594C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36938D3"/>
    <w:multiLevelType w:val="hybridMultilevel"/>
    <w:tmpl w:val="53C06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237A2D32"/>
    <w:multiLevelType w:val="hybridMultilevel"/>
    <w:tmpl w:val="2506C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23E36261"/>
    <w:multiLevelType w:val="hybridMultilevel"/>
    <w:tmpl w:val="E270A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40221C7"/>
    <w:multiLevelType w:val="hybridMultilevel"/>
    <w:tmpl w:val="2D021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4132A40"/>
    <w:multiLevelType w:val="hybridMultilevel"/>
    <w:tmpl w:val="2ADC9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247F57FE"/>
    <w:multiLevelType w:val="hybridMultilevel"/>
    <w:tmpl w:val="072682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2685650C"/>
    <w:multiLevelType w:val="hybridMultilevel"/>
    <w:tmpl w:val="3328F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273C5F65"/>
    <w:multiLevelType w:val="hybridMultilevel"/>
    <w:tmpl w:val="C2442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27966AC9"/>
    <w:multiLevelType w:val="hybridMultilevel"/>
    <w:tmpl w:val="C548F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28004EA1"/>
    <w:multiLevelType w:val="hybridMultilevel"/>
    <w:tmpl w:val="76F4D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294F740C"/>
    <w:multiLevelType w:val="hybridMultilevel"/>
    <w:tmpl w:val="9508D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9A60614"/>
    <w:multiLevelType w:val="hybridMultilevel"/>
    <w:tmpl w:val="B9AEC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2A024D02"/>
    <w:multiLevelType w:val="hybridMultilevel"/>
    <w:tmpl w:val="2A4AD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2A664743"/>
    <w:multiLevelType w:val="hybridMultilevel"/>
    <w:tmpl w:val="D3E0B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2C9D38F6"/>
    <w:multiLevelType w:val="hybridMultilevel"/>
    <w:tmpl w:val="DC461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CA15D90"/>
    <w:multiLevelType w:val="hybridMultilevel"/>
    <w:tmpl w:val="44A4A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2CB8502F"/>
    <w:multiLevelType w:val="hybridMultilevel"/>
    <w:tmpl w:val="B6F4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E464C6"/>
    <w:multiLevelType w:val="hybridMultilevel"/>
    <w:tmpl w:val="9C481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2CE46973"/>
    <w:multiLevelType w:val="hybridMultilevel"/>
    <w:tmpl w:val="44585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2D056288"/>
    <w:multiLevelType w:val="hybridMultilevel"/>
    <w:tmpl w:val="B3C2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2D3D42F7"/>
    <w:multiLevelType w:val="hybridMultilevel"/>
    <w:tmpl w:val="8E7A7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2D7820BA"/>
    <w:multiLevelType w:val="hybridMultilevel"/>
    <w:tmpl w:val="DB500A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DD45CB2"/>
    <w:multiLevelType w:val="hybridMultilevel"/>
    <w:tmpl w:val="01960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2EAB1405"/>
    <w:multiLevelType w:val="hybridMultilevel"/>
    <w:tmpl w:val="5F9E8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2EB63F09"/>
    <w:multiLevelType w:val="hybridMultilevel"/>
    <w:tmpl w:val="E72E5A98"/>
    <w:lvl w:ilvl="0" w:tplc="DDB2B748">
      <w:start w:val="1"/>
      <w:numFmt w:val="lowerLetter"/>
      <w:lvlText w:val="%1)"/>
      <w:lvlJc w:val="left"/>
      <w:pPr>
        <w:ind w:left="1170" w:hanging="360"/>
      </w:pPr>
      <w:rPr>
        <w:rFonts w:ascii="Garamond" w:hAnsi="Garamond" w:cs="HelveticaNeue-BoldCond"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1" w15:restartNumberingAfterBreak="0">
    <w:nsid w:val="2F004104"/>
    <w:multiLevelType w:val="hybridMultilevel"/>
    <w:tmpl w:val="ED1AB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2FD11CC3"/>
    <w:multiLevelType w:val="hybridMultilevel"/>
    <w:tmpl w:val="43CA1D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30A72FA3"/>
    <w:multiLevelType w:val="hybridMultilevel"/>
    <w:tmpl w:val="96CA3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321F1C0B"/>
    <w:multiLevelType w:val="hybridMultilevel"/>
    <w:tmpl w:val="176A8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323C7690"/>
    <w:multiLevelType w:val="hybridMultilevel"/>
    <w:tmpl w:val="9D58B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32800DD2"/>
    <w:multiLevelType w:val="hybridMultilevel"/>
    <w:tmpl w:val="E4F66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331C7CF8"/>
    <w:multiLevelType w:val="hybridMultilevel"/>
    <w:tmpl w:val="2F146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33F6168F"/>
    <w:multiLevelType w:val="hybridMultilevel"/>
    <w:tmpl w:val="61AC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4001853"/>
    <w:multiLevelType w:val="hybridMultilevel"/>
    <w:tmpl w:val="FF62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4AA0B9E"/>
    <w:multiLevelType w:val="hybridMultilevel"/>
    <w:tmpl w:val="2384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5FA7FCA"/>
    <w:multiLevelType w:val="hybridMultilevel"/>
    <w:tmpl w:val="81A4D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6F75C2B"/>
    <w:multiLevelType w:val="hybridMultilevel"/>
    <w:tmpl w:val="2DB49C42"/>
    <w:lvl w:ilvl="0" w:tplc="F646A22C">
      <w:start w:val="1"/>
      <w:numFmt w:val="bullet"/>
      <w:lvlText w:val="•"/>
      <w:lvlJc w:val="left"/>
      <w:pPr>
        <w:tabs>
          <w:tab w:val="num" w:pos="720"/>
        </w:tabs>
        <w:ind w:left="720" w:hanging="360"/>
      </w:pPr>
      <w:rPr>
        <w:rFonts w:ascii="Arial" w:hAnsi="Arial" w:hint="default"/>
      </w:rPr>
    </w:lvl>
    <w:lvl w:ilvl="1" w:tplc="F07ED08E" w:tentative="1">
      <w:start w:val="1"/>
      <w:numFmt w:val="bullet"/>
      <w:lvlText w:val="•"/>
      <w:lvlJc w:val="left"/>
      <w:pPr>
        <w:tabs>
          <w:tab w:val="num" w:pos="1440"/>
        </w:tabs>
        <w:ind w:left="1440" w:hanging="360"/>
      </w:pPr>
      <w:rPr>
        <w:rFonts w:ascii="Arial" w:hAnsi="Arial" w:hint="default"/>
      </w:rPr>
    </w:lvl>
    <w:lvl w:ilvl="2" w:tplc="5B7069F2" w:tentative="1">
      <w:start w:val="1"/>
      <w:numFmt w:val="bullet"/>
      <w:lvlText w:val="•"/>
      <w:lvlJc w:val="left"/>
      <w:pPr>
        <w:tabs>
          <w:tab w:val="num" w:pos="2160"/>
        </w:tabs>
        <w:ind w:left="2160" w:hanging="360"/>
      </w:pPr>
      <w:rPr>
        <w:rFonts w:ascii="Arial" w:hAnsi="Arial" w:hint="default"/>
      </w:rPr>
    </w:lvl>
    <w:lvl w:ilvl="3" w:tplc="E6B08698" w:tentative="1">
      <w:start w:val="1"/>
      <w:numFmt w:val="bullet"/>
      <w:lvlText w:val="•"/>
      <w:lvlJc w:val="left"/>
      <w:pPr>
        <w:tabs>
          <w:tab w:val="num" w:pos="2880"/>
        </w:tabs>
        <w:ind w:left="2880" w:hanging="360"/>
      </w:pPr>
      <w:rPr>
        <w:rFonts w:ascii="Arial" w:hAnsi="Arial" w:hint="default"/>
      </w:rPr>
    </w:lvl>
    <w:lvl w:ilvl="4" w:tplc="14044964" w:tentative="1">
      <w:start w:val="1"/>
      <w:numFmt w:val="bullet"/>
      <w:lvlText w:val="•"/>
      <w:lvlJc w:val="left"/>
      <w:pPr>
        <w:tabs>
          <w:tab w:val="num" w:pos="3600"/>
        </w:tabs>
        <w:ind w:left="3600" w:hanging="360"/>
      </w:pPr>
      <w:rPr>
        <w:rFonts w:ascii="Arial" w:hAnsi="Arial" w:hint="default"/>
      </w:rPr>
    </w:lvl>
    <w:lvl w:ilvl="5" w:tplc="D166AB0E" w:tentative="1">
      <w:start w:val="1"/>
      <w:numFmt w:val="bullet"/>
      <w:lvlText w:val="•"/>
      <w:lvlJc w:val="left"/>
      <w:pPr>
        <w:tabs>
          <w:tab w:val="num" w:pos="4320"/>
        </w:tabs>
        <w:ind w:left="4320" w:hanging="360"/>
      </w:pPr>
      <w:rPr>
        <w:rFonts w:ascii="Arial" w:hAnsi="Arial" w:hint="default"/>
      </w:rPr>
    </w:lvl>
    <w:lvl w:ilvl="6" w:tplc="A6EACC9A" w:tentative="1">
      <w:start w:val="1"/>
      <w:numFmt w:val="bullet"/>
      <w:lvlText w:val="•"/>
      <w:lvlJc w:val="left"/>
      <w:pPr>
        <w:tabs>
          <w:tab w:val="num" w:pos="5040"/>
        </w:tabs>
        <w:ind w:left="5040" w:hanging="360"/>
      </w:pPr>
      <w:rPr>
        <w:rFonts w:ascii="Arial" w:hAnsi="Arial" w:hint="default"/>
      </w:rPr>
    </w:lvl>
    <w:lvl w:ilvl="7" w:tplc="D2664080" w:tentative="1">
      <w:start w:val="1"/>
      <w:numFmt w:val="bullet"/>
      <w:lvlText w:val="•"/>
      <w:lvlJc w:val="left"/>
      <w:pPr>
        <w:tabs>
          <w:tab w:val="num" w:pos="5760"/>
        </w:tabs>
        <w:ind w:left="5760" w:hanging="360"/>
      </w:pPr>
      <w:rPr>
        <w:rFonts w:ascii="Arial" w:hAnsi="Arial" w:hint="default"/>
      </w:rPr>
    </w:lvl>
    <w:lvl w:ilvl="8" w:tplc="BF607544" w:tentative="1">
      <w:start w:val="1"/>
      <w:numFmt w:val="bullet"/>
      <w:lvlText w:val="•"/>
      <w:lvlJc w:val="left"/>
      <w:pPr>
        <w:tabs>
          <w:tab w:val="num" w:pos="6480"/>
        </w:tabs>
        <w:ind w:left="6480" w:hanging="360"/>
      </w:pPr>
      <w:rPr>
        <w:rFonts w:ascii="Arial" w:hAnsi="Arial" w:hint="default"/>
      </w:rPr>
    </w:lvl>
  </w:abstractNum>
  <w:abstractNum w:abstractNumId="113" w15:restartNumberingAfterBreak="0">
    <w:nsid w:val="37381301"/>
    <w:multiLevelType w:val="hybridMultilevel"/>
    <w:tmpl w:val="86E2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384440B8"/>
    <w:multiLevelType w:val="hybridMultilevel"/>
    <w:tmpl w:val="06C03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38584C39"/>
    <w:multiLevelType w:val="multilevel"/>
    <w:tmpl w:val="0409001F"/>
    <w:numStyleLink w:val="111111"/>
  </w:abstractNum>
  <w:abstractNum w:abstractNumId="116" w15:restartNumberingAfterBreak="0">
    <w:nsid w:val="38C81144"/>
    <w:multiLevelType w:val="hybridMultilevel"/>
    <w:tmpl w:val="2F122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3A19010E"/>
    <w:multiLevelType w:val="hybridMultilevel"/>
    <w:tmpl w:val="29144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3A493AC1"/>
    <w:multiLevelType w:val="hybridMultilevel"/>
    <w:tmpl w:val="27C628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3A662C5E"/>
    <w:multiLevelType w:val="hybridMultilevel"/>
    <w:tmpl w:val="8FE48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3A947935"/>
    <w:multiLevelType w:val="hybridMultilevel"/>
    <w:tmpl w:val="51B2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3D227973"/>
    <w:multiLevelType w:val="hybridMultilevel"/>
    <w:tmpl w:val="A3BAA5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3D69349F"/>
    <w:multiLevelType w:val="hybridMultilevel"/>
    <w:tmpl w:val="D0C4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E492987"/>
    <w:multiLevelType w:val="hybridMultilevel"/>
    <w:tmpl w:val="EEBEAA6A"/>
    <w:lvl w:ilvl="0" w:tplc="63B6C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3E5626B4"/>
    <w:multiLevelType w:val="hybridMultilevel"/>
    <w:tmpl w:val="F4588E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3F39323E"/>
    <w:multiLevelType w:val="hybridMultilevel"/>
    <w:tmpl w:val="711C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3F5267F7"/>
    <w:multiLevelType w:val="hybridMultilevel"/>
    <w:tmpl w:val="5CE4E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0110B9C"/>
    <w:multiLevelType w:val="hybridMultilevel"/>
    <w:tmpl w:val="22F0C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4029258D"/>
    <w:multiLevelType w:val="hybridMultilevel"/>
    <w:tmpl w:val="BA46A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41B043AE"/>
    <w:multiLevelType w:val="hybridMultilevel"/>
    <w:tmpl w:val="42FE7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41E657F6"/>
    <w:multiLevelType w:val="hybridMultilevel"/>
    <w:tmpl w:val="78CE0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1FC2359"/>
    <w:multiLevelType w:val="hybridMultilevel"/>
    <w:tmpl w:val="80107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42841638"/>
    <w:multiLevelType w:val="hybridMultilevel"/>
    <w:tmpl w:val="0EC86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42AD2A1D"/>
    <w:multiLevelType w:val="hybridMultilevel"/>
    <w:tmpl w:val="A6FED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42AD35C6"/>
    <w:multiLevelType w:val="hybridMultilevel"/>
    <w:tmpl w:val="68029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42F16B5D"/>
    <w:multiLevelType w:val="hybridMultilevel"/>
    <w:tmpl w:val="35BCE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42F45D47"/>
    <w:multiLevelType w:val="hybridMultilevel"/>
    <w:tmpl w:val="94368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443A1AED"/>
    <w:multiLevelType w:val="hybridMultilevel"/>
    <w:tmpl w:val="7C46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476132E"/>
    <w:multiLevelType w:val="hybridMultilevel"/>
    <w:tmpl w:val="F42E4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44E13007"/>
    <w:multiLevelType w:val="hybridMultilevel"/>
    <w:tmpl w:val="960814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45911271"/>
    <w:multiLevelType w:val="hybridMultilevel"/>
    <w:tmpl w:val="5906A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466E1D6D"/>
    <w:multiLevelType w:val="hybridMultilevel"/>
    <w:tmpl w:val="3B708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4717034C"/>
    <w:multiLevelType w:val="hybridMultilevel"/>
    <w:tmpl w:val="4BB82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4860568C"/>
    <w:multiLevelType w:val="hybridMultilevel"/>
    <w:tmpl w:val="145A3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487E4369"/>
    <w:multiLevelType w:val="hybridMultilevel"/>
    <w:tmpl w:val="951CC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495A3B60"/>
    <w:multiLevelType w:val="hybridMultilevel"/>
    <w:tmpl w:val="3B8AA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499B762C"/>
    <w:multiLevelType w:val="hybridMultilevel"/>
    <w:tmpl w:val="92AA193E"/>
    <w:lvl w:ilvl="0" w:tplc="AC74815C">
      <w:start w:val="1"/>
      <w:numFmt w:val="bullet"/>
      <w:lvlText w:val="•"/>
      <w:lvlJc w:val="left"/>
      <w:pPr>
        <w:tabs>
          <w:tab w:val="num" w:pos="720"/>
        </w:tabs>
        <w:ind w:left="720" w:hanging="360"/>
      </w:pPr>
      <w:rPr>
        <w:rFonts w:ascii="Arial" w:hAnsi="Arial" w:hint="default"/>
      </w:rPr>
    </w:lvl>
    <w:lvl w:ilvl="1" w:tplc="49D4C742" w:tentative="1">
      <w:start w:val="1"/>
      <w:numFmt w:val="bullet"/>
      <w:lvlText w:val="•"/>
      <w:lvlJc w:val="left"/>
      <w:pPr>
        <w:tabs>
          <w:tab w:val="num" w:pos="1440"/>
        </w:tabs>
        <w:ind w:left="1440" w:hanging="360"/>
      </w:pPr>
      <w:rPr>
        <w:rFonts w:ascii="Arial" w:hAnsi="Arial" w:hint="default"/>
      </w:rPr>
    </w:lvl>
    <w:lvl w:ilvl="2" w:tplc="B0CADE44" w:tentative="1">
      <w:start w:val="1"/>
      <w:numFmt w:val="bullet"/>
      <w:lvlText w:val="•"/>
      <w:lvlJc w:val="left"/>
      <w:pPr>
        <w:tabs>
          <w:tab w:val="num" w:pos="2160"/>
        </w:tabs>
        <w:ind w:left="2160" w:hanging="360"/>
      </w:pPr>
      <w:rPr>
        <w:rFonts w:ascii="Arial" w:hAnsi="Arial" w:hint="default"/>
      </w:rPr>
    </w:lvl>
    <w:lvl w:ilvl="3" w:tplc="82929572" w:tentative="1">
      <w:start w:val="1"/>
      <w:numFmt w:val="bullet"/>
      <w:lvlText w:val="•"/>
      <w:lvlJc w:val="left"/>
      <w:pPr>
        <w:tabs>
          <w:tab w:val="num" w:pos="2880"/>
        </w:tabs>
        <w:ind w:left="2880" w:hanging="360"/>
      </w:pPr>
      <w:rPr>
        <w:rFonts w:ascii="Arial" w:hAnsi="Arial" w:hint="default"/>
      </w:rPr>
    </w:lvl>
    <w:lvl w:ilvl="4" w:tplc="D01411C8" w:tentative="1">
      <w:start w:val="1"/>
      <w:numFmt w:val="bullet"/>
      <w:lvlText w:val="•"/>
      <w:lvlJc w:val="left"/>
      <w:pPr>
        <w:tabs>
          <w:tab w:val="num" w:pos="3600"/>
        </w:tabs>
        <w:ind w:left="3600" w:hanging="360"/>
      </w:pPr>
      <w:rPr>
        <w:rFonts w:ascii="Arial" w:hAnsi="Arial" w:hint="default"/>
      </w:rPr>
    </w:lvl>
    <w:lvl w:ilvl="5" w:tplc="7D1869E4" w:tentative="1">
      <w:start w:val="1"/>
      <w:numFmt w:val="bullet"/>
      <w:lvlText w:val="•"/>
      <w:lvlJc w:val="left"/>
      <w:pPr>
        <w:tabs>
          <w:tab w:val="num" w:pos="4320"/>
        </w:tabs>
        <w:ind w:left="4320" w:hanging="360"/>
      </w:pPr>
      <w:rPr>
        <w:rFonts w:ascii="Arial" w:hAnsi="Arial" w:hint="default"/>
      </w:rPr>
    </w:lvl>
    <w:lvl w:ilvl="6" w:tplc="D5AA7D6C" w:tentative="1">
      <w:start w:val="1"/>
      <w:numFmt w:val="bullet"/>
      <w:lvlText w:val="•"/>
      <w:lvlJc w:val="left"/>
      <w:pPr>
        <w:tabs>
          <w:tab w:val="num" w:pos="5040"/>
        </w:tabs>
        <w:ind w:left="5040" w:hanging="360"/>
      </w:pPr>
      <w:rPr>
        <w:rFonts w:ascii="Arial" w:hAnsi="Arial" w:hint="default"/>
      </w:rPr>
    </w:lvl>
    <w:lvl w:ilvl="7" w:tplc="0AC0A376" w:tentative="1">
      <w:start w:val="1"/>
      <w:numFmt w:val="bullet"/>
      <w:lvlText w:val="•"/>
      <w:lvlJc w:val="left"/>
      <w:pPr>
        <w:tabs>
          <w:tab w:val="num" w:pos="5760"/>
        </w:tabs>
        <w:ind w:left="5760" w:hanging="360"/>
      </w:pPr>
      <w:rPr>
        <w:rFonts w:ascii="Arial" w:hAnsi="Arial" w:hint="default"/>
      </w:rPr>
    </w:lvl>
    <w:lvl w:ilvl="8" w:tplc="717E6230"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4ACB1FDA"/>
    <w:multiLevelType w:val="hybridMultilevel"/>
    <w:tmpl w:val="4FE45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4B780987"/>
    <w:multiLevelType w:val="hybridMultilevel"/>
    <w:tmpl w:val="49607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4C411B37"/>
    <w:multiLevelType w:val="hybridMultilevel"/>
    <w:tmpl w:val="81809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E5F4F9A"/>
    <w:multiLevelType w:val="hybridMultilevel"/>
    <w:tmpl w:val="13D40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ED03D06"/>
    <w:multiLevelType w:val="hybridMultilevel"/>
    <w:tmpl w:val="2CC862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8DE4D38C">
      <w:numFmt w:val="bullet"/>
      <w:lvlText w:val=""/>
      <w:lvlJc w:val="left"/>
      <w:pPr>
        <w:ind w:left="2880" w:hanging="720"/>
      </w:pPr>
      <w:rPr>
        <w:rFonts w:ascii="Symbol" w:eastAsiaTheme="minorEastAsia" w:hAnsi="Symbol"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4F6769CD"/>
    <w:multiLevelType w:val="hybridMultilevel"/>
    <w:tmpl w:val="F8463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4F9D0E3B"/>
    <w:multiLevelType w:val="hybridMultilevel"/>
    <w:tmpl w:val="623C3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50324D55"/>
    <w:multiLevelType w:val="hybridMultilevel"/>
    <w:tmpl w:val="0994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50395B32"/>
    <w:multiLevelType w:val="hybridMultilevel"/>
    <w:tmpl w:val="A29CE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50F624AE"/>
    <w:multiLevelType w:val="hybridMultilevel"/>
    <w:tmpl w:val="9B385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1CB3197"/>
    <w:multiLevelType w:val="hybridMultilevel"/>
    <w:tmpl w:val="3252D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51DD4B8F"/>
    <w:multiLevelType w:val="hybridMultilevel"/>
    <w:tmpl w:val="D68C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2095A68"/>
    <w:multiLevelType w:val="hybridMultilevel"/>
    <w:tmpl w:val="33A82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5321724F"/>
    <w:multiLevelType w:val="hybridMultilevel"/>
    <w:tmpl w:val="08D4E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5455191C"/>
    <w:multiLevelType w:val="multilevel"/>
    <w:tmpl w:val="0409001F"/>
    <w:numStyleLink w:val="111111"/>
  </w:abstractNum>
  <w:abstractNum w:abstractNumId="162" w15:restartNumberingAfterBreak="0">
    <w:nsid w:val="545B7A46"/>
    <w:multiLevelType w:val="hybridMultilevel"/>
    <w:tmpl w:val="59EC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62F001A"/>
    <w:multiLevelType w:val="hybridMultilevel"/>
    <w:tmpl w:val="1652B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56856936"/>
    <w:multiLevelType w:val="hybridMultilevel"/>
    <w:tmpl w:val="1CBA5E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571207AA"/>
    <w:multiLevelType w:val="hybridMultilevel"/>
    <w:tmpl w:val="51602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8D94E8C"/>
    <w:multiLevelType w:val="hybridMultilevel"/>
    <w:tmpl w:val="29DC4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15:restartNumberingAfterBreak="0">
    <w:nsid w:val="592E031B"/>
    <w:multiLevelType w:val="hybridMultilevel"/>
    <w:tmpl w:val="AEDE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A1B7D1E"/>
    <w:multiLevelType w:val="hybridMultilevel"/>
    <w:tmpl w:val="7874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A694989"/>
    <w:multiLevelType w:val="hybridMultilevel"/>
    <w:tmpl w:val="C39CB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15:restartNumberingAfterBreak="0">
    <w:nsid w:val="5CC9482E"/>
    <w:multiLevelType w:val="hybridMultilevel"/>
    <w:tmpl w:val="8D1AA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5CDE7C8E"/>
    <w:multiLevelType w:val="hybridMultilevel"/>
    <w:tmpl w:val="7546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E5663E4"/>
    <w:multiLevelType w:val="hybridMultilevel"/>
    <w:tmpl w:val="D0F6E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15:restartNumberingAfterBreak="0">
    <w:nsid w:val="5E900CCB"/>
    <w:multiLevelType w:val="hybridMultilevel"/>
    <w:tmpl w:val="D87CB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5EB626A7"/>
    <w:multiLevelType w:val="hybridMultilevel"/>
    <w:tmpl w:val="7D5CA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5ED442AB"/>
    <w:multiLevelType w:val="hybridMultilevel"/>
    <w:tmpl w:val="AD3C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EDE4098"/>
    <w:multiLevelType w:val="hybridMultilevel"/>
    <w:tmpl w:val="ABC63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15:restartNumberingAfterBreak="0">
    <w:nsid w:val="5EF23C6D"/>
    <w:multiLevelType w:val="hybridMultilevel"/>
    <w:tmpl w:val="BE6E2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5F6F6653"/>
    <w:multiLevelType w:val="hybridMultilevel"/>
    <w:tmpl w:val="89FC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FB32068"/>
    <w:multiLevelType w:val="hybridMultilevel"/>
    <w:tmpl w:val="F2345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0B01CFB"/>
    <w:multiLevelType w:val="hybridMultilevel"/>
    <w:tmpl w:val="068C7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61C80A35"/>
    <w:multiLevelType w:val="hybridMultilevel"/>
    <w:tmpl w:val="ED28D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63207D49"/>
    <w:multiLevelType w:val="hybridMultilevel"/>
    <w:tmpl w:val="6E74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15:restartNumberingAfterBreak="0">
    <w:nsid w:val="637E1D8C"/>
    <w:multiLevelType w:val="hybridMultilevel"/>
    <w:tmpl w:val="80B8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3A45419"/>
    <w:multiLevelType w:val="hybridMultilevel"/>
    <w:tmpl w:val="2F428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15:restartNumberingAfterBreak="0">
    <w:nsid w:val="67E748E5"/>
    <w:multiLevelType w:val="hybridMultilevel"/>
    <w:tmpl w:val="779C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8415B6D"/>
    <w:multiLevelType w:val="hybridMultilevel"/>
    <w:tmpl w:val="6A9A2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A4D4B79"/>
    <w:multiLevelType w:val="hybridMultilevel"/>
    <w:tmpl w:val="37227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8" w15:restartNumberingAfterBreak="0">
    <w:nsid w:val="6A980E1F"/>
    <w:multiLevelType w:val="hybridMultilevel"/>
    <w:tmpl w:val="E9388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15:restartNumberingAfterBreak="0">
    <w:nsid w:val="6AA048FE"/>
    <w:multiLevelType w:val="hybridMultilevel"/>
    <w:tmpl w:val="EE4806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6AF035C6"/>
    <w:multiLevelType w:val="hybridMultilevel"/>
    <w:tmpl w:val="65803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FA5689"/>
    <w:multiLevelType w:val="hybridMultilevel"/>
    <w:tmpl w:val="C0C24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6B1D0EB6"/>
    <w:multiLevelType w:val="hybridMultilevel"/>
    <w:tmpl w:val="FAA8A3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B3C3452"/>
    <w:multiLevelType w:val="hybridMultilevel"/>
    <w:tmpl w:val="B748B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15:restartNumberingAfterBreak="0">
    <w:nsid w:val="6B4C7E0B"/>
    <w:multiLevelType w:val="hybridMultilevel"/>
    <w:tmpl w:val="86BEA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5" w15:restartNumberingAfterBreak="0">
    <w:nsid w:val="6BC47A41"/>
    <w:multiLevelType w:val="hybridMultilevel"/>
    <w:tmpl w:val="C464B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15:restartNumberingAfterBreak="0">
    <w:nsid w:val="6BC93F01"/>
    <w:multiLevelType w:val="hybridMultilevel"/>
    <w:tmpl w:val="85AC98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BD2189A"/>
    <w:multiLevelType w:val="hybridMultilevel"/>
    <w:tmpl w:val="0046EBBA"/>
    <w:lvl w:ilvl="0" w:tplc="DBAE3ED4">
      <w:start w:val="1"/>
      <w:numFmt w:val="bullet"/>
      <w:lvlText w:val=""/>
      <w:lvlJc w:val="left"/>
      <w:pPr>
        <w:tabs>
          <w:tab w:val="num" w:pos="720"/>
        </w:tabs>
        <w:ind w:left="720" w:hanging="360"/>
      </w:pPr>
      <w:rPr>
        <w:rFonts w:ascii="Wingdings" w:hAnsi="Wingdings" w:hint="default"/>
      </w:rPr>
    </w:lvl>
    <w:lvl w:ilvl="1" w:tplc="9D1015FC">
      <w:start w:val="1"/>
      <w:numFmt w:val="bullet"/>
      <w:lvlText w:val=""/>
      <w:lvlJc w:val="left"/>
      <w:pPr>
        <w:tabs>
          <w:tab w:val="num" w:pos="1440"/>
        </w:tabs>
        <w:ind w:left="1440" w:hanging="360"/>
      </w:pPr>
      <w:rPr>
        <w:rFonts w:ascii="Wingdings" w:hAnsi="Wingdings" w:hint="default"/>
      </w:rPr>
    </w:lvl>
    <w:lvl w:ilvl="2" w:tplc="CF1E4626" w:tentative="1">
      <w:start w:val="1"/>
      <w:numFmt w:val="bullet"/>
      <w:lvlText w:val=""/>
      <w:lvlJc w:val="left"/>
      <w:pPr>
        <w:tabs>
          <w:tab w:val="num" w:pos="2160"/>
        </w:tabs>
        <w:ind w:left="2160" w:hanging="360"/>
      </w:pPr>
      <w:rPr>
        <w:rFonts w:ascii="Wingdings" w:hAnsi="Wingdings" w:hint="default"/>
      </w:rPr>
    </w:lvl>
    <w:lvl w:ilvl="3" w:tplc="9F9468EA" w:tentative="1">
      <w:start w:val="1"/>
      <w:numFmt w:val="bullet"/>
      <w:lvlText w:val=""/>
      <w:lvlJc w:val="left"/>
      <w:pPr>
        <w:tabs>
          <w:tab w:val="num" w:pos="2880"/>
        </w:tabs>
        <w:ind w:left="2880" w:hanging="360"/>
      </w:pPr>
      <w:rPr>
        <w:rFonts w:ascii="Wingdings" w:hAnsi="Wingdings" w:hint="default"/>
      </w:rPr>
    </w:lvl>
    <w:lvl w:ilvl="4" w:tplc="5B2640C6" w:tentative="1">
      <w:start w:val="1"/>
      <w:numFmt w:val="bullet"/>
      <w:lvlText w:val=""/>
      <w:lvlJc w:val="left"/>
      <w:pPr>
        <w:tabs>
          <w:tab w:val="num" w:pos="3600"/>
        </w:tabs>
        <w:ind w:left="3600" w:hanging="360"/>
      </w:pPr>
      <w:rPr>
        <w:rFonts w:ascii="Wingdings" w:hAnsi="Wingdings" w:hint="default"/>
      </w:rPr>
    </w:lvl>
    <w:lvl w:ilvl="5" w:tplc="4F329BE6" w:tentative="1">
      <w:start w:val="1"/>
      <w:numFmt w:val="bullet"/>
      <w:lvlText w:val=""/>
      <w:lvlJc w:val="left"/>
      <w:pPr>
        <w:tabs>
          <w:tab w:val="num" w:pos="4320"/>
        </w:tabs>
        <w:ind w:left="4320" w:hanging="360"/>
      </w:pPr>
      <w:rPr>
        <w:rFonts w:ascii="Wingdings" w:hAnsi="Wingdings" w:hint="default"/>
      </w:rPr>
    </w:lvl>
    <w:lvl w:ilvl="6" w:tplc="4586ADB8" w:tentative="1">
      <w:start w:val="1"/>
      <w:numFmt w:val="bullet"/>
      <w:lvlText w:val=""/>
      <w:lvlJc w:val="left"/>
      <w:pPr>
        <w:tabs>
          <w:tab w:val="num" w:pos="5040"/>
        </w:tabs>
        <w:ind w:left="5040" w:hanging="360"/>
      </w:pPr>
      <w:rPr>
        <w:rFonts w:ascii="Wingdings" w:hAnsi="Wingdings" w:hint="default"/>
      </w:rPr>
    </w:lvl>
    <w:lvl w:ilvl="7" w:tplc="21644CBC" w:tentative="1">
      <w:start w:val="1"/>
      <w:numFmt w:val="bullet"/>
      <w:lvlText w:val=""/>
      <w:lvlJc w:val="left"/>
      <w:pPr>
        <w:tabs>
          <w:tab w:val="num" w:pos="5760"/>
        </w:tabs>
        <w:ind w:left="5760" w:hanging="360"/>
      </w:pPr>
      <w:rPr>
        <w:rFonts w:ascii="Wingdings" w:hAnsi="Wingdings" w:hint="default"/>
      </w:rPr>
    </w:lvl>
    <w:lvl w:ilvl="8" w:tplc="3B28D676"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C1B2178"/>
    <w:multiLevelType w:val="hybridMultilevel"/>
    <w:tmpl w:val="84CC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C861162"/>
    <w:multiLevelType w:val="hybridMultilevel"/>
    <w:tmpl w:val="9B967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D94265F"/>
    <w:multiLevelType w:val="hybridMultilevel"/>
    <w:tmpl w:val="98BE2C1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1" w15:restartNumberingAfterBreak="0">
    <w:nsid w:val="72142835"/>
    <w:multiLevelType w:val="hybridMultilevel"/>
    <w:tmpl w:val="00809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15:restartNumberingAfterBreak="0">
    <w:nsid w:val="722C4B27"/>
    <w:multiLevelType w:val="hybridMultilevel"/>
    <w:tmpl w:val="CA28F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729106D4"/>
    <w:multiLevelType w:val="hybridMultilevel"/>
    <w:tmpl w:val="4BC8C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5341F21"/>
    <w:multiLevelType w:val="hybridMultilevel"/>
    <w:tmpl w:val="B7D03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5" w15:restartNumberingAfterBreak="0">
    <w:nsid w:val="753D0021"/>
    <w:multiLevelType w:val="hybridMultilevel"/>
    <w:tmpl w:val="2AE61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76185440"/>
    <w:multiLevelType w:val="hybridMultilevel"/>
    <w:tmpl w:val="D700B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15:restartNumberingAfterBreak="0">
    <w:nsid w:val="774F5BC5"/>
    <w:multiLevelType w:val="hybridMultilevel"/>
    <w:tmpl w:val="0E4E4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79A2A41"/>
    <w:multiLevelType w:val="hybridMultilevel"/>
    <w:tmpl w:val="9580E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15:restartNumberingAfterBreak="0">
    <w:nsid w:val="78C568DD"/>
    <w:multiLevelType w:val="hybridMultilevel"/>
    <w:tmpl w:val="6C2AF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15:restartNumberingAfterBreak="0">
    <w:nsid w:val="79EA5281"/>
    <w:multiLevelType w:val="hybridMultilevel"/>
    <w:tmpl w:val="7C1A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A3D454F"/>
    <w:multiLevelType w:val="hybridMultilevel"/>
    <w:tmpl w:val="6D54B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2" w15:restartNumberingAfterBreak="0">
    <w:nsid w:val="7AAB3A7E"/>
    <w:multiLevelType w:val="hybridMultilevel"/>
    <w:tmpl w:val="4156F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15:restartNumberingAfterBreak="0">
    <w:nsid w:val="7AF01BB2"/>
    <w:multiLevelType w:val="hybridMultilevel"/>
    <w:tmpl w:val="73AE5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4" w15:restartNumberingAfterBreak="0">
    <w:nsid w:val="7B6060C7"/>
    <w:multiLevelType w:val="hybridMultilevel"/>
    <w:tmpl w:val="E7A0A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5" w15:restartNumberingAfterBreak="0">
    <w:nsid w:val="7BAC38D3"/>
    <w:multiLevelType w:val="hybridMultilevel"/>
    <w:tmpl w:val="8E9A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6" w15:restartNumberingAfterBreak="0">
    <w:nsid w:val="7C581429"/>
    <w:multiLevelType w:val="hybridMultilevel"/>
    <w:tmpl w:val="22F21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7D3827E1"/>
    <w:multiLevelType w:val="hybridMultilevel"/>
    <w:tmpl w:val="538EFA04"/>
    <w:lvl w:ilvl="0" w:tplc="32BA71A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7D4C1D8A"/>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9" w15:restartNumberingAfterBreak="0">
    <w:nsid w:val="7D8A5F73"/>
    <w:multiLevelType w:val="hybridMultilevel"/>
    <w:tmpl w:val="2F46F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15:restartNumberingAfterBreak="0">
    <w:nsid w:val="7DF5729D"/>
    <w:multiLevelType w:val="hybridMultilevel"/>
    <w:tmpl w:val="64ACA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1" w15:restartNumberingAfterBreak="0">
    <w:nsid w:val="7FEB2917"/>
    <w:multiLevelType w:val="hybridMultilevel"/>
    <w:tmpl w:val="9236C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2" w15:restartNumberingAfterBreak="0">
    <w:nsid w:val="7FF64F7C"/>
    <w:multiLevelType w:val="hybridMultilevel"/>
    <w:tmpl w:val="2AE29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8"/>
  </w:num>
  <w:num w:numId="2">
    <w:abstractNumId w:val="115"/>
    <w:lvlOverride w:ilvl="0">
      <w:lvl w:ilvl="0">
        <w:start w:val="1"/>
        <w:numFmt w:val="decimal"/>
        <w:lvlText w:val="%1."/>
        <w:lvlJc w:val="left"/>
        <w:pPr>
          <w:tabs>
            <w:tab w:val="num" w:pos="360"/>
          </w:tabs>
          <w:ind w:left="360" w:hanging="360"/>
        </w:pPr>
        <w:rPr>
          <w:rFonts w:cs="Times New Roman"/>
          <w:b w:val="0"/>
          <w:i w:val="0"/>
        </w:rPr>
      </w:lvl>
    </w:lvlOverride>
  </w:num>
  <w:num w:numId="3">
    <w:abstractNumId w:val="27"/>
  </w:num>
  <w:num w:numId="4">
    <w:abstractNumId w:val="161"/>
  </w:num>
  <w:num w:numId="5">
    <w:abstractNumId w:val="3"/>
  </w:num>
  <w:num w:numId="6">
    <w:abstractNumId w:val="68"/>
  </w:num>
  <w:num w:numId="7">
    <w:abstractNumId w:val="7"/>
  </w:num>
  <w:num w:numId="8">
    <w:abstractNumId w:val="125"/>
  </w:num>
  <w:num w:numId="9">
    <w:abstractNumId w:val="0"/>
  </w:num>
  <w:num w:numId="10">
    <w:abstractNumId w:val="90"/>
  </w:num>
  <w:num w:numId="11">
    <w:abstractNumId w:val="5"/>
  </w:num>
  <w:num w:numId="12">
    <w:abstractNumId w:val="190"/>
  </w:num>
  <w:num w:numId="13">
    <w:abstractNumId w:val="150"/>
  </w:num>
  <w:num w:numId="14">
    <w:abstractNumId w:val="217"/>
  </w:num>
  <w:num w:numId="15">
    <w:abstractNumId w:val="78"/>
  </w:num>
  <w:num w:numId="16">
    <w:abstractNumId w:val="53"/>
  </w:num>
  <w:num w:numId="17">
    <w:abstractNumId w:val="123"/>
  </w:num>
  <w:num w:numId="18">
    <w:abstractNumId w:val="100"/>
  </w:num>
  <w:num w:numId="19">
    <w:abstractNumId w:val="16"/>
  </w:num>
  <w:num w:numId="20">
    <w:abstractNumId w:val="52"/>
  </w:num>
  <w:num w:numId="21">
    <w:abstractNumId w:val="43"/>
  </w:num>
  <w:num w:numId="22">
    <w:abstractNumId w:val="159"/>
  </w:num>
  <w:num w:numId="23">
    <w:abstractNumId w:val="77"/>
  </w:num>
  <w:num w:numId="24">
    <w:abstractNumId w:val="15"/>
  </w:num>
  <w:num w:numId="25">
    <w:abstractNumId w:val="197"/>
  </w:num>
  <w:num w:numId="26">
    <w:abstractNumId w:val="118"/>
  </w:num>
  <w:num w:numId="27">
    <w:abstractNumId w:val="203"/>
  </w:num>
  <w:num w:numId="28">
    <w:abstractNumId w:val="164"/>
  </w:num>
  <w:num w:numId="29">
    <w:abstractNumId w:val="14"/>
  </w:num>
  <w:num w:numId="30">
    <w:abstractNumId w:val="65"/>
  </w:num>
  <w:num w:numId="31">
    <w:abstractNumId w:val="54"/>
  </w:num>
  <w:num w:numId="32">
    <w:abstractNumId w:val="46"/>
  </w:num>
  <w:num w:numId="33">
    <w:abstractNumId w:val="139"/>
  </w:num>
  <w:num w:numId="34">
    <w:abstractNumId w:val="196"/>
  </w:num>
  <w:num w:numId="35">
    <w:abstractNumId w:val="151"/>
  </w:num>
  <w:num w:numId="36">
    <w:abstractNumId w:val="45"/>
  </w:num>
  <w:num w:numId="37">
    <w:abstractNumId w:val="121"/>
  </w:num>
  <w:num w:numId="38">
    <w:abstractNumId w:val="71"/>
  </w:num>
  <w:num w:numId="39">
    <w:abstractNumId w:val="2"/>
  </w:num>
  <w:num w:numId="40">
    <w:abstractNumId w:val="79"/>
  </w:num>
  <w:num w:numId="41">
    <w:abstractNumId w:val="47"/>
  </w:num>
  <w:num w:numId="42">
    <w:abstractNumId w:val="109"/>
  </w:num>
  <w:num w:numId="43">
    <w:abstractNumId w:val="50"/>
  </w:num>
  <w:num w:numId="44">
    <w:abstractNumId w:val="97"/>
  </w:num>
  <w:num w:numId="45">
    <w:abstractNumId w:val="95"/>
  </w:num>
  <w:num w:numId="46">
    <w:abstractNumId w:val="181"/>
  </w:num>
  <w:num w:numId="47">
    <w:abstractNumId w:val="126"/>
  </w:num>
  <w:num w:numId="48">
    <w:abstractNumId w:val="87"/>
  </w:num>
  <w:num w:numId="49">
    <w:abstractNumId w:val="205"/>
  </w:num>
  <w:num w:numId="50">
    <w:abstractNumId w:val="207"/>
  </w:num>
  <w:num w:numId="51">
    <w:abstractNumId w:val="9"/>
  </w:num>
  <w:num w:numId="52">
    <w:abstractNumId w:val="154"/>
  </w:num>
  <w:num w:numId="53">
    <w:abstractNumId w:val="208"/>
  </w:num>
  <w:num w:numId="54">
    <w:abstractNumId w:val="163"/>
  </w:num>
  <w:num w:numId="55">
    <w:abstractNumId w:val="23"/>
  </w:num>
  <w:num w:numId="56">
    <w:abstractNumId w:val="60"/>
  </w:num>
  <w:num w:numId="57">
    <w:abstractNumId w:val="31"/>
  </w:num>
  <w:num w:numId="58">
    <w:abstractNumId w:val="189"/>
  </w:num>
  <w:num w:numId="59">
    <w:abstractNumId w:val="192"/>
  </w:num>
  <w:num w:numId="60">
    <w:abstractNumId w:val="48"/>
  </w:num>
  <w:num w:numId="61">
    <w:abstractNumId w:val="74"/>
  </w:num>
  <w:num w:numId="62">
    <w:abstractNumId w:val="24"/>
  </w:num>
  <w:num w:numId="63">
    <w:abstractNumId w:val="195"/>
  </w:num>
  <w:num w:numId="64">
    <w:abstractNumId w:val="216"/>
  </w:num>
  <w:num w:numId="65">
    <w:abstractNumId w:val="32"/>
  </w:num>
  <w:num w:numId="66">
    <w:abstractNumId w:val="1"/>
  </w:num>
  <w:num w:numId="67">
    <w:abstractNumId w:val="202"/>
  </w:num>
  <w:num w:numId="68">
    <w:abstractNumId w:val="158"/>
  </w:num>
  <w:num w:numId="69">
    <w:abstractNumId w:val="201"/>
  </w:num>
  <w:num w:numId="70">
    <w:abstractNumId w:val="8"/>
  </w:num>
  <w:num w:numId="71">
    <w:abstractNumId w:val="221"/>
  </w:num>
  <w:num w:numId="72">
    <w:abstractNumId w:val="73"/>
  </w:num>
  <w:num w:numId="73">
    <w:abstractNumId w:val="21"/>
  </w:num>
  <w:num w:numId="74">
    <w:abstractNumId w:val="145"/>
  </w:num>
  <w:num w:numId="75">
    <w:abstractNumId w:val="157"/>
  </w:num>
  <w:num w:numId="76">
    <w:abstractNumId w:val="104"/>
  </w:num>
  <w:num w:numId="77">
    <w:abstractNumId w:val="13"/>
  </w:num>
  <w:num w:numId="78">
    <w:abstractNumId w:val="113"/>
  </w:num>
  <w:num w:numId="79">
    <w:abstractNumId w:val="84"/>
  </w:num>
  <w:num w:numId="80">
    <w:abstractNumId w:val="144"/>
  </w:num>
  <w:num w:numId="81">
    <w:abstractNumId w:val="34"/>
  </w:num>
  <w:num w:numId="82">
    <w:abstractNumId w:val="173"/>
  </w:num>
  <w:num w:numId="83">
    <w:abstractNumId w:val="91"/>
  </w:num>
  <w:num w:numId="84">
    <w:abstractNumId w:val="155"/>
  </w:num>
  <w:num w:numId="85">
    <w:abstractNumId w:val="41"/>
  </w:num>
  <w:num w:numId="86">
    <w:abstractNumId w:val="119"/>
  </w:num>
  <w:num w:numId="87">
    <w:abstractNumId w:val="117"/>
  </w:num>
  <w:num w:numId="88">
    <w:abstractNumId w:val="103"/>
  </w:num>
  <w:num w:numId="89">
    <w:abstractNumId w:val="82"/>
  </w:num>
  <w:num w:numId="90">
    <w:abstractNumId w:val="10"/>
  </w:num>
  <w:num w:numId="91">
    <w:abstractNumId w:val="184"/>
  </w:num>
  <w:num w:numId="92">
    <w:abstractNumId w:val="147"/>
  </w:num>
  <w:num w:numId="93">
    <w:abstractNumId w:val="93"/>
  </w:num>
  <w:num w:numId="94">
    <w:abstractNumId w:val="116"/>
  </w:num>
  <w:num w:numId="95">
    <w:abstractNumId w:val="193"/>
  </w:num>
  <w:num w:numId="96">
    <w:abstractNumId w:val="56"/>
  </w:num>
  <w:num w:numId="97">
    <w:abstractNumId w:val="206"/>
  </w:num>
  <w:num w:numId="98">
    <w:abstractNumId w:val="81"/>
  </w:num>
  <w:num w:numId="99">
    <w:abstractNumId w:val="120"/>
  </w:num>
  <w:num w:numId="100">
    <w:abstractNumId w:val="213"/>
  </w:num>
  <w:num w:numId="101">
    <w:abstractNumId w:val="6"/>
  </w:num>
  <w:num w:numId="102">
    <w:abstractNumId w:val="58"/>
  </w:num>
  <w:num w:numId="103">
    <w:abstractNumId w:val="152"/>
  </w:num>
  <w:num w:numId="104">
    <w:abstractNumId w:val="57"/>
  </w:num>
  <w:num w:numId="105">
    <w:abstractNumId w:val="106"/>
  </w:num>
  <w:num w:numId="106">
    <w:abstractNumId w:val="204"/>
  </w:num>
  <w:num w:numId="107">
    <w:abstractNumId w:val="37"/>
  </w:num>
  <w:num w:numId="108">
    <w:abstractNumId w:val="200"/>
  </w:num>
  <w:num w:numId="109">
    <w:abstractNumId w:val="88"/>
  </w:num>
  <w:num w:numId="110">
    <w:abstractNumId w:val="135"/>
  </w:num>
  <w:num w:numId="111">
    <w:abstractNumId w:val="124"/>
  </w:num>
  <w:num w:numId="112">
    <w:abstractNumId w:val="191"/>
  </w:num>
  <w:num w:numId="113">
    <w:abstractNumId w:val="131"/>
  </w:num>
  <w:num w:numId="114">
    <w:abstractNumId w:val="49"/>
  </w:num>
  <w:num w:numId="115">
    <w:abstractNumId w:val="72"/>
  </w:num>
  <w:num w:numId="116">
    <w:abstractNumId w:val="55"/>
  </w:num>
  <w:num w:numId="117">
    <w:abstractNumId w:val="64"/>
  </w:num>
  <w:num w:numId="118">
    <w:abstractNumId w:val="19"/>
  </w:num>
  <w:num w:numId="119">
    <w:abstractNumId w:val="102"/>
  </w:num>
  <w:num w:numId="120">
    <w:abstractNumId w:val="96"/>
  </w:num>
  <w:num w:numId="121">
    <w:abstractNumId w:val="174"/>
  </w:num>
  <w:num w:numId="122">
    <w:abstractNumId w:val="134"/>
  </w:num>
  <w:num w:numId="123">
    <w:abstractNumId w:val="180"/>
  </w:num>
  <w:num w:numId="124">
    <w:abstractNumId w:val="62"/>
  </w:num>
  <w:num w:numId="125">
    <w:abstractNumId w:val="188"/>
  </w:num>
  <w:num w:numId="126">
    <w:abstractNumId w:val="61"/>
  </w:num>
  <w:num w:numId="127">
    <w:abstractNumId w:val="172"/>
  </w:num>
  <w:num w:numId="128">
    <w:abstractNumId w:val="40"/>
  </w:num>
  <w:num w:numId="129">
    <w:abstractNumId w:val="160"/>
  </w:num>
  <w:num w:numId="130">
    <w:abstractNumId w:val="80"/>
  </w:num>
  <w:num w:numId="131">
    <w:abstractNumId w:val="26"/>
  </w:num>
  <w:num w:numId="132">
    <w:abstractNumId w:val="132"/>
  </w:num>
  <w:num w:numId="133">
    <w:abstractNumId w:val="138"/>
  </w:num>
  <w:num w:numId="134">
    <w:abstractNumId w:val="18"/>
  </w:num>
  <w:num w:numId="135">
    <w:abstractNumId w:val="101"/>
  </w:num>
  <w:num w:numId="136">
    <w:abstractNumId w:val="187"/>
  </w:num>
  <w:num w:numId="137">
    <w:abstractNumId w:val="108"/>
  </w:num>
  <w:num w:numId="138">
    <w:abstractNumId w:val="22"/>
  </w:num>
  <w:num w:numId="139">
    <w:abstractNumId w:val="4"/>
  </w:num>
  <w:num w:numId="140">
    <w:abstractNumId w:val="83"/>
  </w:num>
  <w:num w:numId="141">
    <w:abstractNumId w:val="133"/>
  </w:num>
  <w:num w:numId="142">
    <w:abstractNumId w:val="44"/>
  </w:num>
  <w:num w:numId="143">
    <w:abstractNumId w:val="94"/>
  </w:num>
  <w:num w:numId="144">
    <w:abstractNumId w:val="153"/>
  </w:num>
  <w:num w:numId="145">
    <w:abstractNumId w:val="98"/>
  </w:num>
  <w:num w:numId="146">
    <w:abstractNumId w:val="89"/>
  </w:num>
  <w:num w:numId="147">
    <w:abstractNumId w:val="211"/>
  </w:num>
  <w:num w:numId="148">
    <w:abstractNumId w:val="122"/>
  </w:num>
  <w:num w:numId="149">
    <w:abstractNumId w:val="167"/>
  </w:num>
  <w:num w:numId="150">
    <w:abstractNumId w:val="35"/>
  </w:num>
  <w:num w:numId="151">
    <w:abstractNumId w:val="92"/>
  </w:num>
  <w:num w:numId="152">
    <w:abstractNumId w:val="185"/>
  </w:num>
  <w:num w:numId="153">
    <w:abstractNumId w:val="51"/>
  </w:num>
  <w:num w:numId="154">
    <w:abstractNumId w:val="175"/>
  </w:num>
  <w:num w:numId="155">
    <w:abstractNumId w:val="214"/>
  </w:num>
  <w:num w:numId="156">
    <w:abstractNumId w:val="76"/>
  </w:num>
  <w:num w:numId="157">
    <w:abstractNumId w:val="59"/>
  </w:num>
  <w:num w:numId="158">
    <w:abstractNumId w:val="29"/>
  </w:num>
  <w:num w:numId="159">
    <w:abstractNumId w:val="99"/>
  </w:num>
  <w:num w:numId="160">
    <w:abstractNumId w:val="63"/>
  </w:num>
  <w:num w:numId="161">
    <w:abstractNumId w:val="222"/>
  </w:num>
  <w:num w:numId="162">
    <w:abstractNumId w:val="148"/>
  </w:num>
  <w:num w:numId="163">
    <w:abstractNumId w:val="25"/>
  </w:num>
  <w:num w:numId="164">
    <w:abstractNumId w:val="114"/>
  </w:num>
  <w:num w:numId="165">
    <w:abstractNumId w:val="219"/>
  </w:num>
  <w:num w:numId="166">
    <w:abstractNumId w:val="179"/>
  </w:num>
  <w:num w:numId="167">
    <w:abstractNumId w:val="67"/>
  </w:num>
  <w:num w:numId="168">
    <w:abstractNumId w:val="110"/>
  </w:num>
  <w:num w:numId="169">
    <w:abstractNumId w:val="215"/>
  </w:num>
  <w:num w:numId="170">
    <w:abstractNumId w:val="194"/>
  </w:num>
  <w:num w:numId="171">
    <w:abstractNumId w:val="199"/>
  </w:num>
  <w:num w:numId="172">
    <w:abstractNumId w:val="127"/>
  </w:num>
  <w:num w:numId="173">
    <w:abstractNumId w:val="129"/>
  </w:num>
  <w:num w:numId="174">
    <w:abstractNumId w:val="130"/>
  </w:num>
  <w:num w:numId="175">
    <w:abstractNumId w:val="86"/>
  </w:num>
  <w:num w:numId="176">
    <w:abstractNumId w:val="140"/>
  </w:num>
  <w:num w:numId="177">
    <w:abstractNumId w:val="12"/>
  </w:num>
  <w:num w:numId="178">
    <w:abstractNumId w:val="156"/>
  </w:num>
  <w:num w:numId="179">
    <w:abstractNumId w:val="170"/>
  </w:num>
  <w:num w:numId="180">
    <w:abstractNumId w:val="165"/>
  </w:num>
  <w:num w:numId="181">
    <w:abstractNumId w:val="142"/>
  </w:num>
  <w:num w:numId="182">
    <w:abstractNumId w:val="183"/>
  </w:num>
  <w:num w:numId="183">
    <w:abstractNumId w:val="107"/>
  </w:num>
  <w:num w:numId="184">
    <w:abstractNumId w:val="209"/>
  </w:num>
  <w:num w:numId="185">
    <w:abstractNumId w:val="136"/>
  </w:num>
  <w:num w:numId="186">
    <w:abstractNumId w:val="168"/>
  </w:num>
  <w:num w:numId="187">
    <w:abstractNumId w:val="38"/>
  </w:num>
  <w:num w:numId="188">
    <w:abstractNumId w:val="70"/>
  </w:num>
  <w:num w:numId="189">
    <w:abstractNumId w:val="176"/>
  </w:num>
  <w:num w:numId="190">
    <w:abstractNumId w:val="212"/>
  </w:num>
  <w:num w:numId="191">
    <w:abstractNumId w:val="210"/>
  </w:num>
  <w:num w:numId="192">
    <w:abstractNumId w:val="39"/>
  </w:num>
  <w:num w:numId="193">
    <w:abstractNumId w:val="171"/>
  </w:num>
  <w:num w:numId="194">
    <w:abstractNumId w:val="69"/>
  </w:num>
  <w:num w:numId="195">
    <w:abstractNumId w:val="169"/>
  </w:num>
  <w:num w:numId="196">
    <w:abstractNumId w:val="141"/>
  </w:num>
  <w:num w:numId="197">
    <w:abstractNumId w:val="36"/>
  </w:num>
  <w:num w:numId="198">
    <w:abstractNumId w:val="33"/>
  </w:num>
  <w:num w:numId="199">
    <w:abstractNumId w:val="42"/>
  </w:num>
  <w:num w:numId="200">
    <w:abstractNumId w:val="220"/>
  </w:num>
  <w:num w:numId="201">
    <w:abstractNumId w:val="128"/>
  </w:num>
  <w:num w:numId="202">
    <w:abstractNumId w:val="28"/>
  </w:num>
  <w:num w:numId="203">
    <w:abstractNumId w:val="66"/>
  </w:num>
  <w:num w:numId="204">
    <w:abstractNumId w:val="143"/>
  </w:num>
  <w:num w:numId="205">
    <w:abstractNumId w:val="182"/>
  </w:num>
  <w:num w:numId="206">
    <w:abstractNumId w:val="105"/>
  </w:num>
  <w:num w:numId="207">
    <w:abstractNumId w:val="186"/>
  </w:num>
  <w:num w:numId="208">
    <w:abstractNumId w:val="30"/>
  </w:num>
  <w:num w:numId="209">
    <w:abstractNumId w:val="112"/>
  </w:num>
  <w:num w:numId="210">
    <w:abstractNumId w:val="146"/>
  </w:num>
  <w:num w:numId="211">
    <w:abstractNumId w:val="166"/>
  </w:num>
  <w:num w:numId="212">
    <w:abstractNumId w:val="149"/>
  </w:num>
  <w:num w:numId="213">
    <w:abstractNumId w:val="111"/>
  </w:num>
  <w:num w:numId="214">
    <w:abstractNumId w:val="178"/>
  </w:num>
  <w:num w:numId="215">
    <w:abstractNumId w:val="137"/>
  </w:num>
  <w:num w:numId="216">
    <w:abstractNumId w:val="162"/>
  </w:num>
  <w:num w:numId="217">
    <w:abstractNumId w:val="17"/>
  </w:num>
  <w:num w:numId="218">
    <w:abstractNumId w:val="85"/>
  </w:num>
  <w:num w:numId="219">
    <w:abstractNumId w:val="20"/>
  </w:num>
  <w:num w:numId="220">
    <w:abstractNumId w:val="11"/>
  </w:num>
  <w:num w:numId="221">
    <w:abstractNumId w:val="177"/>
  </w:num>
  <w:num w:numId="222">
    <w:abstractNumId w:val="198"/>
  </w:num>
  <w:num w:numId="223">
    <w:abstractNumId w:val="75"/>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stylePaneSortMethod w:val="0000"/>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035470"/>
    <w:rsid w:val="000003EF"/>
    <w:rsid w:val="00000A38"/>
    <w:rsid w:val="00003271"/>
    <w:rsid w:val="000034F3"/>
    <w:rsid w:val="000042CB"/>
    <w:rsid w:val="000051C7"/>
    <w:rsid w:val="0000632B"/>
    <w:rsid w:val="00007894"/>
    <w:rsid w:val="00010219"/>
    <w:rsid w:val="00012604"/>
    <w:rsid w:val="00013148"/>
    <w:rsid w:val="000134C9"/>
    <w:rsid w:val="00014994"/>
    <w:rsid w:val="00016A17"/>
    <w:rsid w:val="00017338"/>
    <w:rsid w:val="000201D1"/>
    <w:rsid w:val="00020A2F"/>
    <w:rsid w:val="00020C0B"/>
    <w:rsid w:val="0002490E"/>
    <w:rsid w:val="00024EEE"/>
    <w:rsid w:val="000254FB"/>
    <w:rsid w:val="00027189"/>
    <w:rsid w:val="00031834"/>
    <w:rsid w:val="00032B56"/>
    <w:rsid w:val="00032F09"/>
    <w:rsid w:val="000330BA"/>
    <w:rsid w:val="0003344E"/>
    <w:rsid w:val="00034465"/>
    <w:rsid w:val="00035470"/>
    <w:rsid w:val="0003635B"/>
    <w:rsid w:val="0003647E"/>
    <w:rsid w:val="00036FE6"/>
    <w:rsid w:val="00037165"/>
    <w:rsid w:val="000376AD"/>
    <w:rsid w:val="00044876"/>
    <w:rsid w:val="00044DBC"/>
    <w:rsid w:val="00046B48"/>
    <w:rsid w:val="00046BCE"/>
    <w:rsid w:val="0005037F"/>
    <w:rsid w:val="0005072C"/>
    <w:rsid w:val="00052EF0"/>
    <w:rsid w:val="000550B3"/>
    <w:rsid w:val="00055389"/>
    <w:rsid w:val="00055C02"/>
    <w:rsid w:val="00056D2E"/>
    <w:rsid w:val="00060923"/>
    <w:rsid w:val="00060A8A"/>
    <w:rsid w:val="000618CB"/>
    <w:rsid w:val="00061BE1"/>
    <w:rsid w:val="00064068"/>
    <w:rsid w:val="00067353"/>
    <w:rsid w:val="000677D0"/>
    <w:rsid w:val="00067C3D"/>
    <w:rsid w:val="000716EE"/>
    <w:rsid w:val="0007181C"/>
    <w:rsid w:val="00074FC3"/>
    <w:rsid w:val="000751C8"/>
    <w:rsid w:val="00075A65"/>
    <w:rsid w:val="00076D44"/>
    <w:rsid w:val="000825DD"/>
    <w:rsid w:val="0008265E"/>
    <w:rsid w:val="000827EC"/>
    <w:rsid w:val="00083ECA"/>
    <w:rsid w:val="0008739A"/>
    <w:rsid w:val="000874FF"/>
    <w:rsid w:val="00087A96"/>
    <w:rsid w:val="000904AD"/>
    <w:rsid w:val="00091C86"/>
    <w:rsid w:val="00092257"/>
    <w:rsid w:val="000944F0"/>
    <w:rsid w:val="000961A0"/>
    <w:rsid w:val="00096658"/>
    <w:rsid w:val="0009766F"/>
    <w:rsid w:val="000A117E"/>
    <w:rsid w:val="000A354F"/>
    <w:rsid w:val="000A5AB4"/>
    <w:rsid w:val="000A5D83"/>
    <w:rsid w:val="000A6E3C"/>
    <w:rsid w:val="000A7B07"/>
    <w:rsid w:val="000A7DF5"/>
    <w:rsid w:val="000B1547"/>
    <w:rsid w:val="000B16B5"/>
    <w:rsid w:val="000B18E4"/>
    <w:rsid w:val="000B278C"/>
    <w:rsid w:val="000B5528"/>
    <w:rsid w:val="000C01F5"/>
    <w:rsid w:val="000C2A02"/>
    <w:rsid w:val="000C45A5"/>
    <w:rsid w:val="000C52CD"/>
    <w:rsid w:val="000C5A0A"/>
    <w:rsid w:val="000C6DDB"/>
    <w:rsid w:val="000C7966"/>
    <w:rsid w:val="000D0AC4"/>
    <w:rsid w:val="000D1919"/>
    <w:rsid w:val="000D24EC"/>
    <w:rsid w:val="000D4161"/>
    <w:rsid w:val="000D529B"/>
    <w:rsid w:val="000D5738"/>
    <w:rsid w:val="000E0869"/>
    <w:rsid w:val="000E141E"/>
    <w:rsid w:val="000E3439"/>
    <w:rsid w:val="000E40B5"/>
    <w:rsid w:val="000E41D2"/>
    <w:rsid w:val="000E42CF"/>
    <w:rsid w:val="000E4329"/>
    <w:rsid w:val="000E5A9F"/>
    <w:rsid w:val="000E5F93"/>
    <w:rsid w:val="000E6CB4"/>
    <w:rsid w:val="000E73BC"/>
    <w:rsid w:val="000F0891"/>
    <w:rsid w:val="000F0DF1"/>
    <w:rsid w:val="000F126D"/>
    <w:rsid w:val="000F1AF3"/>
    <w:rsid w:val="000F24DD"/>
    <w:rsid w:val="000F257E"/>
    <w:rsid w:val="000F313F"/>
    <w:rsid w:val="000F317D"/>
    <w:rsid w:val="000F4A35"/>
    <w:rsid w:val="000F5626"/>
    <w:rsid w:val="000F593D"/>
    <w:rsid w:val="00100F24"/>
    <w:rsid w:val="0010144E"/>
    <w:rsid w:val="001023DE"/>
    <w:rsid w:val="001035B4"/>
    <w:rsid w:val="00103D9F"/>
    <w:rsid w:val="00103E52"/>
    <w:rsid w:val="00104C25"/>
    <w:rsid w:val="001056CE"/>
    <w:rsid w:val="0010702C"/>
    <w:rsid w:val="00113566"/>
    <w:rsid w:val="00113D23"/>
    <w:rsid w:val="00117779"/>
    <w:rsid w:val="00117CF1"/>
    <w:rsid w:val="00122212"/>
    <w:rsid w:val="001226BF"/>
    <w:rsid w:val="00122914"/>
    <w:rsid w:val="00122AF6"/>
    <w:rsid w:val="001234DF"/>
    <w:rsid w:val="00123889"/>
    <w:rsid w:val="00124461"/>
    <w:rsid w:val="0012594A"/>
    <w:rsid w:val="00125C9E"/>
    <w:rsid w:val="001263D2"/>
    <w:rsid w:val="00126E9C"/>
    <w:rsid w:val="00126F68"/>
    <w:rsid w:val="001272E9"/>
    <w:rsid w:val="00131354"/>
    <w:rsid w:val="00132CC2"/>
    <w:rsid w:val="001331D6"/>
    <w:rsid w:val="00134876"/>
    <w:rsid w:val="001364A3"/>
    <w:rsid w:val="00136955"/>
    <w:rsid w:val="001407A5"/>
    <w:rsid w:val="00141F4A"/>
    <w:rsid w:val="00141F81"/>
    <w:rsid w:val="00142DEA"/>
    <w:rsid w:val="0014429F"/>
    <w:rsid w:val="001447E9"/>
    <w:rsid w:val="00145FA4"/>
    <w:rsid w:val="001463FC"/>
    <w:rsid w:val="00146B88"/>
    <w:rsid w:val="001507B2"/>
    <w:rsid w:val="00151765"/>
    <w:rsid w:val="00152AF4"/>
    <w:rsid w:val="001531FE"/>
    <w:rsid w:val="00153E05"/>
    <w:rsid w:val="00154384"/>
    <w:rsid w:val="00155707"/>
    <w:rsid w:val="00156EB6"/>
    <w:rsid w:val="0016183D"/>
    <w:rsid w:val="00166472"/>
    <w:rsid w:val="00166C23"/>
    <w:rsid w:val="001674E4"/>
    <w:rsid w:val="00170309"/>
    <w:rsid w:val="00171098"/>
    <w:rsid w:val="00174691"/>
    <w:rsid w:val="00176532"/>
    <w:rsid w:val="00180343"/>
    <w:rsid w:val="00180BAE"/>
    <w:rsid w:val="00183243"/>
    <w:rsid w:val="0018346C"/>
    <w:rsid w:val="00183727"/>
    <w:rsid w:val="00183776"/>
    <w:rsid w:val="00183A1B"/>
    <w:rsid w:val="001855C4"/>
    <w:rsid w:val="00185854"/>
    <w:rsid w:val="00185D75"/>
    <w:rsid w:val="00185E0F"/>
    <w:rsid w:val="00190544"/>
    <w:rsid w:val="00190DF3"/>
    <w:rsid w:val="00191B57"/>
    <w:rsid w:val="001922BA"/>
    <w:rsid w:val="00192993"/>
    <w:rsid w:val="00192B5F"/>
    <w:rsid w:val="001936D4"/>
    <w:rsid w:val="00194ADA"/>
    <w:rsid w:val="00194D4E"/>
    <w:rsid w:val="001952EC"/>
    <w:rsid w:val="001959EE"/>
    <w:rsid w:val="00196F83"/>
    <w:rsid w:val="0019741C"/>
    <w:rsid w:val="001A159E"/>
    <w:rsid w:val="001A2745"/>
    <w:rsid w:val="001A2E17"/>
    <w:rsid w:val="001A5D15"/>
    <w:rsid w:val="001A730F"/>
    <w:rsid w:val="001A7BE8"/>
    <w:rsid w:val="001B1208"/>
    <w:rsid w:val="001B19D1"/>
    <w:rsid w:val="001B2843"/>
    <w:rsid w:val="001B3B77"/>
    <w:rsid w:val="001B50B2"/>
    <w:rsid w:val="001B6446"/>
    <w:rsid w:val="001C2D8B"/>
    <w:rsid w:val="001C3A6C"/>
    <w:rsid w:val="001C4D1D"/>
    <w:rsid w:val="001C618C"/>
    <w:rsid w:val="001C668A"/>
    <w:rsid w:val="001C6A69"/>
    <w:rsid w:val="001C6C59"/>
    <w:rsid w:val="001C7779"/>
    <w:rsid w:val="001D02C8"/>
    <w:rsid w:val="001D04DC"/>
    <w:rsid w:val="001D0608"/>
    <w:rsid w:val="001D094D"/>
    <w:rsid w:val="001D24F1"/>
    <w:rsid w:val="001D2605"/>
    <w:rsid w:val="001D40AE"/>
    <w:rsid w:val="001D4A7E"/>
    <w:rsid w:val="001D5872"/>
    <w:rsid w:val="001D6165"/>
    <w:rsid w:val="001D668D"/>
    <w:rsid w:val="001D68D3"/>
    <w:rsid w:val="001D68FA"/>
    <w:rsid w:val="001D707A"/>
    <w:rsid w:val="001D7DBD"/>
    <w:rsid w:val="001E0C19"/>
    <w:rsid w:val="001E0D52"/>
    <w:rsid w:val="001E115A"/>
    <w:rsid w:val="001E3AAC"/>
    <w:rsid w:val="001E4779"/>
    <w:rsid w:val="001E4E83"/>
    <w:rsid w:val="001E5830"/>
    <w:rsid w:val="001E6B45"/>
    <w:rsid w:val="001E72CA"/>
    <w:rsid w:val="001F1759"/>
    <w:rsid w:val="001F1D9E"/>
    <w:rsid w:val="001F214C"/>
    <w:rsid w:val="00200100"/>
    <w:rsid w:val="00200670"/>
    <w:rsid w:val="00200763"/>
    <w:rsid w:val="0020091A"/>
    <w:rsid w:val="00202A04"/>
    <w:rsid w:val="002039ED"/>
    <w:rsid w:val="002041F1"/>
    <w:rsid w:val="00204F2B"/>
    <w:rsid w:val="0020754C"/>
    <w:rsid w:val="00207C2C"/>
    <w:rsid w:val="00212046"/>
    <w:rsid w:val="002125FA"/>
    <w:rsid w:val="002138DD"/>
    <w:rsid w:val="00214C53"/>
    <w:rsid w:val="0021550B"/>
    <w:rsid w:val="00216D0B"/>
    <w:rsid w:val="00222738"/>
    <w:rsid w:val="002252BA"/>
    <w:rsid w:val="002252C5"/>
    <w:rsid w:val="00226C91"/>
    <w:rsid w:val="0022704F"/>
    <w:rsid w:val="00227501"/>
    <w:rsid w:val="00227633"/>
    <w:rsid w:val="00230D7A"/>
    <w:rsid w:val="00231E9E"/>
    <w:rsid w:val="0023296C"/>
    <w:rsid w:val="00232A06"/>
    <w:rsid w:val="00235EB0"/>
    <w:rsid w:val="002400C9"/>
    <w:rsid w:val="00241C63"/>
    <w:rsid w:val="00241C8D"/>
    <w:rsid w:val="002443D1"/>
    <w:rsid w:val="00244480"/>
    <w:rsid w:val="0024470B"/>
    <w:rsid w:val="00245F6E"/>
    <w:rsid w:val="00250AC1"/>
    <w:rsid w:val="00251085"/>
    <w:rsid w:val="00251146"/>
    <w:rsid w:val="00251768"/>
    <w:rsid w:val="00252BD8"/>
    <w:rsid w:val="00255358"/>
    <w:rsid w:val="0025700F"/>
    <w:rsid w:val="00257BDA"/>
    <w:rsid w:val="00257D7C"/>
    <w:rsid w:val="00257F14"/>
    <w:rsid w:val="00261BF3"/>
    <w:rsid w:val="002626D5"/>
    <w:rsid w:val="00262F34"/>
    <w:rsid w:val="00263DAA"/>
    <w:rsid w:val="00264A09"/>
    <w:rsid w:val="00265116"/>
    <w:rsid w:val="00265B41"/>
    <w:rsid w:val="00266418"/>
    <w:rsid w:val="002719BE"/>
    <w:rsid w:val="00274363"/>
    <w:rsid w:val="002746E5"/>
    <w:rsid w:val="0027773E"/>
    <w:rsid w:val="00280A79"/>
    <w:rsid w:val="00280EDB"/>
    <w:rsid w:val="002814F0"/>
    <w:rsid w:val="00283380"/>
    <w:rsid w:val="00285AAB"/>
    <w:rsid w:val="0029150D"/>
    <w:rsid w:val="002927F4"/>
    <w:rsid w:val="00292E0F"/>
    <w:rsid w:val="0029380E"/>
    <w:rsid w:val="00294455"/>
    <w:rsid w:val="002948C3"/>
    <w:rsid w:val="00294E1D"/>
    <w:rsid w:val="002958E2"/>
    <w:rsid w:val="00295D12"/>
    <w:rsid w:val="00295F4E"/>
    <w:rsid w:val="002A0388"/>
    <w:rsid w:val="002A09C8"/>
    <w:rsid w:val="002A259A"/>
    <w:rsid w:val="002A5006"/>
    <w:rsid w:val="002A6A3B"/>
    <w:rsid w:val="002A75B4"/>
    <w:rsid w:val="002A7F3B"/>
    <w:rsid w:val="002B15BE"/>
    <w:rsid w:val="002B29AA"/>
    <w:rsid w:val="002B2D41"/>
    <w:rsid w:val="002B382C"/>
    <w:rsid w:val="002B40BB"/>
    <w:rsid w:val="002B446D"/>
    <w:rsid w:val="002B5051"/>
    <w:rsid w:val="002B589D"/>
    <w:rsid w:val="002B623E"/>
    <w:rsid w:val="002B6394"/>
    <w:rsid w:val="002B7666"/>
    <w:rsid w:val="002B7E0F"/>
    <w:rsid w:val="002C3083"/>
    <w:rsid w:val="002C378D"/>
    <w:rsid w:val="002C3DAC"/>
    <w:rsid w:val="002C4C0C"/>
    <w:rsid w:val="002C4F72"/>
    <w:rsid w:val="002C558E"/>
    <w:rsid w:val="002C5DEC"/>
    <w:rsid w:val="002C79BD"/>
    <w:rsid w:val="002D0D24"/>
    <w:rsid w:val="002D138F"/>
    <w:rsid w:val="002D145D"/>
    <w:rsid w:val="002D1C42"/>
    <w:rsid w:val="002D2847"/>
    <w:rsid w:val="002D3423"/>
    <w:rsid w:val="002D4B28"/>
    <w:rsid w:val="002D5558"/>
    <w:rsid w:val="002D663D"/>
    <w:rsid w:val="002D782A"/>
    <w:rsid w:val="002D7B1E"/>
    <w:rsid w:val="002D7C98"/>
    <w:rsid w:val="002E109D"/>
    <w:rsid w:val="002E1D38"/>
    <w:rsid w:val="002E21BC"/>
    <w:rsid w:val="002E2775"/>
    <w:rsid w:val="002E284C"/>
    <w:rsid w:val="002E3322"/>
    <w:rsid w:val="002E35D7"/>
    <w:rsid w:val="002E3A4B"/>
    <w:rsid w:val="002E421E"/>
    <w:rsid w:val="002E5D70"/>
    <w:rsid w:val="002E685E"/>
    <w:rsid w:val="002E6CBD"/>
    <w:rsid w:val="002F203A"/>
    <w:rsid w:val="002F23C0"/>
    <w:rsid w:val="002F3C69"/>
    <w:rsid w:val="002F54E4"/>
    <w:rsid w:val="002F5832"/>
    <w:rsid w:val="002F5EAB"/>
    <w:rsid w:val="002F7770"/>
    <w:rsid w:val="002F78C4"/>
    <w:rsid w:val="002F7C72"/>
    <w:rsid w:val="003010FA"/>
    <w:rsid w:val="003019DD"/>
    <w:rsid w:val="00302B4B"/>
    <w:rsid w:val="00302D1C"/>
    <w:rsid w:val="003034BC"/>
    <w:rsid w:val="003037DE"/>
    <w:rsid w:val="00304121"/>
    <w:rsid w:val="0030440C"/>
    <w:rsid w:val="00304F71"/>
    <w:rsid w:val="0030509C"/>
    <w:rsid w:val="00306362"/>
    <w:rsid w:val="003109F1"/>
    <w:rsid w:val="00310A9B"/>
    <w:rsid w:val="0031153D"/>
    <w:rsid w:val="00311AAE"/>
    <w:rsid w:val="0031408E"/>
    <w:rsid w:val="00314182"/>
    <w:rsid w:val="00314DED"/>
    <w:rsid w:val="003151DC"/>
    <w:rsid w:val="00315298"/>
    <w:rsid w:val="00316E35"/>
    <w:rsid w:val="00321BDF"/>
    <w:rsid w:val="0032322C"/>
    <w:rsid w:val="003236D0"/>
    <w:rsid w:val="00325A0D"/>
    <w:rsid w:val="003272AD"/>
    <w:rsid w:val="00327B2B"/>
    <w:rsid w:val="00332025"/>
    <w:rsid w:val="0033207C"/>
    <w:rsid w:val="00332381"/>
    <w:rsid w:val="00332BFD"/>
    <w:rsid w:val="003347EE"/>
    <w:rsid w:val="00335573"/>
    <w:rsid w:val="003361DA"/>
    <w:rsid w:val="003361FB"/>
    <w:rsid w:val="003367D6"/>
    <w:rsid w:val="00336A37"/>
    <w:rsid w:val="0034091F"/>
    <w:rsid w:val="00341284"/>
    <w:rsid w:val="0034222F"/>
    <w:rsid w:val="00343A5E"/>
    <w:rsid w:val="00343E87"/>
    <w:rsid w:val="003440A2"/>
    <w:rsid w:val="0034502F"/>
    <w:rsid w:val="00345448"/>
    <w:rsid w:val="00346911"/>
    <w:rsid w:val="003478B1"/>
    <w:rsid w:val="00352B87"/>
    <w:rsid w:val="00352FC1"/>
    <w:rsid w:val="00355220"/>
    <w:rsid w:val="00357635"/>
    <w:rsid w:val="0036009E"/>
    <w:rsid w:val="003604BA"/>
    <w:rsid w:val="003606DA"/>
    <w:rsid w:val="0036167C"/>
    <w:rsid w:val="00361AF5"/>
    <w:rsid w:val="003624F8"/>
    <w:rsid w:val="0036459E"/>
    <w:rsid w:val="00364B92"/>
    <w:rsid w:val="00365086"/>
    <w:rsid w:val="00366C75"/>
    <w:rsid w:val="00370DE1"/>
    <w:rsid w:val="00372428"/>
    <w:rsid w:val="003747C9"/>
    <w:rsid w:val="00376A33"/>
    <w:rsid w:val="00382502"/>
    <w:rsid w:val="00382949"/>
    <w:rsid w:val="00382F3D"/>
    <w:rsid w:val="00382FD1"/>
    <w:rsid w:val="00385B3C"/>
    <w:rsid w:val="003867DE"/>
    <w:rsid w:val="0038723B"/>
    <w:rsid w:val="0038725A"/>
    <w:rsid w:val="00387319"/>
    <w:rsid w:val="0039166A"/>
    <w:rsid w:val="00391DAD"/>
    <w:rsid w:val="00391FB8"/>
    <w:rsid w:val="00394241"/>
    <w:rsid w:val="003947C0"/>
    <w:rsid w:val="003952E2"/>
    <w:rsid w:val="00396D2E"/>
    <w:rsid w:val="00397299"/>
    <w:rsid w:val="003A10D8"/>
    <w:rsid w:val="003A2067"/>
    <w:rsid w:val="003A2A26"/>
    <w:rsid w:val="003A33AC"/>
    <w:rsid w:val="003A45FE"/>
    <w:rsid w:val="003A4D03"/>
    <w:rsid w:val="003A516D"/>
    <w:rsid w:val="003A6446"/>
    <w:rsid w:val="003A6605"/>
    <w:rsid w:val="003A792A"/>
    <w:rsid w:val="003B1603"/>
    <w:rsid w:val="003B194E"/>
    <w:rsid w:val="003B1B76"/>
    <w:rsid w:val="003B1D63"/>
    <w:rsid w:val="003B1E2B"/>
    <w:rsid w:val="003B29BB"/>
    <w:rsid w:val="003B53B5"/>
    <w:rsid w:val="003B5B88"/>
    <w:rsid w:val="003B7398"/>
    <w:rsid w:val="003C0D2C"/>
    <w:rsid w:val="003C10BD"/>
    <w:rsid w:val="003C3E8C"/>
    <w:rsid w:val="003C3FDA"/>
    <w:rsid w:val="003C43F3"/>
    <w:rsid w:val="003C48BE"/>
    <w:rsid w:val="003C4BD9"/>
    <w:rsid w:val="003C4DA7"/>
    <w:rsid w:val="003C64EA"/>
    <w:rsid w:val="003C6F58"/>
    <w:rsid w:val="003D0981"/>
    <w:rsid w:val="003D17A6"/>
    <w:rsid w:val="003D2A10"/>
    <w:rsid w:val="003D41C7"/>
    <w:rsid w:val="003D472D"/>
    <w:rsid w:val="003D57F4"/>
    <w:rsid w:val="003D5A34"/>
    <w:rsid w:val="003D5C80"/>
    <w:rsid w:val="003E1535"/>
    <w:rsid w:val="003E1AA1"/>
    <w:rsid w:val="003E1C1D"/>
    <w:rsid w:val="003E2B0C"/>
    <w:rsid w:val="003E3A40"/>
    <w:rsid w:val="003E4BAB"/>
    <w:rsid w:val="003E50D0"/>
    <w:rsid w:val="003E52BA"/>
    <w:rsid w:val="003E548E"/>
    <w:rsid w:val="003E6C86"/>
    <w:rsid w:val="003E7B1D"/>
    <w:rsid w:val="003E7EAA"/>
    <w:rsid w:val="003F0811"/>
    <w:rsid w:val="003F0F3B"/>
    <w:rsid w:val="003F2130"/>
    <w:rsid w:val="003F225F"/>
    <w:rsid w:val="003F2CB6"/>
    <w:rsid w:val="003F3240"/>
    <w:rsid w:val="003F4326"/>
    <w:rsid w:val="003F4526"/>
    <w:rsid w:val="003F4DDD"/>
    <w:rsid w:val="003F5506"/>
    <w:rsid w:val="003F74D3"/>
    <w:rsid w:val="00404482"/>
    <w:rsid w:val="00405A23"/>
    <w:rsid w:val="00406121"/>
    <w:rsid w:val="004063E3"/>
    <w:rsid w:val="004072F4"/>
    <w:rsid w:val="0041087C"/>
    <w:rsid w:val="00410D66"/>
    <w:rsid w:val="00411470"/>
    <w:rsid w:val="0041229F"/>
    <w:rsid w:val="00412454"/>
    <w:rsid w:val="004129D0"/>
    <w:rsid w:val="004142CC"/>
    <w:rsid w:val="004176A2"/>
    <w:rsid w:val="0042055C"/>
    <w:rsid w:val="00420D2F"/>
    <w:rsid w:val="00422EE6"/>
    <w:rsid w:val="00423430"/>
    <w:rsid w:val="00424AA0"/>
    <w:rsid w:val="00425ADD"/>
    <w:rsid w:val="00426FD8"/>
    <w:rsid w:val="00430115"/>
    <w:rsid w:val="0043016E"/>
    <w:rsid w:val="004309AF"/>
    <w:rsid w:val="00430E55"/>
    <w:rsid w:val="004313A6"/>
    <w:rsid w:val="00432371"/>
    <w:rsid w:val="00433A82"/>
    <w:rsid w:val="00434C53"/>
    <w:rsid w:val="00434D36"/>
    <w:rsid w:val="00436C49"/>
    <w:rsid w:val="004377A5"/>
    <w:rsid w:val="00440D22"/>
    <w:rsid w:val="004426B4"/>
    <w:rsid w:val="00443015"/>
    <w:rsid w:val="004431CF"/>
    <w:rsid w:val="00443FEE"/>
    <w:rsid w:val="00445137"/>
    <w:rsid w:val="0044703E"/>
    <w:rsid w:val="0045079E"/>
    <w:rsid w:val="0045244D"/>
    <w:rsid w:val="00453AB9"/>
    <w:rsid w:val="00453F1F"/>
    <w:rsid w:val="00454008"/>
    <w:rsid w:val="00454876"/>
    <w:rsid w:val="004553B3"/>
    <w:rsid w:val="00455CA7"/>
    <w:rsid w:val="00456046"/>
    <w:rsid w:val="00456088"/>
    <w:rsid w:val="0045688E"/>
    <w:rsid w:val="00456F50"/>
    <w:rsid w:val="00457EC8"/>
    <w:rsid w:val="004608CE"/>
    <w:rsid w:val="00460E85"/>
    <w:rsid w:val="00461EEF"/>
    <w:rsid w:val="0046295A"/>
    <w:rsid w:val="004639CF"/>
    <w:rsid w:val="00463E36"/>
    <w:rsid w:val="0046472E"/>
    <w:rsid w:val="00464D8F"/>
    <w:rsid w:val="00464FDE"/>
    <w:rsid w:val="0047130E"/>
    <w:rsid w:val="00471986"/>
    <w:rsid w:val="0047206E"/>
    <w:rsid w:val="0047291D"/>
    <w:rsid w:val="00473844"/>
    <w:rsid w:val="0047510B"/>
    <w:rsid w:val="00476E0D"/>
    <w:rsid w:val="004774B0"/>
    <w:rsid w:val="00477A69"/>
    <w:rsid w:val="00477BFF"/>
    <w:rsid w:val="00477C5C"/>
    <w:rsid w:val="00481C50"/>
    <w:rsid w:val="004822F4"/>
    <w:rsid w:val="0048243D"/>
    <w:rsid w:val="00482F6B"/>
    <w:rsid w:val="004833A1"/>
    <w:rsid w:val="0048370E"/>
    <w:rsid w:val="00483B29"/>
    <w:rsid w:val="00483D0D"/>
    <w:rsid w:val="00484458"/>
    <w:rsid w:val="00484DED"/>
    <w:rsid w:val="00486A89"/>
    <w:rsid w:val="00487578"/>
    <w:rsid w:val="00487CA5"/>
    <w:rsid w:val="00487D7D"/>
    <w:rsid w:val="00490A8C"/>
    <w:rsid w:val="0049308F"/>
    <w:rsid w:val="004930FC"/>
    <w:rsid w:val="00494504"/>
    <w:rsid w:val="00495AD5"/>
    <w:rsid w:val="00495E19"/>
    <w:rsid w:val="00496379"/>
    <w:rsid w:val="004969BB"/>
    <w:rsid w:val="004979E4"/>
    <w:rsid w:val="004A2D6F"/>
    <w:rsid w:val="004A2F4D"/>
    <w:rsid w:val="004A5EAE"/>
    <w:rsid w:val="004A5F24"/>
    <w:rsid w:val="004A6786"/>
    <w:rsid w:val="004A6A0A"/>
    <w:rsid w:val="004A764A"/>
    <w:rsid w:val="004B02B6"/>
    <w:rsid w:val="004B1EA2"/>
    <w:rsid w:val="004B7A6D"/>
    <w:rsid w:val="004C0118"/>
    <w:rsid w:val="004C1584"/>
    <w:rsid w:val="004C1A2A"/>
    <w:rsid w:val="004C1D14"/>
    <w:rsid w:val="004C4AB1"/>
    <w:rsid w:val="004C5374"/>
    <w:rsid w:val="004C6321"/>
    <w:rsid w:val="004C6482"/>
    <w:rsid w:val="004D095F"/>
    <w:rsid w:val="004D1E70"/>
    <w:rsid w:val="004D2C86"/>
    <w:rsid w:val="004D2E4F"/>
    <w:rsid w:val="004D3B49"/>
    <w:rsid w:val="004D5444"/>
    <w:rsid w:val="004E01C2"/>
    <w:rsid w:val="004E2113"/>
    <w:rsid w:val="004E238F"/>
    <w:rsid w:val="004E2E2C"/>
    <w:rsid w:val="004E36A9"/>
    <w:rsid w:val="004E3D6C"/>
    <w:rsid w:val="004E4874"/>
    <w:rsid w:val="004F0161"/>
    <w:rsid w:val="004F0D87"/>
    <w:rsid w:val="004F1A1C"/>
    <w:rsid w:val="004F4EB8"/>
    <w:rsid w:val="004F5841"/>
    <w:rsid w:val="004F5F41"/>
    <w:rsid w:val="004F69A2"/>
    <w:rsid w:val="00502BE7"/>
    <w:rsid w:val="00503262"/>
    <w:rsid w:val="005048FB"/>
    <w:rsid w:val="00505690"/>
    <w:rsid w:val="005073FF"/>
    <w:rsid w:val="00511BFD"/>
    <w:rsid w:val="00511D53"/>
    <w:rsid w:val="005143CC"/>
    <w:rsid w:val="00515411"/>
    <w:rsid w:val="00520A9D"/>
    <w:rsid w:val="00523A71"/>
    <w:rsid w:val="0052432D"/>
    <w:rsid w:val="00524F66"/>
    <w:rsid w:val="00525FFC"/>
    <w:rsid w:val="00526772"/>
    <w:rsid w:val="005278F0"/>
    <w:rsid w:val="005311C9"/>
    <w:rsid w:val="00531C1C"/>
    <w:rsid w:val="005320D6"/>
    <w:rsid w:val="00532140"/>
    <w:rsid w:val="00534B7B"/>
    <w:rsid w:val="0053508C"/>
    <w:rsid w:val="00537E77"/>
    <w:rsid w:val="005403AF"/>
    <w:rsid w:val="00540A16"/>
    <w:rsid w:val="0054322F"/>
    <w:rsid w:val="005466C4"/>
    <w:rsid w:val="00550A54"/>
    <w:rsid w:val="005513B1"/>
    <w:rsid w:val="00551890"/>
    <w:rsid w:val="00552D87"/>
    <w:rsid w:val="00554F09"/>
    <w:rsid w:val="005550D3"/>
    <w:rsid w:val="0055612F"/>
    <w:rsid w:val="005568DF"/>
    <w:rsid w:val="0056012F"/>
    <w:rsid w:val="005603B2"/>
    <w:rsid w:val="00561CAE"/>
    <w:rsid w:val="00562B49"/>
    <w:rsid w:val="00563670"/>
    <w:rsid w:val="00563D06"/>
    <w:rsid w:val="00564093"/>
    <w:rsid w:val="00565131"/>
    <w:rsid w:val="0056594A"/>
    <w:rsid w:val="00565E1D"/>
    <w:rsid w:val="00566BE2"/>
    <w:rsid w:val="005677C7"/>
    <w:rsid w:val="00567AAF"/>
    <w:rsid w:val="00574E2B"/>
    <w:rsid w:val="00574FA3"/>
    <w:rsid w:val="00575B47"/>
    <w:rsid w:val="00576D7F"/>
    <w:rsid w:val="005772E7"/>
    <w:rsid w:val="005803B8"/>
    <w:rsid w:val="005810F7"/>
    <w:rsid w:val="005814E3"/>
    <w:rsid w:val="0058211D"/>
    <w:rsid w:val="005832AC"/>
    <w:rsid w:val="00584FD9"/>
    <w:rsid w:val="00586519"/>
    <w:rsid w:val="005905FB"/>
    <w:rsid w:val="00590E13"/>
    <w:rsid w:val="00591E18"/>
    <w:rsid w:val="00592652"/>
    <w:rsid w:val="00594353"/>
    <w:rsid w:val="00594721"/>
    <w:rsid w:val="00595A90"/>
    <w:rsid w:val="00596A07"/>
    <w:rsid w:val="00597A4E"/>
    <w:rsid w:val="005A2635"/>
    <w:rsid w:val="005A26E8"/>
    <w:rsid w:val="005A4A6B"/>
    <w:rsid w:val="005A4CC5"/>
    <w:rsid w:val="005A5CFC"/>
    <w:rsid w:val="005A6C67"/>
    <w:rsid w:val="005B0EA9"/>
    <w:rsid w:val="005B1FC8"/>
    <w:rsid w:val="005B27F1"/>
    <w:rsid w:val="005B355E"/>
    <w:rsid w:val="005B3D57"/>
    <w:rsid w:val="005B4933"/>
    <w:rsid w:val="005B5858"/>
    <w:rsid w:val="005B6D87"/>
    <w:rsid w:val="005C129A"/>
    <w:rsid w:val="005C1F22"/>
    <w:rsid w:val="005C2612"/>
    <w:rsid w:val="005C2B4B"/>
    <w:rsid w:val="005C32E2"/>
    <w:rsid w:val="005C3F73"/>
    <w:rsid w:val="005C4C0A"/>
    <w:rsid w:val="005C5BAF"/>
    <w:rsid w:val="005C5D12"/>
    <w:rsid w:val="005C6C46"/>
    <w:rsid w:val="005C79D9"/>
    <w:rsid w:val="005C7F19"/>
    <w:rsid w:val="005D0272"/>
    <w:rsid w:val="005D2CBB"/>
    <w:rsid w:val="005D30FE"/>
    <w:rsid w:val="005D3807"/>
    <w:rsid w:val="005D612A"/>
    <w:rsid w:val="005E120E"/>
    <w:rsid w:val="005E236A"/>
    <w:rsid w:val="005E23A1"/>
    <w:rsid w:val="005E286E"/>
    <w:rsid w:val="005E3C95"/>
    <w:rsid w:val="005E3DFB"/>
    <w:rsid w:val="005E4318"/>
    <w:rsid w:val="005E433F"/>
    <w:rsid w:val="005E4433"/>
    <w:rsid w:val="005E4BBE"/>
    <w:rsid w:val="005E4D3A"/>
    <w:rsid w:val="005E4DD1"/>
    <w:rsid w:val="005E556F"/>
    <w:rsid w:val="005E60D7"/>
    <w:rsid w:val="005E6E17"/>
    <w:rsid w:val="005F01C9"/>
    <w:rsid w:val="005F0C10"/>
    <w:rsid w:val="005F1800"/>
    <w:rsid w:val="005F2007"/>
    <w:rsid w:val="005F2148"/>
    <w:rsid w:val="005F481B"/>
    <w:rsid w:val="005F4B17"/>
    <w:rsid w:val="005F4C43"/>
    <w:rsid w:val="005F5483"/>
    <w:rsid w:val="005F68A9"/>
    <w:rsid w:val="005F7626"/>
    <w:rsid w:val="006002D9"/>
    <w:rsid w:val="00600A25"/>
    <w:rsid w:val="00601607"/>
    <w:rsid w:val="0060221F"/>
    <w:rsid w:val="00605679"/>
    <w:rsid w:val="00605862"/>
    <w:rsid w:val="00606730"/>
    <w:rsid w:val="0061091A"/>
    <w:rsid w:val="006129FE"/>
    <w:rsid w:val="00612E1A"/>
    <w:rsid w:val="00612F79"/>
    <w:rsid w:val="006133C7"/>
    <w:rsid w:val="00615094"/>
    <w:rsid w:val="00617730"/>
    <w:rsid w:val="00617C8C"/>
    <w:rsid w:val="006205BD"/>
    <w:rsid w:val="00620A30"/>
    <w:rsid w:val="0062214A"/>
    <w:rsid w:val="00622462"/>
    <w:rsid w:val="006234CB"/>
    <w:rsid w:val="00624D08"/>
    <w:rsid w:val="0062502D"/>
    <w:rsid w:val="00625294"/>
    <w:rsid w:val="0063012A"/>
    <w:rsid w:val="00631526"/>
    <w:rsid w:val="0063246A"/>
    <w:rsid w:val="0063302F"/>
    <w:rsid w:val="0063333B"/>
    <w:rsid w:val="00633C8A"/>
    <w:rsid w:val="006352CF"/>
    <w:rsid w:val="00636903"/>
    <w:rsid w:val="006369E7"/>
    <w:rsid w:val="00636DF1"/>
    <w:rsid w:val="00637119"/>
    <w:rsid w:val="00640253"/>
    <w:rsid w:val="0064040F"/>
    <w:rsid w:val="00641C14"/>
    <w:rsid w:val="00641F45"/>
    <w:rsid w:val="00642EFB"/>
    <w:rsid w:val="00643126"/>
    <w:rsid w:val="00644F27"/>
    <w:rsid w:val="00645AC7"/>
    <w:rsid w:val="00646E03"/>
    <w:rsid w:val="00647956"/>
    <w:rsid w:val="006501B9"/>
    <w:rsid w:val="00650522"/>
    <w:rsid w:val="00651599"/>
    <w:rsid w:val="006515AD"/>
    <w:rsid w:val="006525FA"/>
    <w:rsid w:val="00652AF4"/>
    <w:rsid w:val="006535E6"/>
    <w:rsid w:val="00654377"/>
    <w:rsid w:val="00654B1B"/>
    <w:rsid w:val="00656AB0"/>
    <w:rsid w:val="00657352"/>
    <w:rsid w:val="00657878"/>
    <w:rsid w:val="006609E2"/>
    <w:rsid w:val="00662AA8"/>
    <w:rsid w:val="00662AF3"/>
    <w:rsid w:val="006648A2"/>
    <w:rsid w:val="00664C0B"/>
    <w:rsid w:val="00664EC2"/>
    <w:rsid w:val="006653E4"/>
    <w:rsid w:val="0066556E"/>
    <w:rsid w:val="00665C15"/>
    <w:rsid w:val="00667335"/>
    <w:rsid w:val="00667A57"/>
    <w:rsid w:val="00667CB1"/>
    <w:rsid w:val="006701B9"/>
    <w:rsid w:val="006704BF"/>
    <w:rsid w:val="006761CD"/>
    <w:rsid w:val="00676283"/>
    <w:rsid w:val="00676683"/>
    <w:rsid w:val="00676EFE"/>
    <w:rsid w:val="00677095"/>
    <w:rsid w:val="00677ACF"/>
    <w:rsid w:val="00677D76"/>
    <w:rsid w:val="00677E86"/>
    <w:rsid w:val="00681823"/>
    <w:rsid w:val="00682014"/>
    <w:rsid w:val="006827EC"/>
    <w:rsid w:val="0068452A"/>
    <w:rsid w:val="00685BEE"/>
    <w:rsid w:val="006869D8"/>
    <w:rsid w:val="00686F1A"/>
    <w:rsid w:val="006874F3"/>
    <w:rsid w:val="00690771"/>
    <w:rsid w:val="00690A45"/>
    <w:rsid w:val="00690AD0"/>
    <w:rsid w:val="00692BD4"/>
    <w:rsid w:val="00693B35"/>
    <w:rsid w:val="00694D12"/>
    <w:rsid w:val="0069643F"/>
    <w:rsid w:val="006965D7"/>
    <w:rsid w:val="0069699A"/>
    <w:rsid w:val="006976AD"/>
    <w:rsid w:val="006A0385"/>
    <w:rsid w:val="006A07A8"/>
    <w:rsid w:val="006A0983"/>
    <w:rsid w:val="006A13BD"/>
    <w:rsid w:val="006A411A"/>
    <w:rsid w:val="006A5473"/>
    <w:rsid w:val="006A6149"/>
    <w:rsid w:val="006A67B2"/>
    <w:rsid w:val="006B08B0"/>
    <w:rsid w:val="006B150B"/>
    <w:rsid w:val="006B189E"/>
    <w:rsid w:val="006B3654"/>
    <w:rsid w:val="006B3B9D"/>
    <w:rsid w:val="006B5130"/>
    <w:rsid w:val="006B5629"/>
    <w:rsid w:val="006B5975"/>
    <w:rsid w:val="006C10FD"/>
    <w:rsid w:val="006C2662"/>
    <w:rsid w:val="006C47F5"/>
    <w:rsid w:val="006C4958"/>
    <w:rsid w:val="006C5B0C"/>
    <w:rsid w:val="006C6729"/>
    <w:rsid w:val="006C70C4"/>
    <w:rsid w:val="006D1166"/>
    <w:rsid w:val="006D1D6F"/>
    <w:rsid w:val="006D29DF"/>
    <w:rsid w:val="006D4AE7"/>
    <w:rsid w:val="006D53D2"/>
    <w:rsid w:val="006D6197"/>
    <w:rsid w:val="006D63DF"/>
    <w:rsid w:val="006D7065"/>
    <w:rsid w:val="006D79D3"/>
    <w:rsid w:val="006E0A78"/>
    <w:rsid w:val="006E218D"/>
    <w:rsid w:val="006E4716"/>
    <w:rsid w:val="006E47E2"/>
    <w:rsid w:val="006E5128"/>
    <w:rsid w:val="006E55BB"/>
    <w:rsid w:val="006E62E7"/>
    <w:rsid w:val="006E6BF8"/>
    <w:rsid w:val="006E7115"/>
    <w:rsid w:val="006F218C"/>
    <w:rsid w:val="006F318E"/>
    <w:rsid w:val="006F4FCB"/>
    <w:rsid w:val="006F56C3"/>
    <w:rsid w:val="006F72E7"/>
    <w:rsid w:val="007006C2"/>
    <w:rsid w:val="007007D6"/>
    <w:rsid w:val="00700AAD"/>
    <w:rsid w:val="00700D8A"/>
    <w:rsid w:val="007013C6"/>
    <w:rsid w:val="00701596"/>
    <w:rsid w:val="00701F15"/>
    <w:rsid w:val="00701F3E"/>
    <w:rsid w:val="007034C6"/>
    <w:rsid w:val="00704076"/>
    <w:rsid w:val="00704203"/>
    <w:rsid w:val="00705430"/>
    <w:rsid w:val="0070563E"/>
    <w:rsid w:val="00707302"/>
    <w:rsid w:val="00710174"/>
    <w:rsid w:val="00710A6F"/>
    <w:rsid w:val="00710D0A"/>
    <w:rsid w:val="00711431"/>
    <w:rsid w:val="00711574"/>
    <w:rsid w:val="0071173C"/>
    <w:rsid w:val="00711A65"/>
    <w:rsid w:val="00712CAC"/>
    <w:rsid w:val="0071415C"/>
    <w:rsid w:val="00716A3C"/>
    <w:rsid w:val="007212D8"/>
    <w:rsid w:val="0072177A"/>
    <w:rsid w:val="00722A5E"/>
    <w:rsid w:val="0072560D"/>
    <w:rsid w:val="007256DD"/>
    <w:rsid w:val="00726764"/>
    <w:rsid w:val="007273F2"/>
    <w:rsid w:val="00730708"/>
    <w:rsid w:val="007308B7"/>
    <w:rsid w:val="00730C5C"/>
    <w:rsid w:val="0073160F"/>
    <w:rsid w:val="00731C20"/>
    <w:rsid w:val="00733441"/>
    <w:rsid w:val="007341A6"/>
    <w:rsid w:val="007348BA"/>
    <w:rsid w:val="00735440"/>
    <w:rsid w:val="00735B39"/>
    <w:rsid w:val="00735CD3"/>
    <w:rsid w:val="00737794"/>
    <w:rsid w:val="0073797C"/>
    <w:rsid w:val="0074055A"/>
    <w:rsid w:val="00740A8B"/>
    <w:rsid w:val="00740E2B"/>
    <w:rsid w:val="0074130D"/>
    <w:rsid w:val="00741A29"/>
    <w:rsid w:val="00741BDD"/>
    <w:rsid w:val="007425F0"/>
    <w:rsid w:val="00745ABA"/>
    <w:rsid w:val="00750767"/>
    <w:rsid w:val="00750DCC"/>
    <w:rsid w:val="00751C35"/>
    <w:rsid w:val="007522F7"/>
    <w:rsid w:val="0075238A"/>
    <w:rsid w:val="00752532"/>
    <w:rsid w:val="007527B4"/>
    <w:rsid w:val="0075291D"/>
    <w:rsid w:val="00752E9A"/>
    <w:rsid w:val="0075374F"/>
    <w:rsid w:val="00756A46"/>
    <w:rsid w:val="00757DDE"/>
    <w:rsid w:val="007602AD"/>
    <w:rsid w:val="00760A25"/>
    <w:rsid w:val="007619F5"/>
    <w:rsid w:val="00762231"/>
    <w:rsid w:val="00762458"/>
    <w:rsid w:val="0076253A"/>
    <w:rsid w:val="00763BFA"/>
    <w:rsid w:val="00763D0E"/>
    <w:rsid w:val="00765532"/>
    <w:rsid w:val="00767984"/>
    <w:rsid w:val="007700C1"/>
    <w:rsid w:val="00770D08"/>
    <w:rsid w:val="00771124"/>
    <w:rsid w:val="00771E7D"/>
    <w:rsid w:val="00772FAA"/>
    <w:rsid w:val="007734AF"/>
    <w:rsid w:val="0078050B"/>
    <w:rsid w:val="00782554"/>
    <w:rsid w:val="00784309"/>
    <w:rsid w:val="0078456F"/>
    <w:rsid w:val="00787D61"/>
    <w:rsid w:val="00787DB5"/>
    <w:rsid w:val="007906F4"/>
    <w:rsid w:val="00793A21"/>
    <w:rsid w:val="00794EB0"/>
    <w:rsid w:val="00795063"/>
    <w:rsid w:val="007956B4"/>
    <w:rsid w:val="007961AF"/>
    <w:rsid w:val="00796C79"/>
    <w:rsid w:val="00796FC6"/>
    <w:rsid w:val="007A0C05"/>
    <w:rsid w:val="007A1805"/>
    <w:rsid w:val="007A24A6"/>
    <w:rsid w:val="007A436D"/>
    <w:rsid w:val="007A5FCF"/>
    <w:rsid w:val="007A6D09"/>
    <w:rsid w:val="007A72E2"/>
    <w:rsid w:val="007B14C5"/>
    <w:rsid w:val="007B210A"/>
    <w:rsid w:val="007B2895"/>
    <w:rsid w:val="007B3450"/>
    <w:rsid w:val="007C0885"/>
    <w:rsid w:val="007C5057"/>
    <w:rsid w:val="007C5E60"/>
    <w:rsid w:val="007C7C21"/>
    <w:rsid w:val="007D1257"/>
    <w:rsid w:val="007D2250"/>
    <w:rsid w:val="007D2B6E"/>
    <w:rsid w:val="007D2D7E"/>
    <w:rsid w:val="007D30E9"/>
    <w:rsid w:val="007D3A42"/>
    <w:rsid w:val="007D483A"/>
    <w:rsid w:val="007D6381"/>
    <w:rsid w:val="007D64CF"/>
    <w:rsid w:val="007D70A4"/>
    <w:rsid w:val="007D70FB"/>
    <w:rsid w:val="007D746E"/>
    <w:rsid w:val="007D794C"/>
    <w:rsid w:val="007D7EB6"/>
    <w:rsid w:val="007D7FCB"/>
    <w:rsid w:val="007E00E5"/>
    <w:rsid w:val="007E0198"/>
    <w:rsid w:val="007E26D5"/>
    <w:rsid w:val="007E6B92"/>
    <w:rsid w:val="007E7C7D"/>
    <w:rsid w:val="007E7CF9"/>
    <w:rsid w:val="007E7E63"/>
    <w:rsid w:val="007F04DC"/>
    <w:rsid w:val="007F2051"/>
    <w:rsid w:val="007F2299"/>
    <w:rsid w:val="007F24EF"/>
    <w:rsid w:val="007F27C3"/>
    <w:rsid w:val="007F2E9A"/>
    <w:rsid w:val="007F41AF"/>
    <w:rsid w:val="007F74F1"/>
    <w:rsid w:val="00801AF6"/>
    <w:rsid w:val="00802402"/>
    <w:rsid w:val="0080301E"/>
    <w:rsid w:val="00803381"/>
    <w:rsid w:val="00803545"/>
    <w:rsid w:val="00803DBA"/>
    <w:rsid w:val="008043E5"/>
    <w:rsid w:val="008045D4"/>
    <w:rsid w:val="00806782"/>
    <w:rsid w:val="00806C1B"/>
    <w:rsid w:val="00811287"/>
    <w:rsid w:val="00812C02"/>
    <w:rsid w:val="008137F1"/>
    <w:rsid w:val="0081648B"/>
    <w:rsid w:val="0081721C"/>
    <w:rsid w:val="008172B4"/>
    <w:rsid w:val="00817821"/>
    <w:rsid w:val="00817D3E"/>
    <w:rsid w:val="00817F06"/>
    <w:rsid w:val="008201A1"/>
    <w:rsid w:val="0082031A"/>
    <w:rsid w:val="00823C32"/>
    <w:rsid w:val="0082463F"/>
    <w:rsid w:val="008253CB"/>
    <w:rsid w:val="00827338"/>
    <w:rsid w:val="00827A69"/>
    <w:rsid w:val="0083008F"/>
    <w:rsid w:val="00833257"/>
    <w:rsid w:val="00833B39"/>
    <w:rsid w:val="0083532B"/>
    <w:rsid w:val="00835507"/>
    <w:rsid w:val="00837B74"/>
    <w:rsid w:val="00840ABB"/>
    <w:rsid w:val="00841908"/>
    <w:rsid w:val="00843260"/>
    <w:rsid w:val="008441CD"/>
    <w:rsid w:val="008451D6"/>
    <w:rsid w:val="00845AB1"/>
    <w:rsid w:val="008472E1"/>
    <w:rsid w:val="00847594"/>
    <w:rsid w:val="00850A6D"/>
    <w:rsid w:val="0085114D"/>
    <w:rsid w:val="00851C12"/>
    <w:rsid w:val="00853CFC"/>
    <w:rsid w:val="0085437D"/>
    <w:rsid w:val="00854D50"/>
    <w:rsid w:val="0085506A"/>
    <w:rsid w:val="008551BC"/>
    <w:rsid w:val="008553C3"/>
    <w:rsid w:val="00855C32"/>
    <w:rsid w:val="0085627A"/>
    <w:rsid w:val="008578C6"/>
    <w:rsid w:val="008613D2"/>
    <w:rsid w:val="00861C30"/>
    <w:rsid w:val="00862910"/>
    <w:rsid w:val="008631A9"/>
    <w:rsid w:val="00863D47"/>
    <w:rsid w:val="00864AB0"/>
    <w:rsid w:val="0086562A"/>
    <w:rsid w:val="00866D07"/>
    <w:rsid w:val="00866F91"/>
    <w:rsid w:val="008674C2"/>
    <w:rsid w:val="008675A7"/>
    <w:rsid w:val="00870FE8"/>
    <w:rsid w:val="008716CB"/>
    <w:rsid w:val="00872429"/>
    <w:rsid w:val="00872FD6"/>
    <w:rsid w:val="008746D8"/>
    <w:rsid w:val="008748A6"/>
    <w:rsid w:val="00874EC5"/>
    <w:rsid w:val="008751EE"/>
    <w:rsid w:val="00876C58"/>
    <w:rsid w:val="00880533"/>
    <w:rsid w:val="008808DE"/>
    <w:rsid w:val="00880F37"/>
    <w:rsid w:val="00881095"/>
    <w:rsid w:val="00881F6D"/>
    <w:rsid w:val="00882189"/>
    <w:rsid w:val="00882462"/>
    <w:rsid w:val="00883632"/>
    <w:rsid w:val="00885086"/>
    <w:rsid w:val="00886210"/>
    <w:rsid w:val="00887A30"/>
    <w:rsid w:val="00892345"/>
    <w:rsid w:val="00893A2E"/>
    <w:rsid w:val="0089539D"/>
    <w:rsid w:val="008957EA"/>
    <w:rsid w:val="00895AC5"/>
    <w:rsid w:val="0089600D"/>
    <w:rsid w:val="008A091E"/>
    <w:rsid w:val="008A135D"/>
    <w:rsid w:val="008A1C99"/>
    <w:rsid w:val="008A2418"/>
    <w:rsid w:val="008A2E47"/>
    <w:rsid w:val="008A309E"/>
    <w:rsid w:val="008A43D1"/>
    <w:rsid w:val="008A5A2E"/>
    <w:rsid w:val="008A662B"/>
    <w:rsid w:val="008A763E"/>
    <w:rsid w:val="008A799B"/>
    <w:rsid w:val="008A7C76"/>
    <w:rsid w:val="008B1366"/>
    <w:rsid w:val="008B470D"/>
    <w:rsid w:val="008B6462"/>
    <w:rsid w:val="008C163F"/>
    <w:rsid w:val="008C2887"/>
    <w:rsid w:val="008C2A2F"/>
    <w:rsid w:val="008C3BE2"/>
    <w:rsid w:val="008C57C4"/>
    <w:rsid w:val="008C7160"/>
    <w:rsid w:val="008D019D"/>
    <w:rsid w:val="008D30C7"/>
    <w:rsid w:val="008D3578"/>
    <w:rsid w:val="008D4488"/>
    <w:rsid w:val="008D57E5"/>
    <w:rsid w:val="008D6466"/>
    <w:rsid w:val="008D7165"/>
    <w:rsid w:val="008D73F4"/>
    <w:rsid w:val="008D7692"/>
    <w:rsid w:val="008D7B21"/>
    <w:rsid w:val="008E0A0C"/>
    <w:rsid w:val="008E1105"/>
    <w:rsid w:val="008E255C"/>
    <w:rsid w:val="008E257F"/>
    <w:rsid w:val="008E289B"/>
    <w:rsid w:val="008E38B9"/>
    <w:rsid w:val="008E3C8A"/>
    <w:rsid w:val="008E40DB"/>
    <w:rsid w:val="008E4EC9"/>
    <w:rsid w:val="008E5682"/>
    <w:rsid w:val="008E60CA"/>
    <w:rsid w:val="008E6630"/>
    <w:rsid w:val="008E69F4"/>
    <w:rsid w:val="008E6F90"/>
    <w:rsid w:val="008E726F"/>
    <w:rsid w:val="008E7404"/>
    <w:rsid w:val="008E7718"/>
    <w:rsid w:val="008F0AB8"/>
    <w:rsid w:val="008F1474"/>
    <w:rsid w:val="008F1C58"/>
    <w:rsid w:val="008F2243"/>
    <w:rsid w:val="008F250E"/>
    <w:rsid w:val="008F3AF4"/>
    <w:rsid w:val="008F4094"/>
    <w:rsid w:val="008F5643"/>
    <w:rsid w:val="008F57C6"/>
    <w:rsid w:val="008F672A"/>
    <w:rsid w:val="008F75C0"/>
    <w:rsid w:val="00900ADF"/>
    <w:rsid w:val="009015D9"/>
    <w:rsid w:val="00901EA9"/>
    <w:rsid w:val="00902635"/>
    <w:rsid w:val="00902BBD"/>
    <w:rsid w:val="00902CF2"/>
    <w:rsid w:val="009032AB"/>
    <w:rsid w:val="009036CA"/>
    <w:rsid w:val="00904370"/>
    <w:rsid w:val="00904384"/>
    <w:rsid w:val="00904E64"/>
    <w:rsid w:val="00906A5B"/>
    <w:rsid w:val="00907A64"/>
    <w:rsid w:val="009128CB"/>
    <w:rsid w:val="0091601B"/>
    <w:rsid w:val="0092135E"/>
    <w:rsid w:val="00923985"/>
    <w:rsid w:val="009246F9"/>
    <w:rsid w:val="00925618"/>
    <w:rsid w:val="0092611E"/>
    <w:rsid w:val="0092741B"/>
    <w:rsid w:val="00927584"/>
    <w:rsid w:val="0093060A"/>
    <w:rsid w:val="0093216A"/>
    <w:rsid w:val="00932839"/>
    <w:rsid w:val="009346B6"/>
    <w:rsid w:val="00937060"/>
    <w:rsid w:val="00937A03"/>
    <w:rsid w:val="0094045D"/>
    <w:rsid w:val="00940742"/>
    <w:rsid w:val="00940FBD"/>
    <w:rsid w:val="00940FCB"/>
    <w:rsid w:val="00940FE7"/>
    <w:rsid w:val="0094234E"/>
    <w:rsid w:val="0094245F"/>
    <w:rsid w:val="0094336F"/>
    <w:rsid w:val="009439CA"/>
    <w:rsid w:val="00943B9D"/>
    <w:rsid w:val="00943FD0"/>
    <w:rsid w:val="009448F4"/>
    <w:rsid w:val="0094504C"/>
    <w:rsid w:val="00945A86"/>
    <w:rsid w:val="00947B0A"/>
    <w:rsid w:val="00950DED"/>
    <w:rsid w:val="0095125C"/>
    <w:rsid w:val="00951C11"/>
    <w:rsid w:val="0095262D"/>
    <w:rsid w:val="009527F1"/>
    <w:rsid w:val="00952D87"/>
    <w:rsid w:val="00955529"/>
    <w:rsid w:val="00955CC5"/>
    <w:rsid w:val="00956848"/>
    <w:rsid w:val="00956B9E"/>
    <w:rsid w:val="00956BF6"/>
    <w:rsid w:val="009605E0"/>
    <w:rsid w:val="0096340E"/>
    <w:rsid w:val="00963E2E"/>
    <w:rsid w:val="00963EE7"/>
    <w:rsid w:val="00965008"/>
    <w:rsid w:val="00965224"/>
    <w:rsid w:val="0096627C"/>
    <w:rsid w:val="0096763B"/>
    <w:rsid w:val="009710B7"/>
    <w:rsid w:val="00971FB8"/>
    <w:rsid w:val="009723EB"/>
    <w:rsid w:val="009725CC"/>
    <w:rsid w:val="00972939"/>
    <w:rsid w:val="00972C87"/>
    <w:rsid w:val="00973760"/>
    <w:rsid w:val="009738BD"/>
    <w:rsid w:val="0097454C"/>
    <w:rsid w:val="009746D1"/>
    <w:rsid w:val="00975861"/>
    <w:rsid w:val="00982E1F"/>
    <w:rsid w:val="00983356"/>
    <w:rsid w:val="009836DF"/>
    <w:rsid w:val="009842C2"/>
    <w:rsid w:val="009843A3"/>
    <w:rsid w:val="009857C5"/>
    <w:rsid w:val="00994F79"/>
    <w:rsid w:val="0099504D"/>
    <w:rsid w:val="00995F10"/>
    <w:rsid w:val="009A01DD"/>
    <w:rsid w:val="009A09A3"/>
    <w:rsid w:val="009A0DBC"/>
    <w:rsid w:val="009A1D66"/>
    <w:rsid w:val="009A3DF5"/>
    <w:rsid w:val="009A5103"/>
    <w:rsid w:val="009A5B2A"/>
    <w:rsid w:val="009A6F90"/>
    <w:rsid w:val="009A704D"/>
    <w:rsid w:val="009A74E4"/>
    <w:rsid w:val="009B039B"/>
    <w:rsid w:val="009B1D17"/>
    <w:rsid w:val="009B22F6"/>
    <w:rsid w:val="009B250E"/>
    <w:rsid w:val="009B338A"/>
    <w:rsid w:val="009B52F2"/>
    <w:rsid w:val="009B65FB"/>
    <w:rsid w:val="009B6E57"/>
    <w:rsid w:val="009C0E75"/>
    <w:rsid w:val="009C0F4C"/>
    <w:rsid w:val="009C240E"/>
    <w:rsid w:val="009C3292"/>
    <w:rsid w:val="009C4DF5"/>
    <w:rsid w:val="009C5315"/>
    <w:rsid w:val="009C57FC"/>
    <w:rsid w:val="009C5BFB"/>
    <w:rsid w:val="009D18DF"/>
    <w:rsid w:val="009D2DE7"/>
    <w:rsid w:val="009D3B9F"/>
    <w:rsid w:val="009D4187"/>
    <w:rsid w:val="009D4204"/>
    <w:rsid w:val="009D45F5"/>
    <w:rsid w:val="009D478A"/>
    <w:rsid w:val="009E18A0"/>
    <w:rsid w:val="009E1A6C"/>
    <w:rsid w:val="009E1D3E"/>
    <w:rsid w:val="009E2E30"/>
    <w:rsid w:val="009E2F3F"/>
    <w:rsid w:val="009E33F3"/>
    <w:rsid w:val="009E624A"/>
    <w:rsid w:val="009E69D0"/>
    <w:rsid w:val="009E6E97"/>
    <w:rsid w:val="009F024C"/>
    <w:rsid w:val="009F1F36"/>
    <w:rsid w:val="009F427E"/>
    <w:rsid w:val="009F48F9"/>
    <w:rsid w:val="009F5D4C"/>
    <w:rsid w:val="009F5D83"/>
    <w:rsid w:val="009F7B38"/>
    <w:rsid w:val="009F7D86"/>
    <w:rsid w:val="00A023A6"/>
    <w:rsid w:val="00A03DC9"/>
    <w:rsid w:val="00A04BF0"/>
    <w:rsid w:val="00A05E90"/>
    <w:rsid w:val="00A064EC"/>
    <w:rsid w:val="00A077C5"/>
    <w:rsid w:val="00A122E7"/>
    <w:rsid w:val="00A13018"/>
    <w:rsid w:val="00A143AA"/>
    <w:rsid w:val="00A1542A"/>
    <w:rsid w:val="00A15577"/>
    <w:rsid w:val="00A1574E"/>
    <w:rsid w:val="00A158C1"/>
    <w:rsid w:val="00A15A00"/>
    <w:rsid w:val="00A16073"/>
    <w:rsid w:val="00A16275"/>
    <w:rsid w:val="00A16B20"/>
    <w:rsid w:val="00A22B06"/>
    <w:rsid w:val="00A22FD1"/>
    <w:rsid w:val="00A23979"/>
    <w:rsid w:val="00A23B53"/>
    <w:rsid w:val="00A23E9E"/>
    <w:rsid w:val="00A25ADF"/>
    <w:rsid w:val="00A260C9"/>
    <w:rsid w:val="00A266E7"/>
    <w:rsid w:val="00A26B09"/>
    <w:rsid w:val="00A278C4"/>
    <w:rsid w:val="00A32642"/>
    <w:rsid w:val="00A32F3B"/>
    <w:rsid w:val="00A335A6"/>
    <w:rsid w:val="00A34C05"/>
    <w:rsid w:val="00A3600B"/>
    <w:rsid w:val="00A362BF"/>
    <w:rsid w:val="00A367CE"/>
    <w:rsid w:val="00A36898"/>
    <w:rsid w:val="00A37BC8"/>
    <w:rsid w:val="00A4045E"/>
    <w:rsid w:val="00A41B15"/>
    <w:rsid w:val="00A41C8B"/>
    <w:rsid w:val="00A4238D"/>
    <w:rsid w:val="00A43FB2"/>
    <w:rsid w:val="00A4696E"/>
    <w:rsid w:val="00A47CB4"/>
    <w:rsid w:val="00A50666"/>
    <w:rsid w:val="00A51FCE"/>
    <w:rsid w:val="00A52091"/>
    <w:rsid w:val="00A52CC5"/>
    <w:rsid w:val="00A52CD6"/>
    <w:rsid w:val="00A52ED7"/>
    <w:rsid w:val="00A53105"/>
    <w:rsid w:val="00A5694E"/>
    <w:rsid w:val="00A5759F"/>
    <w:rsid w:val="00A62857"/>
    <w:rsid w:val="00A62ED4"/>
    <w:rsid w:val="00A63089"/>
    <w:rsid w:val="00A6320B"/>
    <w:rsid w:val="00A63F1C"/>
    <w:rsid w:val="00A64A74"/>
    <w:rsid w:val="00A65A5C"/>
    <w:rsid w:val="00A67F24"/>
    <w:rsid w:val="00A7051D"/>
    <w:rsid w:val="00A70790"/>
    <w:rsid w:val="00A72CC6"/>
    <w:rsid w:val="00A73FC6"/>
    <w:rsid w:val="00A75A9E"/>
    <w:rsid w:val="00A772B5"/>
    <w:rsid w:val="00A80866"/>
    <w:rsid w:val="00A812DB"/>
    <w:rsid w:val="00A815AA"/>
    <w:rsid w:val="00A82277"/>
    <w:rsid w:val="00A82D06"/>
    <w:rsid w:val="00A83214"/>
    <w:rsid w:val="00A83ECD"/>
    <w:rsid w:val="00A83F5C"/>
    <w:rsid w:val="00A850F9"/>
    <w:rsid w:val="00A86027"/>
    <w:rsid w:val="00A86D22"/>
    <w:rsid w:val="00A87465"/>
    <w:rsid w:val="00A8775D"/>
    <w:rsid w:val="00A918A5"/>
    <w:rsid w:val="00A9223E"/>
    <w:rsid w:val="00A92DCC"/>
    <w:rsid w:val="00A9428A"/>
    <w:rsid w:val="00A94FD7"/>
    <w:rsid w:val="00A95709"/>
    <w:rsid w:val="00A975F7"/>
    <w:rsid w:val="00AA038B"/>
    <w:rsid w:val="00AA181C"/>
    <w:rsid w:val="00AA2BB1"/>
    <w:rsid w:val="00AA3412"/>
    <w:rsid w:val="00AA5E66"/>
    <w:rsid w:val="00AA6B21"/>
    <w:rsid w:val="00AA7EC3"/>
    <w:rsid w:val="00AB0573"/>
    <w:rsid w:val="00AB05F5"/>
    <w:rsid w:val="00AB2161"/>
    <w:rsid w:val="00AB472E"/>
    <w:rsid w:val="00AB5010"/>
    <w:rsid w:val="00AB783D"/>
    <w:rsid w:val="00AB7DA3"/>
    <w:rsid w:val="00AB7ECB"/>
    <w:rsid w:val="00AC0A4C"/>
    <w:rsid w:val="00AC0E4C"/>
    <w:rsid w:val="00AC0E5E"/>
    <w:rsid w:val="00AC25E0"/>
    <w:rsid w:val="00AC3B05"/>
    <w:rsid w:val="00AC73C6"/>
    <w:rsid w:val="00AD0069"/>
    <w:rsid w:val="00AD0656"/>
    <w:rsid w:val="00AD0EE0"/>
    <w:rsid w:val="00AD13CA"/>
    <w:rsid w:val="00AD263D"/>
    <w:rsid w:val="00AD561E"/>
    <w:rsid w:val="00AD57F4"/>
    <w:rsid w:val="00AD5DA7"/>
    <w:rsid w:val="00AD625B"/>
    <w:rsid w:val="00AD6E6F"/>
    <w:rsid w:val="00AD71D7"/>
    <w:rsid w:val="00AD7C2D"/>
    <w:rsid w:val="00AD7CF3"/>
    <w:rsid w:val="00AD7F1C"/>
    <w:rsid w:val="00AE0E0F"/>
    <w:rsid w:val="00AE1AF8"/>
    <w:rsid w:val="00AE20DF"/>
    <w:rsid w:val="00AE2EE8"/>
    <w:rsid w:val="00AE360D"/>
    <w:rsid w:val="00AE3E66"/>
    <w:rsid w:val="00AE4580"/>
    <w:rsid w:val="00AE5AF1"/>
    <w:rsid w:val="00AE60C1"/>
    <w:rsid w:val="00AE7C79"/>
    <w:rsid w:val="00AF20B4"/>
    <w:rsid w:val="00AF221B"/>
    <w:rsid w:val="00AF2630"/>
    <w:rsid w:val="00AF3049"/>
    <w:rsid w:val="00AF4B71"/>
    <w:rsid w:val="00AF5877"/>
    <w:rsid w:val="00AF5F73"/>
    <w:rsid w:val="00AF7528"/>
    <w:rsid w:val="00AF7A3B"/>
    <w:rsid w:val="00B008CF"/>
    <w:rsid w:val="00B02105"/>
    <w:rsid w:val="00B033FE"/>
    <w:rsid w:val="00B03AB1"/>
    <w:rsid w:val="00B06389"/>
    <w:rsid w:val="00B074F2"/>
    <w:rsid w:val="00B077F3"/>
    <w:rsid w:val="00B07890"/>
    <w:rsid w:val="00B10A57"/>
    <w:rsid w:val="00B11079"/>
    <w:rsid w:val="00B12440"/>
    <w:rsid w:val="00B141D2"/>
    <w:rsid w:val="00B1424F"/>
    <w:rsid w:val="00B144AA"/>
    <w:rsid w:val="00B153D3"/>
    <w:rsid w:val="00B169B5"/>
    <w:rsid w:val="00B21481"/>
    <w:rsid w:val="00B24CC7"/>
    <w:rsid w:val="00B25F8E"/>
    <w:rsid w:val="00B26392"/>
    <w:rsid w:val="00B264D8"/>
    <w:rsid w:val="00B2662D"/>
    <w:rsid w:val="00B27EE2"/>
    <w:rsid w:val="00B3004D"/>
    <w:rsid w:val="00B309BC"/>
    <w:rsid w:val="00B31702"/>
    <w:rsid w:val="00B40AEF"/>
    <w:rsid w:val="00B43347"/>
    <w:rsid w:val="00B44870"/>
    <w:rsid w:val="00B458BE"/>
    <w:rsid w:val="00B4640F"/>
    <w:rsid w:val="00B47632"/>
    <w:rsid w:val="00B50684"/>
    <w:rsid w:val="00B52BF0"/>
    <w:rsid w:val="00B52BF4"/>
    <w:rsid w:val="00B52DD7"/>
    <w:rsid w:val="00B53AF9"/>
    <w:rsid w:val="00B53E1D"/>
    <w:rsid w:val="00B548BF"/>
    <w:rsid w:val="00B55BE9"/>
    <w:rsid w:val="00B568DC"/>
    <w:rsid w:val="00B56907"/>
    <w:rsid w:val="00B573A5"/>
    <w:rsid w:val="00B61067"/>
    <w:rsid w:val="00B611E2"/>
    <w:rsid w:val="00B614B2"/>
    <w:rsid w:val="00B64001"/>
    <w:rsid w:val="00B64931"/>
    <w:rsid w:val="00B64963"/>
    <w:rsid w:val="00B65EA6"/>
    <w:rsid w:val="00B66BA2"/>
    <w:rsid w:val="00B67732"/>
    <w:rsid w:val="00B72BDE"/>
    <w:rsid w:val="00B7398F"/>
    <w:rsid w:val="00B7718B"/>
    <w:rsid w:val="00B77B7E"/>
    <w:rsid w:val="00B81093"/>
    <w:rsid w:val="00B81389"/>
    <w:rsid w:val="00B816FB"/>
    <w:rsid w:val="00B83367"/>
    <w:rsid w:val="00B834A3"/>
    <w:rsid w:val="00B84A91"/>
    <w:rsid w:val="00B84CDA"/>
    <w:rsid w:val="00B85943"/>
    <w:rsid w:val="00B85A26"/>
    <w:rsid w:val="00B86B0F"/>
    <w:rsid w:val="00B90061"/>
    <w:rsid w:val="00B9100C"/>
    <w:rsid w:val="00B92490"/>
    <w:rsid w:val="00B953B2"/>
    <w:rsid w:val="00B959F7"/>
    <w:rsid w:val="00B95C7E"/>
    <w:rsid w:val="00B9635F"/>
    <w:rsid w:val="00B96998"/>
    <w:rsid w:val="00BA0D95"/>
    <w:rsid w:val="00BA0E0D"/>
    <w:rsid w:val="00BA0F7E"/>
    <w:rsid w:val="00BA14F6"/>
    <w:rsid w:val="00BA253A"/>
    <w:rsid w:val="00BA2F7C"/>
    <w:rsid w:val="00BA3A20"/>
    <w:rsid w:val="00BA446E"/>
    <w:rsid w:val="00BA6374"/>
    <w:rsid w:val="00BA7F6F"/>
    <w:rsid w:val="00BB1694"/>
    <w:rsid w:val="00BB42E9"/>
    <w:rsid w:val="00BB4BAB"/>
    <w:rsid w:val="00BB4E01"/>
    <w:rsid w:val="00BB58E1"/>
    <w:rsid w:val="00BB779C"/>
    <w:rsid w:val="00BC08D3"/>
    <w:rsid w:val="00BC1E53"/>
    <w:rsid w:val="00BC2B39"/>
    <w:rsid w:val="00BC4289"/>
    <w:rsid w:val="00BC53E6"/>
    <w:rsid w:val="00BC56D5"/>
    <w:rsid w:val="00BC6FBA"/>
    <w:rsid w:val="00BD035E"/>
    <w:rsid w:val="00BD1100"/>
    <w:rsid w:val="00BD1CBA"/>
    <w:rsid w:val="00BD2A62"/>
    <w:rsid w:val="00BD389B"/>
    <w:rsid w:val="00BD5571"/>
    <w:rsid w:val="00BD5CB1"/>
    <w:rsid w:val="00BD5D23"/>
    <w:rsid w:val="00BD78C1"/>
    <w:rsid w:val="00BE1B6B"/>
    <w:rsid w:val="00BE3BF4"/>
    <w:rsid w:val="00BE462E"/>
    <w:rsid w:val="00BE4967"/>
    <w:rsid w:val="00BE5DA5"/>
    <w:rsid w:val="00BE612A"/>
    <w:rsid w:val="00BE7817"/>
    <w:rsid w:val="00BF06F6"/>
    <w:rsid w:val="00BF18A7"/>
    <w:rsid w:val="00BF2C10"/>
    <w:rsid w:val="00BF3876"/>
    <w:rsid w:val="00BF4179"/>
    <w:rsid w:val="00BF538F"/>
    <w:rsid w:val="00BF550A"/>
    <w:rsid w:val="00BF6A48"/>
    <w:rsid w:val="00C0057E"/>
    <w:rsid w:val="00C00CD3"/>
    <w:rsid w:val="00C00ED9"/>
    <w:rsid w:val="00C01594"/>
    <w:rsid w:val="00C0170F"/>
    <w:rsid w:val="00C026D8"/>
    <w:rsid w:val="00C03F4C"/>
    <w:rsid w:val="00C03F5C"/>
    <w:rsid w:val="00C06FC0"/>
    <w:rsid w:val="00C11EF8"/>
    <w:rsid w:val="00C1208B"/>
    <w:rsid w:val="00C137ED"/>
    <w:rsid w:val="00C14033"/>
    <w:rsid w:val="00C1414B"/>
    <w:rsid w:val="00C14AD2"/>
    <w:rsid w:val="00C15B0E"/>
    <w:rsid w:val="00C171A9"/>
    <w:rsid w:val="00C2104D"/>
    <w:rsid w:val="00C21359"/>
    <w:rsid w:val="00C225BD"/>
    <w:rsid w:val="00C22FB8"/>
    <w:rsid w:val="00C23AD4"/>
    <w:rsid w:val="00C241E7"/>
    <w:rsid w:val="00C24B31"/>
    <w:rsid w:val="00C258BE"/>
    <w:rsid w:val="00C26E74"/>
    <w:rsid w:val="00C31202"/>
    <w:rsid w:val="00C32158"/>
    <w:rsid w:val="00C33BCE"/>
    <w:rsid w:val="00C34FDB"/>
    <w:rsid w:val="00C35C98"/>
    <w:rsid w:val="00C35FB8"/>
    <w:rsid w:val="00C36F60"/>
    <w:rsid w:val="00C36F98"/>
    <w:rsid w:val="00C3764B"/>
    <w:rsid w:val="00C4177A"/>
    <w:rsid w:val="00C424C0"/>
    <w:rsid w:val="00C42DDE"/>
    <w:rsid w:val="00C42DEB"/>
    <w:rsid w:val="00C4329D"/>
    <w:rsid w:val="00C44083"/>
    <w:rsid w:val="00C4555F"/>
    <w:rsid w:val="00C46231"/>
    <w:rsid w:val="00C4668E"/>
    <w:rsid w:val="00C467C3"/>
    <w:rsid w:val="00C502A3"/>
    <w:rsid w:val="00C519D1"/>
    <w:rsid w:val="00C519EB"/>
    <w:rsid w:val="00C51A21"/>
    <w:rsid w:val="00C5379E"/>
    <w:rsid w:val="00C53BF8"/>
    <w:rsid w:val="00C54439"/>
    <w:rsid w:val="00C554F1"/>
    <w:rsid w:val="00C556C2"/>
    <w:rsid w:val="00C55F2E"/>
    <w:rsid w:val="00C57713"/>
    <w:rsid w:val="00C57ADD"/>
    <w:rsid w:val="00C57F29"/>
    <w:rsid w:val="00C6045B"/>
    <w:rsid w:val="00C6133C"/>
    <w:rsid w:val="00C6175F"/>
    <w:rsid w:val="00C656BB"/>
    <w:rsid w:val="00C65B27"/>
    <w:rsid w:val="00C7064C"/>
    <w:rsid w:val="00C70A45"/>
    <w:rsid w:val="00C71B5F"/>
    <w:rsid w:val="00C71C5D"/>
    <w:rsid w:val="00C73CB8"/>
    <w:rsid w:val="00C754C4"/>
    <w:rsid w:val="00C75E42"/>
    <w:rsid w:val="00C770DA"/>
    <w:rsid w:val="00C77EDC"/>
    <w:rsid w:val="00C800AD"/>
    <w:rsid w:val="00C81A99"/>
    <w:rsid w:val="00C82ABF"/>
    <w:rsid w:val="00C8309F"/>
    <w:rsid w:val="00C83217"/>
    <w:rsid w:val="00C835F6"/>
    <w:rsid w:val="00C8406D"/>
    <w:rsid w:val="00C861B2"/>
    <w:rsid w:val="00C873E8"/>
    <w:rsid w:val="00C90682"/>
    <w:rsid w:val="00C9174F"/>
    <w:rsid w:val="00C91B18"/>
    <w:rsid w:val="00C92D50"/>
    <w:rsid w:val="00C932A6"/>
    <w:rsid w:val="00C933EB"/>
    <w:rsid w:val="00C93CDA"/>
    <w:rsid w:val="00C945BC"/>
    <w:rsid w:val="00C945E5"/>
    <w:rsid w:val="00C956E4"/>
    <w:rsid w:val="00C97958"/>
    <w:rsid w:val="00CA0841"/>
    <w:rsid w:val="00CA1278"/>
    <w:rsid w:val="00CA16C9"/>
    <w:rsid w:val="00CA5AB7"/>
    <w:rsid w:val="00CA669C"/>
    <w:rsid w:val="00CB04B6"/>
    <w:rsid w:val="00CB140E"/>
    <w:rsid w:val="00CB2076"/>
    <w:rsid w:val="00CB3904"/>
    <w:rsid w:val="00CB3E5C"/>
    <w:rsid w:val="00CB44BF"/>
    <w:rsid w:val="00CB454B"/>
    <w:rsid w:val="00CB6835"/>
    <w:rsid w:val="00CB6F1A"/>
    <w:rsid w:val="00CB7EEA"/>
    <w:rsid w:val="00CC07C7"/>
    <w:rsid w:val="00CC0982"/>
    <w:rsid w:val="00CC1306"/>
    <w:rsid w:val="00CC2E41"/>
    <w:rsid w:val="00CC3271"/>
    <w:rsid w:val="00CC336E"/>
    <w:rsid w:val="00CC3436"/>
    <w:rsid w:val="00CC4148"/>
    <w:rsid w:val="00CC4502"/>
    <w:rsid w:val="00CC464D"/>
    <w:rsid w:val="00CC50DB"/>
    <w:rsid w:val="00CC654D"/>
    <w:rsid w:val="00CC6B3C"/>
    <w:rsid w:val="00CD167E"/>
    <w:rsid w:val="00CD17F5"/>
    <w:rsid w:val="00CD17FF"/>
    <w:rsid w:val="00CD298A"/>
    <w:rsid w:val="00CD4525"/>
    <w:rsid w:val="00CD7339"/>
    <w:rsid w:val="00CE1A7E"/>
    <w:rsid w:val="00CE20C4"/>
    <w:rsid w:val="00CE4ABC"/>
    <w:rsid w:val="00CE505A"/>
    <w:rsid w:val="00CE6296"/>
    <w:rsid w:val="00CE6789"/>
    <w:rsid w:val="00CF07C5"/>
    <w:rsid w:val="00CF1906"/>
    <w:rsid w:val="00CF2682"/>
    <w:rsid w:val="00CF467E"/>
    <w:rsid w:val="00CF5184"/>
    <w:rsid w:val="00CF711C"/>
    <w:rsid w:val="00CF77C5"/>
    <w:rsid w:val="00D013CB"/>
    <w:rsid w:val="00D01625"/>
    <w:rsid w:val="00D01979"/>
    <w:rsid w:val="00D01E80"/>
    <w:rsid w:val="00D0295F"/>
    <w:rsid w:val="00D04228"/>
    <w:rsid w:val="00D068F6"/>
    <w:rsid w:val="00D10D9C"/>
    <w:rsid w:val="00D1134B"/>
    <w:rsid w:val="00D1194A"/>
    <w:rsid w:val="00D12860"/>
    <w:rsid w:val="00D12B14"/>
    <w:rsid w:val="00D1370F"/>
    <w:rsid w:val="00D138CE"/>
    <w:rsid w:val="00D13DDB"/>
    <w:rsid w:val="00D1439B"/>
    <w:rsid w:val="00D144E3"/>
    <w:rsid w:val="00D14724"/>
    <w:rsid w:val="00D153E6"/>
    <w:rsid w:val="00D154E4"/>
    <w:rsid w:val="00D20794"/>
    <w:rsid w:val="00D225E1"/>
    <w:rsid w:val="00D22A4B"/>
    <w:rsid w:val="00D24DEA"/>
    <w:rsid w:val="00D2528D"/>
    <w:rsid w:val="00D25467"/>
    <w:rsid w:val="00D2641B"/>
    <w:rsid w:val="00D30ECB"/>
    <w:rsid w:val="00D3117C"/>
    <w:rsid w:val="00D32ED4"/>
    <w:rsid w:val="00D33295"/>
    <w:rsid w:val="00D34EC4"/>
    <w:rsid w:val="00D3576B"/>
    <w:rsid w:val="00D364AE"/>
    <w:rsid w:val="00D37D2F"/>
    <w:rsid w:val="00D40BAC"/>
    <w:rsid w:val="00D4123D"/>
    <w:rsid w:val="00D4279E"/>
    <w:rsid w:val="00D43655"/>
    <w:rsid w:val="00D43D5C"/>
    <w:rsid w:val="00D44A6D"/>
    <w:rsid w:val="00D453F6"/>
    <w:rsid w:val="00D457CE"/>
    <w:rsid w:val="00D460C8"/>
    <w:rsid w:val="00D472E2"/>
    <w:rsid w:val="00D475A6"/>
    <w:rsid w:val="00D50645"/>
    <w:rsid w:val="00D5146E"/>
    <w:rsid w:val="00D5181C"/>
    <w:rsid w:val="00D51B7F"/>
    <w:rsid w:val="00D52417"/>
    <w:rsid w:val="00D55019"/>
    <w:rsid w:val="00D5516C"/>
    <w:rsid w:val="00D55558"/>
    <w:rsid w:val="00D60296"/>
    <w:rsid w:val="00D60E71"/>
    <w:rsid w:val="00D64129"/>
    <w:rsid w:val="00D643C3"/>
    <w:rsid w:val="00D6478F"/>
    <w:rsid w:val="00D65203"/>
    <w:rsid w:val="00D655C5"/>
    <w:rsid w:val="00D65957"/>
    <w:rsid w:val="00D701E8"/>
    <w:rsid w:val="00D70AAE"/>
    <w:rsid w:val="00D7373D"/>
    <w:rsid w:val="00D741AC"/>
    <w:rsid w:val="00D74753"/>
    <w:rsid w:val="00D747D0"/>
    <w:rsid w:val="00D74EE1"/>
    <w:rsid w:val="00D7559A"/>
    <w:rsid w:val="00D77685"/>
    <w:rsid w:val="00D80701"/>
    <w:rsid w:val="00D80D62"/>
    <w:rsid w:val="00D82A21"/>
    <w:rsid w:val="00D82FCE"/>
    <w:rsid w:val="00D83AD0"/>
    <w:rsid w:val="00D84470"/>
    <w:rsid w:val="00D85747"/>
    <w:rsid w:val="00D86561"/>
    <w:rsid w:val="00D868B2"/>
    <w:rsid w:val="00D872B2"/>
    <w:rsid w:val="00D91D56"/>
    <w:rsid w:val="00D9303E"/>
    <w:rsid w:val="00D937E2"/>
    <w:rsid w:val="00D9471D"/>
    <w:rsid w:val="00D95111"/>
    <w:rsid w:val="00D95188"/>
    <w:rsid w:val="00D954FC"/>
    <w:rsid w:val="00DA009F"/>
    <w:rsid w:val="00DA177E"/>
    <w:rsid w:val="00DA1ECD"/>
    <w:rsid w:val="00DA23DA"/>
    <w:rsid w:val="00DA2722"/>
    <w:rsid w:val="00DA38B0"/>
    <w:rsid w:val="00DA6AC6"/>
    <w:rsid w:val="00DA782C"/>
    <w:rsid w:val="00DB098D"/>
    <w:rsid w:val="00DB1602"/>
    <w:rsid w:val="00DB160C"/>
    <w:rsid w:val="00DB2BC7"/>
    <w:rsid w:val="00DB3923"/>
    <w:rsid w:val="00DB3D17"/>
    <w:rsid w:val="00DB4F97"/>
    <w:rsid w:val="00DB50E4"/>
    <w:rsid w:val="00DB5E1C"/>
    <w:rsid w:val="00DB6FA5"/>
    <w:rsid w:val="00DB7999"/>
    <w:rsid w:val="00DB7F41"/>
    <w:rsid w:val="00DC0527"/>
    <w:rsid w:val="00DC07AC"/>
    <w:rsid w:val="00DC0CBC"/>
    <w:rsid w:val="00DC0E83"/>
    <w:rsid w:val="00DC1292"/>
    <w:rsid w:val="00DC163D"/>
    <w:rsid w:val="00DC1FE9"/>
    <w:rsid w:val="00DC2187"/>
    <w:rsid w:val="00DC286F"/>
    <w:rsid w:val="00DC2B26"/>
    <w:rsid w:val="00DC5BCA"/>
    <w:rsid w:val="00DC694F"/>
    <w:rsid w:val="00DD0D8D"/>
    <w:rsid w:val="00DD2700"/>
    <w:rsid w:val="00DD2B61"/>
    <w:rsid w:val="00DD5ACE"/>
    <w:rsid w:val="00DD79CE"/>
    <w:rsid w:val="00DE0BD5"/>
    <w:rsid w:val="00DE2490"/>
    <w:rsid w:val="00DE39C9"/>
    <w:rsid w:val="00DE3A96"/>
    <w:rsid w:val="00DE3CBC"/>
    <w:rsid w:val="00DE4F09"/>
    <w:rsid w:val="00DE62DE"/>
    <w:rsid w:val="00DE6A53"/>
    <w:rsid w:val="00DF15ED"/>
    <w:rsid w:val="00DF31BC"/>
    <w:rsid w:val="00DF339B"/>
    <w:rsid w:val="00DF3E69"/>
    <w:rsid w:val="00DF3FC7"/>
    <w:rsid w:val="00DF4322"/>
    <w:rsid w:val="00DF445B"/>
    <w:rsid w:val="00DF5F09"/>
    <w:rsid w:val="00DF7A3E"/>
    <w:rsid w:val="00E05088"/>
    <w:rsid w:val="00E06368"/>
    <w:rsid w:val="00E06D06"/>
    <w:rsid w:val="00E07408"/>
    <w:rsid w:val="00E143C5"/>
    <w:rsid w:val="00E152CD"/>
    <w:rsid w:val="00E15B2D"/>
    <w:rsid w:val="00E17500"/>
    <w:rsid w:val="00E21900"/>
    <w:rsid w:val="00E22E9F"/>
    <w:rsid w:val="00E241A2"/>
    <w:rsid w:val="00E25AFD"/>
    <w:rsid w:val="00E267F8"/>
    <w:rsid w:val="00E3064C"/>
    <w:rsid w:val="00E31216"/>
    <w:rsid w:val="00E31615"/>
    <w:rsid w:val="00E31AD6"/>
    <w:rsid w:val="00E31B5B"/>
    <w:rsid w:val="00E32871"/>
    <w:rsid w:val="00E32CA5"/>
    <w:rsid w:val="00E32D01"/>
    <w:rsid w:val="00E34021"/>
    <w:rsid w:val="00E347CF"/>
    <w:rsid w:val="00E3508E"/>
    <w:rsid w:val="00E35191"/>
    <w:rsid w:val="00E36015"/>
    <w:rsid w:val="00E3611B"/>
    <w:rsid w:val="00E3787F"/>
    <w:rsid w:val="00E41211"/>
    <w:rsid w:val="00E41236"/>
    <w:rsid w:val="00E41802"/>
    <w:rsid w:val="00E41D2E"/>
    <w:rsid w:val="00E421F4"/>
    <w:rsid w:val="00E442C4"/>
    <w:rsid w:val="00E44A51"/>
    <w:rsid w:val="00E457BC"/>
    <w:rsid w:val="00E45A54"/>
    <w:rsid w:val="00E4636F"/>
    <w:rsid w:val="00E500F9"/>
    <w:rsid w:val="00E50A47"/>
    <w:rsid w:val="00E50CE7"/>
    <w:rsid w:val="00E510FD"/>
    <w:rsid w:val="00E520A1"/>
    <w:rsid w:val="00E55D80"/>
    <w:rsid w:val="00E55DFA"/>
    <w:rsid w:val="00E55E1F"/>
    <w:rsid w:val="00E566F0"/>
    <w:rsid w:val="00E56CF0"/>
    <w:rsid w:val="00E57F88"/>
    <w:rsid w:val="00E6143B"/>
    <w:rsid w:val="00E62247"/>
    <w:rsid w:val="00E651BA"/>
    <w:rsid w:val="00E661E5"/>
    <w:rsid w:val="00E67CC9"/>
    <w:rsid w:val="00E71B6B"/>
    <w:rsid w:val="00E721CA"/>
    <w:rsid w:val="00E724C3"/>
    <w:rsid w:val="00E724EC"/>
    <w:rsid w:val="00E73077"/>
    <w:rsid w:val="00E74167"/>
    <w:rsid w:val="00E758C5"/>
    <w:rsid w:val="00E759FE"/>
    <w:rsid w:val="00E7604C"/>
    <w:rsid w:val="00E76CFC"/>
    <w:rsid w:val="00E77955"/>
    <w:rsid w:val="00E77D74"/>
    <w:rsid w:val="00E77EF1"/>
    <w:rsid w:val="00E830A4"/>
    <w:rsid w:val="00E83FF7"/>
    <w:rsid w:val="00E852D1"/>
    <w:rsid w:val="00E857C8"/>
    <w:rsid w:val="00E85C96"/>
    <w:rsid w:val="00E866F3"/>
    <w:rsid w:val="00E869AF"/>
    <w:rsid w:val="00E86A01"/>
    <w:rsid w:val="00E90069"/>
    <w:rsid w:val="00E9160A"/>
    <w:rsid w:val="00E91C8F"/>
    <w:rsid w:val="00E91CB2"/>
    <w:rsid w:val="00E927F1"/>
    <w:rsid w:val="00E947EB"/>
    <w:rsid w:val="00E95567"/>
    <w:rsid w:val="00E97B4C"/>
    <w:rsid w:val="00EA0FB4"/>
    <w:rsid w:val="00EA114A"/>
    <w:rsid w:val="00EA2FB5"/>
    <w:rsid w:val="00EA322D"/>
    <w:rsid w:val="00EA6057"/>
    <w:rsid w:val="00EA7310"/>
    <w:rsid w:val="00EA7453"/>
    <w:rsid w:val="00EB0EEC"/>
    <w:rsid w:val="00EB1E7F"/>
    <w:rsid w:val="00EB2C80"/>
    <w:rsid w:val="00EB30C9"/>
    <w:rsid w:val="00EB5507"/>
    <w:rsid w:val="00EB6104"/>
    <w:rsid w:val="00EB692A"/>
    <w:rsid w:val="00EC1009"/>
    <w:rsid w:val="00EC1291"/>
    <w:rsid w:val="00EC14F2"/>
    <w:rsid w:val="00EC18A4"/>
    <w:rsid w:val="00EC1AFD"/>
    <w:rsid w:val="00EC1F38"/>
    <w:rsid w:val="00EC2F4B"/>
    <w:rsid w:val="00EC4D4C"/>
    <w:rsid w:val="00EC5D58"/>
    <w:rsid w:val="00EC5EDF"/>
    <w:rsid w:val="00EC61D9"/>
    <w:rsid w:val="00EC63DA"/>
    <w:rsid w:val="00EC6808"/>
    <w:rsid w:val="00EC771B"/>
    <w:rsid w:val="00ED1C74"/>
    <w:rsid w:val="00ED279D"/>
    <w:rsid w:val="00ED330B"/>
    <w:rsid w:val="00ED3A54"/>
    <w:rsid w:val="00ED48F6"/>
    <w:rsid w:val="00ED7064"/>
    <w:rsid w:val="00ED7369"/>
    <w:rsid w:val="00EE0BFA"/>
    <w:rsid w:val="00EE12E1"/>
    <w:rsid w:val="00EE1F7E"/>
    <w:rsid w:val="00EE3954"/>
    <w:rsid w:val="00EE39A7"/>
    <w:rsid w:val="00EE41F6"/>
    <w:rsid w:val="00EE42C5"/>
    <w:rsid w:val="00EE51C3"/>
    <w:rsid w:val="00EE780F"/>
    <w:rsid w:val="00EE7B0F"/>
    <w:rsid w:val="00EF069F"/>
    <w:rsid w:val="00EF06EC"/>
    <w:rsid w:val="00EF074E"/>
    <w:rsid w:val="00EF07FF"/>
    <w:rsid w:val="00EF15C6"/>
    <w:rsid w:val="00EF1B61"/>
    <w:rsid w:val="00EF1D23"/>
    <w:rsid w:val="00EF335F"/>
    <w:rsid w:val="00EF441B"/>
    <w:rsid w:val="00EF6627"/>
    <w:rsid w:val="00F010C3"/>
    <w:rsid w:val="00F01FB8"/>
    <w:rsid w:val="00F028C0"/>
    <w:rsid w:val="00F03A17"/>
    <w:rsid w:val="00F0439E"/>
    <w:rsid w:val="00F067E2"/>
    <w:rsid w:val="00F07B5E"/>
    <w:rsid w:val="00F10315"/>
    <w:rsid w:val="00F10DF9"/>
    <w:rsid w:val="00F10EBF"/>
    <w:rsid w:val="00F1259D"/>
    <w:rsid w:val="00F15286"/>
    <w:rsid w:val="00F15AEA"/>
    <w:rsid w:val="00F17830"/>
    <w:rsid w:val="00F209BA"/>
    <w:rsid w:val="00F2197B"/>
    <w:rsid w:val="00F22E00"/>
    <w:rsid w:val="00F234C7"/>
    <w:rsid w:val="00F25186"/>
    <w:rsid w:val="00F25EB0"/>
    <w:rsid w:val="00F26B52"/>
    <w:rsid w:val="00F3180E"/>
    <w:rsid w:val="00F31A03"/>
    <w:rsid w:val="00F32B36"/>
    <w:rsid w:val="00F32D52"/>
    <w:rsid w:val="00F3306C"/>
    <w:rsid w:val="00F33439"/>
    <w:rsid w:val="00F352B9"/>
    <w:rsid w:val="00F35BDE"/>
    <w:rsid w:val="00F36D37"/>
    <w:rsid w:val="00F370CC"/>
    <w:rsid w:val="00F41D63"/>
    <w:rsid w:val="00F42D22"/>
    <w:rsid w:val="00F4345E"/>
    <w:rsid w:val="00F4417D"/>
    <w:rsid w:val="00F4437D"/>
    <w:rsid w:val="00F46BE7"/>
    <w:rsid w:val="00F509D4"/>
    <w:rsid w:val="00F50DD5"/>
    <w:rsid w:val="00F5140F"/>
    <w:rsid w:val="00F51F2B"/>
    <w:rsid w:val="00F52C9E"/>
    <w:rsid w:val="00F5335E"/>
    <w:rsid w:val="00F533AA"/>
    <w:rsid w:val="00F553CA"/>
    <w:rsid w:val="00F57E95"/>
    <w:rsid w:val="00F60FEF"/>
    <w:rsid w:val="00F6366F"/>
    <w:rsid w:val="00F63BED"/>
    <w:rsid w:val="00F652BD"/>
    <w:rsid w:val="00F66204"/>
    <w:rsid w:val="00F6698B"/>
    <w:rsid w:val="00F678DB"/>
    <w:rsid w:val="00F679B1"/>
    <w:rsid w:val="00F67A4D"/>
    <w:rsid w:val="00F67C7B"/>
    <w:rsid w:val="00F70624"/>
    <w:rsid w:val="00F723E6"/>
    <w:rsid w:val="00F72BCE"/>
    <w:rsid w:val="00F72EDF"/>
    <w:rsid w:val="00F80813"/>
    <w:rsid w:val="00F82072"/>
    <w:rsid w:val="00F82554"/>
    <w:rsid w:val="00F8285D"/>
    <w:rsid w:val="00F83285"/>
    <w:rsid w:val="00F8461B"/>
    <w:rsid w:val="00F84C9C"/>
    <w:rsid w:val="00F84EFC"/>
    <w:rsid w:val="00F85DC4"/>
    <w:rsid w:val="00F86855"/>
    <w:rsid w:val="00F87703"/>
    <w:rsid w:val="00F9016D"/>
    <w:rsid w:val="00F903CC"/>
    <w:rsid w:val="00F910AC"/>
    <w:rsid w:val="00F91551"/>
    <w:rsid w:val="00F92138"/>
    <w:rsid w:val="00F9242C"/>
    <w:rsid w:val="00F935BA"/>
    <w:rsid w:val="00F94176"/>
    <w:rsid w:val="00F94B4A"/>
    <w:rsid w:val="00F953E9"/>
    <w:rsid w:val="00F971CA"/>
    <w:rsid w:val="00FA00D4"/>
    <w:rsid w:val="00FA10F9"/>
    <w:rsid w:val="00FA16A5"/>
    <w:rsid w:val="00FA1CDC"/>
    <w:rsid w:val="00FA2116"/>
    <w:rsid w:val="00FA2DE7"/>
    <w:rsid w:val="00FA37EA"/>
    <w:rsid w:val="00FA7139"/>
    <w:rsid w:val="00FA715C"/>
    <w:rsid w:val="00FB1764"/>
    <w:rsid w:val="00FB2756"/>
    <w:rsid w:val="00FB3DBE"/>
    <w:rsid w:val="00FB762C"/>
    <w:rsid w:val="00FC038F"/>
    <w:rsid w:val="00FC054B"/>
    <w:rsid w:val="00FC070F"/>
    <w:rsid w:val="00FC106C"/>
    <w:rsid w:val="00FC2116"/>
    <w:rsid w:val="00FC21BA"/>
    <w:rsid w:val="00FC2489"/>
    <w:rsid w:val="00FC3DE2"/>
    <w:rsid w:val="00FC40E8"/>
    <w:rsid w:val="00FC45E2"/>
    <w:rsid w:val="00FC4B0D"/>
    <w:rsid w:val="00FC5446"/>
    <w:rsid w:val="00FC7391"/>
    <w:rsid w:val="00FC75D9"/>
    <w:rsid w:val="00FC762B"/>
    <w:rsid w:val="00FD0182"/>
    <w:rsid w:val="00FD12E5"/>
    <w:rsid w:val="00FD13CC"/>
    <w:rsid w:val="00FD1D11"/>
    <w:rsid w:val="00FD219F"/>
    <w:rsid w:val="00FD37A8"/>
    <w:rsid w:val="00FD4114"/>
    <w:rsid w:val="00FD4E18"/>
    <w:rsid w:val="00FD4F00"/>
    <w:rsid w:val="00FD6E16"/>
    <w:rsid w:val="00FE15DD"/>
    <w:rsid w:val="00FE1667"/>
    <w:rsid w:val="00FE17ED"/>
    <w:rsid w:val="00FE2A19"/>
    <w:rsid w:val="00FE3210"/>
    <w:rsid w:val="00FE5DAD"/>
    <w:rsid w:val="00FE6DCC"/>
    <w:rsid w:val="00FE7BB1"/>
    <w:rsid w:val="00FF02AB"/>
    <w:rsid w:val="00FF0423"/>
    <w:rsid w:val="00FF10F7"/>
    <w:rsid w:val="00FF1973"/>
    <w:rsid w:val="00FF31C9"/>
    <w:rsid w:val="00FF3221"/>
    <w:rsid w:val="00FF40D6"/>
    <w:rsid w:val="00FF5747"/>
    <w:rsid w:val="00FF5C9E"/>
    <w:rsid w:val="00FF5E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7E355"/>
  <w15:docId w15:val="{B375C0BE-0094-45FF-92A3-3698C2EA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91D"/>
    <w:rPr>
      <w:rFonts w:ascii="Rockwell" w:hAnsi="Rockwell"/>
      <w:sz w:val="24"/>
      <w:szCs w:val="24"/>
    </w:rPr>
  </w:style>
  <w:style w:type="paragraph" w:styleId="Heading1">
    <w:name w:val="heading 1"/>
    <w:aliases w:val="Module title,Chapter title"/>
    <w:basedOn w:val="Normal"/>
    <w:next w:val="Normal"/>
    <w:link w:val="Heading1Char"/>
    <w:qFormat/>
    <w:rsid w:val="00647956"/>
    <w:pPr>
      <w:keepNext/>
      <w:pageBreakBefore/>
      <w:pBdr>
        <w:bottom w:val="single" w:sz="4" w:space="1" w:color="auto"/>
      </w:pBdr>
      <w:spacing w:before="60" w:after="240"/>
      <w:ind w:left="2880" w:hanging="2880"/>
      <w:outlineLvl w:val="0"/>
    </w:pPr>
    <w:rPr>
      <w:rFonts w:eastAsia="Batang"/>
      <w:b/>
      <w:noProof/>
      <w:spacing w:val="10"/>
      <w:sz w:val="28"/>
      <w:szCs w:val="28"/>
      <w:lang w:val="en-GB"/>
    </w:rPr>
  </w:style>
  <w:style w:type="paragraph" w:styleId="Heading2">
    <w:name w:val="heading 2"/>
    <w:aliases w:val="Session title"/>
    <w:basedOn w:val="Heading1"/>
    <w:next w:val="Normal"/>
    <w:link w:val="Heading2Char"/>
    <w:qFormat/>
    <w:rsid w:val="00647956"/>
    <w:pPr>
      <w:spacing w:before="240" w:after="60"/>
      <w:outlineLvl w:val="1"/>
    </w:pPr>
    <w:rPr>
      <w:rFonts w:cs="Arial"/>
      <w:bCs/>
      <w:iCs/>
      <w:noProof w:val="0"/>
      <w:spacing w:val="0"/>
      <w:lang w:val="en-US"/>
    </w:rPr>
  </w:style>
  <w:style w:type="paragraph" w:styleId="Heading3">
    <w:name w:val="heading 3"/>
    <w:aliases w:val="Main heading1,Main heading"/>
    <w:basedOn w:val="Normal"/>
    <w:next w:val="Normal"/>
    <w:link w:val="Heading3Char"/>
    <w:qFormat/>
    <w:rsid w:val="00647956"/>
    <w:pPr>
      <w:keepNext/>
      <w:pBdr>
        <w:bottom w:val="single" w:sz="4" w:space="1" w:color="auto"/>
      </w:pBdr>
      <w:spacing w:before="240" w:after="60"/>
      <w:outlineLvl w:val="2"/>
    </w:pPr>
    <w:rPr>
      <w:b/>
      <w:bCs/>
      <w:sz w:val="28"/>
      <w:szCs w:val="28"/>
      <w:lang w:val="en-GB"/>
    </w:rPr>
  </w:style>
  <w:style w:type="paragraph" w:styleId="Heading4">
    <w:name w:val="heading 4"/>
    <w:aliases w:val="Sub-heading"/>
    <w:basedOn w:val="Normal"/>
    <w:next w:val="Normal"/>
    <w:link w:val="Heading4Char"/>
    <w:qFormat/>
    <w:rsid w:val="00647956"/>
    <w:pPr>
      <w:keepNext/>
      <w:spacing w:before="240" w:after="60"/>
      <w:outlineLvl w:val="3"/>
    </w:pPr>
    <w:rPr>
      <w:b/>
      <w:bCs/>
      <w:sz w:val="28"/>
      <w:szCs w:val="28"/>
    </w:rPr>
  </w:style>
  <w:style w:type="paragraph" w:styleId="Heading5">
    <w:name w:val="heading 5"/>
    <w:aliases w:val="Secondary sub-heading"/>
    <w:basedOn w:val="Normal"/>
    <w:next w:val="Normal"/>
    <w:link w:val="Heading5Char1"/>
    <w:qFormat/>
    <w:rsid w:val="00647956"/>
    <w:pPr>
      <w:spacing w:before="120" w:after="60"/>
      <w:outlineLvl w:val="4"/>
    </w:pPr>
    <w:rPr>
      <w:b/>
      <w:bCs/>
      <w:iCs/>
      <w:sz w:val="26"/>
      <w:szCs w:val="26"/>
      <w:lang w:val="en-GB"/>
    </w:rPr>
  </w:style>
  <w:style w:type="paragraph" w:styleId="Heading6">
    <w:name w:val="heading 6"/>
    <w:basedOn w:val="Normal"/>
    <w:next w:val="Normal"/>
    <w:qFormat/>
    <w:rsid w:val="00647956"/>
    <w:pPr>
      <w:outlineLvl w:val="5"/>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5470"/>
    <w:rPr>
      <w:rFonts w:ascii="Tahoma" w:hAnsi="Tahoma" w:cs="Tahoma"/>
      <w:sz w:val="16"/>
      <w:szCs w:val="16"/>
    </w:rPr>
  </w:style>
  <w:style w:type="character" w:customStyle="1" w:styleId="Heading1Char">
    <w:name w:val="Heading 1 Char"/>
    <w:aliases w:val="Module title Char,Chapter title Char"/>
    <w:link w:val="Heading1"/>
    <w:locked/>
    <w:rsid w:val="00647956"/>
    <w:rPr>
      <w:rFonts w:ascii="Rockwell" w:eastAsia="Batang" w:hAnsi="Rockwell" w:cs="Times New Roman"/>
      <w:b/>
      <w:noProof/>
      <w:spacing w:val="10"/>
      <w:sz w:val="28"/>
      <w:szCs w:val="28"/>
      <w:lang w:val="en-GB" w:eastAsia="en-US" w:bidi="ar-SA"/>
    </w:rPr>
  </w:style>
  <w:style w:type="character" w:customStyle="1" w:styleId="Heading2Char">
    <w:name w:val="Heading 2 Char"/>
    <w:aliases w:val="Session title Char"/>
    <w:link w:val="Heading2"/>
    <w:locked/>
    <w:rsid w:val="00647956"/>
    <w:rPr>
      <w:rFonts w:ascii="Rockwell" w:eastAsia="Batang" w:hAnsi="Rockwell" w:cs="Arial"/>
      <w:b/>
      <w:bCs/>
      <w:iCs/>
      <w:sz w:val="28"/>
      <w:szCs w:val="28"/>
      <w:lang w:val="en-US" w:eastAsia="en-US" w:bidi="ar-SA"/>
    </w:rPr>
  </w:style>
  <w:style w:type="character" w:customStyle="1" w:styleId="Heading3Char">
    <w:name w:val="Heading 3 Char"/>
    <w:aliases w:val="Main heading1 Char,Main heading Char"/>
    <w:link w:val="Heading3"/>
    <w:locked/>
    <w:rsid w:val="00647956"/>
    <w:rPr>
      <w:rFonts w:ascii="Rockwell" w:hAnsi="Rockwell" w:cs="Times New Roman"/>
      <w:b/>
      <w:bCs/>
      <w:sz w:val="28"/>
      <w:szCs w:val="28"/>
      <w:lang w:val="en-GB" w:eastAsia="en-US" w:bidi="ar-SA"/>
    </w:rPr>
  </w:style>
  <w:style w:type="character" w:customStyle="1" w:styleId="Heading5Char1">
    <w:name w:val="Heading 5 Char1"/>
    <w:aliases w:val="Secondary sub-heading Char1"/>
    <w:link w:val="Heading5"/>
    <w:locked/>
    <w:rsid w:val="00647956"/>
    <w:rPr>
      <w:rFonts w:ascii="Rockwell" w:hAnsi="Rockwell" w:cs="Times New Roman"/>
      <w:b/>
      <w:bCs/>
      <w:iCs/>
      <w:sz w:val="26"/>
      <w:szCs w:val="26"/>
      <w:lang w:val="en-GB" w:eastAsia="en-US" w:bidi="ar-SA"/>
    </w:rPr>
  </w:style>
  <w:style w:type="paragraph" w:styleId="ListBullet">
    <w:name w:val="List Bullet"/>
    <w:basedOn w:val="Normal"/>
    <w:link w:val="ListBulletChar"/>
    <w:rsid w:val="00647956"/>
  </w:style>
  <w:style w:type="character" w:customStyle="1" w:styleId="ListBulletChar">
    <w:name w:val="List Bullet Char"/>
    <w:link w:val="ListBullet"/>
    <w:locked/>
    <w:rsid w:val="00647956"/>
    <w:rPr>
      <w:rFonts w:ascii="Rockwell" w:hAnsi="Rockwell"/>
      <w:sz w:val="24"/>
      <w:szCs w:val="24"/>
    </w:rPr>
  </w:style>
  <w:style w:type="paragraph" w:styleId="NormalWeb">
    <w:name w:val="Normal (Web)"/>
    <w:basedOn w:val="Normal"/>
    <w:uiPriority w:val="99"/>
    <w:rsid w:val="00035470"/>
    <w:pPr>
      <w:spacing w:before="100" w:beforeAutospacing="1" w:after="100" w:afterAutospacing="1"/>
    </w:pPr>
  </w:style>
  <w:style w:type="paragraph" w:styleId="BodyText2">
    <w:name w:val="Body Text 2"/>
    <w:aliases w:val="Table text"/>
    <w:basedOn w:val="Normal"/>
    <w:link w:val="BodyText2Char"/>
    <w:semiHidden/>
    <w:rsid w:val="00035470"/>
    <w:pPr>
      <w:spacing w:before="40" w:after="40"/>
    </w:pPr>
    <w:rPr>
      <w:rFonts w:ascii="Garamond" w:hAnsi="Garamond"/>
      <w:lang w:val="en-GB"/>
    </w:rPr>
  </w:style>
  <w:style w:type="character" w:customStyle="1" w:styleId="BodyText2Char">
    <w:name w:val="Body Text 2 Char"/>
    <w:aliases w:val="Table text Char"/>
    <w:link w:val="BodyText2"/>
    <w:locked/>
    <w:rsid w:val="00035470"/>
    <w:rPr>
      <w:rFonts w:ascii="Garamond" w:hAnsi="Garamond" w:cs="Times New Roman"/>
      <w:sz w:val="24"/>
      <w:szCs w:val="24"/>
      <w:lang w:val="en-GB" w:eastAsia="en-US" w:bidi="ar-SA"/>
    </w:rPr>
  </w:style>
  <w:style w:type="paragraph" w:styleId="Header">
    <w:name w:val="header"/>
    <w:basedOn w:val="Footer"/>
    <w:rsid w:val="00647956"/>
  </w:style>
  <w:style w:type="paragraph" w:styleId="Footer">
    <w:name w:val="footer"/>
    <w:basedOn w:val="Normal"/>
    <w:link w:val="FooterChar"/>
    <w:uiPriority w:val="99"/>
    <w:rsid w:val="00647956"/>
    <w:pPr>
      <w:tabs>
        <w:tab w:val="right" w:pos="8280"/>
      </w:tabs>
    </w:pPr>
    <w:rPr>
      <w:caps/>
      <w:color w:val="808080"/>
    </w:rPr>
  </w:style>
  <w:style w:type="character" w:customStyle="1" w:styleId="FooterChar">
    <w:name w:val="Footer Char"/>
    <w:link w:val="Footer"/>
    <w:uiPriority w:val="99"/>
    <w:locked/>
    <w:rsid w:val="00647956"/>
    <w:rPr>
      <w:rFonts w:ascii="Rockwell" w:hAnsi="Rockwell" w:cs="Times New Roman"/>
      <w:caps/>
      <w:color w:val="808080"/>
      <w:sz w:val="24"/>
      <w:szCs w:val="24"/>
      <w:lang w:val="en-US" w:eastAsia="en-US" w:bidi="ar-SA"/>
    </w:rPr>
  </w:style>
  <w:style w:type="character" w:styleId="PageNumber">
    <w:name w:val="page number"/>
    <w:rsid w:val="00647956"/>
    <w:rPr>
      <w:rFonts w:cs="Times New Roman"/>
      <w:color w:val="808080"/>
      <w:vertAlign w:val="baseline"/>
    </w:rPr>
  </w:style>
  <w:style w:type="paragraph" w:styleId="BodyText">
    <w:name w:val="Body Text"/>
    <w:aliases w:val="Table headings"/>
    <w:basedOn w:val="Normal"/>
    <w:link w:val="BodyTextChar"/>
    <w:semiHidden/>
    <w:rsid w:val="00035470"/>
    <w:pPr>
      <w:spacing w:before="40" w:after="40"/>
    </w:pPr>
    <w:rPr>
      <w:rFonts w:ascii="Arial Rounded MT Bold" w:eastAsia="SimSun" w:hAnsi="Arial Rounded MT Bold"/>
      <w:color w:val="2A74BA"/>
      <w:lang w:val="en-GB"/>
    </w:rPr>
  </w:style>
  <w:style w:type="character" w:customStyle="1" w:styleId="BodyTextChar">
    <w:name w:val="Body Text Char"/>
    <w:aliases w:val="Table headings Char"/>
    <w:link w:val="BodyText"/>
    <w:locked/>
    <w:rsid w:val="00035470"/>
    <w:rPr>
      <w:rFonts w:ascii="Arial Rounded MT Bold" w:eastAsia="SimSun" w:hAnsi="Arial Rounded MT Bold" w:cs="Times New Roman"/>
      <w:color w:val="2A74BA"/>
      <w:sz w:val="24"/>
      <w:szCs w:val="24"/>
      <w:lang w:val="en-GB" w:eastAsia="en-US" w:bidi="ar-SA"/>
    </w:rPr>
  </w:style>
  <w:style w:type="paragraph" w:styleId="BodyText3">
    <w:name w:val="Body Text 3"/>
    <w:aliases w:val="Content text"/>
    <w:basedOn w:val="Normal"/>
    <w:semiHidden/>
    <w:rsid w:val="00035470"/>
    <w:pPr>
      <w:spacing w:after="120"/>
    </w:pPr>
    <w:rPr>
      <w:rFonts w:cs="Arial"/>
    </w:rPr>
  </w:style>
  <w:style w:type="character" w:styleId="Strong">
    <w:name w:val="Strong"/>
    <w:qFormat/>
    <w:rsid w:val="00035470"/>
    <w:rPr>
      <w:rFonts w:cs="Times New Roman"/>
      <w:b/>
      <w:bCs/>
    </w:rPr>
  </w:style>
  <w:style w:type="paragraph" w:styleId="EndnoteText">
    <w:name w:val="endnote text"/>
    <w:basedOn w:val="Normal"/>
    <w:link w:val="EndnoteTextChar"/>
    <w:semiHidden/>
    <w:rsid w:val="00035470"/>
    <w:rPr>
      <w:sz w:val="20"/>
      <w:szCs w:val="20"/>
    </w:rPr>
  </w:style>
  <w:style w:type="character" w:styleId="Hyperlink">
    <w:name w:val="Hyperlink"/>
    <w:uiPriority w:val="99"/>
    <w:rsid w:val="00035470"/>
    <w:rPr>
      <w:rFonts w:cs="Times New Roman"/>
      <w:color w:val="000000"/>
      <w:u w:val="single"/>
    </w:rPr>
  </w:style>
  <w:style w:type="paragraph" w:customStyle="1" w:styleId="SMBodyIndent">
    <w:name w:val="SM Body Indent"/>
    <w:basedOn w:val="Normal"/>
    <w:semiHidden/>
    <w:rsid w:val="00647956"/>
    <w:pPr>
      <w:ind w:left="720"/>
    </w:pPr>
    <w:rPr>
      <w:rFonts w:ascii="Arial" w:eastAsia="Batang" w:hAnsi="Arial"/>
      <w:sz w:val="22"/>
      <w:szCs w:val="20"/>
    </w:rPr>
  </w:style>
  <w:style w:type="paragraph" w:customStyle="1" w:styleId="SMBodyText">
    <w:name w:val="SM Body Text"/>
    <w:basedOn w:val="Normal"/>
    <w:semiHidden/>
    <w:rsid w:val="00647956"/>
    <w:pPr>
      <w:tabs>
        <w:tab w:val="left" w:pos="2520"/>
      </w:tabs>
    </w:pPr>
    <w:rPr>
      <w:rFonts w:ascii="Arial" w:eastAsia="Batang" w:hAnsi="Arial"/>
      <w:sz w:val="22"/>
      <w:szCs w:val="20"/>
    </w:rPr>
  </w:style>
  <w:style w:type="character" w:styleId="CommentReference">
    <w:name w:val="annotation reference"/>
    <w:uiPriority w:val="99"/>
    <w:semiHidden/>
    <w:rsid w:val="00647956"/>
    <w:rPr>
      <w:rFonts w:cs="Times New Roman"/>
      <w:sz w:val="16"/>
      <w:szCs w:val="16"/>
    </w:rPr>
  </w:style>
  <w:style w:type="paragraph" w:styleId="CommentText">
    <w:name w:val="annotation text"/>
    <w:basedOn w:val="Normal"/>
    <w:link w:val="CommentTextChar"/>
    <w:uiPriority w:val="99"/>
    <w:semiHidden/>
    <w:rsid w:val="00647956"/>
    <w:rPr>
      <w:sz w:val="20"/>
      <w:szCs w:val="20"/>
      <w:lang w:val="en-GB"/>
    </w:rPr>
  </w:style>
  <w:style w:type="character" w:customStyle="1" w:styleId="CommentTextChar">
    <w:name w:val="Comment Text Char"/>
    <w:link w:val="CommentText"/>
    <w:uiPriority w:val="99"/>
    <w:semiHidden/>
    <w:locked/>
    <w:rsid w:val="00647956"/>
    <w:rPr>
      <w:rFonts w:ascii="Rockwell" w:hAnsi="Rockwell" w:cs="Times New Roman"/>
      <w:lang w:val="en-GB" w:eastAsia="en-US" w:bidi="ar-SA"/>
    </w:rPr>
  </w:style>
  <w:style w:type="paragraph" w:styleId="CommentSubject">
    <w:name w:val="annotation subject"/>
    <w:basedOn w:val="CommentText"/>
    <w:next w:val="CommentText"/>
    <w:link w:val="CommentSubjectChar"/>
    <w:semiHidden/>
    <w:rsid w:val="00647956"/>
    <w:rPr>
      <w:rFonts w:ascii="Garamond" w:hAnsi="Garamond"/>
      <w:b/>
      <w:bCs/>
    </w:rPr>
  </w:style>
  <w:style w:type="character" w:customStyle="1" w:styleId="CommentSubjectChar">
    <w:name w:val="Comment Subject Char"/>
    <w:link w:val="CommentSubject"/>
    <w:semiHidden/>
    <w:locked/>
    <w:rsid w:val="00647956"/>
    <w:rPr>
      <w:rFonts w:ascii="Garamond" w:hAnsi="Garamond" w:cs="Times New Roman"/>
      <w:b/>
      <w:bCs/>
      <w:lang w:val="en-GB" w:eastAsia="en-US" w:bidi="ar-SA"/>
    </w:rPr>
  </w:style>
  <w:style w:type="paragraph" w:customStyle="1" w:styleId="SMSubhead1">
    <w:name w:val="SM Subhead 1"/>
    <w:basedOn w:val="Normal"/>
    <w:semiHidden/>
    <w:rsid w:val="00647956"/>
    <w:pPr>
      <w:tabs>
        <w:tab w:val="left" w:pos="1710"/>
      </w:tabs>
    </w:pPr>
    <w:rPr>
      <w:rFonts w:ascii="Arial" w:hAnsi="Arial"/>
      <w:b/>
      <w:sz w:val="26"/>
      <w:szCs w:val="20"/>
    </w:rPr>
  </w:style>
  <w:style w:type="paragraph" w:styleId="Caption">
    <w:name w:val="caption"/>
    <w:basedOn w:val="Normal"/>
    <w:next w:val="Normal"/>
    <w:qFormat/>
    <w:rsid w:val="00647956"/>
    <w:rPr>
      <w:b/>
      <w:bCs/>
      <w:szCs w:val="20"/>
    </w:rPr>
  </w:style>
  <w:style w:type="character" w:customStyle="1" w:styleId="CharChar1">
    <w:name w:val="Char Char1"/>
    <w:semiHidden/>
    <w:locked/>
    <w:rsid w:val="00647956"/>
    <w:rPr>
      <w:rFonts w:ascii="Garamond" w:hAnsi="Garamond" w:cs="Times New Roman"/>
      <w:b/>
      <w:bCs/>
      <w:lang w:val="en-GB" w:eastAsia="en-US" w:bidi="ar-SA"/>
    </w:rPr>
  </w:style>
  <w:style w:type="character" w:customStyle="1" w:styleId="CharChar3">
    <w:name w:val="Char Char3"/>
    <w:semiHidden/>
    <w:locked/>
    <w:rsid w:val="00647956"/>
    <w:rPr>
      <w:rFonts w:ascii="Rockwell" w:hAnsi="Rockwell" w:cs="Times New Roman"/>
      <w:caps/>
      <w:color w:val="808080"/>
      <w:sz w:val="24"/>
      <w:szCs w:val="24"/>
      <w:lang w:val="en-US" w:eastAsia="en-US" w:bidi="ar-SA"/>
    </w:rPr>
  </w:style>
  <w:style w:type="character" w:customStyle="1" w:styleId="CharChar2">
    <w:name w:val="Char Char2"/>
    <w:semiHidden/>
    <w:locked/>
    <w:rsid w:val="00647956"/>
    <w:rPr>
      <w:rFonts w:ascii="Rockwell" w:hAnsi="Rockwell" w:cs="Times New Roman"/>
      <w:lang w:val="en-GB" w:eastAsia="en-US" w:bidi="ar-SA"/>
    </w:rPr>
  </w:style>
  <w:style w:type="table" w:styleId="TableGrid">
    <w:name w:val="Table Grid"/>
    <w:basedOn w:val="TableNormal"/>
    <w:uiPriority w:val="59"/>
    <w:rsid w:val="00647956"/>
    <w:rPr>
      <w:rFonts w:ascii="Rockwell" w:hAnsi="Rockwell"/>
      <w:sz w:val="24"/>
    </w:rPr>
    <w:tblPr/>
  </w:style>
  <w:style w:type="table" w:styleId="TableGrid1">
    <w:name w:val="Table Grid 1"/>
    <w:aliases w:val="Intro &amp; General table"/>
    <w:basedOn w:val="TableNormal"/>
    <w:rsid w:val="00647956"/>
    <w:rPr>
      <w:rFonts w:ascii="Rockwell" w:hAnsi="Rockwel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blStylePr w:type="firstRow">
      <w:pPr>
        <w:jc w:val="left"/>
      </w:pPr>
      <w:rPr>
        <w:rFonts w:cs="Times New Roman"/>
        <w:b/>
        <w:color w:val="FFFFFF"/>
      </w:rPr>
      <w:tblPr>
        <w:tblCellMar>
          <w:top w:w="0" w:type="dxa"/>
          <w:left w:w="0" w:type="dxa"/>
          <w:bottom w:w="0" w:type="dxa"/>
          <w:right w:w="0" w:type="dxa"/>
        </w:tblCellMa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table" w:styleId="TableGrid2">
    <w:name w:val="Table Grid 2"/>
    <w:aliases w:val="Trainer table"/>
    <w:basedOn w:val="TableNormal"/>
    <w:rsid w:val="00647956"/>
    <w:rPr>
      <w:rFonts w:ascii="Rockwell" w:hAnsi="Rockwell"/>
      <w:sz w:val="24"/>
    </w:rPr>
    <w:tblPr>
      <w:tblBorders>
        <w:top w:val="dashed" w:sz="4" w:space="0" w:color="auto"/>
        <w:left w:val="dashed" w:sz="4" w:space="0" w:color="auto"/>
        <w:bottom w:val="dashed" w:sz="4" w:space="0" w:color="auto"/>
        <w:right w:val="dashed" w:sz="4" w:space="0" w:color="auto"/>
      </w:tblBorders>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character" w:customStyle="1" w:styleId="trailheader1">
    <w:name w:val="trailheader1"/>
    <w:rsid w:val="00647956"/>
    <w:rPr>
      <w:rFonts w:ascii="Verdana" w:hAnsi="Verdana" w:cs="Times New Roman"/>
      <w:b/>
      <w:bCs/>
      <w:color w:val="FF6600"/>
      <w:sz w:val="21"/>
      <w:szCs w:val="21"/>
      <w:u w:val="none"/>
      <w:effect w:val="none"/>
    </w:rPr>
  </w:style>
  <w:style w:type="character" w:styleId="EndnoteReference">
    <w:name w:val="endnote reference"/>
    <w:semiHidden/>
    <w:rsid w:val="00647956"/>
    <w:rPr>
      <w:rFonts w:cs="Times New Roman"/>
      <w:vertAlign w:val="superscript"/>
    </w:rPr>
  </w:style>
  <w:style w:type="paragraph" w:customStyle="1" w:styleId="Heading3-section">
    <w:name w:val="Heading 3- section"/>
    <w:basedOn w:val="Normal"/>
    <w:rsid w:val="00647956"/>
    <w:pPr>
      <w:spacing w:before="240" w:after="60"/>
    </w:pPr>
    <w:rPr>
      <w:b/>
      <w:sz w:val="32"/>
    </w:rPr>
  </w:style>
  <w:style w:type="paragraph" w:customStyle="1" w:styleId="Style1">
    <w:name w:val="Style1"/>
    <w:basedOn w:val="Normal"/>
    <w:rsid w:val="00647956"/>
    <w:pPr>
      <w:numPr>
        <w:numId w:val="5"/>
      </w:numPr>
    </w:pPr>
  </w:style>
  <w:style w:type="character" w:customStyle="1" w:styleId="ModuletitleChar1">
    <w:name w:val="Module title Char1"/>
    <w:aliases w:val="Chapter title Char Char"/>
    <w:locked/>
    <w:rsid w:val="00647956"/>
    <w:rPr>
      <w:rFonts w:ascii="Rockwell" w:eastAsia="Batang" w:hAnsi="Rockwell" w:cs="Times New Roman"/>
      <w:b/>
      <w:noProof/>
      <w:spacing w:val="10"/>
      <w:sz w:val="28"/>
      <w:szCs w:val="28"/>
      <w:lang w:val="en-GB" w:eastAsia="en-US" w:bidi="ar-SA"/>
    </w:rPr>
  </w:style>
  <w:style w:type="character" w:customStyle="1" w:styleId="CharChar7">
    <w:name w:val="Char Char7"/>
    <w:semiHidden/>
    <w:locked/>
    <w:rsid w:val="00647956"/>
    <w:rPr>
      <w:rFonts w:ascii="Rockwell" w:hAnsi="Rockwell" w:cs="Times New Roman"/>
      <w:sz w:val="20"/>
      <w:szCs w:val="20"/>
      <w:lang w:val="en-GB"/>
    </w:rPr>
  </w:style>
  <w:style w:type="paragraph" w:styleId="TOC2">
    <w:name w:val="toc 2"/>
    <w:basedOn w:val="Normal"/>
    <w:next w:val="Normal"/>
    <w:autoRedefine/>
    <w:uiPriority w:val="39"/>
    <w:rsid w:val="007D746E"/>
    <w:pPr>
      <w:tabs>
        <w:tab w:val="right" w:leader="dot" w:pos="9000"/>
      </w:tabs>
      <w:spacing w:before="80" w:after="80"/>
    </w:pPr>
    <w:rPr>
      <w:rFonts w:ascii="Garamond" w:hAnsi="Garamond"/>
      <w:noProof/>
    </w:rPr>
  </w:style>
  <w:style w:type="paragraph" w:styleId="TOC3">
    <w:name w:val="toc 3"/>
    <w:basedOn w:val="Normal"/>
    <w:next w:val="Normal"/>
    <w:autoRedefine/>
    <w:semiHidden/>
    <w:rsid w:val="00647956"/>
    <w:pPr>
      <w:ind w:left="480"/>
    </w:pPr>
  </w:style>
  <w:style w:type="paragraph" w:styleId="TOC1">
    <w:name w:val="toc 1"/>
    <w:basedOn w:val="Normal"/>
    <w:next w:val="Normal"/>
    <w:autoRedefine/>
    <w:semiHidden/>
    <w:rsid w:val="00647956"/>
  </w:style>
  <w:style w:type="paragraph" w:styleId="FootnoteText">
    <w:name w:val="footnote text"/>
    <w:basedOn w:val="Normal"/>
    <w:link w:val="FootnoteTextChar"/>
    <w:uiPriority w:val="99"/>
    <w:semiHidden/>
    <w:rsid w:val="00647956"/>
    <w:rPr>
      <w:sz w:val="20"/>
      <w:szCs w:val="20"/>
    </w:rPr>
  </w:style>
  <w:style w:type="character" w:styleId="FootnoteReference">
    <w:name w:val="footnote reference"/>
    <w:uiPriority w:val="99"/>
    <w:semiHidden/>
    <w:rsid w:val="00647956"/>
    <w:rPr>
      <w:rFonts w:cs="Times New Roman"/>
      <w:vertAlign w:val="superscript"/>
    </w:rPr>
  </w:style>
  <w:style w:type="paragraph" w:customStyle="1" w:styleId="Default">
    <w:name w:val="Default"/>
    <w:rsid w:val="00647956"/>
    <w:pPr>
      <w:autoSpaceDE w:val="0"/>
      <w:autoSpaceDN w:val="0"/>
      <w:adjustRightInd w:val="0"/>
    </w:pPr>
    <w:rPr>
      <w:rFonts w:ascii="Tahoma" w:hAnsi="Tahoma" w:cs="Tahoma"/>
      <w:color w:val="000000"/>
      <w:sz w:val="24"/>
      <w:szCs w:val="24"/>
    </w:rPr>
  </w:style>
  <w:style w:type="character" w:styleId="Emphasis">
    <w:name w:val="Emphasis"/>
    <w:uiPriority w:val="20"/>
    <w:qFormat/>
    <w:locked/>
    <w:rsid w:val="00647956"/>
    <w:rPr>
      <w:rFonts w:cs="Times New Roman"/>
      <w:b/>
      <w:bCs/>
    </w:rPr>
  </w:style>
  <w:style w:type="character" w:styleId="HTMLCite">
    <w:name w:val="HTML Cite"/>
    <w:rsid w:val="00304327"/>
    <w:rPr>
      <w:rFonts w:cs="Times New Roman"/>
      <w:i/>
      <w:iCs/>
    </w:rPr>
  </w:style>
  <w:style w:type="numbering" w:styleId="111111">
    <w:name w:val="Outline List 2"/>
    <w:basedOn w:val="NoList"/>
    <w:rsid w:val="00B470CB"/>
    <w:pPr>
      <w:numPr>
        <w:numId w:val="1"/>
      </w:numPr>
    </w:pPr>
  </w:style>
  <w:style w:type="character" w:customStyle="1" w:styleId="Heading4Char">
    <w:name w:val="Heading 4 Char"/>
    <w:aliases w:val="Sub-heading Char"/>
    <w:link w:val="Heading4"/>
    <w:semiHidden/>
    <w:locked/>
    <w:rsid w:val="00F6121F"/>
    <w:rPr>
      <w:rFonts w:ascii="Rockwell" w:hAnsi="Rockwell"/>
      <w:b/>
      <w:bCs/>
      <w:sz w:val="28"/>
      <w:szCs w:val="28"/>
      <w:lang w:val="en-US" w:eastAsia="en-US" w:bidi="ar-SA"/>
    </w:rPr>
  </w:style>
  <w:style w:type="paragraph" w:customStyle="1" w:styleId="ColorfulShading-Accent11">
    <w:name w:val="Colorful Shading - Accent 11"/>
    <w:hidden/>
    <w:uiPriority w:val="99"/>
    <w:semiHidden/>
    <w:rsid w:val="00B927A0"/>
    <w:rPr>
      <w:rFonts w:ascii="Rockwell" w:hAnsi="Rockwell"/>
      <w:sz w:val="24"/>
      <w:szCs w:val="24"/>
    </w:rPr>
  </w:style>
  <w:style w:type="character" w:customStyle="1" w:styleId="content-type-name1">
    <w:name w:val="content-type-name1"/>
    <w:rsid w:val="004E3838"/>
    <w:rPr>
      <w:b/>
      <w:bCs/>
      <w:sz w:val="24"/>
      <w:szCs w:val="24"/>
    </w:rPr>
  </w:style>
  <w:style w:type="character" w:customStyle="1" w:styleId="Heading5Char">
    <w:name w:val="Heading 5 Char"/>
    <w:aliases w:val="Secondary sub-heading Char"/>
    <w:uiPriority w:val="99"/>
    <w:locked/>
    <w:rsid w:val="000B7437"/>
    <w:rPr>
      <w:rFonts w:ascii="Rockwell" w:hAnsi="Rockwell"/>
      <w:b/>
      <w:bCs/>
      <w:iCs/>
      <w:sz w:val="26"/>
      <w:szCs w:val="26"/>
      <w:lang w:val="en-GB" w:eastAsia="en-US" w:bidi="ar-SA"/>
    </w:rPr>
  </w:style>
  <w:style w:type="character" w:customStyle="1" w:styleId="apple-converted-space">
    <w:name w:val="apple-converted-space"/>
    <w:basedOn w:val="DefaultParagraphFont"/>
    <w:rsid w:val="00E32D4E"/>
  </w:style>
  <w:style w:type="character" w:customStyle="1" w:styleId="CharChar8">
    <w:name w:val="Char Char8"/>
    <w:semiHidden/>
    <w:locked/>
    <w:rsid w:val="00E22A16"/>
    <w:rPr>
      <w:rFonts w:cs="Times New Roman"/>
      <w:sz w:val="20"/>
      <w:szCs w:val="20"/>
    </w:rPr>
  </w:style>
  <w:style w:type="paragraph" w:styleId="Title">
    <w:name w:val="Title"/>
    <w:basedOn w:val="Normal"/>
    <w:link w:val="TitleChar"/>
    <w:qFormat/>
    <w:locked/>
    <w:rsid w:val="00F9779D"/>
    <w:pPr>
      <w:jc w:val="center"/>
    </w:pPr>
    <w:rPr>
      <w:rFonts w:ascii="Gill Sans MT" w:hAnsi="Gill Sans MT"/>
      <w:b/>
      <w:sz w:val="72"/>
      <w:szCs w:val="72"/>
    </w:rPr>
  </w:style>
  <w:style w:type="character" w:customStyle="1" w:styleId="TitleChar">
    <w:name w:val="Title Char"/>
    <w:link w:val="Title"/>
    <w:rsid w:val="00F9779D"/>
    <w:rPr>
      <w:rFonts w:ascii="Gill Sans MT" w:hAnsi="Gill Sans MT"/>
      <w:b/>
      <w:sz w:val="72"/>
      <w:szCs w:val="72"/>
    </w:rPr>
  </w:style>
  <w:style w:type="paragraph" w:styleId="Subtitle">
    <w:name w:val="Subtitle"/>
    <w:basedOn w:val="Normal"/>
    <w:link w:val="SubtitleChar"/>
    <w:qFormat/>
    <w:locked/>
    <w:rsid w:val="00F9779D"/>
    <w:pPr>
      <w:pBdr>
        <w:bottom w:val="single" w:sz="4" w:space="1" w:color="auto"/>
      </w:pBdr>
      <w:jc w:val="center"/>
    </w:pPr>
    <w:rPr>
      <w:rFonts w:ascii="Gill Sans MT" w:hAnsi="Gill Sans MT"/>
      <w:sz w:val="72"/>
      <w:szCs w:val="72"/>
    </w:rPr>
  </w:style>
  <w:style w:type="character" w:customStyle="1" w:styleId="SubtitleChar">
    <w:name w:val="Subtitle Char"/>
    <w:link w:val="Subtitle"/>
    <w:rsid w:val="00F9779D"/>
    <w:rPr>
      <w:rFonts w:ascii="Gill Sans MT" w:hAnsi="Gill Sans MT"/>
      <w:sz w:val="72"/>
      <w:szCs w:val="72"/>
    </w:rPr>
  </w:style>
  <w:style w:type="paragraph" w:customStyle="1" w:styleId="Pa3">
    <w:name w:val="Pa3"/>
    <w:basedOn w:val="Default"/>
    <w:next w:val="Default"/>
    <w:uiPriority w:val="99"/>
    <w:rsid w:val="00A23E9E"/>
    <w:pPr>
      <w:spacing w:line="201" w:lineRule="atLeast"/>
    </w:pPr>
    <w:rPr>
      <w:rFonts w:ascii="Frutiger 57Cn" w:eastAsia="Calibri" w:hAnsi="Frutiger 57Cn" w:cs="Times New Roman"/>
      <w:color w:val="auto"/>
    </w:rPr>
  </w:style>
  <w:style w:type="paragraph" w:styleId="NoSpacing">
    <w:name w:val="No Spacing"/>
    <w:link w:val="NoSpacingChar"/>
    <w:qFormat/>
    <w:rsid w:val="003272AD"/>
    <w:rPr>
      <w:rFonts w:ascii="Calibri" w:hAnsi="Calibri"/>
      <w:sz w:val="24"/>
      <w:szCs w:val="24"/>
      <w:lang w:val="en-GB"/>
    </w:rPr>
  </w:style>
  <w:style w:type="character" w:customStyle="1" w:styleId="FootnoteTextChar">
    <w:name w:val="Footnote Text Char"/>
    <w:link w:val="FootnoteText"/>
    <w:uiPriority w:val="99"/>
    <w:semiHidden/>
    <w:rsid w:val="003272AD"/>
    <w:rPr>
      <w:rFonts w:ascii="Rockwell" w:hAnsi="Rockwell"/>
    </w:rPr>
  </w:style>
  <w:style w:type="paragraph" w:styleId="ListParagraph">
    <w:name w:val="List Paragraph"/>
    <w:basedOn w:val="Normal"/>
    <w:uiPriority w:val="34"/>
    <w:qFormat/>
    <w:rsid w:val="0094336F"/>
    <w:pPr>
      <w:spacing w:after="200" w:line="276" w:lineRule="auto"/>
      <w:ind w:left="720"/>
      <w:contextualSpacing/>
    </w:pPr>
    <w:rPr>
      <w:rFonts w:ascii="Calibri" w:eastAsia="Calibri" w:hAnsi="Calibri"/>
      <w:sz w:val="22"/>
      <w:szCs w:val="22"/>
    </w:rPr>
  </w:style>
  <w:style w:type="character" w:customStyle="1" w:styleId="caps">
    <w:name w:val="caps"/>
    <w:rsid w:val="003C43F3"/>
  </w:style>
  <w:style w:type="paragraph" w:styleId="ListBullet2">
    <w:name w:val="List Bullet 2"/>
    <w:basedOn w:val="Normal"/>
    <w:rsid w:val="00A4238D"/>
    <w:pPr>
      <w:numPr>
        <w:numId w:val="9"/>
      </w:numPr>
      <w:contextualSpacing/>
    </w:pPr>
  </w:style>
  <w:style w:type="paragraph" w:customStyle="1" w:styleId="Pa01">
    <w:name w:val="Pa0+1"/>
    <w:basedOn w:val="Normal"/>
    <w:next w:val="Normal"/>
    <w:uiPriority w:val="99"/>
    <w:rsid w:val="00A4238D"/>
    <w:pPr>
      <w:autoSpaceDE w:val="0"/>
      <w:autoSpaceDN w:val="0"/>
      <w:adjustRightInd w:val="0"/>
      <w:spacing w:line="241" w:lineRule="atLeast"/>
    </w:pPr>
    <w:rPr>
      <w:rFonts w:ascii="Adobe Garamond Pro" w:hAnsi="Adobe Garamond Pro"/>
    </w:rPr>
  </w:style>
  <w:style w:type="character" w:customStyle="1" w:styleId="A2">
    <w:name w:val="A2"/>
    <w:uiPriority w:val="99"/>
    <w:rsid w:val="00A4238D"/>
    <w:rPr>
      <w:rFonts w:cs="Adobe Garamond Pro"/>
      <w:color w:val="000000"/>
      <w:sz w:val="26"/>
      <w:szCs w:val="26"/>
    </w:rPr>
  </w:style>
  <w:style w:type="paragraph" w:customStyle="1" w:styleId="TOCHeading1">
    <w:name w:val="TOC Heading1"/>
    <w:basedOn w:val="TOC1"/>
    <w:next w:val="Normal"/>
    <w:uiPriority w:val="39"/>
    <w:qFormat/>
    <w:rsid w:val="009A74E4"/>
    <w:pPr>
      <w:tabs>
        <w:tab w:val="left" w:pos="432"/>
        <w:tab w:val="left" w:pos="1080"/>
        <w:tab w:val="left" w:pos="1440"/>
        <w:tab w:val="right" w:leader="dot" w:pos="9216"/>
      </w:tabs>
      <w:spacing w:before="360" w:after="100" w:line="276" w:lineRule="auto"/>
    </w:pPr>
    <w:rPr>
      <w:rFonts w:ascii="Times New Roman" w:hAnsi="Times New Roman"/>
      <w:b/>
    </w:rPr>
  </w:style>
  <w:style w:type="paragraph" w:styleId="Revision">
    <w:name w:val="Revision"/>
    <w:hidden/>
    <w:uiPriority w:val="71"/>
    <w:rsid w:val="00C554F1"/>
    <w:rPr>
      <w:rFonts w:ascii="Rockwell" w:hAnsi="Rockwell"/>
      <w:sz w:val="24"/>
      <w:szCs w:val="24"/>
    </w:rPr>
  </w:style>
  <w:style w:type="character" w:customStyle="1" w:styleId="A0">
    <w:name w:val="A0"/>
    <w:uiPriority w:val="99"/>
    <w:rsid w:val="00E3508E"/>
    <w:rPr>
      <w:rFonts w:cs="TradeGothic CondEighteen"/>
      <w:b/>
      <w:bCs/>
      <w:color w:val="000000"/>
      <w:sz w:val="52"/>
      <w:szCs w:val="52"/>
    </w:rPr>
  </w:style>
  <w:style w:type="table" w:customStyle="1" w:styleId="TableGrid10">
    <w:name w:val="Table Grid1"/>
    <w:basedOn w:val="TableNormal"/>
    <w:next w:val="TableGrid"/>
    <w:uiPriority w:val="59"/>
    <w:rsid w:val="00037165"/>
    <w:rPr>
      <w:rFonts w:asciiTheme="minorHAnsi" w:eastAsia="MS Mincho"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7165"/>
    <w:rPr>
      <w:rFonts w:asciiTheme="minorHAnsi" w:eastAsia="MS Mincho"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515AD"/>
    <w:rPr>
      <w:rFonts w:asciiTheme="minorHAnsi" w:eastAsia="MS Mincho"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rsid w:val="008B1366"/>
    <w:rPr>
      <w:rFonts w:ascii="Calibri" w:hAnsi="Calibri"/>
      <w:sz w:val="24"/>
      <w:szCs w:val="24"/>
      <w:lang w:val="en-GB"/>
    </w:rPr>
  </w:style>
  <w:style w:type="paragraph" w:styleId="DocumentMap">
    <w:name w:val="Document Map"/>
    <w:basedOn w:val="Normal"/>
    <w:link w:val="DocumentMapChar"/>
    <w:rsid w:val="00AE1AF8"/>
    <w:rPr>
      <w:rFonts w:ascii="Lucida Grande" w:hAnsi="Lucida Grande" w:cs="Lucida Grande"/>
    </w:rPr>
  </w:style>
  <w:style w:type="character" w:customStyle="1" w:styleId="DocumentMapChar">
    <w:name w:val="Document Map Char"/>
    <w:basedOn w:val="DefaultParagraphFont"/>
    <w:link w:val="DocumentMap"/>
    <w:rsid w:val="00AE1AF8"/>
    <w:rPr>
      <w:rFonts w:ascii="Lucida Grande" w:hAnsi="Lucida Grande" w:cs="Lucida Grande"/>
      <w:sz w:val="24"/>
      <w:szCs w:val="24"/>
    </w:rPr>
  </w:style>
  <w:style w:type="character" w:customStyle="1" w:styleId="EndnoteTextChar">
    <w:name w:val="Endnote Text Char"/>
    <w:basedOn w:val="DefaultParagraphFont"/>
    <w:link w:val="EndnoteText"/>
    <w:semiHidden/>
    <w:rsid w:val="00664C0B"/>
    <w:rPr>
      <w:rFonts w:ascii="Rockwell" w:hAnsi="Rockwell"/>
    </w:rPr>
  </w:style>
  <w:style w:type="paragraph" w:customStyle="1" w:styleId="PIHBullets">
    <w:name w:val="PIH_Bullets"/>
    <w:basedOn w:val="Normal"/>
    <w:autoRedefine/>
    <w:qFormat/>
    <w:rsid w:val="00AC0E5E"/>
    <w:pPr>
      <w:spacing w:line="288" w:lineRule="auto"/>
      <w:ind w:left="1080"/>
    </w:pPr>
    <w:rPr>
      <w:rFonts w:ascii="Times" w:eastAsia="ヒラギノ角ゴ Pro W3" w:hAnsi="Times"/>
      <w:b/>
      <w:sz w:val="23"/>
      <w:szCs w:val="28"/>
    </w:rPr>
  </w:style>
  <w:style w:type="paragraph" w:styleId="List">
    <w:name w:val="List"/>
    <w:basedOn w:val="Normal"/>
    <w:rsid w:val="00AA038B"/>
    <w:pPr>
      <w:spacing w:line="288" w:lineRule="auto"/>
      <w:ind w:left="360"/>
      <w:contextualSpacing/>
    </w:pPr>
    <w:rPr>
      <w:rFonts w:ascii="Times" w:eastAsia="ヒラギノ角ゴ Pro W3" w:hAnsi="Times"/>
      <w:b/>
      <w:color w:val="FF0000"/>
      <w:sz w:val="28"/>
      <w:szCs w:val="28"/>
    </w:rPr>
  </w:style>
  <w:style w:type="paragraph" w:customStyle="1" w:styleId="PIHBody">
    <w:name w:val="PIH_Body"/>
    <w:basedOn w:val="Normal"/>
    <w:autoRedefine/>
    <w:qFormat/>
    <w:rsid w:val="00AA038B"/>
    <w:rPr>
      <w:rFonts w:ascii="Times New Roman" w:eastAsia="ヒラギノ角ゴ Pro W3" w:hAnsi="Times New Roman"/>
    </w:rPr>
  </w:style>
  <w:style w:type="character" w:styleId="FollowedHyperlink">
    <w:name w:val="FollowedHyperlink"/>
    <w:basedOn w:val="DefaultParagraphFont"/>
    <w:rsid w:val="00134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45"/>
      <w:marBottom w:val="45"/>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2">
                  <w:marLeft w:val="2385"/>
                  <w:marRight w:val="3960"/>
                  <w:marTop w:val="0"/>
                  <w:marBottom w:val="0"/>
                  <w:divBdr>
                    <w:top w:val="none" w:sz="0" w:space="0" w:color="auto"/>
                    <w:left w:val="single" w:sz="6" w:space="0" w:color="D3E1F9"/>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
      <w:marLeft w:val="0"/>
      <w:marRight w:val="0"/>
      <w:marTop w:val="45"/>
      <w:marBottom w:val="45"/>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2385"/>
                  <w:marRight w:val="3960"/>
                  <w:marTop w:val="0"/>
                  <w:marBottom w:val="0"/>
                  <w:divBdr>
                    <w:top w:val="none" w:sz="0" w:space="0" w:color="auto"/>
                    <w:left w:val="single" w:sz="6" w:space="0" w:color="D3E1F9"/>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1">
              <w:marLeft w:val="96"/>
              <w:marRight w:val="0"/>
              <w:marTop w:val="0"/>
              <w:marBottom w:val="0"/>
              <w:divBdr>
                <w:top w:val="none" w:sz="0" w:space="0" w:color="auto"/>
                <w:left w:val="single" w:sz="6" w:space="6" w:color="CCCCCC"/>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18039">
      <w:bodyDiv w:val="1"/>
      <w:marLeft w:val="0"/>
      <w:marRight w:val="0"/>
      <w:marTop w:val="0"/>
      <w:marBottom w:val="0"/>
      <w:divBdr>
        <w:top w:val="none" w:sz="0" w:space="0" w:color="auto"/>
        <w:left w:val="none" w:sz="0" w:space="0" w:color="auto"/>
        <w:bottom w:val="none" w:sz="0" w:space="0" w:color="auto"/>
        <w:right w:val="none" w:sz="0" w:space="0" w:color="auto"/>
      </w:divBdr>
    </w:div>
    <w:div w:id="16084870">
      <w:bodyDiv w:val="1"/>
      <w:marLeft w:val="0"/>
      <w:marRight w:val="0"/>
      <w:marTop w:val="0"/>
      <w:marBottom w:val="0"/>
      <w:divBdr>
        <w:top w:val="none" w:sz="0" w:space="0" w:color="auto"/>
        <w:left w:val="none" w:sz="0" w:space="0" w:color="auto"/>
        <w:bottom w:val="none" w:sz="0" w:space="0" w:color="auto"/>
        <w:right w:val="none" w:sz="0" w:space="0" w:color="auto"/>
      </w:divBdr>
      <w:divsChild>
        <w:div w:id="614097539">
          <w:marLeft w:val="274"/>
          <w:marRight w:val="0"/>
          <w:marTop w:val="0"/>
          <w:marBottom w:val="0"/>
          <w:divBdr>
            <w:top w:val="none" w:sz="0" w:space="0" w:color="auto"/>
            <w:left w:val="none" w:sz="0" w:space="0" w:color="auto"/>
            <w:bottom w:val="none" w:sz="0" w:space="0" w:color="auto"/>
            <w:right w:val="none" w:sz="0" w:space="0" w:color="auto"/>
          </w:divBdr>
        </w:div>
        <w:div w:id="853148696">
          <w:marLeft w:val="274"/>
          <w:marRight w:val="0"/>
          <w:marTop w:val="0"/>
          <w:marBottom w:val="0"/>
          <w:divBdr>
            <w:top w:val="none" w:sz="0" w:space="0" w:color="auto"/>
            <w:left w:val="none" w:sz="0" w:space="0" w:color="auto"/>
            <w:bottom w:val="none" w:sz="0" w:space="0" w:color="auto"/>
            <w:right w:val="none" w:sz="0" w:space="0" w:color="auto"/>
          </w:divBdr>
        </w:div>
        <w:div w:id="1053961786">
          <w:marLeft w:val="274"/>
          <w:marRight w:val="0"/>
          <w:marTop w:val="0"/>
          <w:marBottom w:val="0"/>
          <w:divBdr>
            <w:top w:val="none" w:sz="0" w:space="0" w:color="auto"/>
            <w:left w:val="none" w:sz="0" w:space="0" w:color="auto"/>
            <w:bottom w:val="none" w:sz="0" w:space="0" w:color="auto"/>
            <w:right w:val="none" w:sz="0" w:space="0" w:color="auto"/>
          </w:divBdr>
        </w:div>
        <w:div w:id="1307129497">
          <w:marLeft w:val="274"/>
          <w:marRight w:val="0"/>
          <w:marTop w:val="0"/>
          <w:marBottom w:val="0"/>
          <w:divBdr>
            <w:top w:val="none" w:sz="0" w:space="0" w:color="auto"/>
            <w:left w:val="none" w:sz="0" w:space="0" w:color="auto"/>
            <w:bottom w:val="none" w:sz="0" w:space="0" w:color="auto"/>
            <w:right w:val="none" w:sz="0" w:space="0" w:color="auto"/>
          </w:divBdr>
        </w:div>
        <w:div w:id="2024239832">
          <w:marLeft w:val="274"/>
          <w:marRight w:val="0"/>
          <w:marTop w:val="0"/>
          <w:marBottom w:val="0"/>
          <w:divBdr>
            <w:top w:val="none" w:sz="0" w:space="0" w:color="auto"/>
            <w:left w:val="none" w:sz="0" w:space="0" w:color="auto"/>
            <w:bottom w:val="none" w:sz="0" w:space="0" w:color="auto"/>
            <w:right w:val="none" w:sz="0" w:space="0" w:color="auto"/>
          </w:divBdr>
        </w:div>
        <w:div w:id="2046363867">
          <w:marLeft w:val="274"/>
          <w:marRight w:val="0"/>
          <w:marTop w:val="0"/>
          <w:marBottom w:val="0"/>
          <w:divBdr>
            <w:top w:val="none" w:sz="0" w:space="0" w:color="auto"/>
            <w:left w:val="none" w:sz="0" w:space="0" w:color="auto"/>
            <w:bottom w:val="none" w:sz="0" w:space="0" w:color="auto"/>
            <w:right w:val="none" w:sz="0" w:space="0" w:color="auto"/>
          </w:divBdr>
        </w:div>
      </w:divsChild>
    </w:div>
    <w:div w:id="21060507">
      <w:bodyDiv w:val="1"/>
      <w:marLeft w:val="0"/>
      <w:marRight w:val="0"/>
      <w:marTop w:val="0"/>
      <w:marBottom w:val="0"/>
      <w:divBdr>
        <w:top w:val="none" w:sz="0" w:space="0" w:color="auto"/>
        <w:left w:val="none" w:sz="0" w:space="0" w:color="auto"/>
        <w:bottom w:val="none" w:sz="0" w:space="0" w:color="auto"/>
        <w:right w:val="none" w:sz="0" w:space="0" w:color="auto"/>
      </w:divBdr>
      <w:divsChild>
        <w:div w:id="305353447">
          <w:marLeft w:val="274"/>
          <w:marRight w:val="0"/>
          <w:marTop w:val="0"/>
          <w:marBottom w:val="0"/>
          <w:divBdr>
            <w:top w:val="none" w:sz="0" w:space="0" w:color="auto"/>
            <w:left w:val="none" w:sz="0" w:space="0" w:color="auto"/>
            <w:bottom w:val="none" w:sz="0" w:space="0" w:color="auto"/>
            <w:right w:val="none" w:sz="0" w:space="0" w:color="auto"/>
          </w:divBdr>
        </w:div>
        <w:div w:id="1237474857">
          <w:marLeft w:val="274"/>
          <w:marRight w:val="0"/>
          <w:marTop w:val="0"/>
          <w:marBottom w:val="0"/>
          <w:divBdr>
            <w:top w:val="none" w:sz="0" w:space="0" w:color="auto"/>
            <w:left w:val="none" w:sz="0" w:space="0" w:color="auto"/>
            <w:bottom w:val="none" w:sz="0" w:space="0" w:color="auto"/>
            <w:right w:val="none" w:sz="0" w:space="0" w:color="auto"/>
          </w:divBdr>
        </w:div>
      </w:divsChild>
    </w:div>
    <w:div w:id="33119466">
      <w:bodyDiv w:val="1"/>
      <w:marLeft w:val="0"/>
      <w:marRight w:val="0"/>
      <w:marTop w:val="0"/>
      <w:marBottom w:val="0"/>
      <w:divBdr>
        <w:top w:val="none" w:sz="0" w:space="0" w:color="auto"/>
        <w:left w:val="none" w:sz="0" w:space="0" w:color="auto"/>
        <w:bottom w:val="none" w:sz="0" w:space="0" w:color="auto"/>
        <w:right w:val="none" w:sz="0" w:space="0" w:color="auto"/>
      </w:divBdr>
    </w:div>
    <w:div w:id="44378511">
      <w:bodyDiv w:val="1"/>
      <w:marLeft w:val="0"/>
      <w:marRight w:val="0"/>
      <w:marTop w:val="0"/>
      <w:marBottom w:val="0"/>
      <w:divBdr>
        <w:top w:val="none" w:sz="0" w:space="0" w:color="auto"/>
        <w:left w:val="none" w:sz="0" w:space="0" w:color="auto"/>
        <w:bottom w:val="none" w:sz="0" w:space="0" w:color="auto"/>
        <w:right w:val="none" w:sz="0" w:space="0" w:color="auto"/>
      </w:divBdr>
    </w:div>
    <w:div w:id="51851654">
      <w:bodyDiv w:val="1"/>
      <w:marLeft w:val="0"/>
      <w:marRight w:val="0"/>
      <w:marTop w:val="0"/>
      <w:marBottom w:val="0"/>
      <w:divBdr>
        <w:top w:val="none" w:sz="0" w:space="0" w:color="auto"/>
        <w:left w:val="none" w:sz="0" w:space="0" w:color="auto"/>
        <w:bottom w:val="none" w:sz="0" w:space="0" w:color="auto"/>
        <w:right w:val="none" w:sz="0" w:space="0" w:color="auto"/>
      </w:divBdr>
    </w:div>
    <w:div w:id="65957175">
      <w:bodyDiv w:val="1"/>
      <w:marLeft w:val="0"/>
      <w:marRight w:val="0"/>
      <w:marTop w:val="0"/>
      <w:marBottom w:val="0"/>
      <w:divBdr>
        <w:top w:val="none" w:sz="0" w:space="0" w:color="auto"/>
        <w:left w:val="none" w:sz="0" w:space="0" w:color="auto"/>
        <w:bottom w:val="none" w:sz="0" w:space="0" w:color="auto"/>
        <w:right w:val="none" w:sz="0" w:space="0" w:color="auto"/>
      </w:divBdr>
    </w:div>
    <w:div w:id="67270165">
      <w:bodyDiv w:val="1"/>
      <w:marLeft w:val="0"/>
      <w:marRight w:val="0"/>
      <w:marTop w:val="0"/>
      <w:marBottom w:val="0"/>
      <w:divBdr>
        <w:top w:val="none" w:sz="0" w:space="0" w:color="auto"/>
        <w:left w:val="none" w:sz="0" w:space="0" w:color="auto"/>
        <w:bottom w:val="none" w:sz="0" w:space="0" w:color="auto"/>
        <w:right w:val="none" w:sz="0" w:space="0" w:color="auto"/>
      </w:divBdr>
    </w:div>
    <w:div w:id="70734621">
      <w:bodyDiv w:val="1"/>
      <w:marLeft w:val="0"/>
      <w:marRight w:val="0"/>
      <w:marTop w:val="0"/>
      <w:marBottom w:val="0"/>
      <w:divBdr>
        <w:top w:val="none" w:sz="0" w:space="0" w:color="auto"/>
        <w:left w:val="none" w:sz="0" w:space="0" w:color="auto"/>
        <w:bottom w:val="none" w:sz="0" w:space="0" w:color="auto"/>
        <w:right w:val="none" w:sz="0" w:space="0" w:color="auto"/>
      </w:divBdr>
    </w:div>
    <w:div w:id="71782791">
      <w:bodyDiv w:val="1"/>
      <w:marLeft w:val="0"/>
      <w:marRight w:val="0"/>
      <w:marTop w:val="0"/>
      <w:marBottom w:val="0"/>
      <w:divBdr>
        <w:top w:val="none" w:sz="0" w:space="0" w:color="auto"/>
        <w:left w:val="none" w:sz="0" w:space="0" w:color="auto"/>
        <w:bottom w:val="none" w:sz="0" w:space="0" w:color="auto"/>
        <w:right w:val="none" w:sz="0" w:space="0" w:color="auto"/>
      </w:divBdr>
    </w:div>
    <w:div w:id="72627765">
      <w:bodyDiv w:val="1"/>
      <w:marLeft w:val="0"/>
      <w:marRight w:val="0"/>
      <w:marTop w:val="0"/>
      <w:marBottom w:val="0"/>
      <w:divBdr>
        <w:top w:val="none" w:sz="0" w:space="0" w:color="auto"/>
        <w:left w:val="none" w:sz="0" w:space="0" w:color="auto"/>
        <w:bottom w:val="none" w:sz="0" w:space="0" w:color="auto"/>
        <w:right w:val="none" w:sz="0" w:space="0" w:color="auto"/>
      </w:divBdr>
    </w:div>
    <w:div w:id="76096708">
      <w:bodyDiv w:val="1"/>
      <w:marLeft w:val="0"/>
      <w:marRight w:val="0"/>
      <w:marTop w:val="0"/>
      <w:marBottom w:val="0"/>
      <w:divBdr>
        <w:top w:val="none" w:sz="0" w:space="0" w:color="auto"/>
        <w:left w:val="none" w:sz="0" w:space="0" w:color="auto"/>
        <w:bottom w:val="none" w:sz="0" w:space="0" w:color="auto"/>
        <w:right w:val="none" w:sz="0" w:space="0" w:color="auto"/>
      </w:divBdr>
    </w:div>
    <w:div w:id="131606430">
      <w:bodyDiv w:val="1"/>
      <w:marLeft w:val="0"/>
      <w:marRight w:val="0"/>
      <w:marTop w:val="0"/>
      <w:marBottom w:val="0"/>
      <w:divBdr>
        <w:top w:val="none" w:sz="0" w:space="0" w:color="auto"/>
        <w:left w:val="none" w:sz="0" w:space="0" w:color="auto"/>
        <w:bottom w:val="none" w:sz="0" w:space="0" w:color="auto"/>
        <w:right w:val="none" w:sz="0" w:space="0" w:color="auto"/>
      </w:divBdr>
    </w:div>
    <w:div w:id="139813984">
      <w:bodyDiv w:val="1"/>
      <w:marLeft w:val="0"/>
      <w:marRight w:val="0"/>
      <w:marTop w:val="0"/>
      <w:marBottom w:val="0"/>
      <w:divBdr>
        <w:top w:val="none" w:sz="0" w:space="0" w:color="auto"/>
        <w:left w:val="none" w:sz="0" w:space="0" w:color="auto"/>
        <w:bottom w:val="none" w:sz="0" w:space="0" w:color="auto"/>
        <w:right w:val="none" w:sz="0" w:space="0" w:color="auto"/>
      </w:divBdr>
    </w:div>
    <w:div w:id="151991314">
      <w:bodyDiv w:val="1"/>
      <w:marLeft w:val="0"/>
      <w:marRight w:val="0"/>
      <w:marTop w:val="0"/>
      <w:marBottom w:val="0"/>
      <w:divBdr>
        <w:top w:val="none" w:sz="0" w:space="0" w:color="auto"/>
        <w:left w:val="none" w:sz="0" w:space="0" w:color="auto"/>
        <w:bottom w:val="none" w:sz="0" w:space="0" w:color="auto"/>
        <w:right w:val="none" w:sz="0" w:space="0" w:color="auto"/>
      </w:divBdr>
    </w:div>
    <w:div w:id="155806871">
      <w:bodyDiv w:val="1"/>
      <w:marLeft w:val="0"/>
      <w:marRight w:val="0"/>
      <w:marTop w:val="0"/>
      <w:marBottom w:val="0"/>
      <w:divBdr>
        <w:top w:val="none" w:sz="0" w:space="0" w:color="auto"/>
        <w:left w:val="none" w:sz="0" w:space="0" w:color="auto"/>
        <w:bottom w:val="none" w:sz="0" w:space="0" w:color="auto"/>
        <w:right w:val="none" w:sz="0" w:space="0" w:color="auto"/>
      </w:divBdr>
      <w:divsChild>
        <w:div w:id="577254224">
          <w:marLeft w:val="274"/>
          <w:marRight w:val="0"/>
          <w:marTop w:val="0"/>
          <w:marBottom w:val="0"/>
          <w:divBdr>
            <w:top w:val="none" w:sz="0" w:space="0" w:color="auto"/>
            <w:left w:val="none" w:sz="0" w:space="0" w:color="auto"/>
            <w:bottom w:val="none" w:sz="0" w:space="0" w:color="auto"/>
            <w:right w:val="none" w:sz="0" w:space="0" w:color="auto"/>
          </w:divBdr>
        </w:div>
        <w:div w:id="1642687013">
          <w:marLeft w:val="274"/>
          <w:marRight w:val="0"/>
          <w:marTop w:val="0"/>
          <w:marBottom w:val="0"/>
          <w:divBdr>
            <w:top w:val="none" w:sz="0" w:space="0" w:color="auto"/>
            <w:left w:val="none" w:sz="0" w:space="0" w:color="auto"/>
            <w:bottom w:val="none" w:sz="0" w:space="0" w:color="auto"/>
            <w:right w:val="none" w:sz="0" w:space="0" w:color="auto"/>
          </w:divBdr>
        </w:div>
      </w:divsChild>
    </w:div>
    <w:div w:id="160003132">
      <w:bodyDiv w:val="1"/>
      <w:marLeft w:val="0"/>
      <w:marRight w:val="0"/>
      <w:marTop w:val="0"/>
      <w:marBottom w:val="0"/>
      <w:divBdr>
        <w:top w:val="none" w:sz="0" w:space="0" w:color="auto"/>
        <w:left w:val="none" w:sz="0" w:space="0" w:color="auto"/>
        <w:bottom w:val="none" w:sz="0" w:space="0" w:color="auto"/>
        <w:right w:val="none" w:sz="0" w:space="0" w:color="auto"/>
      </w:divBdr>
    </w:div>
    <w:div w:id="170149122">
      <w:bodyDiv w:val="1"/>
      <w:marLeft w:val="0"/>
      <w:marRight w:val="0"/>
      <w:marTop w:val="0"/>
      <w:marBottom w:val="0"/>
      <w:divBdr>
        <w:top w:val="none" w:sz="0" w:space="0" w:color="auto"/>
        <w:left w:val="none" w:sz="0" w:space="0" w:color="auto"/>
        <w:bottom w:val="none" w:sz="0" w:space="0" w:color="auto"/>
        <w:right w:val="none" w:sz="0" w:space="0" w:color="auto"/>
      </w:divBdr>
    </w:div>
    <w:div w:id="174997209">
      <w:bodyDiv w:val="1"/>
      <w:marLeft w:val="0"/>
      <w:marRight w:val="0"/>
      <w:marTop w:val="0"/>
      <w:marBottom w:val="0"/>
      <w:divBdr>
        <w:top w:val="none" w:sz="0" w:space="0" w:color="auto"/>
        <w:left w:val="none" w:sz="0" w:space="0" w:color="auto"/>
        <w:bottom w:val="none" w:sz="0" w:space="0" w:color="auto"/>
        <w:right w:val="none" w:sz="0" w:space="0" w:color="auto"/>
      </w:divBdr>
    </w:div>
    <w:div w:id="179248881">
      <w:bodyDiv w:val="1"/>
      <w:marLeft w:val="0"/>
      <w:marRight w:val="0"/>
      <w:marTop w:val="0"/>
      <w:marBottom w:val="0"/>
      <w:divBdr>
        <w:top w:val="none" w:sz="0" w:space="0" w:color="auto"/>
        <w:left w:val="none" w:sz="0" w:space="0" w:color="auto"/>
        <w:bottom w:val="none" w:sz="0" w:space="0" w:color="auto"/>
        <w:right w:val="none" w:sz="0" w:space="0" w:color="auto"/>
      </w:divBdr>
    </w:div>
    <w:div w:id="183054415">
      <w:bodyDiv w:val="1"/>
      <w:marLeft w:val="0"/>
      <w:marRight w:val="0"/>
      <w:marTop w:val="0"/>
      <w:marBottom w:val="0"/>
      <w:divBdr>
        <w:top w:val="none" w:sz="0" w:space="0" w:color="auto"/>
        <w:left w:val="none" w:sz="0" w:space="0" w:color="auto"/>
        <w:bottom w:val="none" w:sz="0" w:space="0" w:color="auto"/>
        <w:right w:val="none" w:sz="0" w:space="0" w:color="auto"/>
      </w:divBdr>
    </w:div>
    <w:div w:id="185102178">
      <w:bodyDiv w:val="1"/>
      <w:marLeft w:val="0"/>
      <w:marRight w:val="0"/>
      <w:marTop w:val="0"/>
      <w:marBottom w:val="0"/>
      <w:divBdr>
        <w:top w:val="none" w:sz="0" w:space="0" w:color="auto"/>
        <w:left w:val="none" w:sz="0" w:space="0" w:color="auto"/>
        <w:bottom w:val="none" w:sz="0" w:space="0" w:color="auto"/>
        <w:right w:val="none" w:sz="0" w:space="0" w:color="auto"/>
      </w:divBdr>
    </w:div>
    <w:div w:id="191498001">
      <w:bodyDiv w:val="1"/>
      <w:marLeft w:val="0"/>
      <w:marRight w:val="0"/>
      <w:marTop w:val="0"/>
      <w:marBottom w:val="0"/>
      <w:divBdr>
        <w:top w:val="none" w:sz="0" w:space="0" w:color="auto"/>
        <w:left w:val="none" w:sz="0" w:space="0" w:color="auto"/>
        <w:bottom w:val="none" w:sz="0" w:space="0" w:color="auto"/>
        <w:right w:val="none" w:sz="0" w:space="0" w:color="auto"/>
      </w:divBdr>
    </w:div>
    <w:div w:id="207765536">
      <w:bodyDiv w:val="1"/>
      <w:marLeft w:val="0"/>
      <w:marRight w:val="0"/>
      <w:marTop w:val="0"/>
      <w:marBottom w:val="0"/>
      <w:divBdr>
        <w:top w:val="none" w:sz="0" w:space="0" w:color="auto"/>
        <w:left w:val="none" w:sz="0" w:space="0" w:color="auto"/>
        <w:bottom w:val="none" w:sz="0" w:space="0" w:color="auto"/>
        <w:right w:val="none" w:sz="0" w:space="0" w:color="auto"/>
      </w:divBdr>
    </w:div>
    <w:div w:id="212474189">
      <w:bodyDiv w:val="1"/>
      <w:marLeft w:val="0"/>
      <w:marRight w:val="0"/>
      <w:marTop w:val="0"/>
      <w:marBottom w:val="0"/>
      <w:divBdr>
        <w:top w:val="none" w:sz="0" w:space="0" w:color="auto"/>
        <w:left w:val="none" w:sz="0" w:space="0" w:color="auto"/>
        <w:bottom w:val="none" w:sz="0" w:space="0" w:color="auto"/>
        <w:right w:val="none" w:sz="0" w:space="0" w:color="auto"/>
      </w:divBdr>
    </w:div>
    <w:div w:id="215314340">
      <w:bodyDiv w:val="1"/>
      <w:marLeft w:val="0"/>
      <w:marRight w:val="0"/>
      <w:marTop w:val="0"/>
      <w:marBottom w:val="0"/>
      <w:divBdr>
        <w:top w:val="none" w:sz="0" w:space="0" w:color="auto"/>
        <w:left w:val="none" w:sz="0" w:space="0" w:color="auto"/>
        <w:bottom w:val="none" w:sz="0" w:space="0" w:color="auto"/>
        <w:right w:val="none" w:sz="0" w:space="0" w:color="auto"/>
      </w:divBdr>
    </w:div>
    <w:div w:id="218830894">
      <w:bodyDiv w:val="1"/>
      <w:marLeft w:val="0"/>
      <w:marRight w:val="0"/>
      <w:marTop w:val="0"/>
      <w:marBottom w:val="0"/>
      <w:divBdr>
        <w:top w:val="none" w:sz="0" w:space="0" w:color="auto"/>
        <w:left w:val="none" w:sz="0" w:space="0" w:color="auto"/>
        <w:bottom w:val="none" w:sz="0" w:space="0" w:color="auto"/>
        <w:right w:val="none" w:sz="0" w:space="0" w:color="auto"/>
      </w:divBdr>
      <w:divsChild>
        <w:div w:id="422845967">
          <w:marLeft w:val="274"/>
          <w:marRight w:val="0"/>
          <w:marTop w:val="0"/>
          <w:marBottom w:val="0"/>
          <w:divBdr>
            <w:top w:val="none" w:sz="0" w:space="0" w:color="auto"/>
            <w:left w:val="none" w:sz="0" w:space="0" w:color="auto"/>
            <w:bottom w:val="none" w:sz="0" w:space="0" w:color="auto"/>
            <w:right w:val="none" w:sz="0" w:space="0" w:color="auto"/>
          </w:divBdr>
        </w:div>
        <w:div w:id="681669490">
          <w:marLeft w:val="274"/>
          <w:marRight w:val="0"/>
          <w:marTop w:val="0"/>
          <w:marBottom w:val="0"/>
          <w:divBdr>
            <w:top w:val="none" w:sz="0" w:space="0" w:color="auto"/>
            <w:left w:val="none" w:sz="0" w:space="0" w:color="auto"/>
            <w:bottom w:val="none" w:sz="0" w:space="0" w:color="auto"/>
            <w:right w:val="none" w:sz="0" w:space="0" w:color="auto"/>
          </w:divBdr>
        </w:div>
        <w:div w:id="961762571">
          <w:marLeft w:val="274"/>
          <w:marRight w:val="0"/>
          <w:marTop w:val="0"/>
          <w:marBottom w:val="0"/>
          <w:divBdr>
            <w:top w:val="none" w:sz="0" w:space="0" w:color="auto"/>
            <w:left w:val="none" w:sz="0" w:space="0" w:color="auto"/>
            <w:bottom w:val="none" w:sz="0" w:space="0" w:color="auto"/>
            <w:right w:val="none" w:sz="0" w:space="0" w:color="auto"/>
          </w:divBdr>
        </w:div>
        <w:div w:id="1653673977">
          <w:marLeft w:val="274"/>
          <w:marRight w:val="0"/>
          <w:marTop w:val="0"/>
          <w:marBottom w:val="0"/>
          <w:divBdr>
            <w:top w:val="none" w:sz="0" w:space="0" w:color="auto"/>
            <w:left w:val="none" w:sz="0" w:space="0" w:color="auto"/>
            <w:bottom w:val="none" w:sz="0" w:space="0" w:color="auto"/>
            <w:right w:val="none" w:sz="0" w:space="0" w:color="auto"/>
          </w:divBdr>
        </w:div>
      </w:divsChild>
    </w:div>
    <w:div w:id="220094063">
      <w:bodyDiv w:val="1"/>
      <w:marLeft w:val="0"/>
      <w:marRight w:val="0"/>
      <w:marTop w:val="0"/>
      <w:marBottom w:val="0"/>
      <w:divBdr>
        <w:top w:val="none" w:sz="0" w:space="0" w:color="auto"/>
        <w:left w:val="none" w:sz="0" w:space="0" w:color="auto"/>
        <w:bottom w:val="none" w:sz="0" w:space="0" w:color="auto"/>
        <w:right w:val="none" w:sz="0" w:space="0" w:color="auto"/>
      </w:divBdr>
    </w:div>
    <w:div w:id="238638465">
      <w:bodyDiv w:val="1"/>
      <w:marLeft w:val="0"/>
      <w:marRight w:val="0"/>
      <w:marTop w:val="0"/>
      <w:marBottom w:val="0"/>
      <w:divBdr>
        <w:top w:val="none" w:sz="0" w:space="0" w:color="auto"/>
        <w:left w:val="none" w:sz="0" w:space="0" w:color="auto"/>
        <w:bottom w:val="none" w:sz="0" w:space="0" w:color="auto"/>
        <w:right w:val="none" w:sz="0" w:space="0" w:color="auto"/>
      </w:divBdr>
    </w:div>
    <w:div w:id="247538768">
      <w:bodyDiv w:val="1"/>
      <w:marLeft w:val="0"/>
      <w:marRight w:val="0"/>
      <w:marTop w:val="0"/>
      <w:marBottom w:val="0"/>
      <w:divBdr>
        <w:top w:val="none" w:sz="0" w:space="0" w:color="auto"/>
        <w:left w:val="none" w:sz="0" w:space="0" w:color="auto"/>
        <w:bottom w:val="none" w:sz="0" w:space="0" w:color="auto"/>
        <w:right w:val="none" w:sz="0" w:space="0" w:color="auto"/>
      </w:divBdr>
    </w:div>
    <w:div w:id="248780021">
      <w:bodyDiv w:val="1"/>
      <w:marLeft w:val="0"/>
      <w:marRight w:val="0"/>
      <w:marTop w:val="0"/>
      <w:marBottom w:val="0"/>
      <w:divBdr>
        <w:top w:val="none" w:sz="0" w:space="0" w:color="auto"/>
        <w:left w:val="none" w:sz="0" w:space="0" w:color="auto"/>
        <w:bottom w:val="none" w:sz="0" w:space="0" w:color="auto"/>
        <w:right w:val="none" w:sz="0" w:space="0" w:color="auto"/>
      </w:divBdr>
    </w:div>
    <w:div w:id="252782121">
      <w:bodyDiv w:val="1"/>
      <w:marLeft w:val="0"/>
      <w:marRight w:val="0"/>
      <w:marTop w:val="0"/>
      <w:marBottom w:val="0"/>
      <w:divBdr>
        <w:top w:val="none" w:sz="0" w:space="0" w:color="auto"/>
        <w:left w:val="none" w:sz="0" w:space="0" w:color="auto"/>
        <w:bottom w:val="none" w:sz="0" w:space="0" w:color="auto"/>
        <w:right w:val="none" w:sz="0" w:space="0" w:color="auto"/>
      </w:divBdr>
    </w:div>
    <w:div w:id="256208687">
      <w:bodyDiv w:val="1"/>
      <w:marLeft w:val="0"/>
      <w:marRight w:val="0"/>
      <w:marTop w:val="0"/>
      <w:marBottom w:val="0"/>
      <w:divBdr>
        <w:top w:val="none" w:sz="0" w:space="0" w:color="auto"/>
        <w:left w:val="none" w:sz="0" w:space="0" w:color="auto"/>
        <w:bottom w:val="none" w:sz="0" w:space="0" w:color="auto"/>
        <w:right w:val="none" w:sz="0" w:space="0" w:color="auto"/>
      </w:divBdr>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4460731">
      <w:bodyDiv w:val="1"/>
      <w:marLeft w:val="0"/>
      <w:marRight w:val="0"/>
      <w:marTop w:val="0"/>
      <w:marBottom w:val="0"/>
      <w:divBdr>
        <w:top w:val="none" w:sz="0" w:space="0" w:color="auto"/>
        <w:left w:val="none" w:sz="0" w:space="0" w:color="auto"/>
        <w:bottom w:val="none" w:sz="0" w:space="0" w:color="auto"/>
        <w:right w:val="none" w:sz="0" w:space="0" w:color="auto"/>
      </w:divBdr>
    </w:div>
    <w:div w:id="268319720">
      <w:bodyDiv w:val="1"/>
      <w:marLeft w:val="0"/>
      <w:marRight w:val="0"/>
      <w:marTop w:val="0"/>
      <w:marBottom w:val="0"/>
      <w:divBdr>
        <w:top w:val="none" w:sz="0" w:space="0" w:color="auto"/>
        <w:left w:val="none" w:sz="0" w:space="0" w:color="auto"/>
        <w:bottom w:val="none" w:sz="0" w:space="0" w:color="auto"/>
        <w:right w:val="none" w:sz="0" w:space="0" w:color="auto"/>
      </w:divBdr>
    </w:div>
    <w:div w:id="270164455">
      <w:bodyDiv w:val="1"/>
      <w:marLeft w:val="0"/>
      <w:marRight w:val="0"/>
      <w:marTop w:val="0"/>
      <w:marBottom w:val="0"/>
      <w:divBdr>
        <w:top w:val="none" w:sz="0" w:space="0" w:color="auto"/>
        <w:left w:val="none" w:sz="0" w:space="0" w:color="auto"/>
        <w:bottom w:val="none" w:sz="0" w:space="0" w:color="auto"/>
        <w:right w:val="none" w:sz="0" w:space="0" w:color="auto"/>
      </w:divBdr>
    </w:div>
    <w:div w:id="275600917">
      <w:bodyDiv w:val="1"/>
      <w:marLeft w:val="0"/>
      <w:marRight w:val="0"/>
      <w:marTop w:val="0"/>
      <w:marBottom w:val="0"/>
      <w:divBdr>
        <w:top w:val="none" w:sz="0" w:space="0" w:color="auto"/>
        <w:left w:val="none" w:sz="0" w:space="0" w:color="auto"/>
        <w:bottom w:val="none" w:sz="0" w:space="0" w:color="auto"/>
        <w:right w:val="none" w:sz="0" w:space="0" w:color="auto"/>
      </w:divBdr>
    </w:div>
    <w:div w:id="281426619">
      <w:bodyDiv w:val="1"/>
      <w:marLeft w:val="0"/>
      <w:marRight w:val="0"/>
      <w:marTop w:val="0"/>
      <w:marBottom w:val="0"/>
      <w:divBdr>
        <w:top w:val="none" w:sz="0" w:space="0" w:color="auto"/>
        <w:left w:val="none" w:sz="0" w:space="0" w:color="auto"/>
        <w:bottom w:val="none" w:sz="0" w:space="0" w:color="auto"/>
        <w:right w:val="none" w:sz="0" w:space="0" w:color="auto"/>
      </w:divBdr>
    </w:div>
    <w:div w:id="282729543">
      <w:bodyDiv w:val="1"/>
      <w:marLeft w:val="0"/>
      <w:marRight w:val="0"/>
      <w:marTop w:val="0"/>
      <w:marBottom w:val="0"/>
      <w:divBdr>
        <w:top w:val="none" w:sz="0" w:space="0" w:color="auto"/>
        <w:left w:val="none" w:sz="0" w:space="0" w:color="auto"/>
        <w:bottom w:val="none" w:sz="0" w:space="0" w:color="auto"/>
        <w:right w:val="none" w:sz="0" w:space="0" w:color="auto"/>
      </w:divBdr>
    </w:div>
    <w:div w:id="289016012">
      <w:bodyDiv w:val="1"/>
      <w:marLeft w:val="0"/>
      <w:marRight w:val="0"/>
      <w:marTop w:val="0"/>
      <w:marBottom w:val="0"/>
      <w:divBdr>
        <w:top w:val="none" w:sz="0" w:space="0" w:color="auto"/>
        <w:left w:val="none" w:sz="0" w:space="0" w:color="auto"/>
        <w:bottom w:val="none" w:sz="0" w:space="0" w:color="auto"/>
        <w:right w:val="none" w:sz="0" w:space="0" w:color="auto"/>
      </w:divBdr>
    </w:div>
    <w:div w:id="301883685">
      <w:bodyDiv w:val="1"/>
      <w:marLeft w:val="0"/>
      <w:marRight w:val="0"/>
      <w:marTop w:val="0"/>
      <w:marBottom w:val="0"/>
      <w:divBdr>
        <w:top w:val="none" w:sz="0" w:space="0" w:color="auto"/>
        <w:left w:val="none" w:sz="0" w:space="0" w:color="auto"/>
        <w:bottom w:val="none" w:sz="0" w:space="0" w:color="auto"/>
        <w:right w:val="none" w:sz="0" w:space="0" w:color="auto"/>
      </w:divBdr>
    </w:div>
    <w:div w:id="307561706">
      <w:bodyDiv w:val="1"/>
      <w:marLeft w:val="0"/>
      <w:marRight w:val="0"/>
      <w:marTop w:val="0"/>
      <w:marBottom w:val="0"/>
      <w:divBdr>
        <w:top w:val="none" w:sz="0" w:space="0" w:color="auto"/>
        <w:left w:val="none" w:sz="0" w:space="0" w:color="auto"/>
        <w:bottom w:val="none" w:sz="0" w:space="0" w:color="auto"/>
        <w:right w:val="none" w:sz="0" w:space="0" w:color="auto"/>
      </w:divBdr>
    </w:div>
    <w:div w:id="311952532">
      <w:bodyDiv w:val="1"/>
      <w:marLeft w:val="0"/>
      <w:marRight w:val="0"/>
      <w:marTop w:val="0"/>
      <w:marBottom w:val="0"/>
      <w:divBdr>
        <w:top w:val="none" w:sz="0" w:space="0" w:color="auto"/>
        <w:left w:val="none" w:sz="0" w:space="0" w:color="auto"/>
        <w:bottom w:val="none" w:sz="0" w:space="0" w:color="auto"/>
        <w:right w:val="none" w:sz="0" w:space="0" w:color="auto"/>
      </w:divBdr>
    </w:div>
    <w:div w:id="318459693">
      <w:bodyDiv w:val="1"/>
      <w:marLeft w:val="0"/>
      <w:marRight w:val="0"/>
      <w:marTop w:val="0"/>
      <w:marBottom w:val="0"/>
      <w:divBdr>
        <w:top w:val="none" w:sz="0" w:space="0" w:color="auto"/>
        <w:left w:val="none" w:sz="0" w:space="0" w:color="auto"/>
        <w:bottom w:val="none" w:sz="0" w:space="0" w:color="auto"/>
        <w:right w:val="none" w:sz="0" w:space="0" w:color="auto"/>
      </w:divBdr>
    </w:div>
    <w:div w:id="326249333">
      <w:bodyDiv w:val="1"/>
      <w:marLeft w:val="0"/>
      <w:marRight w:val="0"/>
      <w:marTop w:val="0"/>
      <w:marBottom w:val="0"/>
      <w:divBdr>
        <w:top w:val="none" w:sz="0" w:space="0" w:color="auto"/>
        <w:left w:val="none" w:sz="0" w:space="0" w:color="auto"/>
        <w:bottom w:val="none" w:sz="0" w:space="0" w:color="auto"/>
        <w:right w:val="none" w:sz="0" w:space="0" w:color="auto"/>
      </w:divBdr>
    </w:div>
    <w:div w:id="336735949">
      <w:bodyDiv w:val="1"/>
      <w:marLeft w:val="0"/>
      <w:marRight w:val="0"/>
      <w:marTop w:val="0"/>
      <w:marBottom w:val="0"/>
      <w:divBdr>
        <w:top w:val="none" w:sz="0" w:space="0" w:color="auto"/>
        <w:left w:val="none" w:sz="0" w:space="0" w:color="auto"/>
        <w:bottom w:val="none" w:sz="0" w:space="0" w:color="auto"/>
        <w:right w:val="none" w:sz="0" w:space="0" w:color="auto"/>
      </w:divBdr>
    </w:div>
    <w:div w:id="348987011">
      <w:bodyDiv w:val="1"/>
      <w:marLeft w:val="0"/>
      <w:marRight w:val="0"/>
      <w:marTop w:val="0"/>
      <w:marBottom w:val="0"/>
      <w:divBdr>
        <w:top w:val="none" w:sz="0" w:space="0" w:color="auto"/>
        <w:left w:val="none" w:sz="0" w:space="0" w:color="auto"/>
        <w:bottom w:val="none" w:sz="0" w:space="0" w:color="auto"/>
        <w:right w:val="none" w:sz="0" w:space="0" w:color="auto"/>
      </w:divBdr>
      <w:divsChild>
        <w:div w:id="729037435">
          <w:marLeft w:val="259"/>
          <w:marRight w:val="0"/>
          <w:marTop w:val="0"/>
          <w:marBottom w:val="0"/>
          <w:divBdr>
            <w:top w:val="none" w:sz="0" w:space="0" w:color="auto"/>
            <w:left w:val="none" w:sz="0" w:space="0" w:color="auto"/>
            <w:bottom w:val="none" w:sz="0" w:space="0" w:color="auto"/>
            <w:right w:val="none" w:sz="0" w:space="0" w:color="auto"/>
          </w:divBdr>
        </w:div>
        <w:div w:id="1667053101">
          <w:marLeft w:val="259"/>
          <w:marRight w:val="0"/>
          <w:marTop w:val="0"/>
          <w:marBottom w:val="0"/>
          <w:divBdr>
            <w:top w:val="none" w:sz="0" w:space="0" w:color="auto"/>
            <w:left w:val="none" w:sz="0" w:space="0" w:color="auto"/>
            <w:bottom w:val="none" w:sz="0" w:space="0" w:color="auto"/>
            <w:right w:val="none" w:sz="0" w:space="0" w:color="auto"/>
          </w:divBdr>
        </w:div>
      </w:divsChild>
    </w:div>
    <w:div w:id="364327368">
      <w:bodyDiv w:val="1"/>
      <w:marLeft w:val="0"/>
      <w:marRight w:val="0"/>
      <w:marTop w:val="0"/>
      <w:marBottom w:val="0"/>
      <w:divBdr>
        <w:top w:val="none" w:sz="0" w:space="0" w:color="auto"/>
        <w:left w:val="none" w:sz="0" w:space="0" w:color="auto"/>
        <w:bottom w:val="none" w:sz="0" w:space="0" w:color="auto"/>
        <w:right w:val="none" w:sz="0" w:space="0" w:color="auto"/>
      </w:divBdr>
    </w:div>
    <w:div w:id="375398230">
      <w:bodyDiv w:val="1"/>
      <w:marLeft w:val="0"/>
      <w:marRight w:val="0"/>
      <w:marTop w:val="0"/>
      <w:marBottom w:val="0"/>
      <w:divBdr>
        <w:top w:val="none" w:sz="0" w:space="0" w:color="auto"/>
        <w:left w:val="none" w:sz="0" w:space="0" w:color="auto"/>
        <w:bottom w:val="none" w:sz="0" w:space="0" w:color="auto"/>
        <w:right w:val="none" w:sz="0" w:space="0" w:color="auto"/>
      </w:divBdr>
    </w:div>
    <w:div w:id="379524472">
      <w:bodyDiv w:val="1"/>
      <w:marLeft w:val="0"/>
      <w:marRight w:val="0"/>
      <w:marTop w:val="0"/>
      <w:marBottom w:val="0"/>
      <w:divBdr>
        <w:top w:val="none" w:sz="0" w:space="0" w:color="auto"/>
        <w:left w:val="none" w:sz="0" w:space="0" w:color="auto"/>
        <w:bottom w:val="none" w:sz="0" w:space="0" w:color="auto"/>
        <w:right w:val="none" w:sz="0" w:space="0" w:color="auto"/>
      </w:divBdr>
    </w:div>
    <w:div w:id="414325400">
      <w:bodyDiv w:val="1"/>
      <w:marLeft w:val="0"/>
      <w:marRight w:val="0"/>
      <w:marTop w:val="0"/>
      <w:marBottom w:val="0"/>
      <w:divBdr>
        <w:top w:val="none" w:sz="0" w:space="0" w:color="auto"/>
        <w:left w:val="none" w:sz="0" w:space="0" w:color="auto"/>
        <w:bottom w:val="none" w:sz="0" w:space="0" w:color="auto"/>
        <w:right w:val="none" w:sz="0" w:space="0" w:color="auto"/>
      </w:divBdr>
    </w:div>
    <w:div w:id="420486876">
      <w:bodyDiv w:val="1"/>
      <w:marLeft w:val="0"/>
      <w:marRight w:val="0"/>
      <w:marTop w:val="0"/>
      <w:marBottom w:val="0"/>
      <w:divBdr>
        <w:top w:val="none" w:sz="0" w:space="0" w:color="auto"/>
        <w:left w:val="none" w:sz="0" w:space="0" w:color="auto"/>
        <w:bottom w:val="none" w:sz="0" w:space="0" w:color="auto"/>
        <w:right w:val="none" w:sz="0" w:space="0" w:color="auto"/>
      </w:divBdr>
    </w:div>
    <w:div w:id="420956454">
      <w:bodyDiv w:val="1"/>
      <w:marLeft w:val="0"/>
      <w:marRight w:val="0"/>
      <w:marTop w:val="0"/>
      <w:marBottom w:val="0"/>
      <w:divBdr>
        <w:top w:val="none" w:sz="0" w:space="0" w:color="auto"/>
        <w:left w:val="none" w:sz="0" w:space="0" w:color="auto"/>
        <w:bottom w:val="none" w:sz="0" w:space="0" w:color="auto"/>
        <w:right w:val="none" w:sz="0" w:space="0" w:color="auto"/>
      </w:divBdr>
    </w:div>
    <w:div w:id="427897372">
      <w:bodyDiv w:val="1"/>
      <w:marLeft w:val="0"/>
      <w:marRight w:val="0"/>
      <w:marTop w:val="0"/>
      <w:marBottom w:val="0"/>
      <w:divBdr>
        <w:top w:val="none" w:sz="0" w:space="0" w:color="auto"/>
        <w:left w:val="none" w:sz="0" w:space="0" w:color="auto"/>
        <w:bottom w:val="none" w:sz="0" w:space="0" w:color="auto"/>
        <w:right w:val="none" w:sz="0" w:space="0" w:color="auto"/>
      </w:divBdr>
      <w:divsChild>
        <w:div w:id="29769781">
          <w:marLeft w:val="274"/>
          <w:marRight w:val="0"/>
          <w:marTop w:val="0"/>
          <w:marBottom w:val="0"/>
          <w:divBdr>
            <w:top w:val="none" w:sz="0" w:space="0" w:color="auto"/>
            <w:left w:val="none" w:sz="0" w:space="0" w:color="auto"/>
            <w:bottom w:val="none" w:sz="0" w:space="0" w:color="auto"/>
            <w:right w:val="none" w:sz="0" w:space="0" w:color="auto"/>
          </w:divBdr>
        </w:div>
        <w:div w:id="390883369">
          <w:marLeft w:val="274"/>
          <w:marRight w:val="0"/>
          <w:marTop w:val="0"/>
          <w:marBottom w:val="0"/>
          <w:divBdr>
            <w:top w:val="none" w:sz="0" w:space="0" w:color="auto"/>
            <w:left w:val="none" w:sz="0" w:space="0" w:color="auto"/>
            <w:bottom w:val="none" w:sz="0" w:space="0" w:color="auto"/>
            <w:right w:val="none" w:sz="0" w:space="0" w:color="auto"/>
          </w:divBdr>
        </w:div>
        <w:div w:id="468402936">
          <w:marLeft w:val="274"/>
          <w:marRight w:val="0"/>
          <w:marTop w:val="0"/>
          <w:marBottom w:val="0"/>
          <w:divBdr>
            <w:top w:val="none" w:sz="0" w:space="0" w:color="auto"/>
            <w:left w:val="none" w:sz="0" w:space="0" w:color="auto"/>
            <w:bottom w:val="none" w:sz="0" w:space="0" w:color="auto"/>
            <w:right w:val="none" w:sz="0" w:space="0" w:color="auto"/>
          </w:divBdr>
        </w:div>
        <w:div w:id="610359346">
          <w:marLeft w:val="274"/>
          <w:marRight w:val="0"/>
          <w:marTop w:val="0"/>
          <w:marBottom w:val="0"/>
          <w:divBdr>
            <w:top w:val="none" w:sz="0" w:space="0" w:color="auto"/>
            <w:left w:val="none" w:sz="0" w:space="0" w:color="auto"/>
            <w:bottom w:val="none" w:sz="0" w:space="0" w:color="auto"/>
            <w:right w:val="none" w:sz="0" w:space="0" w:color="auto"/>
          </w:divBdr>
        </w:div>
      </w:divsChild>
    </w:div>
    <w:div w:id="440036405">
      <w:bodyDiv w:val="1"/>
      <w:marLeft w:val="0"/>
      <w:marRight w:val="0"/>
      <w:marTop w:val="0"/>
      <w:marBottom w:val="0"/>
      <w:divBdr>
        <w:top w:val="none" w:sz="0" w:space="0" w:color="auto"/>
        <w:left w:val="none" w:sz="0" w:space="0" w:color="auto"/>
        <w:bottom w:val="none" w:sz="0" w:space="0" w:color="auto"/>
        <w:right w:val="none" w:sz="0" w:space="0" w:color="auto"/>
      </w:divBdr>
      <w:divsChild>
        <w:div w:id="1868176899">
          <w:marLeft w:val="274"/>
          <w:marRight w:val="0"/>
          <w:marTop w:val="0"/>
          <w:marBottom w:val="0"/>
          <w:divBdr>
            <w:top w:val="none" w:sz="0" w:space="0" w:color="auto"/>
            <w:left w:val="none" w:sz="0" w:space="0" w:color="auto"/>
            <w:bottom w:val="none" w:sz="0" w:space="0" w:color="auto"/>
            <w:right w:val="none" w:sz="0" w:space="0" w:color="auto"/>
          </w:divBdr>
        </w:div>
        <w:div w:id="1467503387">
          <w:marLeft w:val="274"/>
          <w:marRight w:val="0"/>
          <w:marTop w:val="0"/>
          <w:marBottom w:val="0"/>
          <w:divBdr>
            <w:top w:val="none" w:sz="0" w:space="0" w:color="auto"/>
            <w:left w:val="none" w:sz="0" w:space="0" w:color="auto"/>
            <w:bottom w:val="none" w:sz="0" w:space="0" w:color="auto"/>
            <w:right w:val="none" w:sz="0" w:space="0" w:color="auto"/>
          </w:divBdr>
        </w:div>
        <w:div w:id="1027370146">
          <w:marLeft w:val="274"/>
          <w:marRight w:val="0"/>
          <w:marTop w:val="0"/>
          <w:marBottom w:val="0"/>
          <w:divBdr>
            <w:top w:val="none" w:sz="0" w:space="0" w:color="auto"/>
            <w:left w:val="none" w:sz="0" w:space="0" w:color="auto"/>
            <w:bottom w:val="none" w:sz="0" w:space="0" w:color="auto"/>
            <w:right w:val="none" w:sz="0" w:space="0" w:color="auto"/>
          </w:divBdr>
        </w:div>
      </w:divsChild>
    </w:div>
    <w:div w:id="449396871">
      <w:bodyDiv w:val="1"/>
      <w:marLeft w:val="0"/>
      <w:marRight w:val="0"/>
      <w:marTop w:val="0"/>
      <w:marBottom w:val="0"/>
      <w:divBdr>
        <w:top w:val="none" w:sz="0" w:space="0" w:color="auto"/>
        <w:left w:val="none" w:sz="0" w:space="0" w:color="auto"/>
        <w:bottom w:val="none" w:sz="0" w:space="0" w:color="auto"/>
        <w:right w:val="none" w:sz="0" w:space="0" w:color="auto"/>
      </w:divBdr>
    </w:div>
    <w:div w:id="450321022">
      <w:bodyDiv w:val="1"/>
      <w:marLeft w:val="0"/>
      <w:marRight w:val="0"/>
      <w:marTop w:val="0"/>
      <w:marBottom w:val="0"/>
      <w:divBdr>
        <w:top w:val="none" w:sz="0" w:space="0" w:color="auto"/>
        <w:left w:val="none" w:sz="0" w:space="0" w:color="auto"/>
        <w:bottom w:val="none" w:sz="0" w:space="0" w:color="auto"/>
        <w:right w:val="none" w:sz="0" w:space="0" w:color="auto"/>
      </w:divBdr>
      <w:divsChild>
        <w:div w:id="257907821">
          <w:marLeft w:val="720"/>
          <w:marRight w:val="0"/>
          <w:marTop w:val="0"/>
          <w:marBottom w:val="0"/>
          <w:divBdr>
            <w:top w:val="none" w:sz="0" w:space="0" w:color="auto"/>
            <w:left w:val="none" w:sz="0" w:space="0" w:color="auto"/>
            <w:bottom w:val="none" w:sz="0" w:space="0" w:color="auto"/>
            <w:right w:val="none" w:sz="0" w:space="0" w:color="auto"/>
          </w:divBdr>
        </w:div>
        <w:div w:id="333920723">
          <w:marLeft w:val="720"/>
          <w:marRight w:val="0"/>
          <w:marTop w:val="0"/>
          <w:marBottom w:val="0"/>
          <w:divBdr>
            <w:top w:val="none" w:sz="0" w:space="0" w:color="auto"/>
            <w:left w:val="none" w:sz="0" w:space="0" w:color="auto"/>
            <w:bottom w:val="none" w:sz="0" w:space="0" w:color="auto"/>
            <w:right w:val="none" w:sz="0" w:space="0" w:color="auto"/>
          </w:divBdr>
        </w:div>
        <w:div w:id="371078829">
          <w:marLeft w:val="720"/>
          <w:marRight w:val="0"/>
          <w:marTop w:val="0"/>
          <w:marBottom w:val="0"/>
          <w:divBdr>
            <w:top w:val="none" w:sz="0" w:space="0" w:color="auto"/>
            <w:left w:val="none" w:sz="0" w:space="0" w:color="auto"/>
            <w:bottom w:val="none" w:sz="0" w:space="0" w:color="auto"/>
            <w:right w:val="none" w:sz="0" w:space="0" w:color="auto"/>
          </w:divBdr>
        </w:div>
        <w:div w:id="912424560">
          <w:marLeft w:val="720"/>
          <w:marRight w:val="0"/>
          <w:marTop w:val="0"/>
          <w:marBottom w:val="0"/>
          <w:divBdr>
            <w:top w:val="none" w:sz="0" w:space="0" w:color="auto"/>
            <w:left w:val="none" w:sz="0" w:space="0" w:color="auto"/>
            <w:bottom w:val="none" w:sz="0" w:space="0" w:color="auto"/>
            <w:right w:val="none" w:sz="0" w:space="0" w:color="auto"/>
          </w:divBdr>
        </w:div>
        <w:div w:id="1187062396">
          <w:marLeft w:val="720"/>
          <w:marRight w:val="0"/>
          <w:marTop w:val="0"/>
          <w:marBottom w:val="0"/>
          <w:divBdr>
            <w:top w:val="none" w:sz="0" w:space="0" w:color="auto"/>
            <w:left w:val="none" w:sz="0" w:space="0" w:color="auto"/>
            <w:bottom w:val="none" w:sz="0" w:space="0" w:color="auto"/>
            <w:right w:val="none" w:sz="0" w:space="0" w:color="auto"/>
          </w:divBdr>
        </w:div>
        <w:div w:id="1512914956">
          <w:marLeft w:val="720"/>
          <w:marRight w:val="0"/>
          <w:marTop w:val="0"/>
          <w:marBottom w:val="0"/>
          <w:divBdr>
            <w:top w:val="none" w:sz="0" w:space="0" w:color="auto"/>
            <w:left w:val="none" w:sz="0" w:space="0" w:color="auto"/>
            <w:bottom w:val="none" w:sz="0" w:space="0" w:color="auto"/>
            <w:right w:val="none" w:sz="0" w:space="0" w:color="auto"/>
          </w:divBdr>
        </w:div>
        <w:div w:id="1932857108">
          <w:marLeft w:val="720"/>
          <w:marRight w:val="0"/>
          <w:marTop w:val="0"/>
          <w:marBottom w:val="0"/>
          <w:divBdr>
            <w:top w:val="none" w:sz="0" w:space="0" w:color="auto"/>
            <w:left w:val="none" w:sz="0" w:space="0" w:color="auto"/>
            <w:bottom w:val="none" w:sz="0" w:space="0" w:color="auto"/>
            <w:right w:val="none" w:sz="0" w:space="0" w:color="auto"/>
          </w:divBdr>
        </w:div>
        <w:div w:id="2067223124">
          <w:marLeft w:val="720"/>
          <w:marRight w:val="0"/>
          <w:marTop w:val="0"/>
          <w:marBottom w:val="0"/>
          <w:divBdr>
            <w:top w:val="none" w:sz="0" w:space="0" w:color="auto"/>
            <w:left w:val="none" w:sz="0" w:space="0" w:color="auto"/>
            <w:bottom w:val="none" w:sz="0" w:space="0" w:color="auto"/>
            <w:right w:val="none" w:sz="0" w:space="0" w:color="auto"/>
          </w:divBdr>
        </w:div>
      </w:divsChild>
    </w:div>
    <w:div w:id="479270265">
      <w:bodyDiv w:val="1"/>
      <w:marLeft w:val="0"/>
      <w:marRight w:val="0"/>
      <w:marTop w:val="0"/>
      <w:marBottom w:val="0"/>
      <w:divBdr>
        <w:top w:val="none" w:sz="0" w:space="0" w:color="auto"/>
        <w:left w:val="none" w:sz="0" w:space="0" w:color="auto"/>
        <w:bottom w:val="none" w:sz="0" w:space="0" w:color="auto"/>
        <w:right w:val="none" w:sz="0" w:space="0" w:color="auto"/>
      </w:divBdr>
    </w:div>
    <w:div w:id="491413737">
      <w:bodyDiv w:val="1"/>
      <w:marLeft w:val="0"/>
      <w:marRight w:val="0"/>
      <w:marTop w:val="0"/>
      <w:marBottom w:val="0"/>
      <w:divBdr>
        <w:top w:val="none" w:sz="0" w:space="0" w:color="auto"/>
        <w:left w:val="none" w:sz="0" w:space="0" w:color="auto"/>
        <w:bottom w:val="none" w:sz="0" w:space="0" w:color="auto"/>
        <w:right w:val="none" w:sz="0" w:space="0" w:color="auto"/>
      </w:divBdr>
    </w:div>
    <w:div w:id="493574132">
      <w:bodyDiv w:val="1"/>
      <w:marLeft w:val="0"/>
      <w:marRight w:val="0"/>
      <w:marTop w:val="0"/>
      <w:marBottom w:val="0"/>
      <w:divBdr>
        <w:top w:val="none" w:sz="0" w:space="0" w:color="auto"/>
        <w:left w:val="none" w:sz="0" w:space="0" w:color="auto"/>
        <w:bottom w:val="none" w:sz="0" w:space="0" w:color="auto"/>
        <w:right w:val="none" w:sz="0" w:space="0" w:color="auto"/>
      </w:divBdr>
    </w:div>
    <w:div w:id="495806581">
      <w:bodyDiv w:val="1"/>
      <w:marLeft w:val="0"/>
      <w:marRight w:val="0"/>
      <w:marTop w:val="0"/>
      <w:marBottom w:val="0"/>
      <w:divBdr>
        <w:top w:val="none" w:sz="0" w:space="0" w:color="auto"/>
        <w:left w:val="none" w:sz="0" w:space="0" w:color="auto"/>
        <w:bottom w:val="none" w:sz="0" w:space="0" w:color="auto"/>
        <w:right w:val="none" w:sz="0" w:space="0" w:color="auto"/>
      </w:divBdr>
    </w:div>
    <w:div w:id="514418248">
      <w:bodyDiv w:val="1"/>
      <w:marLeft w:val="0"/>
      <w:marRight w:val="0"/>
      <w:marTop w:val="0"/>
      <w:marBottom w:val="0"/>
      <w:divBdr>
        <w:top w:val="none" w:sz="0" w:space="0" w:color="auto"/>
        <w:left w:val="none" w:sz="0" w:space="0" w:color="auto"/>
        <w:bottom w:val="none" w:sz="0" w:space="0" w:color="auto"/>
        <w:right w:val="none" w:sz="0" w:space="0" w:color="auto"/>
      </w:divBdr>
    </w:div>
    <w:div w:id="550381761">
      <w:bodyDiv w:val="1"/>
      <w:marLeft w:val="0"/>
      <w:marRight w:val="0"/>
      <w:marTop w:val="0"/>
      <w:marBottom w:val="0"/>
      <w:divBdr>
        <w:top w:val="none" w:sz="0" w:space="0" w:color="auto"/>
        <w:left w:val="none" w:sz="0" w:space="0" w:color="auto"/>
        <w:bottom w:val="none" w:sz="0" w:space="0" w:color="auto"/>
        <w:right w:val="none" w:sz="0" w:space="0" w:color="auto"/>
      </w:divBdr>
    </w:div>
    <w:div w:id="594174478">
      <w:bodyDiv w:val="1"/>
      <w:marLeft w:val="0"/>
      <w:marRight w:val="0"/>
      <w:marTop w:val="0"/>
      <w:marBottom w:val="0"/>
      <w:divBdr>
        <w:top w:val="none" w:sz="0" w:space="0" w:color="auto"/>
        <w:left w:val="none" w:sz="0" w:space="0" w:color="auto"/>
        <w:bottom w:val="none" w:sz="0" w:space="0" w:color="auto"/>
        <w:right w:val="none" w:sz="0" w:space="0" w:color="auto"/>
      </w:divBdr>
    </w:div>
    <w:div w:id="599413502">
      <w:bodyDiv w:val="1"/>
      <w:marLeft w:val="0"/>
      <w:marRight w:val="0"/>
      <w:marTop w:val="0"/>
      <w:marBottom w:val="0"/>
      <w:divBdr>
        <w:top w:val="none" w:sz="0" w:space="0" w:color="auto"/>
        <w:left w:val="none" w:sz="0" w:space="0" w:color="auto"/>
        <w:bottom w:val="none" w:sz="0" w:space="0" w:color="auto"/>
        <w:right w:val="none" w:sz="0" w:space="0" w:color="auto"/>
      </w:divBdr>
    </w:div>
    <w:div w:id="603535587">
      <w:bodyDiv w:val="1"/>
      <w:marLeft w:val="0"/>
      <w:marRight w:val="0"/>
      <w:marTop w:val="0"/>
      <w:marBottom w:val="0"/>
      <w:divBdr>
        <w:top w:val="none" w:sz="0" w:space="0" w:color="auto"/>
        <w:left w:val="none" w:sz="0" w:space="0" w:color="auto"/>
        <w:bottom w:val="none" w:sz="0" w:space="0" w:color="auto"/>
        <w:right w:val="none" w:sz="0" w:space="0" w:color="auto"/>
      </w:divBdr>
    </w:div>
    <w:div w:id="604267040">
      <w:bodyDiv w:val="1"/>
      <w:marLeft w:val="0"/>
      <w:marRight w:val="0"/>
      <w:marTop w:val="0"/>
      <w:marBottom w:val="0"/>
      <w:divBdr>
        <w:top w:val="none" w:sz="0" w:space="0" w:color="auto"/>
        <w:left w:val="none" w:sz="0" w:space="0" w:color="auto"/>
        <w:bottom w:val="none" w:sz="0" w:space="0" w:color="auto"/>
        <w:right w:val="none" w:sz="0" w:space="0" w:color="auto"/>
      </w:divBdr>
    </w:div>
    <w:div w:id="606349406">
      <w:bodyDiv w:val="1"/>
      <w:marLeft w:val="0"/>
      <w:marRight w:val="0"/>
      <w:marTop w:val="0"/>
      <w:marBottom w:val="0"/>
      <w:divBdr>
        <w:top w:val="none" w:sz="0" w:space="0" w:color="auto"/>
        <w:left w:val="none" w:sz="0" w:space="0" w:color="auto"/>
        <w:bottom w:val="none" w:sz="0" w:space="0" w:color="auto"/>
        <w:right w:val="none" w:sz="0" w:space="0" w:color="auto"/>
      </w:divBdr>
    </w:div>
    <w:div w:id="612715059">
      <w:bodyDiv w:val="1"/>
      <w:marLeft w:val="0"/>
      <w:marRight w:val="0"/>
      <w:marTop w:val="0"/>
      <w:marBottom w:val="0"/>
      <w:divBdr>
        <w:top w:val="none" w:sz="0" w:space="0" w:color="auto"/>
        <w:left w:val="none" w:sz="0" w:space="0" w:color="auto"/>
        <w:bottom w:val="none" w:sz="0" w:space="0" w:color="auto"/>
        <w:right w:val="none" w:sz="0" w:space="0" w:color="auto"/>
      </w:divBdr>
    </w:div>
    <w:div w:id="630750167">
      <w:bodyDiv w:val="1"/>
      <w:marLeft w:val="0"/>
      <w:marRight w:val="0"/>
      <w:marTop w:val="0"/>
      <w:marBottom w:val="0"/>
      <w:divBdr>
        <w:top w:val="none" w:sz="0" w:space="0" w:color="auto"/>
        <w:left w:val="none" w:sz="0" w:space="0" w:color="auto"/>
        <w:bottom w:val="none" w:sz="0" w:space="0" w:color="auto"/>
        <w:right w:val="none" w:sz="0" w:space="0" w:color="auto"/>
      </w:divBdr>
    </w:div>
    <w:div w:id="632177280">
      <w:bodyDiv w:val="1"/>
      <w:marLeft w:val="0"/>
      <w:marRight w:val="0"/>
      <w:marTop w:val="0"/>
      <w:marBottom w:val="0"/>
      <w:divBdr>
        <w:top w:val="none" w:sz="0" w:space="0" w:color="auto"/>
        <w:left w:val="none" w:sz="0" w:space="0" w:color="auto"/>
        <w:bottom w:val="none" w:sz="0" w:space="0" w:color="auto"/>
        <w:right w:val="none" w:sz="0" w:space="0" w:color="auto"/>
      </w:divBdr>
    </w:div>
    <w:div w:id="633826638">
      <w:bodyDiv w:val="1"/>
      <w:marLeft w:val="0"/>
      <w:marRight w:val="0"/>
      <w:marTop w:val="0"/>
      <w:marBottom w:val="0"/>
      <w:divBdr>
        <w:top w:val="none" w:sz="0" w:space="0" w:color="auto"/>
        <w:left w:val="none" w:sz="0" w:space="0" w:color="auto"/>
        <w:bottom w:val="none" w:sz="0" w:space="0" w:color="auto"/>
        <w:right w:val="none" w:sz="0" w:space="0" w:color="auto"/>
      </w:divBdr>
    </w:div>
    <w:div w:id="655450833">
      <w:bodyDiv w:val="1"/>
      <w:marLeft w:val="0"/>
      <w:marRight w:val="0"/>
      <w:marTop w:val="0"/>
      <w:marBottom w:val="0"/>
      <w:divBdr>
        <w:top w:val="none" w:sz="0" w:space="0" w:color="auto"/>
        <w:left w:val="none" w:sz="0" w:space="0" w:color="auto"/>
        <w:bottom w:val="none" w:sz="0" w:space="0" w:color="auto"/>
        <w:right w:val="none" w:sz="0" w:space="0" w:color="auto"/>
      </w:divBdr>
    </w:div>
    <w:div w:id="665981481">
      <w:bodyDiv w:val="1"/>
      <w:marLeft w:val="0"/>
      <w:marRight w:val="0"/>
      <w:marTop w:val="0"/>
      <w:marBottom w:val="0"/>
      <w:divBdr>
        <w:top w:val="none" w:sz="0" w:space="0" w:color="auto"/>
        <w:left w:val="none" w:sz="0" w:space="0" w:color="auto"/>
        <w:bottom w:val="none" w:sz="0" w:space="0" w:color="auto"/>
        <w:right w:val="none" w:sz="0" w:space="0" w:color="auto"/>
      </w:divBdr>
    </w:div>
    <w:div w:id="713426838">
      <w:bodyDiv w:val="1"/>
      <w:marLeft w:val="0"/>
      <w:marRight w:val="0"/>
      <w:marTop w:val="0"/>
      <w:marBottom w:val="0"/>
      <w:divBdr>
        <w:top w:val="none" w:sz="0" w:space="0" w:color="auto"/>
        <w:left w:val="none" w:sz="0" w:space="0" w:color="auto"/>
        <w:bottom w:val="none" w:sz="0" w:space="0" w:color="auto"/>
        <w:right w:val="none" w:sz="0" w:space="0" w:color="auto"/>
      </w:divBdr>
    </w:div>
    <w:div w:id="723530458">
      <w:bodyDiv w:val="1"/>
      <w:marLeft w:val="0"/>
      <w:marRight w:val="0"/>
      <w:marTop w:val="0"/>
      <w:marBottom w:val="0"/>
      <w:divBdr>
        <w:top w:val="none" w:sz="0" w:space="0" w:color="auto"/>
        <w:left w:val="none" w:sz="0" w:space="0" w:color="auto"/>
        <w:bottom w:val="none" w:sz="0" w:space="0" w:color="auto"/>
        <w:right w:val="none" w:sz="0" w:space="0" w:color="auto"/>
      </w:divBdr>
    </w:div>
    <w:div w:id="737050422">
      <w:bodyDiv w:val="1"/>
      <w:marLeft w:val="0"/>
      <w:marRight w:val="0"/>
      <w:marTop w:val="0"/>
      <w:marBottom w:val="0"/>
      <w:divBdr>
        <w:top w:val="none" w:sz="0" w:space="0" w:color="auto"/>
        <w:left w:val="none" w:sz="0" w:space="0" w:color="auto"/>
        <w:bottom w:val="none" w:sz="0" w:space="0" w:color="auto"/>
        <w:right w:val="none" w:sz="0" w:space="0" w:color="auto"/>
      </w:divBdr>
    </w:div>
    <w:div w:id="742991082">
      <w:bodyDiv w:val="1"/>
      <w:marLeft w:val="0"/>
      <w:marRight w:val="0"/>
      <w:marTop w:val="0"/>
      <w:marBottom w:val="0"/>
      <w:divBdr>
        <w:top w:val="none" w:sz="0" w:space="0" w:color="auto"/>
        <w:left w:val="none" w:sz="0" w:space="0" w:color="auto"/>
        <w:bottom w:val="none" w:sz="0" w:space="0" w:color="auto"/>
        <w:right w:val="none" w:sz="0" w:space="0" w:color="auto"/>
      </w:divBdr>
    </w:div>
    <w:div w:id="745684566">
      <w:bodyDiv w:val="1"/>
      <w:marLeft w:val="0"/>
      <w:marRight w:val="0"/>
      <w:marTop w:val="0"/>
      <w:marBottom w:val="0"/>
      <w:divBdr>
        <w:top w:val="none" w:sz="0" w:space="0" w:color="auto"/>
        <w:left w:val="none" w:sz="0" w:space="0" w:color="auto"/>
        <w:bottom w:val="none" w:sz="0" w:space="0" w:color="auto"/>
        <w:right w:val="none" w:sz="0" w:space="0" w:color="auto"/>
      </w:divBdr>
      <w:divsChild>
        <w:div w:id="312879311">
          <w:marLeft w:val="274"/>
          <w:marRight w:val="0"/>
          <w:marTop w:val="0"/>
          <w:marBottom w:val="0"/>
          <w:divBdr>
            <w:top w:val="none" w:sz="0" w:space="0" w:color="auto"/>
            <w:left w:val="none" w:sz="0" w:space="0" w:color="auto"/>
            <w:bottom w:val="none" w:sz="0" w:space="0" w:color="auto"/>
            <w:right w:val="none" w:sz="0" w:space="0" w:color="auto"/>
          </w:divBdr>
        </w:div>
        <w:div w:id="885676819">
          <w:marLeft w:val="274"/>
          <w:marRight w:val="0"/>
          <w:marTop w:val="0"/>
          <w:marBottom w:val="0"/>
          <w:divBdr>
            <w:top w:val="none" w:sz="0" w:space="0" w:color="auto"/>
            <w:left w:val="none" w:sz="0" w:space="0" w:color="auto"/>
            <w:bottom w:val="none" w:sz="0" w:space="0" w:color="auto"/>
            <w:right w:val="none" w:sz="0" w:space="0" w:color="auto"/>
          </w:divBdr>
        </w:div>
        <w:div w:id="1477456240">
          <w:marLeft w:val="274"/>
          <w:marRight w:val="0"/>
          <w:marTop w:val="0"/>
          <w:marBottom w:val="0"/>
          <w:divBdr>
            <w:top w:val="none" w:sz="0" w:space="0" w:color="auto"/>
            <w:left w:val="none" w:sz="0" w:space="0" w:color="auto"/>
            <w:bottom w:val="none" w:sz="0" w:space="0" w:color="auto"/>
            <w:right w:val="none" w:sz="0" w:space="0" w:color="auto"/>
          </w:divBdr>
        </w:div>
        <w:div w:id="1958177047">
          <w:marLeft w:val="274"/>
          <w:marRight w:val="0"/>
          <w:marTop w:val="0"/>
          <w:marBottom w:val="0"/>
          <w:divBdr>
            <w:top w:val="none" w:sz="0" w:space="0" w:color="auto"/>
            <w:left w:val="none" w:sz="0" w:space="0" w:color="auto"/>
            <w:bottom w:val="none" w:sz="0" w:space="0" w:color="auto"/>
            <w:right w:val="none" w:sz="0" w:space="0" w:color="auto"/>
          </w:divBdr>
        </w:div>
      </w:divsChild>
    </w:div>
    <w:div w:id="748696086">
      <w:bodyDiv w:val="1"/>
      <w:marLeft w:val="0"/>
      <w:marRight w:val="0"/>
      <w:marTop w:val="0"/>
      <w:marBottom w:val="0"/>
      <w:divBdr>
        <w:top w:val="none" w:sz="0" w:space="0" w:color="auto"/>
        <w:left w:val="none" w:sz="0" w:space="0" w:color="auto"/>
        <w:bottom w:val="none" w:sz="0" w:space="0" w:color="auto"/>
        <w:right w:val="none" w:sz="0" w:space="0" w:color="auto"/>
      </w:divBdr>
      <w:divsChild>
        <w:div w:id="450709702">
          <w:marLeft w:val="274"/>
          <w:marRight w:val="0"/>
          <w:marTop w:val="0"/>
          <w:marBottom w:val="0"/>
          <w:divBdr>
            <w:top w:val="none" w:sz="0" w:space="0" w:color="auto"/>
            <w:left w:val="none" w:sz="0" w:space="0" w:color="auto"/>
            <w:bottom w:val="none" w:sz="0" w:space="0" w:color="auto"/>
            <w:right w:val="none" w:sz="0" w:space="0" w:color="auto"/>
          </w:divBdr>
        </w:div>
        <w:div w:id="579101177">
          <w:marLeft w:val="274"/>
          <w:marRight w:val="0"/>
          <w:marTop w:val="0"/>
          <w:marBottom w:val="0"/>
          <w:divBdr>
            <w:top w:val="none" w:sz="0" w:space="0" w:color="auto"/>
            <w:left w:val="none" w:sz="0" w:space="0" w:color="auto"/>
            <w:bottom w:val="none" w:sz="0" w:space="0" w:color="auto"/>
            <w:right w:val="none" w:sz="0" w:space="0" w:color="auto"/>
          </w:divBdr>
        </w:div>
        <w:div w:id="856650727">
          <w:marLeft w:val="274"/>
          <w:marRight w:val="0"/>
          <w:marTop w:val="0"/>
          <w:marBottom w:val="0"/>
          <w:divBdr>
            <w:top w:val="none" w:sz="0" w:space="0" w:color="auto"/>
            <w:left w:val="none" w:sz="0" w:space="0" w:color="auto"/>
            <w:bottom w:val="none" w:sz="0" w:space="0" w:color="auto"/>
            <w:right w:val="none" w:sz="0" w:space="0" w:color="auto"/>
          </w:divBdr>
        </w:div>
        <w:div w:id="1953316147">
          <w:marLeft w:val="274"/>
          <w:marRight w:val="0"/>
          <w:marTop w:val="0"/>
          <w:marBottom w:val="0"/>
          <w:divBdr>
            <w:top w:val="none" w:sz="0" w:space="0" w:color="auto"/>
            <w:left w:val="none" w:sz="0" w:space="0" w:color="auto"/>
            <w:bottom w:val="none" w:sz="0" w:space="0" w:color="auto"/>
            <w:right w:val="none" w:sz="0" w:space="0" w:color="auto"/>
          </w:divBdr>
        </w:div>
      </w:divsChild>
    </w:div>
    <w:div w:id="754862990">
      <w:bodyDiv w:val="1"/>
      <w:marLeft w:val="0"/>
      <w:marRight w:val="0"/>
      <w:marTop w:val="0"/>
      <w:marBottom w:val="0"/>
      <w:divBdr>
        <w:top w:val="none" w:sz="0" w:space="0" w:color="auto"/>
        <w:left w:val="none" w:sz="0" w:space="0" w:color="auto"/>
        <w:bottom w:val="none" w:sz="0" w:space="0" w:color="auto"/>
        <w:right w:val="none" w:sz="0" w:space="0" w:color="auto"/>
      </w:divBdr>
    </w:div>
    <w:div w:id="755639936">
      <w:bodyDiv w:val="1"/>
      <w:marLeft w:val="0"/>
      <w:marRight w:val="0"/>
      <w:marTop w:val="0"/>
      <w:marBottom w:val="0"/>
      <w:divBdr>
        <w:top w:val="none" w:sz="0" w:space="0" w:color="auto"/>
        <w:left w:val="none" w:sz="0" w:space="0" w:color="auto"/>
        <w:bottom w:val="none" w:sz="0" w:space="0" w:color="auto"/>
        <w:right w:val="none" w:sz="0" w:space="0" w:color="auto"/>
      </w:divBdr>
    </w:div>
    <w:div w:id="756436544">
      <w:bodyDiv w:val="1"/>
      <w:marLeft w:val="0"/>
      <w:marRight w:val="0"/>
      <w:marTop w:val="0"/>
      <w:marBottom w:val="0"/>
      <w:divBdr>
        <w:top w:val="none" w:sz="0" w:space="0" w:color="auto"/>
        <w:left w:val="none" w:sz="0" w:space="0" w:color="auto"/>
        <w:bottom w:val="none" w:sz="0" w:space="0" w:color="auto"/>
        <w:right w:val="none" w:sz="0" w:space="0" w:color="auto"/>
      </w:divBdr>
      <w:divsChild>
        <w:div w:id="794449646">
          <w:marLeft w:val="274"/>
          <w:marRight w:val="0"/>
          <w:marTop w:val="0"/>
          <w:marBottom w:val="0"/>
          <w:divBdr>
            <w:top w:val="none" w:sz="0" w:space="0" w:color="auto"/>
            <w:left w:val="none" w:sz="0" w:space="0" w:color="auto"/>
            <w:bottom w:val="none" w:sz="0" w:space="0" w:color="auto"/>
            <w:right w:val="none" w:sz="0" w:space="0" w:color="auto"/>
          </w:divBdr>
        </w:div>
        <w:div w:id="1078870725">
          <w:marLeft w:val="274"/>
          <w:marRight w:val="0"/>
          <w:marTop w:val="0"/>
          <w:marBottom w:val="0"/>
          <w:divBdr>
            <w:top w:val="none" w:sz="0" w:space="0" w:color="auto"/>
            <w:left w:val="none" w:sz="0" w:space="0" w:color="auto"/>
            <w:bottom w:val="none" w:sz="0" w:space="0" w:color="auto"/>
            <w:right w:val="none" w:sz="0" w:space="0" w:color="auto"/>
          </w:divBdr>
        </w:div>
      </w:divsChild>
    </w:div>
    <w:div w:id="761679990">
      <w:bodyDiv w:val="1"/>
      <w:marLeft w:val="0"/>
      <w:marRight w:val="0"/>
      <w:marTop w:val="0"/>
      <w:marBottom w:val="0"/>
      <w:divBdr>
        <w:top w:val="none" w:sz="0" w:space="0" w:color="auto"/>
        <w:left w:val="none" w:sz="0" w:space="0" w:color="auto"/>
        <w:bottom w:val="none" w:sz="0" w:space="0" w:color="auto"/>
        <w:right w:val="none" w:sz="0" w:space="0" w:color="auto"/>
      </w:divBdr>
    </w:div>
    <w:div w:id="772433672">
      <w:bodyDiv w:val="1"/>
      <w:marLeft w:val="0"/>
      <w:marRight w:val="0"/>
      <w:marTop w:val="0"/>
      <w:marBottom w:val="0"/>
      <w:divBdr>
        <w:top w:val="none" w:sz="0" w:space="0" w:color="auto"/>
        <w:left w:val="none" w:sz="0" w:space="0" w:color="auto"/>
        <w:bottom w:val="none" w:sz="0" w:space="0" w:color="auto"/>
        <w:right w:val="none" w:sz="0" w:space="0" w:color="auto"/>
      </w:divBdr>
    </w:div>
    <w:div w:id="775254674">
      <w:bodyDiv w:val="1"/>
      <w:marLeft w:val="0"/>
      <w:marRight w:val="0"/>
      <w:marTop w:val="0"/>
      <w:marBottom w:val="0"/>
      <w:divBdr>
        <w:top w:val="none" w:sz="0" w:space="0" w:color="auto"/>
        <w:left w:val="none" w:sz="0" w:space="0" w:color="auto"/>
        <w:bottom w:val="none" w:sz="0" w:space="0" w:color="auto"/>
        <w:right w:val="none" w:sz="0" w:space="0" w:color="auto"/>
      </w:divBdr>
    </w:div>
    <w:div w:id="779641066">
      <w:bodyDiv w:val="1"/>
      <w:marLeft w:val="0"/>
      <w:marRight w:val="0"/>
      <w:marTop w:val="0"/>
      <w:marBottom w:val="0"/>
      <w:divBdr>
        <w:top w:val="none" w:sz="0" w:space="0" w:color="auto"/>
        <w:left w:val="none" w:sz="0" w:space="0" w:color="auto"/>
        <w:bottom w:val="none" w:sz="0" w:space="0" w:color="auto"/>
        <w:right w:val="none" w:sz="0" w:space="0" w:color="auto"/>
      </w:divBdr>
    </w:div>
    <w:div w:id="796459580">
      <w:bodyDiv w:val="1"/>
      <w:marLeft w:val="0"/>
      <w:marRight w:val="0"/>
      <w:marTop w:val="0"/>
      <w:marBottom w:val="0"/>
      <w:divBdr>
        <w:top w:val="none" w:sz="0" w:space="0" w:color="auto"/>
        <w:left w:val="none" w:sz="0" w:space="0" w:color="auto"/>
        <w:bottom w:val="none" w:sz="0" w:space="0" w:color="auto"/>
        <w:right w:val="none" w:sz="0" w:space="0" w:color="auto"/>
      </w:divBdr>
      <w:divsChild>
        <w:div w:id="48463404">
          <w:marLeft w:val="1440"/>
          <w:marRight w:val="0"/>
          <w:marTop w:val="115"/>
          <w:marBottom w:val="0"/>
          <w:divBdr>
            <w:top w:val="none" w:sz="0" w:space="0" w:color="auto"/>
            <w:left w:val="none" w:sz="0" w:space="0" w:color="auto"/>
            <w:bottom w:val="none" w:sz="0" w:space="0" w:color="auto"/>
            <w:right w:val="none" w:sz="0" w:space="0" w:color="auto"/>
          </w:divBdr>
        </w:div>
        <w:div w:id="234513750">
          <w:marLeft w:val="1440"/>
          <w:marRight w:val="0"/>
          <w:marTop w:val="115"/>
          <w:marBottom w:val="0"/>
          <w:divBdr>
            <w:top w:val="none" w:sz="0" w:space="0" w:color="auto"/>
            <w:left w:val="none" w:sz="0" w:space="0" w:color="auto"/>
            <w:bottom w:val="none" w:sz="0" w:space="0" w:color="auto"/>
            <w:right w:val="none" w:sz="0" w:space="0" w:color="auto"/>
          </w:divBdr>
        </w:div>
        <w:div w:id="505243203">
          <w:marLeft w:val="1440"/>
          <w:marRight w:val="0"/>
          <w:marTop w:val="115"/>
          <w:marBottom w:val="0"/>
          <w:divBdr>
            <w:top w:val="none" w:sz="0" w:space="0" w:color="auto"/>
            <w:left w:val="none" w:sz="0" w:space="0" w:color="auto"/>
            <w:bottom w:val="none" w:sz="0" w:space="0" w:color="auto"/>
            <w:right w:val="none" w:sz="0" w:space="0" w:color="auto"/>
          </w:divBdr>
        </w:div>
        <w:div w:id="610747065">
          <w:marLeft w:val="1440"/>
          <w:marRight w:val="0"/>
          <w:marTop w:val="115"/>
          <w:marBottom w:val="0"/>
          <w:divBdr>
            <w:top w:val="none" w:sz="0" w:space="0" w:color="auto"/>
            <w:left w:val="none" w:sz="0" w:space="0" w:color="auto"/>
            <w:bottom w:val="none" w:sz="0" w:space="0" w:color="auto"/>
            <w:right w:val="none" w:sz="0" w:space="0" w:color="auto"/>
          </w:divBdr>
        </w:div>
        <w:div w:id="622686337">
          <w:marLeft w:val="1440"/>
          <w:marRight w:val="0"/>
          <w:marTop w:val="115"/>
          <w:marBottom w:val="0"/>
          <w:divBdr>
            <w:top w:val="none" w:sz="0" w:space="0" w:color="auto"/>
            <w:left w:val="none" w:sz="0" w:space="0" w:color="auto"/>
            <w:bottom w:val="none" w:sz="0" w:space="0" w:color="auto"/>
            <w:right w:val="none" w:sz="0" w:space="0" w:color="auto"/>
          </w:divBdr>
        </w:div>
        <w:div w:id="635455828">
          <w:marLeft w:val="1440"/>
          <w:marRight w:val="0"/>
          <w:marTop w:val="115"/>
          <w:marBottom w:val="0"/>
          <w:divBdr>
            <w:top w:val="none" w:sz="0" w:space="0" w:color="auto"/>
            <w:left w:val="none" w:sz="0" w:space="0" w:color="auto"/>
            <w:bottom w:val="none" w:sz="0" w:space="0" w:color="auto"/>
            <w:right w:val="none" w:sz="0" w:space="0" w:color="auto"/>
          </w:divBdr>
        </w:div>
        <w:div w:id="919946813">
          <w:marLeft w:val="1440"/>
          <w:marRight w:val="0"/>
          <w:marTop w:val="115"/>
          <w:marBottom w:val="0"/>
          <w:divBdr>
            <w:top w:val="none" w:sz="0" w:space="0" w:color="auto"/>
            <w:left w:val="none" w:sz="0" w:space="0" w:color="auto"/>
            <w:bottom w:val="none" w:sz="0" w:space="0" w:color="auto"/>
            <w:right w:val="none" w:sz="0" w:space="0" w:color="auto"/>
          </w:divBdr>
        </w:div>
        <w:div w:id="1595940983">
          <w:marLeft w:val="1440"/>
          <w:marRight w:val="0"/>
          <w:marTop w:val="115"/>
          <w:marBottom w:val="0"/>
          <w:divBdr>
            <w:top w:val="none" w:sz="0" w:space="0" w:color="auto"/>
            <w:left w:val="none" w:sz="0" w:space="0" w:color="auto"/>
            <w:bottom w:val="none" w:sz="0" w:space="0" w:color="auto"/>
            <w:right w:val="none" w:sz="0" w:space="0" w:color="auto"/>
          </w:divBdr>
        </w:div>
        <w:div w:id="1866090671">
          <w:marLeft w:val="1440"/>
          <w:marRight w:val="0"/>
          <w:marTop w:val="115"/>
          <w:marBottom w:val="0"/>
          <w:divBdr>
            <w:top w:val="none" w:sz="0" w:space="0" w:color="auto"/>
            <w:left w:val="none" w:sz="0" w:space="0" w:color="auto"/>
            <w:bottom w:val="none" w:sz="0" w:space="0" w:color="auto"/>
            <w:right w:val="none" w:sz="0" w:space="0" w:color="auto"/>
          </w:divBdr>
        </w:div>
      </w:divsChild>
    </w:div>
    <w:div w:id="814689688">
      <w:bodyDiv w:val="1"/>
      <w:marLeft w:val="0"/>
      <w:marRight w:val="0"/>
      <w:marTop w:val="0"/>
      <w:marBottom w:val="0"/>
      <w:divBdr>
        <w:top w:val="none" w:sz="0" w:space="0" w:color="auto"/>
        <w:left w:val="none" w:sz="0" w:space="0" w:color="auto"/>
        <w:bottom w:val="none" w:sz="0" w:space="0" w:color="auto"/>
        <w:right w:val="none" w:sz="0" w:space="0" w:color="auto"/>
      </w:divBdr>
    </w:div>
    <w:div w:id="823009559">
      <w:bodyDiv w:val="1"/>
      <w:marLeft w:val="0"/>
      <w:marRight w:val="0"/>
      <w:marTop w:val="0"/>
      <w:marBottom w:val="0"/>
      <w:divBdr>
        <w:top w:val="none" w:sz="0" w:space="0" w:color="auto"/>
        <w:left w:val="none" w:sz="0" w:space="0" w:color="auto"/>
        <w:bottom w:val="none" w:sz="0" w:space="0" w:color="auto"/>
        <w:right w:val="none" w:sz="0" w:space="0" w:color="auto"/>
      </w:divBdr>
    </w:div>
    <w:div w:id="824784216">
      <w:bodyDiv w:val="1"/>
      <w:marLeft w:val="0"/>
      <w:marRight w:val="0"/>
      <w:marTop w:val="0"/>
      <w:marBottom w:val="0"/>
      <w:divBdr>
        <w:top w:val="none" w:sz="0" w:space="0" w:color="auto"/>
        <w:left w:val="none" w:sz="0" w:space="0" w:color="auto"/>
        <w:bottom w:val="none" w:sz="0" w:space="0" w:color="auto"/>
        <w:right w:val="none" w:sz="0" w:space="0" w:color="auto"/>
      </w:divBdr>
    </w:div>
    <w:div w:id="844825809">
      <w:bodyDiv w:val="1"/>
      <w:marLeft w:val="0"/>
      <w:marRight w:val="0"/>
      <w:marTop w:val="0"/>
      <w:marBottom w:val="0"/>
      <w:divBdr>
        <w:top w:val="none" w:sz="0" w:space="0" w:color="auto"/>
        <w:left w:val="none" w:sz="0" w:space="0" w:color="auto"/>
        <w:bottom w:val="none" w:sz="0" w:space="0" w:color="auto"/>
        <w:right w:val="none" w:sz="0" w:space="0" w:color="auto"/>
      </w:divBdr>
    </w:div>
    <w:div w:id="862865805">
      <w:bodyDiv w:val="1"/>
      <w:marLeft w:val="0"/>
      <w:marRight w:val="0"/>
      <w:marTop w:val="0"/>
      <w:marBottom w:val="0"/>
      <w:divBdr>
        <w:top w:val="none" w:sz="0" w:space="0" w:color="auto"/>
        <w:left w:val="none" w:sz="0" w:space="0" w:color="auto"/>
        <w:bottom w:val="none" w:sz="0" w:space="0" w:color="auto"/>
        <w:right w:val="none" w:sz="0" w:space="0" w:color="auto"/>
      </w:divBdr>
      <w:divsChild>
        <w:div w:id="693579320">
          <w:marLeft w:val="259"/>
          <w:marRight w:val="0"/>
          <w:marTop w:val="0"/>
          <w:marBottom w:val="0"/>
          <w:divBdr>
            <w:top w:val="none" w:sz="0" w:space="0" w:color="auto"/>
            <w:left w:val="none" w:sz="0" w:space="0" w:color="auto"/>
            <w:bottom w:val="none" w:sz="0" w:space="0" w:color="auto"/>
            <w:right w:val="none" w:sz="0" w:space="0" w:color="auto"/>
          </w:divBdr>
        </w:div>
        <w:div w:id="1404714010">
          <w:marLeft w:val="259"/>
          <w:marRight w:val="0"/>
          <w:marTop w:val="0"/>
          <w:marBottom w:val="0"/>
          <w:divBdr>
            <w:top w:val="none" w:sz="0" w:space="0" w:color="auto"/>
            <w:left w:val="none" w:sz="0" w:space="0" w:color="auto"/>
            <w:bottom w:val="none" w:sz="0" w:space="0" w:color="auto"/>
            <w:right w:val="none" w:sz="0" w:space="0" w:color="auto"/>
          </w:divBdr>
        </w:div>
      </w:divsChild>
    </w:div>
    <w:div w:id="866020187">
      <w:bodyDiv w:val="1"/>
      <w:marLeft w:val="0"/>
      <w:marRight w:val="0"/>
      <w:marTop w:val="0"/>
      <w:marBottom w:val="0"/>
      <w:divBdr>
        <w:top w:val="none" w:sz="0" w:space="0" w:color="auto"/>
        <w:left w:val="none" w:sz="0" w:space="0" w:color="auto"/>
        <w:bottom w:val="none" w:sz="0" w:space="0" w:color="auto"/>
        <w:right w:val="none" w:sz="0" w:space="0" w:color="auto"/>
      </w:divBdr>
    </w:div>
    <w:div w:id="929125763">
      <w:bodyDiv w:val="1"/>
      <w:marLeft w:val="0"/>
      <w:marRight w:val="0"/>
      <w:marTop w:val="0"/>
      <w:marBottom w:val="0"/>
      <w:divBdr>
        <w:top w:val="none" w:sz="0" w:space="0" w:color="auto"/>
        <w:left w:val="none" w:sz="0" w:space="0" w:color="auto"/>
        <w:bottom w:val="none" w:sz="0" w:space="0" w:color="auto"/>
        <w:right w:val="none" w:sz="0" w:space="0" w:color="auto"/>
      </w:divBdr>
    </w:div>
    <w:div w:id="936593782">
      <w:bodyDiv w:val="1"/>
      <w:marLeft w:val="0"/>
      <w:marRight w:val="0"/>
      <w:marTop w:val="0"/>
      <w:marBottom w:val="0"/>
      <w:divBdr>
        <w:top w:val="none" w:sz="0" w:space="0" w:color="auto"/>
        <w:left w:val="none" w:sz="0" w:space="0" w:color="auto"/>
        <w:bottom w:val="none" w:sz="0" w:space="0" w:color="auto"/>
        <w:right w:val="none" w:sz="0" w:space="0" w:color="auto"/>
      </w:divBdr>
    </w:div>
    <w:div w:id="942491287">
      <w:bodyDiv w:val="1"/>
      <w:marLeft w:val="0"/>
      <w:marRight w:val="0"/>
      <w:marTop w:val="0"/>
      <w:marBottom w:val="0"/>
      <w:divBdr>
        <w:top w:val="none" w:sz="0" w:space="0" w:color="auto"/>
        <w:left w:val="none" w:sz="0" w:space="0" w:color="auto"/>
        <w:bottom w:val="none" w:sz="0" w:space="0" w:color="auto"/>
        <w:right w:val="none" w:sz="0" w:space="0" w:color="auto"/>
      </w:divBdr>
    </w:div>
    <w:div w:id="948509109">
      <w:bodyDiv w:val="1"/>
      <w:marLeft w:val="0"/>
      <w:marRight w:val="0"/>
      <w:marTop w:val="0"/>
      <w:marBottom w:val="0"/>
      <w:divBdr>
        <w:top w:val="none" w:sz="0" w:space="0" w:color="auto"/>
        <w:left w:val="none" w:sz="0" w:space="0" w:color="auto"/>
        <w:bottom w:val="none" w:sz="0" w:space="0" w:color="auto"/>
        <w:right w:val="none" w:sz="0" w:space="0" w:color="auto"/>
      </w:divBdr>
    </w:div>
    <w:div w:id="950403147">
      <w:bodyDiv w:val="1"/>
      <w:marLeft w:val="0"/>
      <w:marRight w:val="0"/>
      <w:marTop w:val="0"/>
      <w:marBottom w:val="0"/>
      <w:divBdr>
        <w:top w:val="none" w:sz="0" w:space="0" w:color="auto"/>
        <w:left w:val="none" w:sz="0" w:space="0" w:color="auto"/>
        <w:bottom w:val="none" w:sz="0" w:space="0" w:color="auto"/>
        <w:right w:val="none" w:sz="0" w:space="0" w:color="auto"/>
      </w:divBdr>
    </w:div>
    <w:div w:id="951473039">
      <w:bodyDiv w:val="1"/>
      <w:marLeft w:val="0"/>
      <w:marRight w:val="0"/>
      <w:marTop w:val="0"/>
      <w:marBottom w:val="0"/>
      <w:divBdr>
        <w:top w:val="none" w:sz="0" w:space="0" w:color="auto"/>
        <w:left w:val="none" w:sz="0" w:space="0" w:color="auto"/>
        <w:bottom w:val="none" w:sz="0" w:space="0" w:color="auto"/>
        <w:right w:val="none" w:sz="0" w:space="0" w:color="auto"/>
      </w:divBdr>
    </w:div>
    <w:div w:id="952828014">
      <w:bodyDiv w:val="1"/>
      <w:marLeft w:val="0"/>
      <w:marRight w:val="0"/>
      <w:marTop w:val="0"/>
      <w:marBottom w:val="0"/>
      <w:divBdr>
        <w:top w:val="none" w:sz="0" w:space="0" w:color="auto"/>
        <w:left w:val="none" w:sz="0" w:space="0" w:color="auto"/>
        <w:bottom w:val="none" w:sz="0" w:space="0" w:color="auto"/>
        <w:right w:val="none" w:sz="0" w:space="0" w:color="auto"/>
      </w:divBdr>
    </w:div>
    <w:div w:id="960921433">
      <w:bodyDiv w:val="1"/>
      <w:marLeft w:val="0"/>
      <w:marRight w:val="0"/>
      <w:marTop w:val="0"/>
      <w:marBottom w:val="0"/>
      <w:divBdr>
        <w:top w:val="none" w:sz="0" w:space="0" w:color="auto"/>
        <w:left w:val="none" w:sz="0" w:space="0" w:color="auto"/>
        <w:bottom w:val="none" w:sz="0" w:space="0" w:color="auto"/>
        <w:right w:val="none" w:sz="0" w:space="0" w:color="auto"/>
      </w:divBdr>
    </w:div>
    <w:div w:id="960961660">
      <w:bodyDiv w:val="1"/>
      <w:marLeft w:val="0"/>
      <w:marRight w:val="0"/>
      <w:marTop w:val="0"/>
      <w:marBottom w:val="0"/>
      <w:divBdr>
        <w:top w:val="none" w:sz="0" w:space="0" w:color="auto"/>
        <w:left w:val="none" w:sz="0" w:space="0" w:color="auto"/>
        <w:bottom w:val="none" w:sz="0" w:space="0" w:color="auto"/>
        <w:right w:val="none" w:sz="0" w:space="0" w:color="auto"/>
      </w:divBdr>
      <w:divsChild>
        <w:div w:id="1875919313">
          <w:marLeft w:val="274"/>
          <w:marRight w:val="0"/>
          <w:marTop w:val="0"/>
          <w:marBottom w:val="0"/>
          <w:divBdr>
            <w:top w:val="none" w:sz="0" w:space="0" w:color="auto"/>
            <w:left w:val="none" w:sz="0" w:space="0" w:color="auto"/>
            <w:bottom w:val="none" w:sz="0" w:space="0" w:color="auto"/>
            <w:right w:val="none" w:sz="0" w:space="0" w:color="auto"/>
          </w:divBdr>
        </w:div>
        <w:div w:id="1787845884">
          <w:marLeft w:val="274"/>
          <w:marRight w:val="0"/>
          <w:marTop w:val="0"/>
          <w:marBottom w:val="0"/>
          <w:divBdr>
            <w:top w:val="none" w:sz="0" w:space="0" w:color="auto"/>
            <w:left w:val="none" w:sz="0" w:space="0" w:color="auto"/>
            <w:bottom w:val="none" w:sz="0" w:space="0" w:color="auto"/>
            <w:right w:val="none" w:sz="0" w:space="0" w:color="auto"/>
          </w:divBdr>
        </w:div>
        <w:div w:id="1896970667">
          <w:marLeft w:val="274"/>
          <w:marRight w:val="0"/>
          <w:marTop w:val="0"/>
          <w:marBottom w:val="0"/>
          <w:divBdr>
            <w:top w:val="none" w:sz="0" w:space="0" w:color="auto"/>
            <w:left w:val="none" w:sz="0" w:space="0" w:color="auto"/>
            <w:bottom w:val="none" w:sz="0" w:space="0" w:color="auto"/>
            <w:right w:val="none" w:sz="0" w:space="0" w:color="auto"/>
          </w:divBdr>
        </w:div>
      </w:divsChild>
    </w:div>
    <w:div w:id="961037549">
      <w:bodyDiv w:val="1"/>
      <w:marLeft w:val="0"/>
      <w:marRight w:val="0"/>
      <w:marTop w:val="0"/>
      <w:marBottom w:val="0"/>
      <w:divBdr>
        <w:top w:val="none" w:sz="0" w:space="0" w:color="auto"/>
        <w:left w:val="none" w:sz="0" w:space="0" w:color="auto"/>
        <w:bottom w:val="none" w:sz="0" w:space="0" w:color="auto"/>
        <w:right w:val="none" w:sz="0" w:space="0" w:color="auto"/>
      </w:divBdr>
    </w:div>
    <w:div w:id="961347808">
      <w:bodyDiv w:val="1"/>
      <w:marLeft w:val="0"/>
      <w:marRight w:val="0"/>
      <w:marTop w:val="0"/>
      <w:marBottom w:val="0"/>
      <w:divBdr>
        <w:top w:val="none" w:sz="0" w:space="0" w:color="auto"/>
        <w:left w:val="none" w:sz="0" w:space="0" w:color="auto"/>
        <w:bottom w:val="none" w:sz="0" w:space="0" w:color="auto"/>
        <w:right w:val="none" w:sz="0" w:space="0" w:color="auto"/>
      </w:divBdr>
    </w:div>
    <w:div w:id="967586899">
      <w:bodyDiv w:val="1"/>
      <w:marLeft w:val="0"/>
      <w:marRight w:val="0"/>
      <w:marTop w:val="0"/>
      <w:marBottom w:val="0"/>
      <w:divBdr>
        <w:top w:val="none" w:sz="0" w:space="0" w:color="auto"/>
        <w:left w:val="none" w:sz="0" w:space="0" w:color="auto"/>
        <w:bottom w:val="none" w:sz="0" w:space="0" w:color="auto"/>
        <w:right w:val="none" w:sz="0" w:space="0" w:color="auto"/>
      </w:divBdr>
      <w:divsChild>
        <w:div w:id="347223970">
          <w:marLeft w:val="274"/>
          <w:marRight w:val="0"/>
          <w:marTop w:val="0"/>
          <w:marBottom w:val="0"/>
          <w:divBdr>
            <w:top w:val="none" w:sz="0" w:space="0" w:color="auto"/>
            <w:left w:val="none" w:sz="0" w:space="0" w:color="auto"/>
            <w:bottom w:val="none" w:sz="0" w:space="0" w:color="auto"/>
            <w:right w:val="none" w:sz="0" w:space="0" w:color="auto"/>
          </w:divBdr>
        </w:div>
        <w:div w:id="1923561200">
          <w:marLeft w:val="274"/>
          <w:marRight w:val="0"/>
          <w:marTop w:val="0"/>
          <w:marBottom w:val="0"/>
          <w:divBdr>
            <w:top w:val="none" w:sz="0" w:space="0" w:color="auto"/>
            <w:left w:val="none" w:sz="0" w:space="0" w:color="auto"/>
            <w:bottom w:val="none" w:sz="0" w:space="0" w:color="auto"/>
            <w:right w:val="none" w:sz="0" w:space="0" w:color="auto"/>
          </w:divBdr>
        </w:div>
      </w:divsChild>
    </w:div>
    <w:div w:id="969163790">
      <w:bodyDiv w:val="1"/>
      <w:marLeft w:val="0"/>
      <w:marRight w:val="0"/>
      <w:marTop w:val="0"/>
      <w:marBottom w:val="0"/>
      <w:divBdr>
        <w:top w:val="none" w:sz="0" w:space="0" w:color="auto"/>
        <w:left w:val="none" w:sz="0" w:space="0" w:color="auto"/>
        <w:bottom w:val="none" w:sz="0" w:space="0" w:color="auto"/>
        <w:right w:val="none" w:sz="0" w:space="0" w:color="auto"/>
      </w:divBdr>
    </w:div>
    <w:div w:id="973755437">
      <w:bodyDiv w:val="1"/>
      <w:marLeft w:val="0"/>
      <w:marRight w:val="0"/>
      <w:marTop w:val="0"/>
      <w:marBottom w:val="0"/>
      <w:divBdr>
        <w:top w:val="none" w:sz="0" w:space="0" w:color="auto"/>
        <w:left w:val="none" w:sz="0" w:space="0" w:color="auto"/>
        <w:bottom w:val="none" w:sz="0" w:space="0" w:color="auto"/>
        <w:right w:val="none" w:sz="0" w:space="0" w:color="auto"/>
      </w:divBdr>
    </w:div>
    <w:div w:id="974260457">
      <w:bodyDiv w:val="1"/>
      <w:marLeft w:val="0"/>
      <w:marRight w:val="0"/>
      <w:marTop w:val="0"/>
      <w:marBottom w:val="0"/>
      <w:divBdr>
        <w:top w:val="none" w:sz="0" w:space="0" w:color="auto"/>
        <w:left w:val="none" w:sz="0" w:space="0" w:color="auto"/>
        <w:bottom w:val="none" w:sz="0" w:space="0" w:color="auto"/>
        <w:right w:val="none" w:sz="0" w:space="0" w:color="auto"/>
      </w:divBdr>
    </w:div>
    <w:div w:id="980505268">
      <w:bodyDiv w:val="1"/>
      <w:marLeft w:val="0"/>
      <w:marRight w:val="0"/>
      <w:marTop w:val="0"/>
      <w:marBottom w:val="0"/>
      <w:divBdr>
        <w:top w:val="none" w:sz="0" w:space="0" w:color="auto"/>
        <w:left w:val="none" w:sz="0" w:space="0" w:color="auto"/>
        <w:bottom w:val="none" w:sz="0" w:space="0" w:color="auto"/>
        <w:right w:val="none" w:sz="0" w:space="0" w:color="auto"/>
      </w:divBdr>
      <w:divsChild>
        <w:div w:id="786970268">
          <w:marLeft w:val="1440"/>
          <w:marRight w:val="0"/>
          <w:marTop w:val="115"/>
          <w:marBottom w:val="0"/>
          <w:divBdr>
            <w:top w:val="none" w:sz="0" w:space="0" w:color="auto"/>
            <w:left w:val="none" w:sz="0" w:space="0" w:color="auto"/>
            <w:bottom w:val="none" w:sz="0" w:space="0" w:color="auto"/>
            <w:right w:val="none" w:sz="0" w:space="0" w:color="auto"/>
          </w:divBdr>
        </w:div>
        <w:div w:id="1196652141">
          <w:marLeft w:val="1440"/>
          <w:marRight w:val="0"/>
          <w:marTop w:val="115"/>
          <w:marBottom w:val="0"/>
          <w:divBdr>
            <w:top w:val="none" w:sz="0" w:space="0" w:color="auto"/>
            <w:left w:val="none" w:sz="0" w:space="0" w:color="auto"/>
            <w:bottom w:val="none" w:sz="0" w:space="0" w:color="auto"/>
            <w:right w:val="none" w:sz="0" w:space="0" w:color="auto"/>
          </w:divBdr>
        </w:div>
        <w:div w:id="793138889">
          <w:marLeft w:val="1440"/>
          <w:marRight w:val="0"/>
          <w:marTop w:val="115"/>
          <w:marBottom w:val="0"/>
          <w:divBdr>
            <w:top w:val="none" w:sz="0" w:space="0" w:color="auto"/>
            <w:left w:val="none" w:sz="0" w:space="0" w:color="auto"/>
            <w:bottom w:val="none" w:sz="0" w:space="0" w:color="auto"/>
            <w:right w:val="none" w:sz="0" w:space="0" w:color="auto"/>
          </w:divBdr>
        </w:div>
        <w:div w:id="566498724">
          <w:marLeft w:val="1440"/>
          <w:marRight w:val="0"/>
          <w:marTop w:val="115"/>
          <w:marBottom w:val="0"/>
          <w:divBdr>
            <w:top w:val="none" w:sz="0" w:space="0" w:color="auto"/>
            <w:left w:val="none" w:sz="0" w:space="0" w:color="auto"/>
            <w:bottom w:val="none" w:sz="0" w:space="0" w:color="auto"/>
            <w:right w:val="none" w:sz="0" w:space="0" w:color="auto"/>
          </w:divBdr>
        </w:div>
      </w:divsChild>
    </w:div>
    <w:div w:id="983005908">
      <w:bodyDiv w:val="1"/>
      <w:marLeft w:val="0"/>
      <w:marRight w:val="0"/>
      <w:marTop w:val="0"/>
      <w:marBottom w:val="0"/>
      <w:divBdr>
        <w:top w:val="none" w:sz="0" w:space="0" w:color="auto"/>
        <w:left w:val="none" w:sz="0" w:space="0" w:color="auto"/>
        <w:bottom w:val="none" w:sz="0" w:space="0" w:color="auto"/>
        <w:right w:val="none" w:sz="0" w:space="0" w:color="auto"/>
      </w:divBdr>
    </w:div>
    <w:div w:id="986713688">
      <w:bodyDiv w:val="1"/>
      <w:marLeft w:val="0"/>
      <w:marRight w:val="0"/>
      <w:marTop w:val="0"/>
      <w:marBottom w:val="0"/>
      <w:divBdr>
        <w:top w:val="none" w:sz="0" w:space="0" w:color="auto"/>
        <w:left w:val="none" w:sz="0" w:space="0" w:color="auto"/>
        <w:bottom w:val="none" w:sz="0" w:space="0" w:color="auto"/>
        <w:right w:val="none" w:sz="0" w:space="0" w:color="auto"/>
      </w:divBdr>
      <w:divsChild>
        <w:div w:id="370233356">
          <w:marLeft w:val="1094"/>
          <w:marRight w:val="0"/>
          <w:marTop w:val="0"/>
          <w:marBottom w:val="0"/>
          <w:divBdr>
            <w:top w:val="none" w:sz="0" w:space="0" w:color="auto"/>
            <w:left w:val="none" w:sz="0" w:space="0" w:color="auto"/>
            <w:bottom w:val="none" w:sz="0" w:space="0" w:color="auto"/>
            <w:right w:val="none" w:sz="0" w:space="0" w:color="auto"/>
          </w:divBdr>
        </w:div>
        <w:div w:id="425923387">
          <w:marLeft w:val="1728"/>
          <w:marRight w:val="0"/>
          <w:marTop w:val="0"/>
          <w:marBottom w:val="0"/>
          <w:divBdr>
            <w:top w:val="none" w:sz="0" w:space="0" w:color="auto"/>
            <w:left w:val="none" w:sz="0" w:space="0" w:color="auto"/>
            <w:bottom w:val="none" w:sz="0" w:space="0" w:color="auto"/>
            <w:right w:val="none" w:sz="0" w:space="0" w:color="auto"/>
          </w:divBdr>
        </w:div>
        <w:div w:id="1202399634">
          <w:marLeft w:val="2894"/>
          <w:marRight w:val="0"/>
          <w:marTop w:val="0"/>
          <w:marBottom w:val="0"/>
          <w:divBdr>
            <w:top w:val="none" w:sz="0" w:space="0" w:color="auto"/>
            <w:left w:val="none" w:sz="0" w:space="0" w:color="auto"/>
            <w:bottom w:val="none" w:sz="0" w:space="0" w:color="auto"/>
            <w:right w:val="none" w:sz="0" w:space="0" w:color="auto"/>
          </w:divBdr>
        </w:div>
        <w:div w:id="1028919732">
          <w:marLeft w:val="1094"/>
          <w:marRight w:val="0"/>
          <w:marTop w:val="0"/>
          <w:marBottom w:val="0"/>
          <w:divBdr>
            <w:top w:val="none" w:sz="0" w:space="0" w:color="auto"/>
            <w:left w:val="none" w:sz="0" w:space="0" w:color="auto"/>
            <w:bottom w:val="none" w:sz="0" w:space="0" w:color="auto"/>
            <w:right w:val="none" w:sz="0" w:space="0" w:color="auto"/>
          </w:divBdr>
        </w:div>
        <w:div w:id="1261716710">
          <w:marLeft w:val="1094"/>
          <w:marRight w:val="0"/>
          <w:marTop w:val="0"/>
          <w:marBottom w:val="0"/>
          <w:divBdr>
            <w:top w:val="none" w:sz="0" w:space="0" w:color="auto"/>
            <w:left w:val="none" w:sz="0" w:space="0" w:color="auto"/>
            <w:bottom w:val="none" w:sz="0" w:space="0" w:color="auto"/>
            <w:right w:val="none" w:sz="0" w:space="0" w:color="auto"/>
          </w:divBdr>
        </w:div>
      </w:divsChild>
    </w:div>
    <w:div w:id="990407977">
      <w:bodyDiv w:val="1"/>
      <w:marLeft w:val="0"/>
      <w:marRight w:val="0"/>
      <w:marTop w:val="0"/>
      <w:marBottom w:val="0"/>
      <w:divBdr>
        <w:top w:val="none" w:sz="0" w:space="0" w:color="auto"/>
        <w:left w:val="none" w:sz="0" w:space="0" w:color="auto"/>
        <w:bottom w:val="none" w:sz="0" w:space="0" w:color="auto"/>
        <w:right w:val="none" w:sz="0" w:space="0" w:color="auto"/>
      </w:divBdr>
      <w:divsChild>
        <w:div w:id="22943333">
          <w:marLeft w:val="274"/>
          <w:marRight w:val="0"/>
          <w:marTop w:val="0"/>
          <w:marBottom w:val="0"/>
          <w:divBdr>
            <w:top w:val="none" w:sz="0" w:space="0" w:color="auto"/>
            <w:left w:val="none" w:sz="0" w:space="0" w:color="auto"/>
            <w:bottom w:val="none" w:sz="0" w:space="0" w:color="auto"/>
            <w:right w:val="none" w:sz="0" w:space="0" w:color="auto"/>
          </w:divBdr>
        </w:div>
        <w:div w:id="189955414">
          <w:marLeft w:val="274"/>
          <w:marRight w:val="0"/>
          <w:marTop w:val="0"/>
          <w:marBottom w:val="0"/>
          <w:divBdr>
            <w:top w:val="none" w:sz="0" w:space="0" w:color="auto"/>
            <w:left w:val="none" w:sz="0" w:space="0" w:color="auto"/>
            <w:bottom w:val="none" w:sz="0" w:space="0" w:color="auto"/>
            <w:right w:val="none" w:sz="0" w:space="0" w:color="auto"/>
          </w:divBdr>
        </w:div>
        <w:div w:id="210193998">
          <w:marLeft w:val="274"/>
          <w:marRight w:val="0"/>
          <w:marTop w:val="0"/>
          <w:marBottom w:val="0"/>
          <w:divBdr>
            <w:top w:val="none" w:sz="0" w:space="0" w:color="auto"/>
            <w:left w:val="none" w:sz="0" w:space="0" w:color="auto"/>
            <w:bottom w:val="none" w:sz="0" w:space="0" w:color="auto"/>
            <w:right w:val="none" w:sz="0" w:space="0" w:color="auto"/>
          </w:divBdr>
        </w:div>
        <w:div w:id="506870033">
          <w:marLeft w:val="274"/>
          <w:marRight w:val="0"/>
          <w:marTop w:val="0"/>
          <w:marBottom w:val="0"/>
          <w:divBdr>
            <w:top w:val="none" w:sz="0" w:space="0" w:color="auto"/>
            <w:left w:val="none" w:sz="0" w:space="0" w:color="auto"/>
            <w:bottom w:val="none" w:sz="0" w:space="0" w:color="auto"/>
            <w:right w:val="none" w:sz="0" w:space="0" w:color="auto"/>
          </w:divBdr>
        </w:div>
        <w:div w:id="1018580291">
          <w:marLeft w:val="274"/>
          <w:marRight w:val="0"/>
          <w:marTop w:val="0"/>
          <w:marBottom w:val="0"/>
          <w:divBdr>
            <w:top w:val="none" w:sz="0" w:space="0" w:color="auto"/>
            <w:left w:val="none" w:sz="0" w:space="0" w:color="auto"/>
            <w:bottom w:val="none" w:sz="0" w:space="0" w:color="auto"/>
            <w:right w:val="none" w:sz="0" w:space="0" w:color="auto"/>
          </w:divBdr>
        </w:div>
      </w:divsChild>
    </w:div>
    <w:div w:id="1000080398">
      <w:bodyDiv w:val="1"/>
      <w:marLeft w:val="0"/>
      <w:marRight w:val="0"/>
      <w:marTop w:val="0"/>
      <w:marBottom w:val="0"/>
      <w:divBdr>
        <w:top w:val="none" w:sz="0" w:space="0" w:color="auto"/>
        <w:left w:val="none" w:sz="0" w:space="0" w:color="auto"/>
        <w:bottom w:val="none" w:sz="0" w:space="0" w:color="auto"/>
        <w:right w:val="none" w:sz="0" w:space="0" w:color="auto"/>
      </w:divBdr>
    </w:div>
    <w:div w:id="1005866345">
      <w:bodyDiv w:val="1"/>
      <w:marLeft w:val="0"/>
      <w:marRight w:val="0"/>
      <w:marTop w:val="0"/>
      <w:marBottom w:val="0"/>
      <w:divBdr>
        <w:top w:val="none" w:sz="0" w:space="0" w:color="auto"/>
        <w:left w:val="none" w:sz="0" w:space="0" w:color="auto"/>
        <w:bottom w:val="none" w:sz="0" w:space="0" w:color="auto"/>
        <w:right w:val="none" w:sz="0" w:space="0" w:color="auto"/>
      </w:divBdr>
    </w:div>
    <w:div w:id="1012339122">
      <w:bodyDiv w:val="1"/>
      <w:marLeft w:val="0"/>
      <w:marRight w:val="0"/>
      <w:marTop w:val="0"/>
      <w:marBottom w:val="0"/>
      <w:divBdr>
        <w:top w:val="none" w:sz="0" w:space="0" w:color="auto"/>
        <w:left w:val="none" w:sz="0" w:space="0" w:color="auto"/>
        <w:bottom w:val="none" w:sz="0" w:space="0" w:color="auto"/>
        <w:right w:val="none" w:sz="0" w:space="0" w:color="auto"/>
      </w:divBdr>
    </w:div>
    <w:div w:id="1012992155">
      <w:bodyDiv w:val="1"/>
      <w:marLeft w:val="0"/>
      <w:marRight w:val="0"/>
      <w:marTop w:val="0"/>
      <w:marBottom w:val="0"/>
      <w:divBdr>
        <w:top w:val="none" w:sz="0" w:space="0" w:color="auto"/>
        <w:left w:val="none" w:sz="0" w:space="0" w:color="auto"/>
        <w:bottom w:val="none" w:sz="0" w:space="0" w:color="auto"/>
        <w:right w:val="none" w:sz="0" w:space="0" w:color="auto"/>
      </w:divBdr>
    </w:div>
    <w:div w:id="1031371729">
      <w:bodyDiv w:val="1"/>
      <w:marLeft w:val="0"/>
      <w:marRight w:val="0"/>
      <w:marTop w:val="0"/>
      <w:marBottom w:val="0"/>
      <w:divBdr>
        <w:top w:val="none" w:sz="0" w:space="0" w:color="auto"/>
        <w:left w:val="none" w:sz="0" w:space="0" w:color="auto"/>
        <w:bottom w:val="none" w:sz="0" w:space="0" w:color="auto"/>
        <w:right w:val="none" w:sz="0" w:space="0" w:color="auto"/>
      </w:divBdr>
    </w:div>
    <w:div w:id="1031495002">
      <w:bodyDiv w:val="1"/>
      <w:marLeft w:val="0"/>
      <w:marRight w:val="0"/>
      <w:marTop w:val="0"/>
      <w:marBottom w:val="0"/>
      <w:divBdr>
        <w:top w:val="none" w:sz="0" w:space="0" w:color="auto"/>
        <w:left w:val="none" w:sz="0" w:space="0" w:color="auto"/>
        <w:bottom w:val="none" w:sz="0" w:space="0" w:color="auto"/>
        <w:right w:val="none" w:sz="0" w:space="0" w:color="auto"/>
      </w:divBdr>
    </w:div>
    <w:div w:id="1037002614">
      <w:bodyDiv w:val="1"/>
      <w:marLeft w:val="0"/>
      <w:marRight w:val="0"/>
      <w:marTop w:val="0"/>
      <w:marBottom w:val="0"/>
      <w:divBdr>
        <w:top w:val="none" w:sz="0" w:space="0" w:color="auto"/>
        <w:left w:val="none" w:sz="0" w:space="0" w:color="auto"/>
        <w:bottom w:val="none" w:sz="0" w:space="0" w:color="auto"/>
        <w:right w:val="none" w:sz="0" w:space="0" w:color="auto"/>
      </w:divBdr>
    </w:div>
    <w:div w:id="1044137876">
      <w:bodyDiv w:val="1"/>
      <w:marLeft w:val="0"/>
      <w:marRight w:val="0"/>
      <w:marTop w:val="0"/>
      <w:marBottom w:val="0"/>
      <w:divBdr>
        <w:top w:val="none" w:sz="0" w:space="0" w:color="auto"/>
        <w:left w:val="none" w:sz="0" w:space="0" w:color="auto"/>
        <w:bottom w:val="none" w:sz="0" w:space="0" w:color="auto"/>
        <w:right w:val="none" w:sz="0" w:space="0" w:color="auto"/>
      </w:divBdr>
    </w:div>
    <w:div w:id="1048720839">
      <w:bodyDiv w:val="1"/>
      <w:marLeft w:val="0"/>
      <w:marRight w:val="0"/>
      <w:marTop w:val="0"/>
      <w:marBottom w:val="0"/>
      <w:divBdr>
        <w:top w:val="none" w:sz="0" w:space="0" w:color="auto"/>
        <w:left w:val="none" w:sz="0" w:space="0" w:color="auto"/>
        <w:bottom w:val="none" w:sz="0" w:space="0" w:color="auto"/>
        <w:right w:val="none" w:sz="0" w:space="0" w:color="auto"/>
      </w:divBdr>
      <w:divsChild>
        <w:div w:id="778448253">
          <w:marLeft w:val="274"/>
          <w:marRight w:val="0"/>
          <w:marTop w:val="0"/>
          <w:marBottom w:val="0"/>
          <w:divBdr>
            <w:top w:val="none" w:sz="0" w:space="0" w:color="auto"/>
            <w:left w:val="none" w:sz="0" w:space="0" w:color="auto"/>
            <w:bottom w:val="none" w:sz="0" w:space="0" w:color="auto"/>
            <w:right w:val="none" w:sz="0" w:space="0" w:color="auto"/>
          </w:divBdr>
        </w:div>
        <w:div w:id="897670646">
          <w:marLeft w:val="274"/>
          <w:marRight w:val="0"/>
          <w:marTop w:val="0"/>
          <w:marBottom w:val="0"/>
          <w:divBdr>
            <w:top w:val="none" w:sz="0" w:space="0" w:color="auto"/>
            <w:left w:val="none" w:sz="0" w:space="0" w:color="auto"/>
            <w:bottom w:val="none" w:sz="0" w:space="0" w:color="auto"/>
            <w:right w:val="none" w:sz="0" w:space="0" w:color="auto"/>
          </w:divBdr>
        </w:div>
        <w:div w:id="1953321641">
          <w:marLeft w:val="274"/>
          <w:marRight w:val="0"/>
          <w:marTop w:val="0"/>
          <w:marBottom w:val="0"/>
          <w:divBdr>
            <w:top w:val="none" w:sz="0" w:space="0" w:color="auto"/>
            <w:left w:val="none" w:sz="0" w:space="0" w:color="auto"/>
            <w:bottom w:val="none" w:sz="0" w:space="0" w:color="auto"/>
            <w:right w:val="none" w:sz="0" w:space="0" w:color="auto"/>
          </w:divBdr>
        </w:div>
      </w:divsChild>
    </w:div>
    <w:div w:id="1053037442">
      <w:bodyDiv w:val="1"/>
      <w:marLeft w:val="0"/>
      <w:marRight w:val="0"/>
      <w:marTop w:val="0"/>
      <w:marBottom w:val="0"/>
      <w:divBdr>
        <w:top w:val="none" w:sz="0" w:space="0" w:color="auto"/>
        <w:left w:val="none" w:sz="0" w:space="0" w:color="auto"/>
        <w:bottom w:val="none" w:sz="0" w:space="0" w:color="auto"/>
        <w:right w:val="none" w:sz="0" w:space="0" w:color="auto"/>
      </w:divBdr>
    </w:div>
    <w:div w:id="1055662713">
      <w:bodyDiv w:val="1"/>
      <w:marLeft w:val="0"/>
      <w:marRight w:val="0"/>
      <w:marTop w:val="0"/>
      <w:marBottom w:val="0"/>
      <w:divBdr>
        <w:top w:val="none" w:sz="0" w:space="0" w:color="auto"/>
        <w:left w:val="none" w:sz="0" w:space="0" w:color="auto"/>
        <w:bottom w:val="none" w:sz="0" w:space="0" w:color="auto"/>
        <w:right w:val="none" w:sz="0" w:space="0" w:color="auto"/>
      </w:divBdr>
    </w:div>
    <w:div w:id="1060860979">
      <w:bodyDiv w:val="1"/>
      <w:marLeft w:val="0"/>
      <w:marRight w:val="0"/>
      <w:marTop w:val="0"/>
      <w:marBottom w:val="0"/>
      <w:divBdr>
        <w:top w:val="none" w:sz="0" w:space="0" w:color="auto"/>
        <w:left w:val="none" w:sz="0" w:space="0" w:color="auto"/>
        <w:bottom w:val="none" w:sz="0" w:space="0" w:color="auto"/>
        <w:right w:val="none" w:sz="0" w:space="0" w:color="auto"/>
      </w:divBdr>
    </w:div>
    <w:div w:id="1063060649">
      <w:bodyDiv w:val="1"/>
      <w:marLeft w:val="0"/>
      <w:marRight w:val="0"/>
      <w:marTop w:val="0"/>
      <w:marBottom w:val="0"/>
      <w:divBdr>
        <w:top w:val="none" w:sz="0" w:space="0" w:color="auto"/>
        <w:left w:val="none" w:sz="0" w:space="0" w:color="auto"/>
        <w:bottom w:val="none" w:sz="0" w:space="0" w:color="auto"/>
        <w:right w:val="none" w:sz="0" w:space="0" w:color="auto"/>
      </w:divBdr>
    </w:div>
    <w:div w:id="1070687059">
      <w:bodyDiv w:val="1"/>
      <w:marLeft w:val="0"/>
      <w:marRight w:val="0"/>
      <w:marTop w:val="0"/>
      <w:marBottom w:val="0"/>
      <w:divBdr>
        <w:top w:val="none" w:sz="0" w:space="0" w:color="auto"/>
        <w:left w:val="none" w:sz="0" w:space="0" w:color="auto"/>
        <w:bottom w:val="none" w:sz="0" w:space="0" w:color="auto"/>
        <w:right w:val="none" w:sz="0" w:space="0" w:color="auto"/>
      </w:divBdr>
    </w:div>
    <w:div w:id="1079447093">
      <w:bodyDiv w:val="1"/>
      <w:marLeft w:val="0"/>
      <w:marRight w:val="0"/>
      <w:marTop w:val="0"/>
      <w:marBottom w:val="0"/>
      <w:divBdr>
        <w:top w:val="none" w:sz="0" w:space="0" w:color="auto"/>
        <w:left w:val="none" w:sz="0" w:space="0" w:color="auto"/>
        <w:bottom w:val="none" w:sz="0" w:space="0" w:color="auto"/>
        <w:right w:val="none" w:sz="0" w:space="0" w:color="auto"/>
      </w:divBdr>
    </w:div>
    <w:div w:id="1088235946">
      <w:bodyDiv w:val="1"/>
      <w:marLeft w:val="0"/>
      <w:marRight w:val="0"/>
      <w:marTop w:val="0"/>
      <w:marBottom w:val="0"/>
      <w:divBdr>
        <w:top w:val="none" w:sz="0" w:space="0" w:color="auto"/>
        <w:left w:val="none" w:sz="0" w:space="0" w:color="auto"/>
        <w:bottom w:val="none" w:sz="0" w:space="0" w:color="auto"/>
        <w:right w:val="none" w:sz="0" w:space="0" w:color="auto"/>
      </w:divBdr>
    </w:div>
    <w:div w:id="1104496031">
      <w:bodyDiv w:val="1"/>
      <w:marLeft w:val="0"/>
      <w:marRight w:val="0"/>
      <w:marTop w:val="0"/>
      <w:marBottom w:val="0"/>
      <w:divBdr>
        <w:top w:val="none" w:sz="0" w:space="0" w:color="auto"/>
        <w:left w:val="none" w:sz="0" w:space="0" w:color="auto"/>
        <w:bottom w:val="none" w:sz="0" w:space="0" w:color="auto"/>
        <w:right w:val="none" w:sz="0" w:space="0" w:color="auto"/>
      </w:divBdr>
    </w:div>
    <w:div w:id="1108351017">
      <w:bodyDiv w:val="1"/>
      <w:marLeft w:val="0"/>
      <w:marRight w:val="0"/>
      <w:marTop w:val="0"/>
      <w:marBottom w:val="0"/>
      <w:divBdr>
        <w:top w:val="none" w:sz="0" w:space="0" w:color="auto"/>
        <w:left w:val="none" w:sz="0" w:space="0" w:color="auto"/>
        <w:bottom w:val="none" w:sz="0" w:space="0" w:color="auto"/>
        <w:right w:val="none" w:sz="0" w:space="0" w:color="auto"/>
      </w:divBdr>
    </w:div>
    <w:div w:id="1114321484">
      <w:bodyDiv w:val="1"/>
      <w:marLeft w:val="0"/>
      <w:marRight w:val="0"/>
      <w:marTop w:val="0"/>
      <w:marBottom w:val="0"/>
      <w:divBdr>
        <w:top w:val="none" w:sz="0" w:space="0" w:color="auto"/>
        <w:left w:val="none" w:sz="0" w:space="0" w:color="auto"/>
        <w:bottom w:val="none" w:sz="0" w:space="0" w:color="auto"/>
        <w:right w:val="none" w:sz="0" w:space="0" w:color="auto"/>
      </w:divBdr>
    </w:div>
    <w:div w:id="1115830104">
      <w:bodyDiv w:val="1"/>
      <w:marLeft w:val="0"/>
      <w:marRight w:val="0"/>
      <w:marTop w:val="0"/>
      <w:marBottom w:val="0"/>
      <w:divBdr>
        <w:top w:val="none" w:sz="0" w:space="0" w:color="auto"/>
        <w:left w:val="none" w:sz="0" w:space="0" w:color="auto"/>
        <w:bottom w:val="none" w:sz="0" w:space="0" w:color="auto"/>
        <w:right w:val="none" w:sz="0" w:space="0" w:color="auto"/>
      </w:divBdr>
    </w:div>
    <w:div w:id="1122729080">
      <w:bodyDiv w:val="1"/>
      <w:marLeft w:val="0"/>
      <w:marRight w:val="0"/>
      <w:marTop w:val="0"/>
      <w:marBottom w:val="0"/>
      <w:divBdr>
        <w:top w:val="none" w:sz="0" w:space="0" w:color="auto"/>
        <w:left w:val="none" w:sz="0" w:space="0" w:color="auto"/>
        <w:bottom w:val="none" w:sz="0" w:space="0" w:color="auto"/>
        <w:right w:val="none" w:sz="0" w:space="0" w:color="auto"/>
      </w:divBdr>
    </w:div>
    <w:div w:id="1123108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173">
          <w:marLeft w:val="274"/>
          <w:marRight w:val="0"/>
          <w:marTop w:val="0"/>
          <w:marBottom w:val="0"/>
          <w:divBdr>
            <w:top w:val="none" w:sz="0" w:space="0" w:color="auto"/>
            <w:left w:val="none" w:sz="0" w:space="0" w:color="auto"/>
            <w:bottom w:val="none" w:sz="0" w:space="0" w:color="auto"/>
            <w:right w:val="none" w:sz="0" w:space="0" w:color="auto"/>
          </w:divBdr>
        </w:div>
        <w:div w:id="923339215">
          <w:marLeft w:val="274"/>
          <w:marRight w:val="0"/>
          <w:marTop w:val="0"/>
          <w:marBottom w:val="0"/>
          <w:divBdr>
            <w:top w:val="none" w:sz="0" w:space="0" w:color="auto"/>
            <w:left w:val="none" w:sz="0" w:space="0" w:color="auto"/>
            <w:bottom w:val="none" w:sz="0" w:space="0" w:color="auto"/>
            <w:right w:val="none" w:sz="0" w:space="0" w:color="auto"/>
          </w:divBdr>
        </w:div>
        <w:div w:id="1758939183">
          <w:marLeft w:val="274"/>
          <w:marRight w:val="0"/>
          <w:marTop w:val="0"/>
          <w:marBottom w:val="0"/>
          <w:divBdr>
            <w:top w:val="none" w:sz="0" w:space="0" w:color="auto"/>
            <w:left w:val="none" w:sz="0" w:space="0" w:color="auto"/>
            <w:bottom w:val="none" w:sz="0" w:space="0" w:color="auto"/>
            <w:right w:val="none" w:sz="0" w:space="0" w:color="auto"/>
          </w:divBdr>
        </w:div>
      </w:divsChild>
    </w:div>
    <w:div w:id="1132821399">
      <w:bodyDiv w:val="1"/>
      <w:marLeft w:val="0"/>
      <w:marRight w:val="0"/>
      <w:marTop w:val="0"/>
      <w:marBottom w:val="0"/>
      <w:divBdr>
        <w:top w:val="none" w:sz="0" w:space="0" w:color="auto"/>
        <w:left w:val="none" w:sz="0" w:space="0" w:color="auto"/>
        <w:bottom w:val="none" w:sz="0" w:space="0" w:color="auto"/>
        <w:right w:val="none" w:sz="0" w:space="0" w:color="auto"/>
      </w:divBdr>
    </w:div>
    <w:div w:id="1137575671">
      <w:bodyDiv w:val="1"/>
      <w:marLeft w:val="0"/>
      <w:marRight w:val="0"/>
      <w:marTop w:val="0"/>
      <w:marBottom w:val="0"/>
      <w:divBdr>
        <w:top w:val="none" w:sz="0" w:space="0" w:color="auto"/>
        <w:left w:val="none" w:sz="0" w:space="0" w:color="auto"/>
        <w:bottom w:val="none" w:sz="0" w:space="0" w:color="auto"/>
        <w:right w:val="none" w:sz="0" w:space="0" w:color="auto"/>
      </w:divBdr>
    </w:div>
    <w:div w:id="1143692676">
      <w:bodyDiv w:val="1"/>
      <w:marLeft w:val="0"/>
      <w:marRight w:val="0"/>
      <w:marTop w:val="0"/>
      <w:marBottom w:val="0"/>
      <w:divBdr>
        <w:top w:val="none" w:sz="0" w:space="0" w:color="auto"/>
        <w:left w:val="none" w:sz="0" w:space="0" w:color="auto"/>
        <w:bottom w:val="none" w:sz="0" w:space="0" w:color="auto"/>
        <w:right w:val="none" w:sz="0" w:space="0" w:color="auto"/>
      </w:divBdr>
    </w:div>
    <w:div w:id="1154948946">
      <w:bodyDiv w:val="1"/>
      <w:marLeft w:val="0"/>
      <w:marRight w:val="0"/>
      <w:marTop w:val="0"/>
      <w:marBottom w:val="0"/>
      <w:divBdr>
        <w:top w:val="none" w:sz="0" w:space="0" w:color="auto"/>
        <w:left w:val="none" w:sz="0" w:space="0" w:color="auto"/>
        <w:bottom w:val="none" w:sz="0" w:space="0" w:color="auto"/>
        <w:right w:val="none" w:sz="0" w:space="0" w:color="auto"/>
      </w:divBdr>
    </w:div>
    <w:div w:id="1162968692">
      <w:bodyDiv w:val="1"/>
      <w:marLeft w:val="0"/>
      <w:marRight w:val="0"/>
      <w:marTop w:val="0"/>
      <w:marBottom w:val="0"/>
      <w:divBdr>
        <w:top w:val="none" w:sz="0" w:space="0" w:color="auto"/>
        <w:left w:val="none" w:sz="0" w:space="0" w:color="auto"/>
        <w:bottom w:val="none" w:sz="0" w:space="0" w:color="auto"/>
        <w:right w:val="none" w:sz="0" w:space="0" w:color="auto"/>
      </w:divBdr>
    </w:div>
    <w:div w:id="1163856004">
      <w:bodyDiv w:val="1"/>
      <w:marLeft w:val="0"/>
      <w:marRight w:val="0"/>
      <w:marTop w:val="0"/>
      <w:marBottom w:val="0"/>
      <w:divBdr>
        <w:top w:val="none" w:sz="0" w:space="0" w:color="auto"/>
        <w:left w:val="none" w:sz="0" w:space="0" w:color="auto"/>
        <w:bottom w:val="none" w:sz="0" w:space="0" w:color="auto"/>
        <w:right w:val="none" w:sz="0" w:space="0" w:color="auto"/>
      </w:divBdr>
    </w:div>
    <w:div w:id="1164008708">
      <w:bodyDiv w:val="1"/>
      <w:marLeft w:val="0"/>
      <w:marRight w:val="0"/>
      <w:marTop w:val="0"/>
      <w:marBottom w:val="0"/>
      <w:divBdr>
        <w:top w:val="none" w:sz="0" w:space="0" w:color="auto"/>
        <w:left w:val="none" w:sz="0" w:space="0" w:color="auto"/>
        <w:bottom w:val="none" w:sz="0" w:space="0" w:color="auto"/>
        <w:right w:val="none" w:sz="0" w:space="0" w:color="auto"/>
      </w:divBdr>
    </w:div>
    <w:div w:id="1164130453">
      <w:bodyDiv w:val="1"/>
      <w:marLeft w:val="0"/>
      <w:marRight w:val="0"/>
      <w:marTop w:val="0"/>
      <w:marBottom w:val="0"/>
      <w:divBdr>
        <w:top w:val="none" w:sz="0" w:space="0" w:color="auto"/>
        <w:left w:val="none" w:sz="0" w:space="0" w:color="auto"/>
        <w:bottom w:val="none" w:sz="0" w:space="0" w:color="auto"/>
        <w:right w:val="none" w:sz="0" w:space="0" w:color="auto"/>
      </w:divBdr>
    </w:div>
    <w:div w:id="1164316213">
      <w:bodyDiv w:val="1"/>
      <w:marLeft w:val="0"/>
      <w:marRight w:val="0"/>
      <w:marTop w:val="0"/>
      <w:marBottom w:val="0"/>
      <w:divBdr>
        <w:top w:val="none" w:sz="0" w:space="0" w:color="auto"/>
        <w:left w:val="none" w:sz="0" w:space="0" w:color="auto"/>
        <w:bottom w:val="none" w:sz="0" w:space="0" w:color="auto"/>
        <w:right w:val="none" w:sz="0" w:space="0" w:color="auto"/>
      </w:divBdr>
    </w:div>
    <w:div w:id="1167863613">
      <w:bodyDiv w:val="1"/>
      <w:marLeft w:val="0"/>
      <w:marRight w:val="0"/>
      <w:marTop w:val="0"/>
      <w:marBottom w:val="0"/>
      <w:divBdr>
        <w:top w:val="none" w:sz="0" w:space="0" w:color="auto"/>
        <w:left w:val="none" w:sz="0" w:space="0" w:color="auto"/>
        <w:bottom w:val="none" w:sz="0" w:space="0" w:color="auto"/>
        <w:right w:val="none" w:sz="0" w:space="0" w:color="auto"/>
      </w:divBdr>
    </w:div>
    <w:div w:id="1169522236">
      <w:bodyDiv w:val="1"/>
      <w:marLeft w:val="0"/>
      <w:marRight w:val="0"/>
      <w:marTop w:val="0"/>
      <w:marBottom w:val="0"/>
      <w:divBdr>
        <w:top w:val="none" w:sz="0" w:space="0" w:color="auto"/>
        <w:left w:val="none" w:sz="0" w:space="0" w:color="auto"/>
        <w:bottom w:val="none" w:sz="0" w:space="0" w:color="auto"/>
        <w:right w:val="none" w:sz="0" w:space="0" w:color="auto"/>
      </w:divBdr>
    </w:div>
    <w:div w:id="1177814523">
      <w:bodyDiv w:val="1"/>
      <w:marLeft w:val="0"/>
      <w:marRight w:val="0"/>
      <w:marTop w:val="0"/>
      <w:marBottom w:val="0"/>
      <w:divBdr>
        <w:top w:val="none" w:sz="0" w:space="0" w:color="auto"/>
        <w:left w:val="none" w:sz="0" w:space="0" w:color="auto"/>
        <w:bottom w:val="none" w:sz="0" w:space="0" w:color="auto"/>
        <w:right w:val="none" w:sz="0" w:space="0" w:color="auto"/>
      </w:divBdr>
    </w:div>
    <w:div w:id="1186942569">
      <w:bodyDiv w:val="1"/>
      <w:marLeft w:val="0"/>
      <w:marRight w:val="0"/>
      <w:marTop w:val="0"/>
      <w:marBottom w:val="0"/>
      <w:divBdr>
        <w:top w:val="none" w:sz="0" w:space="0" w:color="auto"/>
        <w:left w:val="none" w:sz="0" w:space="0" w:color="auto"/>
        <w:bottom w:val="none" w:sz="0" w:space="0" w:color="auto"/>
        <w:right w:val="none" w:sz="0" w:space="0" w:color="auto"/>
      </w:divBdr>
    </w:div>
    <w:div w:id="1189565438">
      <w:bodyDiv w:val="1"/>
      <w:marLeft w:val="0"/>
      <w:marRight w:val="0"/>
      <w:marTop w:val="0"/>
      <w:marBottom w:val="0"/>
      <w:divBdr>
        <w:top w:val="none" w:sz="0" w:space="0" w:color="auto"/>
        <w:left w:val="none" w:sz="0" w:space="0" w:color="auto"/>
        <w:bottom w:val="none" w:sz="0" w:space="0" w:color="auto"/>
        <w:right w:val="none" w:sz="0" w:space="0" w:color="auto"/>
      </w:divBdr>
    </w:div>
    <w:div w:id="1197308878">
      <w:bodyDiv w:val="1"/>
      <w:marLeft w:val="0"/>
      <w:marRight w:val="0"/>
      <w:marTop w:val="0"/>
      <w:marBottom w:val="0"/>
      <w:divBdr>
        <w:top w:val="none" w:sz="0" w:space="0" w:color="auto"/>
        <w:left w:val="none" w:sz="0" w:space="0" w:color="auto"/>
        <w:bottom w:val="none" w:sz="0" w:space="0" w:color="auto"/>
        <w:right w:val="none" w:sz="0" w:space="0" w:color="auto"/>
      </w:divBdr>
    </w:div>
    <w:div w:id="1203060551">
      <w:bodyDiv w:val="1"/>
      <w:marLeft w:val="0"/>
      <w:marRight w:val="0"/>
      <w:marTop w:val="0"/>
      <w:marBottom w:val="0"/>
      <w:divBdr>
        <w:top w:val="none" w:sz="0" w:space="0" w:color="auto"/>
        <w:left w:val="none" w:sz="0" w:space="0" w:color="auto"/>
        <w:bottom w:val="none" w:sz="0" w:space="0" w:color="auto"/>
        <w:right w:val="none" w:sz="0" w:space="0" w:color="auto"/>
      </w:divBdr>
    </w:div>
    <w:div w:id="1209144949">
      <w:bodyDiv w:val="1"/>
      <w:marLeft w:val="0"/>
      <w:marRight w:val="0"/>
      <w:marTop w:val="0"/>
      <w:marBottom w:val="0"/>
      <w:divBdr>
        <w:top w:val="none" w:sz="0" w:space="0" w:color="auto"/>
        <w:left w:val="none" w:sz="0" w:space="0" w:color="auto"/>
        <w:bottom w:val="none" w:sz="0" w:space="0" w:color="auto"/>
        <w:right w:val="none" w:sz="0" w:space="0" w:color="auto"/>
      </w:divBdr>
    </w:div>
    <w:div w:id="1224410950">
      <w:bodyDiv w:val="1"/>
      <w:marLeft w:val="0"/>
      <w:marRight w:val="0"/>
      <w:marTop w:val="0"/>
      <w:marBottom w:val="0"/>
      <w:divBdr>
        <w:top w:val="none" w:sz="0" w:space="0" w:color="auto"/>
        <w:left w:val="none" w:sz="0" w:space="0" w:color="auto"/>
        <w:bottom w:val="none" w:sz="0" w:space="0" w:color="auto"/>
        <w:right w:val="none" w:sz="0" w:space="0" w:color="auto"/>
      </w:divBdr>
    </w:div>
    <w:div w:id="1230925402">
      <w:bodyDiv w:val="1"/>
      <w:marLeft w:val="0"/>
      <w:marRight w:val="0"/>
      <w:marTop w:val="0"/>
      <w:marBottom w:val="0"/>
      <w:divBdr>
        <w:top w:val="none" w:sz="0" w:space="0" w:color="auto"/>
        <w:left w:val="none" w:sz="0" w:space="0" w:color="auto"/>
        <w:bottom w:val="none" w:sz="0" w:space="0" w:color="auto"/>
        <w:right w:val="none" w:sz="0" w:space="0" w:color="auto"/>
      </w:divBdr>
      <w:divsChild>
        <w:div w:id="186329686">
          <w:marLeft w:val="0"/>
          <w:marRight w:val="0"/>
          <w:marTop w:val="0"/>
          <w:marBottom w:val="0"/>
          <w:divBdr>
            <w:top w:val="none" w:sz="0" w:space="0" w:color="auto"/>
            <w:left w:val="none" w:sz="0" w:space="0" w:color="auto"/>
            <w:bottom w:val="none" w:sz="0" w:space="0" w:color="auto"/>
            <w:right w:val="none" w:sz="0" w:space="0" w:color="auto"/>
          </w:divBdr>
        </w:div>
        <w:div w:id="1652518506">
          <w:marLeft w:val="0"/>
          <w:marRight w:val="0"/>
          <w:marTop w:val="0"/>
          <w:marBottom w:val="0"/>
          <w:divBdr>
            <w:top w:val="none" w:sz="0" w:space="0" w:color="auto"/>
            <w:left w:val="none" w:sz="0" w:space="0" w:color="auto"/>
            <w:bottom w:val="none" w:sz="0" w:space="0" w:color="auto"/>
            <w:right w:val="none" w:sz="0" w:space="0" w:color="auto"/>
          </w:divBdr>
        </w:div>
      </w:divsChild>
    </w:div>
    <w:div w:id="1237283262">
      <w:bodyDiv w:val="1"/>
      <w:marLeft w:val="0"/>
      <w:marRight w:val="0"/>
      <w:marTop w:val="0"/>
      <w:marBottom w:val="0"/>
      <w:divBdr>
        <w:top w:val="none" w:sz="0" w:space="0" w:color="auto"/>
        <w:left w:val="none" w:sz="0" w:space="0" w:color="auto"/>
        <w:bottom w:val="none" w:sz="0" w:space="0" w:color="auto"/>
        <w:right w:val="none" w:sz="0" w:space="0" w:color="auto"/>
      </w:divBdr>
    </w:div>
    <w:div w:id="1245727392">
      <w:bodyDiv w:val="1"/>
      <w:marLeft w:val="0"/>
      <w:marRight w:val="0"/>
      <w:marTop w:val="0"/>
      <w:marBottom w:val="0"/>
      <w:divBdr>
        <w:top w:val="none" w:sz="0" w:space="0" w:color="auto"/>
        <w:left w:val="none" w:sz="0" w:space="0" w:color="auto"/>
        <w:bottom w:val="none" w:sz="0" w:space="0" w:color="auto"/>
        <w:right w:val="none" w:sz="0" w:space="0" w:color="auto"/>
      </w:divBdr>
    </w:div>
    <w:div w:id="1253902797">
      <w:bodyDiv w:val="1"/>
      <w:marLeft w:val="0"/>
      <w:marRight w:val="0"/>
      <w:marTop w:val="0"/>
      <w:marBottom w:val="0"/>
      <w:divBdr>
        <w:top w:val="none" w:sz="0" w:space="0" w:color="auto"/>
        <w:left w:val="none" w:sz="0" w:space="0" w:color="auto"/>
        <w:bottom w:val="none" w:sz="0" w:space="0" w:color="auto"/>
        <w:right w:val="none" w:sz="0" w:space="0" w:color="auto"/>
      </w:divBdr>
    </w:div>
    <w:div w:id="1257523233">
      <w:bodyDiv w:val="1"/>
      <w:marLeft w:val="0"/>
      <w:marRight w:val="0"/>
      <w:marTop w:val="0"/>
      <w:marBottom w:val="0"/>
      <w:divBdr>
        <w:top w:val="none" w:sz="0" w:space="0" w:color="auto"/>
        <w:left w:val="none" w:sz="0" w:space="0" w:color="auto"/>
        <w:bottom w:val="none" w:sz="0" w:space="0" w:color="auto"/>
        <w:right w:val="none" w:sz="0" w:space="0" w:color="auto"/>
      </w:divBdr>
    </w:div>
    <w:div w:id="1259677465">
      <w:bodyDiv w:val="1"/>
      <w:marLeft w:val="0"/>
      <w:marRight w:val="0"/>
      <w:marTop w:val="0"/>
      <w:marBottom w:val="0"/>
      <w:divBdr>
        <w:top w:val="none" w:sz="0" w:space="0" w:color="auto"/>
        <w:left w:val="none" w:sz="0" w:space="0" w:color="auto"/>
        <w:bottom w:val="none" w:sz="0" w:space="0" w:color="auto"/>
        <w:right w:val="none" w:sz="0" w:space="0" w:color="auto"/>
      </w:divBdr>
    </w:div>
    <w:div w:id="1264073336">
      <w:bodyDiv w:val="1"/>
      <w:marLeft w:val="0"/>
      <w:marRight w:val="0"/>
      <w:marTop w:val="0"/>
      <w:marBottom w:val="0"/>
      <w:divBdr>
        <w:top w:val="none" w:sz="0" w:space="0" w:color="auto"/>
        <w:left w:val="none" w:sz="0" w:space="0" w:color="auto"/>
        <w:bottom w:val="none" w:sz="0" w:space="0" w:color="auto"/>
        <w:right w:val="none" w:sz="0" w:space="0" w:color="auto"/>
      </w:divBdr>
    </w:div>
    <w:div w:id="1286498102">
      <w:bodyDiv w:val="1"/>
      <w:marLeft w:val="0"/>
      <w:marRight w:val="0"/>
      <w:marTop w:val="0"/>
      <w:marBottom w:val="0"/>
      <w:divBdr>
        <w:top w:val="none" w:sz="0" w:space="0" w:color="auto"/>
        <w:left w:val="none" w:sz="0" w:space="0" w:color="auto"/>
        <w:bottom w:val="none" w:sz="0" w:space="0" w:color="auto"/>
        <w:right w:val="none" w:sz="0" w:space="0" w:color="auto"/>
      </w:divBdr>
    </w:div>
    <w:div w:id="1295133930">
      <w:bodyDiv w:val="1"/>
      <w:marLeft w:val="0"/>
      <w:marRight w:val="0"/>
      <w:marTop w:val="0"/>
      <w:marBottom w:val="0"/>
      <w:divBdr>
        <w:top w:val="none" w:sz="0" w:space="0" w:color="auto"/>
        <w:left w:val="none" w:sz="0" w:space="0" w:color="auto"/>
        <w:bottom w:val="none" w:sz="0" w:space="0" w:color="auto"/>
        <w:right w:val="none" w:sz="0" w:space="0" w:color="auto"/>
      </w:divBdr>
    </w:div>
    <w:div w:id="1310940279">
      <w:bodyDiv w:val="1"/>
      <w:marLeft w:val="0"/>
      <w:marRight w:val="0"/>
      <w:marTop w:val="0"/>
      <w:marBottom w:val="0"/>
      <w:divBdr>
        <w:top w:val="none" w:sz="0" w:space="0" w:color="auto"/>
        <w:left w:val="none" w:sz="0" w:space="0" w:color="auto"/>
        <w:bottom w:val="none" w:sz="0" w:space="0" w:color="auto"/>
        <w:right w:val="none" w:sz="0" w:space="0" w:color="auto"/>
      </w:divBdr>
    </w:div>
    <w:div w:id="1326520166">
      <w:bodyDiv w:val="1"/>
      <w:marLeft w:val="0"/>
      <w:marRight w:val="0"/>
      <w:marTop w:val="0"/>
      <w:marBottom w:val="0"/>
      <w:divBdr>
        <w:top w:val="none" w:sz="0" w:space="0" w:color="auto"/>
        <w:left w:val="none" w:sz="0" w:space="0" w:color="auto"/>
        <w:bottom w:val="none" w:sz="0" w:space="0" w:color="auto"/>
        <w:right w:val="none" w:sz="0" w:space="0" w:color="auto"/>
      </w:divBdr>
    </w:div>
    <w:div w:id="1326783156">
      <w:bodyDiv w:val="1"/>
      <w:marLeft w:val="0"/>
      <w:marRight w:val="0"/>
      <w:marTop w:val="0"/>
      <w:marBottom w:val="0"/>
      <w:divBdr>
        <w:top w:val="none" w:sz="0" w:space="0" w:color="auto"/>
        <w:left w:val="none" w:sz="0" w:space="0" w:color="auto"/>
        <w:bottom w:val="none" w:sz="0" w:space="0" w:color="auto"/>
        <w:right w:val="none" w:sz="0" w:space="0" w:color="auto"/>
      </w:divBdr>
    </w:div>
    <w:div w:id="1339500322">
      <w:bodyDiv w:val="1"/>
      <w:marLeft w:val="0"/>
      <w:marRight w:val="0"/>
      <w:marTop w:val="0"/>
      <w:marBottom w:val="0"/>
      <w:divBdr>
        <w:top w:val="none" w:sz="0" w:space="0" w:color="auto"/>
        <w:left w:val="none" w:sz="0" w:space="0" w:color="auto"/>
        <w:bottom w:val="none" w:sz="0" w:space="0" w:color="auto"/>
        <w:right w:val="none" w:sz="0" w:space="0" w:color="auto"/>
      </w:divBdr>
      <w:divsChild>
        <w:div w:id="118958525">
          <w:marLeft w:val="1094"/>
          <w:marRight w:val="0"/>
          <w:marTop w:val="0"/>
          <w:marBottom w:val="0"/>
          <w:divBdr>
            <w:top w:val="none" w:sz="0" w:space="0" w:color="auto"/>
            <w:left w:val="none" w:sz="0" w:space="0" w:color="auto"/>
            <w:bottom w:val="none" w:sz="0" w:space="0" w:color="auto"/>
            <w:right w:val="none" w:sz="0" w:space="0" w:color="auto"/>
          </w:divBdr>
        </w:div>
        <w:div w:id="154565809">
          <w:marLeft w:val="2894"/>
          <w:marRight w:val="0"/>
          <w:marTop w:val="0"/>
          <w:marBottom w:val="0"/>
          <w:divBdr>
            <w:top w:val="none" w:sz="0" w:space="0" w:color="auto"/>
            <w:left w:val="none" w:sz="0" w:space="0" w:color="auto"/>
            <w:bottom w:val="none" w:sz="0" w:space="0" w:color="auto"/>
            <w:right w:val="none" w:sz="0" w:space="0" w:color="auto"/>
          </w:divBdr>
        </w:div>
        <w:div w:id="1335647478">
          <w:marLeft w:val="1094"/>
          <w:marRight w:val="0"/>
          <w:marTop w:val="0"/>
          <w:marBottom w:val="0"/>
          <w:divBdr>
            <w:top w:val="none" w:sz="0" w:space="0" w:color="auto"/>
            <w:left w:val="none" w:sz="0" w:space="0" w:color="auto"/>
            <w:bottom w:val="none" w:sz="0" w:space="0" w:color="auto"/>
            <w:right w:val="none" w:sz="0" w:space="0" w:color="auto"/>
          </w:divBdr>
        </w:div>
        <w:div w:id="1829905563">
          <w:marLeft w:val="1094"/>
          <w:marRight w:val="0"/>
          <w:marTop w:val="0"/>
          <w:marBottom w:val="0"/>
          <w:divBdr>
            <w:top w:val="none" w:sz="0" w:space="0" w:color="auto"/>
            <w:left w:val="none" w:sz="0" w:space="0" w:color="auto"/>
            <w:bottom w:val="none" w:sz="0" w:space="0" w:color="auto"/>
            <w:right w:val="none" w:sz="0" w:space="0" w:color="auto"/>
          </w:divBdr>
        </w:div>
        <w:div w:id="2002156809">
          <w:marLeft w:val="1728"/>
          <w:marRight w:val="0"/>
          <w:marTop w:val="0"/>
          <w:marBottom w:val="0"/>
          <w:divBdr>
            <w:top w:val="none" w:sz="0" w:space="0" w:color="auto"/>
            <w:left w:val="none" w:sz="0" w:space="0" w:color="auto"/>
            <w:bottom w:val="none" w:sz="0" w:space="0" w:color="auto"/>
            <w:right w:val="none" w:sz="0" w:space="0" w:color="auto"/>
          </w:divBdr>
        </w:div>
      </w:divsChild>
    </w:div>
    <w:div w:id="1340499099">
      <w:bodyDiv w:val="1"/>
      <w:marLeft w:val="0"/>
      <w:marRight w:val="0"/>
      <w:marTop w:val="0"/>
      <w:marBottom w:val="0"/>
      <w:divBdr>
        <w:top w:val="none" w:sz="0" w:space="0" w:color="auto"/>
        <w:left w:val="none" w:sz="0" w:space="0" w:color="auto"/>
        <w:bottom w:val="none" w:sz="0" w:space="0" w:color="auto"/>
        <w:right w:val="none" w:sz="0" w:space="0" w:color="auto"/>
      </w:divBdr>
    </w:div>
    <w:div w:id="1342510126">
      <w:bodyDiv w:val="1"/>
      <w:marLeft w:val="0"/>
      <w:marRight w:val="0"/>
      <w:marTop w:val="0"/>
      <w:marBottom w:val="0"/>
      <w:divBdr>
        <w:top w:val="none" w:sz="0" w:space="0" w:color="auto"/>
        <w:left w:val="none" w:sz="0" w:space="0" w:color="auto"/>
        <w:bottom w:val="none" w:sz="0" w:space="0" w:color="auto"/>
        <w:right w:val="none" w:sz="0" w:space="0" w:color="auto"/>
      </w:divBdr>
    </w:div>
    <w:div w:id="1347054907">
      <w:bodyDiv w:val="1"/>
      <w:marLeft w:val="0"/>
      <w:marRight w:val="0"/>
      <w:marTop w:val="0"/>
      <w:marBottom w:val="0"/>
      <w:divBdr>
        <w:top w:val="none" w:sz="0" w:space="0" w:color="auto"/>
        <w:left w:val="none" w:sz="0" w:space="0" w:color="auto"/>
        <w:bottom w:val="none" w:sz="0" w:space="0" w:color="auto"/>
        <w:right w:val="none" w:sz="0" w:space="0" w:color="auto"/>
      </w:divBdr>
    </w:div>
    <w:div w:id="1352342673">
      <w:bodyDiv w:val="1"/>
      <w:marLeft w:val="0"/>
      <w:marRight w:val="0"/>
      <w:marTop w:val="0"/>
      <w:marBottom w:val="0"/>
      <w:divBdr>
        <w:top w:val="none" w:sz="0" w:space="0" w:color="auto"/>
        <w:left w:val="none" w:sz="0" w:space="0" w:color="auto"/>
        <w:bottom w:val="none" w:sz="0" w:space="0" w:color="auto"/>
        <w:right w:val="none" w:sz="0" w:space="0" w:color="auto"/>
      </w:divBdr>
    </w:div>
    <w:div w:id="1357316362">
      <w:bodyDiv w:val="1"/>
      <w:marLeft w:val="0"/>
      <w:marRight w:val="0"/>
      <w:marTop w:val="0"/>
      <w:marBottom w:val="0"/>
      <w:divBdr>
        <w:top w:val="none" w:sz="0" w:space="0" w:color="auto"/>
        <w:left w:val="none" w:sz="0" w:space="0" w:color="auto"/>
        <w:bottom w:val="none" w:sz="0" w:space="0" w:color="auto"/>
        <w:right w:val="none" w:sz="0" w:space="0" w:color="auto"/>
      </w:divBdr>
    </w:div>
    <w:div w:id="1359431891">
      <w:bodyDiv w:val="1"/>
      <w:marLeft w:val="0"/>
      <w:marRight w:val="0"/>
      <w:marTop w:val="0"/>
      <w:marBottom w:val="0"/>
      <w:divBdr>
        <w:top w:val="none" w:sz="0" w:space="0" w:color="auto"/>
        <w:left w:val="none" w:sz="0" w:space="0" w:color="auto"/>
        <w:bottom w:val="none" w:sz="0" w:space="0" w:color="auto"/>
        <w:right w:val="none" w:sz="0" w:space="0" w:color="auto"/>
      </w:divBdr>
      <w:divsChild>
        <w:div w:id="1312514103">
          <w:marLeft w:val="274"/>
          <w:marRight w:val="0"/>
          <w:marTop w:val="0"/>
          <w:marBottom w:val="0"/>
          <w:divBdr>
            <w:top w:val="none" w:sz="0" w:space="0" w:color="auto"/>
            <w:left w:val="none" w:sz="0" w:space="0" w:color="auto"/>
            <w:bottom w:val="none" w:sz="0" w:space="0" w:color="auto"/>
            <w:right w:val="none" w:sz="0" w:space="0" w:color="auto"/>
          </w:divBdr>
        </w:div>
      </w:divsChild>
    </w:div>
    <w:div w:id="1361082282">
      <w:bodyDiv w:val="1"/>
      <w:marLeft w:val="0"/>
      <w:marRight w:val="0"/>
      <w:marTop w:val="0"/>
      <w:marBottom w:val="0"/>
      <w:divBdr>
        <w:top w:val="none" w:sz="0" w:space="0" w:color="auto"/>
        <w:left w:val="none" w:sz="0" w:space="0" w:color="auto"/>
        <w:bottom w:val="none" w:sz="0" w:space="0" w:color="auto"/>
        <w:right w:val="none" w:sz="0" w:space="0" w:color="auto"/>
      </w:divBdr>
    </w:div>
    <w:div w:id="1372416453">
      <w:bodyDiv w:val="1"/>
      <w:marLeft w:val="0"/>
      <w:marRight w:val="0"/>
      <w:marTop w:val="0"/>
      <w:marBottom w:val="0"/>
      <w:divBdr>
        <w:top w:val="none" w:sz="0" w:space="0" w:color="auto"/>
        <w:left w:val="none" w:sz="0" w:space="0" w:color="auto"/>
        <w:bottom w:val="none" w:sz="0" w:space="0" w:color="auto"/>
        <w:right w:val="none" w:sz="0" w:space="0" w:color="auto"/>
      </w:divBdr>
    </w:div>
    <w:div w:id="1374768024">
      <w:bodyDiv w:val="1"/>
      <w:marLeft w:val="0"/>
      <w:marRight w:val="0"/>
      <w:marTop w:val="0"/>
      <w:marBottom w:val="0"/>
      <w:divBdr>
        <w:top w:val="none" w:sz="0" w:space="0" w:color="auto"/>
        <w:left w:val="none" w:sz="0" w:space="0" w:color="auto"/>
        <w:bottom w:val="none" w:sz="0" w:space="0" w:color="auto"/>
        <w:right w:val="none" w:sz="0" w:space="0" w:color="auto"/>
      </w:divBdr>
    </w:div>
    <w:div w:id="1382292819">
      <w:bodyDiv w:val="1"/>
      <w:marLeft w:val="0"/>
      <w:marRight w:val="0"/>
      <w:marTop w:val="0"/>
      <w:marBottom w:val="0"/>
      <w:divBdr>
        <w:top w:val="none" w:sz="0" w:space="0" w:color="auto"/>
        <w:left w:val="none" w:sz="0" w:space="0" w:color="auto"/>
        <w:bottom w:val="none" w:sz="0" w:space="0" w:color="auto"/>
        <w:right w:val="none" w:sz="0" w:space="0" w:color="auto"/>
      </w:divBdr>
    </w:div>
    <w:div w:id="1423406278">
      <w:bodyDiv w:val="1"/>
      <w:marLeft w:val="0"/>
      <w:marRight w:val="0"/>
      <w:marTop w:val="0"/>
      <w:marBottom w:val="0"/>
      <w:divBdr>
        <w:top w:val="none" w:sz="0" w:space="0" w:color="auto"/>
        <w:left w:val="none" w:sz="0" w:space="0" w:color="auto"/>
        <w:bottom w:val="none" w:sz="0" w:space="0" w:color="auto"/>
        <w:right w:val="none" w:sz="0" w:space="0" w:color="auto"/>
      </w:divBdr>
    </w:div>
    <w:div w:id="1449356030">
      <w:bodyDiv w:val="1"/>
      <w:marLeft w:val="0"/>
      <w:marRight w:val="0"/>
      <w:marTop w:val="0"/>
      <w:marBottom w:val="0"/>
      <w:divBdr>
        <w:top w:val="none" w:sz="0" w:space="0" w:color="auto"/>
        <w:left w:val="none" w:sz="0" w:space="0" w:color="auto"/>
        <w:bottom w:val="none" w:sz="0" w:space="0" w:color="auto"/>
        <w:right w:val="none" w:sz="0" w:space="0" w:color="auto"/>
      </w:divBdr>
    </w:div>
    <w:div w:id="1450122966">
      <w:bodyDiv w:val="1"/>
      <w:marLeft w:val="0"/>
      <w:marRight w:val="0"/>
      <w:marTop w:val="0"/>
      <w:marBottom w:val="0"/>
      <w:divBdr>
        <w:top w:val="none" w:sz="0" w:space="0" w:color="auto"/>
        <w:left w:val="none" w:sz="0" w:space="0" w:color="auto"/>
        <w:bottom w:val="none" w:sz="0" w:space="0" w:color="auto"/>
        <w:right w:val="none" w:sz="0" w:space="0" w:color="auto"/>
      </w:divBdr>
      <w:divsChild>
        <w:div w:id="360127756">
          <w:marLeft w:val="274"/>
          <w:marRight w:val="0"/>
          <w:marTop w:val="0"/>
          <w:marBottom w:val="0"/>
          <w:divBdr>
            <w:top w:val="none" w:sz="0" w:space="0" w:color="auto"/>
            <w:left w:val="none" w:sz="0" w:space="0" w:color="auto"/>
            <w:bottom w:val="none" w:sz="0" w:space="0" w:color="auto"/>
            <w:right w:val="none" w:sz="0" w:space="0" w:color="auto"/>
          </w:divBdr>
        </w:div>
        <w:div w:id="145325652">
          <w:marLeft w:val="274"/>
          <w:marRight w:val="0"/>
          <w:marTop w:val="0"/>
          <w:marBottom w:val="0"/>
          <w:divBdr>
            <w:top w:val="none" w:sz="0" w:space="0" w:color="auto"/>
            <w:left w:val="none" w:sz="0" w:space="0" w:color="auto"/>
            <w:bottom w:val="none" w:sz="0" w:space="0" w:color="auto"/>
            <w:right w:val="none" w:sz="0" w:space="0" w:color="auto"/>
          </w:divBdr>
        </w:div>
        <w:div w:id="1767459941">
          <w:marLeft w:val="274"/>
          <w:marRight w:val="0"/>
          <w:marTop w:val="0"/>
          <w:marBottom w:val="0"/>
          <w:divBdr>
            <w:top w:val="none" w:sz="0" w:space="0" w:color="auto"/>
            <w:left w:val="none" w:sz="0" w:space="0" w:color="auto"/>
            <w:bottom w:val="none" w:sz="0" w:space="0" w:color="auto"/>
            <w:right w:val="none" w:sz="0" w:space="0" w:color="auto"/>
          </w:divBdr>
        </w:div>
      </w:divsChild>
    </w:div>
    <w:div w:id="1452432962">
      <w:bodyDiv w:val="1"/>
      <w:marLeft w:val="0"/>
      <w:marRight w:val="0"/>
      <w:marTop w:val="0"/>
      <w:marBottom w:val="0"/>
      <w:divBdr>
        <w:top w:val="none" w:sz="0" w:space="0" w:color="auto"/>
        <w:left w:val="none" w:sz="0" w:space="0" w:color="auto"/>
        <w:bottom w:val="none" w:sz="0" w:space="0" w:color="auto"/>
        <w:right w:val="none" w:sz="0" w:space="0" w:color="auto"/>
      </w:divBdr>
    </w:div>
    <w:div w:id="1456437377">
      <w:bodyDiv w:val="1"/>
      <w:marLeft w:val="0"/>
      <w:marRight w:val="0"/>
      <w:marTop w:val="0"/>
      <w:marBottom w:val="0"/>
      <w:divBdr>
        <w:top w:val="none" w:sz="0" w:space="0" w:color="auto"/>
        <w:left w:val="none" w:sz="0" w:space="0" w:color="auto"/>
        <w:bottom w:val="none" w:sz="0" w:space="0" w:color="auto"/>
        <w:right w:val="none" w:sz="0" w:space="0" w:color="auto"/>
      </w:divBdr>
    </w:div>
    <w:div w:id="1464302305">
      <w:bodyDiv w:val="1"/>
      <w:marLeft w:val="0"/>
      <w:marRight w:val="0"/>
      <w:marTop w:val="0"/>
      <w:marBottom w:val="0"/>
      <w:divBdr>
        <w:top w:val="none" w:sz="0" w:space="0" w:color="auto"/>
        <w:left w:val="none" w:sz="0" w:space="0" w:color="auto"/>
        <w:bottom w:val="none" w:sz="0" w:space="0" w:color="auto"/>
        <w:right w:val="none" w:sz="0" w:space="0" w:color="auto"/>
      </w:divBdr>
    </w:div>
    <w:div w:id="1470591014">
      <w:bodyDiv w:val="1"/>
      <w:marLeft w:val="0"/>
      <w:marRight w:val="0"/>
      <w:marTop w:val="0"/>
      <w:marBottom w:val="0"/>
      <w:divBdr>
        <w:top w:val="none" w:sz="0" w:space="0" w:color="auto"/>
        <w:left w:val="none" w:sz="0" w:space="0" w:color="auto"/>
        <w:bottom w:val="none" w:sz="0" w:space="0" w:color="auto"/>
        <w:right w:val="none" w:sz="0" w:space="0" w:color="auto"/>
      </w:divBdr>
    </w:div>
    <w:div w:id="1476995694">
      <w:bodyDiv w:val="1"/>
      <w:marLeft w:val="0"/>
      <w:marRight w:val="0"/>
      <w:marTop w:val="0"/>
      <w:marBottom w:val="0"/>
      <w:divBdr>
        <w:top w:val="none" w:sz="0" w:space="0" w:color="auto"/>
        <w:left w:val="none" w:sz="0" w:space="0" w:color="auto"/>
        <w:bottom w:val="none" w:sz="0" w:space="0" w:color="auto"/>
        <w:right w:val="none" w:sz="0" w:space="0" w:color="auto"/>
      </w:divBdr>
    </w:div>
    <w:div w:id="1485582464">
      <w:bodyDiv w:val="1"/>
      <w:marLeft w:val="0"/>
      <w:marRight w:val="0"/>
      <w:marTop w:val="0"/>
      <w:marBottom w:val="0"/>
      <w:divBdr>
        <w:top w:val="none" w:sz="0" w:space="0" w:color="auto"/>
        <w:left w:val="none" w:sz="0" w:space="0" w:color="auto"/>
        <w:bottom w:val="none" w:sz="0" w:space="0" w:color="auto"/>
        <w:right w:val="none" w:sz="0" w:space="0" w:color="auto"/>
      </w:divBdr>
    </w:div>
    <w:div w:id="1490097125">
      <w:bodyDiv w:val="1"/>
      <w:marLeft w:val="0"/>
      <w:marRight w:val="0"/>
      <w:marTop w:val="0"/>
      <w:marBottom w:val="0"/>
      <w:divBdr>
        <w:top w:val="none" w:sz="0" w:space="0" w:color="auto"/>
        <w:left w:val="none" w:sz="0" w:space="0" w:color="auto"/>
        <w:bottom w:val="none" w:sz="0" w:space="0" w:color="auto"/>
        <w:right w:val="none" w:sz="0" w:space="0" w:color="auto"/>
      </w:divBdr>
    </w:div>
    <w:div w:id="1498299739">
      <w:bodyDiv w:val="1"/>
      <w:marLeft w:val="0"/>
      <w:marRight w:val="0"/>
      <w:marTop w:val="0"/>
      <w:marBottom w:val="0"/>
      <w:divBdr>
        <w:top w:val="none" w:sz="0" w:space="0" w:color="auto"/>
        <w:left w:val="none" w:sz="0" w:space="0" w:color="auto"/>
        <w:bottom w:val="none" w:sz="0" w:space="0" w:color="auto"/>
        <w:right w:val="none" w:sz="0" w:space="0" w:color="auto"/>
      </w:divBdr>
    </w:div>
    <w:div w:id="1516112412">
      <w:bodyDiv w:val="1"/>
      <w:marLeft w:val="0"/>
      <w:marRight w:val="0"/>
      <w:marTop w:val="0"/>
      <w:marBottom w:val="0"/>
      <w:divBdr>
        <w:top w:val="none" w:sz="0" w:space="0" w:color="auto"/>
        <w:left w:val="none" w:sz="0" w:space="0" w:color="auto"/>
        <w:bottom w:val="none" w:sz="0" w:space="0" w:color="auto"/>
        <w:right w:val="none" w:sz="0" w:space="0" w:color="auto"/>
      </w:divBdr>
    </w:div>
    <w:div w:id="1553074736">
      <w:bodyDiv w:val="1"/>
      <w:marLeft w:val="0"/>
      <w:marRight w:val="0"/>
      <w:marTop w:val="0"/>
      <w:marBottom w:val="0"/>
      <w:divBdr>
        <w:top w:val="none" w:sz="0" w:space="0" w:color="auto"/>
        <w:left w:val="none" w:sz="0" w:space="0" w:color="auto"/>
        <w:bottom w:val="none" w:sz="0" w:space="0" w:color="auto"/>
        <w:right w:val="none" w:sz="0" w:space="0" w:color="auto"/>
      </w:divBdr>
    </w:div>
    <w:div w:id="1557470499">
      <w:bodyDiv w:val="1"/>
      <w:marLeft w:val="0"/>
      <w:marRight w:val="0"/>
      <w:marTop w:val="0"/>
      <w:marBottom w:val="0"/>
      <w:divBdr>
        <w:top w:val="none" w:sz="0" w:space="0" w:color="auto"/>
        <w:left w:val="none" w:sz="0" w:space="0" w:color="auto"/>
        <w:bottom w:val="none" w:sz="0" w:space="0" w:color="auto"/>
        <w:right w:val="none" w:sz="0" w:space="0" w:color="auto"/>
      </w:divBdr>
    </w:div>
    <w:div w:id="1574468079">
      <w:bodyDiv w:val="1"/>
      <w:marLeft w:val="0"/>
      <w:marRight w:val="0"/>
      <w:marTop w:val="0"/>
      <w:marBottom w:val="0"/>
      <w:divBdr>
        <w:top w:val="none" w:sz="0" w:space="0" w:color="auto"/>
        <w:left w:val="none" w:sz="0" w:space="0" w:color="auto"/>
        <w:bottom w:val="none" w:sz="0" w:space="0" w:color="auto"/>
        <w:right w:val="none" w:sz="0" w:space="0" w:color="auto"/>
      </w:divBdr>
    </w:div>
    <w:div w:id="1578518721">
      <w:bodyDiv w:val="1"/>
      <w:marLeft w:val="0"/>
      <w:marRight w:val="0"/>
      <w:marTop w:val="0"/>
      <w:marBottom w:val="0"/>
      <w:divBdr>
        <w:top w:val="none" w:sz="0" w:space="0" w:color="auto"/>
        <w:left w:val="none" w:sz="0" w:space="0" w:color="auto"/>
        <w:bottom w:val="none" w:sz="0" w:space="0" w:color="auto"/>
        <w:right w:val="none" w:sz="0" w:space="0" w:color="auto"/>
      </w:divBdr>
    </w:div>
    <w:div w:id="1584678140">
      <w:bodyDiv w:val="1"/>
      <w:marLeft w:val="0"/>
      <w:marRight w:val="0"/>
      <w:marTop w:val="0"/>
      <w:marBottom w:val="0"/>
      <w:divBdr>
        <w:top w:val="none" w:sz="0" w:space="0" w:color="auto"/>
        <w:left w:val="none" w:sz="0" w:space="0" w:color="auto"/>
        <w:bottom w:val="none" w:sz="0" w:space="0" w:color="auto"/>
        <w:right w:val="none" w:sz="0" w:space="0" w:color="auto"/>
      </w:divBdr>
    </w:div>
    <w:div w:id="1588660615">
      <w:bodyDiv w:val="1"/>
      <w:marLeft w:val="0"/>
      <w:marRight w:val="0"/>
      <w:marTop w:val="0"/>
      <w:marBottom w:val="0"/>
      <w:divBdr>
        <w:top w:val="none" w:sz="0" w:space="0" w:color="auto"/>
        <w:left w:val="none" w:sz="0" w:space="0" w:color="auto"/>
        <w:bottom w:val="none" w:sz="0" w:space="0" w:color="auto"/>
        <w:right w:val="none" w:sz="0" w:space="0" w:color="auto"/>
      </w:divBdr>
    </w:div>
    <w:div w:id="1590383310">
      <w:bodyDiv w:val="1"/>
      <w:marLeft w:val="0"/>
      <w:marRight w:val="0"/>
      <w:marTop w:val="0"/>
      <w:marBottom w:val="0"/>
      <w:divBdr>
        <w:top w:val="none" w:sz="0" w:space="0" w:color="auto"/>
        <w:left w:val="none" w:sz="0" w:space="0" w:color="auto"/>
        <w:bottom w:val="none" w:sz="0" w:space="0" w:color="auto"/>
        <w:right w:val="none" w:sz="0" w:space="0" w:color="auto"/>
      </w:divBdr>
    </w:div>
    <w:div w:id="1594390412">
      <w:bodyDiv w:val="1"/>
      <w:marLeft w:val="0"/>
      <w:marRight w:val="0"/>
      <w:marTop w:val="0"/>
      <w:marBottom w:val="0"/>
      <w:divBdr>
        <w:top w:val="none" w:sz="0" w:space="0" w:color="auto"/>
        <w:left w:val="none" w:sz="0" w:space="0" w:color="auto"/>
        <w:bottom w:val="none" w:sz="0" w:space="0" w:color="auto"/>
        <w:right w:val="none" w:sz="0" w:space="0" w:color="auto"/>
      </w:divBdr>
      <w:divsChild>
        <w:div w:id="776562668">
          <w:marLeft w:val="1440"/>
          <w:marRight w:val="0"/>
          <w:marTop w:val="115"/>
          <w:marBottom w:val="100"/>
          <w:divBdr>
            <w:top w:val="none" w:sz="0" w:space="0" w:color="auto"/>
            <w:left w:val="none" w:sz="0" w:space="0" w:color="auto"/>
            <w:bottom w:val="none" w:sz="0" w:space="0" w:color="auto"/>
            <w:right w:val="none" w:sz="0" w:space="0" w:color="auto"/>
          </w:divBdr>
        </w:div>
        <w:div w:id="1722745601">
          <w:marLeft w:val="1440"/>
          <w:marRight w:val="0"/>
          <w:marTop w:val="115"/>
          <w:marBottom w:val="100"/>
          <w:divBdr>
            <w:top w:val="none" w:sz="0" w:space="0" w:color="auto"/>
            <w:left w:val="none" w:sz="0" w:space="0" w:color="auto"/>
            <w:bottom w:val="none" w:sz="0" w:space="0" w:color="auto"/>
            <w:right w:val="none" w:sz="0" w:space="0" w:color="auto"/>
          </w:divBdr>
        </w:div>
        <w:div w:id="1730883849">
          <w:marLeft w:val="1440"/>
          <w:marRight w:val="0"/>
          <w:marTop w:val="115"/>
          <w:marBottom w:val="100"/>
          <w:divBdr>
            <w:top w:val="none" w:sz="0" w:space="0" w:color="auto"/>
            <w:left w:val="none" w:sz="0" w:space="0" w:color="auto"/>
            <w:bottom w:val="none" w:sz="0" w:space="0" w:color="auto"/>
            <w:right w:val="none" w:sz="0" w:space="0" w:color="auto"/>
          </w:divBdr>
        </w:div>
        <w:div w:id="1970551257">
          <w:marLeft w:val="1440"/>
          <w:marRight w:val="0"/>
          <w:marTop w:val="115"/>
          <w:marBottom w:val="0"/>
          <w:divBdr>
            <w:top w:val="none" w:sz="0" w:space="0" w:color="auto"/>
            <w:left w:val="none" w:sz="0" w:space="0" w:color="auto"/>
            <w:bottom w:val="none" w:sz="0" w:space="0" w:color="auto"/>
            <w:right w:val="none" w:sz="0" w:space="0" w:color="auto"/>
          </w:divBdr>
        </w:div>
      </w:divsChild>
    </w:div>
    <w:div w:id="1595016522">
      <w:bodyDiv w:val="1"/>
      <w:marLeft w:val="0"/>
      <w:marRight w:val="0"/>
      <w:marTop w:val="0"/>
      <w:marBottom w:val="0"/>
      <w:divBdr>
        <w:top w:val="none" w:sz="0" w:space="0" w:color="auto"/>
        <w:left w:val="none" w:sz="0" w:space="0" w:color="auto"/>
        <w:bottom w:val="none" w:sz="0" w:space="0" w:color="auto"/>
        <w:right w:val="none" w:sz="0" w:space="0" w:color="auto"/>
      </w:divBdr>
    </w:div>
    <w:div w:id="1595942119">
      <w:bodyDiv w:val="1"/>
      <w:marLeft w:val="0"/>
      <w:marRight w:val="0"/>
      <w:marTop w:val="0"/>
      <w:marBottom w:val="0"/>
      <w:divBdr>
        <w:top w:val="none" w:sz="0" w:space="0" w:color="auto"/>
        <w:left w:val="none" w:sz="0" w:space="0" w:color="auto"/>
        <w:bottom w:val="none" w:sz="0" w:space="0" w:color="auto"/>
        <w:right w:val="none" w:sz="0" w:space="0" w:color="auto"/>
      </w:divBdr>
      <w:divsChild>
        <w:div w:id="302660382">
          <w:marLeft w:val="274"/>
          <w:marRight w:val="0"/>
          <w:marTop w:val="0"/>
          <w:marBottom w:val="0"/>
          <w:divBdr>
            <w:top w:val="none" w:sz="0" w:space="0" w:color="auto"/>
            <w:left w:val="none" w:sz="0" w:space="0" w:color="auto"/>
            <w:bottom w:val="none" w:sz="0" w:space="0" w:color="auto"/>
            <w:right w:val="none" w:sz="0" w:space="0" w:color="auto"/>
          </w:divBdr>
        </w:div>
        <w:div w:id="491533305">
          <w:marLeft w:val="274"/>
          <w:marRight w:val="0"/>
          <w:marTop w:val="0"/>
          <w:marBottom w:val="0"/>
          <w:divBdr>
            <w:top w:val="none" w:sz="0" w:space="0" w:color="auto"/>
            <w:left w:val="none" w:sz="0" w:space="0" w:color="auto"/>
            <w:bottom w:val="none" w:sz="0" w:space="0" w:color="auto"/>
            <w:right w:val="none" w:sz="0" w:space="0" w:color="auto"/>
          </w:divBdr>
        </w:div>
        <w:div w:id="1397163169">
          <w:marLeft w:val="274"/>
          <w:marRight w:val="0"/>
          <w:marTop w:val="0"/>
          <w:marBottom w:val="0"/>
          <w:divBdr>
            <w:top w:val="none" w:sz="0" w:space="0" w:color="auto"/>
            <w:left w:val="none" w:sz="0" w:space="0" w:color="auto"/>
            <w:bottom w:val="none" w:sz="0" w:space="0" w:color="auto"/>
            <w:right w:val="none" w:sz="0" w:space="0" w:color="auto"/>
          </w:divBdr>
        </w:div>
        <w:div w:id="1524514510">
          <w:marLeft w:val="274"/>
          <w:marRight w:val="0"/>
          <w:marTop w:val="0"/>
          <w:marBottom w:val="0"/>
          <w:divBdr>
            <w:top w:val="none" w:sz="0" w:space="0" w:color="auto"/>
            <w:left w:val="none" w:sz="0" w:space="0" w:color="auto"/>
            <w:bottom w:val="none" w:sz="0" w:space="0" w:color="auto"/>
            <w:right w:val="none" w:sz="0" w:space="0" w:color="auto"/>
          </w:divBdr>
        </w:div>
        <w:div w:id="1590773925">
          <w:marLeft w:val="274"/>
          <w:marRight w:val="0"/>
          <w:marTop w:val="0"/>
          <w:marBottom w:val="0"/>
          <w:divBdr>
            <w:top w:val="none" w:sz="0" w:space="0" w:color="auto"/>
            <w:left w:val="none" w:sz="0" w:space="0" w:color="auto"/>
            <w:bottom w:val="none" w:sz="0" w:space="0" w:color="auto"/>
            <w:right w:val="none" w:sz="0" w:space="0" w:color="auto"/>
          </w:divBdr>
        </w:div>
      </w:divsChild>
    </w:div>
    <w:div w:id="1600016942">
      <w:bodyDiv w:val="1"/>
      <w:marLeft w:val="0"/>
      <w:marRight w:val="0"/>
      <w:marTop w:val="0"/>
      <w:marBottom w:val="0"/>
      <w:divBdr>
        <w:top w:val="none" w:sz="0" w:space="0" w:color="auto"/>
        <w:left w:val="none" w:sz="0" w:space="0" w:color="auto"/>
        <w:bottom w:val="none" w:sz="0" w:space="0" w:color="auto"/>
        <w:right w:val="none" w:sz="0" w:space="0" w:color="auto"/>
      </w:divBdr>
    </w:div>
    <w:div w:id="1616399114">
      <w:bodyDiv w:val="1"/>
      <w:marLeft w:val="0"/>
      <w:marRight w:val="0"/>
      <w:marTop w:val="0"/>
      <w:marBottom w:val="0"/>
      <w:divBdr>
        <w:top w:val="none" w:sz="0" w:space="0" w:color="auto"/>
        <w:left w:val="none" w:sz="0" w:space="0" w:color="auto"/>
        <w:bottom w:val="none" w:sz="0" w:space="0" w:color="auto"/>
        <w:right w:val="none" w:sz="0" w:space="0" w:color="auto"/>
      </w:divBdr>
    </w:div>
    <w:div w:id="1617905297">
      <w:bodyDiv w:val="1"/>
      <w:marLeft w:val="0"/>
      <w:marRight w:val="0"/>
      <w:marTop w:val="0"/>
      <w:marBottom w:val="0"/>
      <w:divBdr>
        <w:top w:val="none" w:sz="0" w:space="0" w:color="auto"/>
        <w:left w:val="none" w:sz="0" w:space="0" w:color="auto"/>
        <w:bottom w:val="none" w:sz="0" w:space="0" w:color="auto"/>
        <w:right w:val="none" w:sz="0" w:space="0" w:color="auto"/>
      </w:divBdr>
    </w:div>
    <w:div w:id="1628195424">
      <w:bodyDiv w:val="1"/>
      <w:marLeft w:val="0"/>
      <w:marRight w:val="0"/>
      <w:marTop w:val="0"/>
      <w:marBottom w:val="0"/>
      <w:divBdr>
        <w:top w:val="none" w:sz="0" w:space="0" w:color="auto"/>
        <w:left w:val="none" w:sz="0" w:space="0" w:color="auto"/>
        <w:bottom w:val="none" w:sz="0" w:space="0" w:color="auto"/>
        <w:right w:val="none" w:sz="0" w:space="0" w:color="auto"/>
      </w:divBdr>
    </w:div>
    <w:div w:id="1655908422">
      <w:bodyDiv w:val="1"/>
      <w:marLeft w:val="0"/>
      <w:marRight w:val="0"/>
      <w:marTop w:val="0"/>
      <w:marBottom w:val="0"/>
      <w:divBdr>
        <w:top w:val="none" w:sz="0" w:space="0" w:color="auto"/>
        <w:left w:val="none" w:sz="0" w:space="0" w:color="auto"/>
        <w:bottom w:val="none" w:sz="0" w:space="0" w:color="auto"/>
        <w:right w:val="none" w:sz="0" w:space="0" w:color="auto"/>
      </w:divBdr>
    </w:div>
    <w:div w:id="1666933244">
      <w:bodyDiv w:val="1"/>
      <w:marLeft w:val="0"/>
      <w:marRight w:val="0"/>
      <w:marTop w:val="0"/>
      <w:marBottom w:val="0"/>
      <w:divBdr>
        <w:top w:val="none" w:sz="0" w:space="0" w:color="auto"/>
        <w:left w:val="none" w:sz="0" w:space="0" w:color="auto"/>
        <w:bottom w:val="none" w:sz="0" w:space="0" w:color="auto"/>
        <w:right w:val="none" w:sz="0" w:space="0" w:color="auto"/>
      </w:divBdr>
    </w:div>
    <w:div w:id="1683237998">
      <w:bodyDiv w:val="1"/>
      <w:marLeft w:val="0"/>
      <w:marRight w:val="0"/>
      <w:marTop w:val="0"/>
      <w:marBottom w:val="0"/>
      <w:divBdr>
        <w:top w:val="none" w:sz="0" w:space="0" w:color="auto"/>
        <w:left w:val="none" w:sz="0" w:space="0" w:color="auto"/>
        <w:bottom w:val="none" w:sz="0" w:space="0" w:color="auto"/>
        <w:right w:val="none" w:sz="0" w:space="0" w:color="auto"/>
      </w:divBdr>
      <w:divsChild>
        <w:div w:id="697194545">
          <w:marLeft w:val="274"/>
          <w:marRight w:val="0"/>
          <w:marTop w:val="0"/>
          <w:marBottom w:val="0"/>
          <w:divBdr>
            <w:top w:val="none" w:sz="0" w:space="0" w:color="auto"/>
            <w:left w:val="none" w:sz="0" w:space="0" w:color="auto"/>
            <w:bottom w:val="none" w:sz="0" w:space="0" w:color="auto"/>
            <w:right w:val="none" w:sz="0" w:space="0" w:color="auto"/>
          </w:divBdr>
        </w:div>
      </w:divsChild>
    </w:div>
    <w:div w:id="1686983105">
      <w:bodyDiv w:val="1"/>
      <w:marLeft w:val="0"/>
      <w:marRight w:val="0"/>
      <w:marTop w:val="0"/>
      <w:marBottom w:val="0"/>
      <w:divBdr>
        <w:top w:val="none" w:sz="0" w:space="0" w:color="auto"/>
        <w:left w:val="none" w:sz="0" w:space="0" w:color="auto"/>
        <w:bottom w:val="none" w:sz="0" w:space="0" w:color="auto"/>
        <w:right w:val="none" w:sz="0" w:space="0" w:color="auto"/>
      </w:divBdr>
    </w:div>
    <w:div w:id="1691032340">
      <w:bodyDiv w:val="1"/>
      <w:marLeft w:val="0"/>
      <w:marRight w:val="0"/>
      <w:marTop w:val="0"/>
      <w:marBottom w:val="0"/>
      <w:divBdr>
        <w:top w:val="none" w:sz="0" w:space="0" w:color="auto"/>
        <w:left w:val="none" w:sz="0" w:space="0" w:color="auto"/>
        <w:bottom w:val="none" w:sz="0" w:space="0" w:color="auto"/>
        <w:right w:val="none" w:sz="0" w:space="0" w:color="auto"/>
      </w:divBdr>
    </w:div>
    <w:div w:id="1693530501">
      <w:bodyDiv w:val="1"/>
      <w:marLeft w:val="0"/>
      <w:marRight w:val="0"/>
      <w:marTop w:val="0"/>
      <w:marBottom w:val="0"/>
      <w:divBdr>
        <w:top w:val="none" w:sz="0" w:space="0" w:color="auto"/>
        <w:left w:val="none" w:sz="0" w:space="0" w:color="auto"/>
        <w:bottom w:val="none" w:sz="0" w:space="0" w:color="auto"/>
        <w:right w:val="none" w:sz="0" w:space="0" w:color="auto"/>
      </w:divBdr>
      <w:divsChild>
        <w:div w:id="440028861">
          <w:marLeft w:val="547"/>
          <w:marRight w:val="0"/>
          <w:marTop w:val="115"/>
          <w:marBottom w:val="100"/>
          <w:divBdr>
            <w:top w:val="none" w:sz="0" w:space="0" w:color="auto"/>
            <w:left w:val="none" w:sz="0" w:space="0" w:color="auto"/>
            <w:bottom w:val="none" w:sz="0" w:space="0" w:color="auto"/>
            <w:right w:val="none" w:sz="0" w:space="0" w:color="auto"/>
          </w:divBdr>
        </w:div>
        <w:div w:id="1081684087">
          <w:marLeft w:val="547"/>
          <w:marRight w:val="0"/>
          <w:marTop w:val="115"/>
          <w:marBottom w:val="100"/>
          <w:divBdr>
            <w:top w:val="none" w:sz="0" w:space="0" w:color="auto"/>
            <w:left w:val="none" w:sz="0" w:space="0" w:color="auto"/>
            <w:bottom w:val="none" w:sz="0" w:space="0" w:color="auto"/>
            <w:right w:val="none" w:sz="0" w:space="0" w:color="auto"/>
          </w:divBdr>
        </w:div>
        <w:div w:id="1948610303">
          <w:marLeft w:val="547"/>
          <w:marRight w:val="0"/>
          <w:marTop w:val="115"/>
          <w:marBottom w:val="100"/>
          <w:divBdr>
            <w:top w:val="none" w:sz="0" w:space="0" w:color="auto"/>
            <w:left w:val="none" w:sz="0" w:space="0" w:color="auto"/>
            <w:bottom w:val="none" w:sz="0" w:space="0" w:color="auto"/>
            <w:right w:val="none" w:sz="0" w:space="0" w:color="auto"/>
          </w:divBdr>
        </w:div>
        <w:div w:id="1591163259">
          <w:marLeft w:val="547"/>
          <w:marRight w:val="0"/>
          <w:marTop w:val="115"/>
          <w:marBottom w:val="100"/>
          <w:divBdr>
            <w:top w:val="none" w:sz="0" w:space="0" w:color="auto"/>
            <w:left w:val="none" w:sz="0" w:space="0" w:color="auto"/>
            <w:bottom w:val="none" w:sz="0" w:space="0" w:color="auto"/>
            <w:right w:val="none" w:sz="0" w:space="0" w:color="auto"/>
          </w:divBdr>
        </w:div>
        <w:div w:id="1914701313">
          <w:marLeft w:val="547"/>
          <w:marRight w:val="0"/>
          <w:marTop w:val="115"/>
          <w:marBottom w:val="100"/>
          <w:divBdr>
            <w:top w:val="none" w:sz="0" w:space="0" w:color="auto"/>
            <w:left w:val="none" w:sz="0" w:space="0" w:color="auto"/>
            <w:bottom w:val="none" w:sz="0" w:space="0" w:color="auto"/>
            <w:right w:val="none" w:sz="0" w:space="0" w:color="auto"/>
          </w:divBdr>
        </w:div>
      </w:divsChild>
    </w:div>
    <w:div w:id="1696298816">
      <w:bodyDiv w:val="1"/>
      <w:marLeft w:val="0"/>
      <w:marRight w:val="0"/>
      <w:marTop w:val="0"/>
      <w:marBottom w:val="0"/>
      <w:divBdr>
        <w:top w:val="none" w:sz="0" w:space="0" w:color="auto"/>
        <w:left w:val="none" w:sz="0" w:space="0" w:color="auto"/>
        <w:bottom w:val="none" w:sz="0" w:space="0" w:color="auto"/>
        <w:right w:val="none" w:sz="0" w:space="0" w:color="auto"/>
      </w:divBdr>
      <w:divsChild>
        <w:div w:id="756944352">
          <w:marLeft w:val="547"/>
          <w:marRight w:val="0"/>
          <w:marTop w:val="86"/>
          <w:marBottom w:val="160"/>
          <w:divBdr>
            <w:top w:val="none" w:sz="0" w:space="0" w:color="auto"/>
            <w:left w:val="none" w:sz="0" w:space="0" w:color="auto"/>
            <w:bottom w:val="none" w:sz="0" w:space="0" w:color="auto"/>
            <w:right w:val="none" w:sz="0" w:space="0" w:color="auto"/>
          </w:divBdr>
        </w:div>
        <w:div w:id="750270339">
          <w:marLeft w:val="547"/>
          <w:marRight w:val="0"/>
          <w:marTop w:val="86"/>
          <w:marBottom w:val="160"/>
          <w:divBdr>
            <w:top w:val="none" w:sz="0" w:space="0" w:color="auto"/>
            <w:left w:val="none" w:sz="0" w:space="0" w:color="auto"/>
            <w:bottom w:val="none" w:sz="0" w:space="0" w:color="auto"/>
            <w:right w:val="none" w:sz="0" w:space="0" w:color="auto"/>
          </w:divBdr>
        </w:div>
        <w:div w:id="1853840208">
          <w:marLeft w:val="547"/>
          <w:marRight w:val="0"/>
          <w:marTop w:val="86"/>
          <w:marBottom w:val="160"/>
          <w:divBdr>
            <w:top w:val="none" w:sz="0" w:space="0" w:color="auto"/>
            <w:left w:val="none" w:sz="0" w:space="0" w:color="auto"/>
            <w:bottom w:val="none" w:sz="0" w:space="0" w:color="auto"/>
            <w:right w:val="none" w:sz="0" w:space="0" w:color="auto"/>
          </w:divBdr>
        </w:div>
        <w:div w:id="1701122747">
          <w:marLeft w:val="547"/>
          <w:marRight w:val="0"/>
          <w:marTop w:val="86"/>
          <w:marBottom w:val="160"/>
          <w:divBdr>
            <w:top w:val="none" w:sz="0" w:space="0" w:color="auto"/>
            <w:left w:val="none" w:sz="0" w:space="0" w:color="auto"/>
            <w:bottom w:val="none" w:sz="0" w:space="0" w:color="auto"/>
            <w:right w:val="none" w:sz="0" w:space="0" w:color="auto"/>
          </w:divBdr>
        </w:div>
        <w:div w:id="1927835029">
          <w:marLeft w:val="547"/>
          <w:marRight w:val="0"/>
          <w:marTop w:val="86"/>
          <w:marBottom w:val="160"/>
          <w:divBdr>
            <w:top w:val="none" w:sz="0" w:space="0" w:color="auto"/>
            <w:left w:val="none" w:sz="0" w:space="0" w:color="auto"/>
            <w:bottom w:val="none" w:sz="0" w:space="0" w:color="auto"/>
            <w:right w:val="none" w:sz="0" w:space="0" w:color="auto"/>
          </w:divBdr>
        </w:div>
        <w:div w:id="982346287">
          <w:marLeft w:val="547"/>
          <w:marRight w:val="0"/>
          <w:marTop w:val="86"/>
          <w:marBottom w:val="160"/>
          <w:divBdr>
            <w:top w:val="none" w:sz="0" w:space="0" w:color="auto"/>
            <w:left w:val="none" w:sz="0" w:space="0" w:color="auto"/>
            <w:bottom w:val="none" w:sz="0" w:space="0" w:color="auto"/>
            <w:right w:val="none" w:sz="0" w:space="0" w:color="auto"/>
          </w:divBdr>
        </w:div>
        <w:div w:id="595751318">
          <w:marLeft w:val="547"/>
          <w:marRight w:val="0"/>
          <w:marTop w:val="86"/>
          <w:marBottom w:val="160"/>
          <w:divBdr>
            <w:top w:val="none" w:sz="0" w:space="0" w:color="auto"/>
            <w:left w:val="none" w:sz="0" w:space="0" w:color="auto"/>
            <w:bottom w:val="none" w:sz="0" w:space="0" w:color="auto"/>
            <w:right w:val="none" w:sz="0" w:space="0" w:color="auto"/>
          </w:divBdr>
        </w:div>
        <w:div w:id="1585607683">
          <w:marLeft w:val="547"/>
          <w:marRight w:val="0"/>
          <w:marTop w:val="86"/>
          <w:marBottom w:val="160"/>
          <w:divBdr>
            <w:top w:val="none" w:sz="0" w:space="0" w:color="auto"/>
            <w:left w:val="none" w:sz="0" w:space="0" w:color="auto"/>
            <w:bottom w:val="none" w:sz="0" w:space="0" w:color="auto"/>
            <w:right w:val="none" w:sz="0" w:space="0" w:color="auto"/>
          </w:divBdr>
        </w:div>
        <w:div w:id="1131676615">
          <w:marLeft w:val="547"/>
          <w:marRight w:val="0"/>
          <w:marTop w:val="86"/>
          <w:marBottom w:val="0"/>
          <w:divBdr>
            <w:top w:val="none" w:sz="0" w:space="0" w:color="auto"/>
            <w:left w:val="none" w:sz="0" w:space="0" w:color="auto"/>
            <w:bottom w:val="none" w:sz="0" w:space="0" w:color="auto"/>
            <w:right w:val="none" w:sz="0" w:space="0" w:color="auto"/>
          </w:divBdr>
        </w:div>
      </w:divsChild>
    </w:div>
    <w:div w:id="1699500507">
      <w:bodyDiv w:val="1"/>
      <w:marLeft w:val="0"/>
      <w:marRight w:val="0"/>
      <w:marTop w:val="0"/>
      <w:marBottom w:val="0"/>
      <w:divBdr>
        <w:top w:val="none" w:sz="0" w:space="0" w:color="auto"/>
        <w:left w:val="none" w:sz="0" w:space="0" w:color="auto"/>
        <w:bottom w:val="none" w:sz="0" w:space="0" w:color="auto"/>
        <w:right w:val="none" w:sz="0" w:space="0" w:color="auto"/>
      </w:divBdr>
    </w:div>
    <w:div w:id="1701661999">
      <w:bodyDiv w:val="1"/>
      <w:marLeft w:val="0"/>
      <w:marRight w:val="0"/>
      <w:marTop w:val="0"/>
      <w:marBottom w:val="0"/>
      <w:divBdr>
        <w:top w:val="none" w:sz="0" w:space="0" w:color="auto"/>
        <w:left w:val="none" w:sz="0" w:space="0" w:color="auto"/>
        <w:bottom w:val="none" w:sz="0" w:space="0" w:color="auto"/>
        <w:right w:val="none" w:sz="0" w:space="0" w:color="auto"/>
      </w:divBdr>
    </w:div>
    <w:div w:id="1703094814">
      <w:bodyDiv w:val="1"/>
      <w:marLeft w:val="0"/>
      <w:marRight w:val="0"/>
      <w:marTop w:val="0"/>
      <w:marBottom w:val="0"/>
      <w:divBdr>
        <w:top w:val="none" w:sz="0" w:space="0" w:color="auto"/>
        <w:left w:val="none" w:sz="0" w:space="0" w:color="auto"/>
        <w:bottom w:val="none" w:sz="0" w:space="0" w:color="auto"/>
        <w:right w:val="none" w:sz="0" w:space="0" w:color="auto"/>
      </w:divBdr>
    </w:div>
    <w:div w:id="1711371009">
      <w:bodyDiv w:val="1"/>
      <w:marLeft w:val="0"/>
      <w:marRight w:val="0"/>
      <w:marTop w:val="0"/>
      <w:marBottom w:val="0"/>
      <w:divBdr>
        <w:top w:val="none" w:sz="0" w:space="0" w:color="auto"/>
        <w:left w:val="none" w:sz="0" w:space="0" w:color="auto"/>
        <w:bottom w:val="none" w:sz="0" w:space="0" w:color="auto"/>
        <w:right w:val="none" w:sz="0" w:space="0" w:color="auto"/>
      </w:divBdr>
    </w:div>
    <w:div w:id="1718620855">
      <w:bodyDiv w:val="1"/>
      <w:marLeft w:val="0"/>
      <w:marRight w:val="0"/>
      <w:marTop w:val="0"/>
      <w:marBottom w:val="0"/>
      <w:divBdr>
        <w:top w:val="none" w:sz="0" w:space="0" w:color="auto"/>
        <w:left w:val="none" w:sz="0" w:space="0" w:color="auto"/>
        <w:bottom w:val="none" w:sz="0" w:space="0" w:color="auto"/>
        <w:right w:val="none" w:sz="0" w:space="0" w:color="auto"/>
      </w:divBdr>
      <w:divsChild>
        <w:div w:id="924264276">
          <w:marLeft w:val="1454"/>
          <w:marRight w:val="0"/>
          <w:marTop w:val="106"/>
          <w:marBottom w:val="100"/>
          <w:divBdr>
            <w:top w:val="none" w:sz="0" w:space="0" w:color="auto"/>
            <w:left w:val="none" w:sz="0" w:space="0" w:color="auto"/>
            <w:bottom w:val="none" w:sz="0" w:space="0" w:color="auto"/>
            <w:right w:val="none" w:sz="0" w:space="0" w:color="auto"/>
          </w:divBdr>
        </w:div>
        <w:div w:id="1280649798">
          <w:marLeft w:val="1454"/>
          <w:marRight w:val="0"/>
          <w:marTop w:val="106"/>
          <w:marBottom w:val="100"/>
          <w:divBdr>
            <w:top w:val="none" w:sz="0" w:space="0" w:color="auto"/>
            <w:left w:val="none" w:sz="0" w:space="0" w:color="auto"/>
            <w:bottom w:val="none" w:sz="0" w:space="0" w:color="auto"/>
            <w:right w:val="none" w:sz="0" w:space="0" w:color="auto"/>
          </w:divBdr>
        </w:div>
        <w:div w:id="1368064811">
          <w:marLeft w:val="1454"/>
          <w:marRight w:val="0"/>
          <w:marTop w:val="106"/>
          <w:marBottom w:val="100"/>
          <w:divBdr>
            <w:top w:val="none" w:sz="0" w:space="0" w:color="auto"/>
            <w:left w:val="none" w:sz="0" w:space="0" w:color="auto"/>
            <w:bottom w:val="none" w:sz="0" w:space="0" w:color="auto"/>
            <w:right w:val="none" w:sz="0" w:space="0" w:color="auto"/>
          </w:divBdr>
        </w:div>
        <w:div w:id="1796679218">
          <w:marLeft w:val="1454"/>
          <w:marRight w:val="0"/>
          <w:marTop w:val="106"/>
          <w:marBottom w:val="100"/>
          <w:divBdr>
            <w:top w:val="none" w:sz="0" w:space="0" w:color="auto"/>
            <w:left w:val="none" w:sz="0" w:space="0" w:color="auto"/>
            <w:bottom w:val="none" w:sz="0" w:space="0" w:color="auto"/>
            <w:right w:val="none" w:sz="0" w:space="0" w:color="auto"/>
          </w:divBdr>
        </w:div>
        <w:div w:id="1269584194">
          <w:marLeft w:val="1454"/>
          <w:marRight w:val="0"/>
          <w:marTop w:val="106"/>
          <w:marBottom w:val="100"/>
          <w:divBdr>
            <w:top w:val="none" w:sz="0" w:space="0" w:color="auto"/>
            <w:left w:val="none" w:sz="0" w:space="0" w:color="auto"/>
            <w:bottom w:val="none" w:sz="0" w:space="0" w:color="auto"/>
            <w:right w:val="none" w:sz="0" w:space="0" w:color="auto"/>
          </w:divBdr>
        </w:div>
        <w:div w:id="1610746263">
          <w:marLeft w:val="1454"/>
          <w:marRight w:val="0"/>
          <w:marTop w:val="106"/>
          <w:marBottom w:val="0"/>
          <w:divBdr>
            <w:top w:val="none" w:sz="0" w:space="0" w:color="auto"/>
            <w:left w:val="none" w:sz="0" w:space="0" w:color="auto"/>
            <w:bottom w:val="none" w:sz="0" w:space="0" w:color="auto"/>
            <w:right w:val="none" w:sz="0" w:space="0" w:color="auto"/>
          </w:divBdr>
        </w:div>
      </w:divsChild>
    </w:div>
    <w:div w:id="1740053667">
      <w:bodyDiv w:val="1"/>
      <w:marLeft w:val="0"/>
      <w:marRight w:val="0"/>
      <w:marTop w:val="0"/>
      <w:marBottom w:val="0"/>
      <w:divBdr>
        <w:top w:val="none" w:sz="0" w:space="0" w:color="auto"/>
        <w:left w:val="none" w:sz="0" w:space="0" w:color="auto"/>
        <w:bottom w:val="none" w:sz="0" w:space="0" w:color="auto"/>
        <w:right w:val="none" w:sz="0" w:space="0" w:color="auto"/>
      </w:divBdr>
    </w:div>
    <w:div w:id="1752383321">
      <w:bodyDiv w:val="1"/>
      <w:marLeft w:val="0"/>
      <w:marRight w:val="0"/>
      <w:marTop w:val="0"/>
      <w:marBottom w:val="0"/>
      <w:divBdr>
        <w:top w:val="none" w:sz="0" w:space="0" w:color="auto"/>
        <w:left w:val="none" w:sz="0" w:space="0" w:color="auto"/>
        <w:bottom w:val="none" w:sz="0" w:space="0" w:color="auto"/>
        <w:right w:val="none" w:sz="0" w:space="0" w:color="auto"/>
      </w:divBdr>
      <w:divsChild>
        <w:div w:id="335307214">
          <w:marLeft w:val="274"/>
          <w:marRight w:val="0"/>
          <w:marTop w:val="0"/>
          <w:marBottom w:val="0"/>
          <w:divBdr>
            <w:top w:val="none" w:sz="0" w:space="0" w:color="auto"/>
            <w:left w:val="none" w:sz="0" w:space="0" w:color="auto"/>
            <w:bottom w:val="none" w:sz="0" w:space="0" w:color="auto"/>
            <w:right w:val="none" w:sz="0" w:space="0" w:color="auto"/>
          </w:divBdr>
        </w:div>
        <w:div w:id="434667354">
          <w:marLeft w:val="274"/>
          <w:marRight w:val="0"/>
          <w:marTop w:val="0"/>
          <w:marBottom w:val="0"/>
          <w:divBdr>
            <w:top w:val="none" w:sz="0" w:space="0" w:color="auto"/>
            <w:left w:val="none" w:sz="0" w:space="0" w:color="auto"/>
            <w:bottom w:val="none" w:sz="0" w:space="0" w:color="auto"/>
            <w:right w:val="none" w:sz="0" w:space="0" w:color="auto"/>
          </w:divBdr>
        </w:div>
        <w:div w:id="1338192135">
          <w:marLeft w:val="274"/>
          <w:marRight w:val="0"/>
          <w:marTop w:val="0"/>
          <w:marBottom w:val="0"/>
          <w:divBdr>
            <w:top w:val="none" w:sz="0" w:space="0" w:color="auto"/>
            <w:left w:val="none" w:sz="0" w:space="0" w:color="auto"/>
            <w:bottom w:val="none" w:sz="0" w:space="0" w:color="auto"/>
            <w:right w:val="none" w:sz="0" w:space="0" w:color="auto"/>
          </w:divBdr>
        </w:div>
        <w:div w:id="1440686952">
          <w:marLeft w:val="274"/>
          <w:marRight w:val="0"/>
          <w:marTop w:val="0"/>
          <w:marBottom w:val="0"/>
          <w:divBdr>
            <w:top w:val="none" w:sz="0" w:space="0" w:color="auto"/>
            <w:left w:val="none" w:sz="0" w:space="0" w:color="auto"/>
            <w:bottom w:val="none" w:sz="0" w:space="0" w:color="auto"/>
            <w:right w:val="none" w:sz="0" w:space="0" w:color="auto"/>
          </w:divBdr>
        </w:div>
      </w:divsChild>
    </w:div>
    <w:div w:id="1768652167">
      <w:bodyDiv w:val="1"/>
      <w:marLeft w:val="0"/>
      <w:marRight w:val="0"/>
      <w:marTop w:val="0"/>
      <w:marBottom w:val="0"/>
      <w:divBdr>
        <w:top w:val="none" w:sz="0" w:space="0" w:color="auto"/>
        <w:left w:val="none" w:sz="0" w:space="0" w:color="auto"/>
        <w:bottom w:val="none" w:sz="0" w:space="0" w:color="auto"/>
        <w:right w:val="none" w:sz="0" w:space="0" w:color="auto"/>
      </w:divBdr>
    </w:div>
    <w:div w:id="1768884505">
      <w:bodyDiv w:val="1"/>
      <w:marLeft w:val="0"/>
      <w:marRight w:val="0"/>
      <w:marTop w:val="0"/>
      <w:marBottom w:val="0"/>
      <w:divBdr>
        <w:top w:val="none" w:sz="0" w:space="0" w:color="auto"/>
        <w:left w:val="none" w:sz="0" w:space="0" w:color="auto"/>
        <w:bottom w:val="none" w:sz="0" w:space="0" w:color="auto"/>
        <w:right w:val="none" w:sz="0" w:space="0" w:color="auto"/>
      </w:divBdr>
    </w:div>
    <w:div w:id="1772973320">
      <w:bodyDiv w:val="1"/>
      <w:marLeft w:val="0"/>
      <w:marRight w:val="0"/>
      <w:marTop w:val="0"/>
      <w:marBottom w:val="0"/>
      <w:divBdr>
        <w:top w:val="none" w:sz="0" w:space="0" w:color="auto"/>
        <w:left w:val="none" w:sz="0" w:space="0" w:color="auto"/>
        <w:bottom w:val="none" w:sz="0" w:space="0" w:color="auto"/>
        <w:right w:val="none" w:sz="0" w:space="0" w:color="auto"/>
      </w:divBdr>
    </w:div>
    <w:div w:id="1774671153">
      <w:bodyDiv w:val="1"/>
      <w:marLeft w:val="0"/>
      <w:marRight w:val="0"/>
      <w:marTop w:val="0"/>
      <w:marBottom w:val="0"/>
      <w:divBdr>
        <w:top w:val="none" w:sz="0" w:space="0" w:color="auto"/>
        <w:left w:val="none" w:sz="0" w:space="0" w:color="auto"/>
        <w:bottom w:val="none" w:sz="0" w:space="0" w:color="auto"/>
        <w:right w:val="none" w:sz="0" w:space="0" w:color="auto"/>
      </w:divBdr>
    </w:div>
    <w:div w:id="1785271666">
      <w:bodyDiv w:val="1"/>
      <w:marLeft w:val="0"/>
      <w:marRight w:val="0"/>
      <w:marTop w:val="0"/>
      <w:marBottom w:val="0"/>
      <w:divBdr>
        <w:top w:val="none" w:sz="0" w:space="0" w:color="auto"/>
        <w:left w:val="none" w:sz="0" w:space="0" w:color="auto"/>
        <w:bottom w:val="none" w:sz="0" w:space="0" w:color="auto"/>
        <w:right w:val="none" w:sz="0" w:space="0" w:color="auto"/>
      </w:divBdr>
    </w:div>
    <w:div w:id="1802574614">
      <w:bodyDiv w:val="1"/>
      <w:marLeft w:val="0"/>
      <w:marRight w:val="0"/>
      <w:marTop w:val="0"/>
      <w:marBottom w:val="0"/>
      <w:divBdr>
        <w:top w:val="none" w:sz="0" w:space="0" w:color="auto"/>
        <w:left w:val="none" w:sz="0" w:space="0" w:color="auto"/>
        <w:bottom w:val="none" w:sz="0" w:space="0" w:color="auto"/>
        <w:right w:val="none" w:sz="0" w:space="0" w:color="auto"/>
      </w:divBdr>
      <w:divsChild>
        <w:div w:id="224803613">
          <w:marLeft w:val="274"/>
          <w:marRight w:val="0"/>
          <w:marTop w:val="0"/>
          <w:marBottom w:val="0"/>
          <w:divBdr>
            <w:top w:val="none" w:sz="0" w:space="0" w:color="auto"/>
            <w:left w:val="none" w:sz="0" w:space="0" w:color="auto"/>
            <w:bottom w:val="none" w:sz="0" w:space="0" w:color="auto"/>
            <w:right w:val="none" w:sz="0" w:space="0" w:color="auto"/>
          </w:divBdr>
        </w:div>
        <w:div w:id="641615218">
          <w:marLeft w:val="274"/>
          <w:marRight w:val="0"/>
          <w:marTop w:val="0"/>
          <w:marBottom w:val="0"/>
          <w:divBdr>
            <w:top w:val="none" w:sz="0" w:space="0" w:color="auto"/>
            <w:left w:val="none" w:sz="0" w:space="0" w:color="auto"/>
            <w:bottom w:val="none" w:sz="0" w:space="0" w:color="auto"/>
            <w:right w:val="none" w:sz="0" w:space="0" w:color="auto"/>
          </w:divBdr>
        </w:div>
        <w:div w:id="1130855994">
          <w:marLeft w:val="274"/>
          <w:marRight w:val="0"/>
          <w:marTop w:val="0"/>
          <w:marBottom w:val="0"/>
          <w:divBdr>
            <w:top w:val="none" w:sz="0" w:space="0" w:color="auto"/>
            <w:left w:val="none" w:sz="0" w:space="0" w:color="auto"/>
            <w:bottom w:val="none" w:sz="0" w:space="0" w:color="auto"/>
            <w:right w:val="none" w:sz="0" w:space="0" w:color="auto"/>
          </w:divBdr>
        </w:div>
        <w:div w:id="1747456534">
          <w:marLeft w:val="274"/>
          <w:marRight w:val="0"/>
          <w:marTop w:val="0"/>
          <w:marBottom w:val="0"/>
          <w:divBdr>
            <w:top w:val="none" w:sz="0" w:space="0" w:color="auto"/>
            <w:left w:val="none" w:sz="0" w:space="0" w:color="auto"/>
            <w:bottom w:val="none" w:sz="0" w:space="0" w:color="auto"/>
            <w:right w:val="none" w:sz="0" w:space="0" w:color="auto"/>
          </w:divBdr>
        </w:div>
        <w:div w:id="1240288801">
          <w:marLeft w:val="274"/>
          <w:marRight w:val="0"/>
          <w:marTop w:val="0"/>
          <w:marBottom w:val="0"/>
          <w:divBdr>
            <w:top w:val="none" w:sz="0" w:space="0" w:color="auto"/>
            <w:left w:val="none" w:sz="0" w:space="0" w:color="auto"/>
            <w:bottom w:val="none" w:sz="0" w:space="0" w:color="auto"/>
            <w:right w:val="none" w:sz="0" w:space="0" w:color="auto"/>
          </w:divBdr>
        </w:div>
      </w:divsChild>
    </w:div>
    <w:div w:id="1814102308">
      <w:bodyDiv w:val="1"/>
      <w:marLeft w:val="0"/>
      <w:marRight w:val="0"/>
      <w:marTop w:val="0"/>
      <w:marBottom w:val="0"/>
      <w:divBdr>
        <w:top w:val="none" w:sz="0" w:space="0" w:color="auto"/>
        <w:left w:val="none" w:sz="0" w:space="0" w:color="auto"/>
        <w:bottom w:val="none" w:sz="0" w:space="0" w:color="auto"/>
        <w:right w:val="none" w:sz="0" w:space="0" w:color="auto"/>
      </w:divBdr>
      <w:divsChild>
        <w:div w:id="733237333">
          <w:marLeft w:val="792"/>
          <w:marRight w:val="0"/>
          <w:marTop w:val="0"/>
          <w:marBottom w:val="0"/>
          <w:divBdr>
            <w:top w:val="none" w:sz="0" w:space="0" w:color="auto"/>
            <w:left w:val="none" w:sz="0" w:space="0" w:color="auto"/>
            <w:bottom w:val="none" w:sz="0" w:space="0" w:color="auto"/>
            <w:right w:val="none" w:sz="0" w:space="0" w:color="auto"/>
          </w:divBdr>
        </w:div>
        <w:div w:id="2036540754">
          <w:marLeft w:val="792"/>
          <w:marRight w:val="0"/>
          <w:marTop w:val="0"/>
          <w:marBottom w:val="0"/>
          <w:divBdr>
            <w:top w:val="none" w:sz="0" w:space="0" w:color="auto"/>
            <w:left w:val="none" w:sz="0" w:space="0" w:color="auto"/>
            <w:bottom w:val="none" w:sz="0" w:space="0" w:color="auto"/>
            <w:right w:val="none" w:sz="0" w:space="0" w:color="auto"/>
          </w:divBdr>
        </w:div>
      </w:divsChild>
    </w:div>
    <w:div w:id="1816294399">
      <w:bodyDiv w:val="1"/>
      <w:marLeft w:val="0"/>
      <w:marRight w:val="0"/>
      <w:marTop w:val="0"/>
      <w:marBottom w:val="0"/>
      <w:divBdr>
        <w:top w:val="none" w:sz="0" w:space="0" w:color="auto"/>
        <w:left w:val="none" w:sz="0" w:space="0" w:color="auto"/>
        <w:bottom w:val="none" w:sz="0" w:space="0" w:color="auto"/>
        <w:right w:val="none" w:sz="0" w:space="0" w:color="auto"/>
      </w:divBdr>
    </w:div>
    <w:div w:id="1818063347">
      <w:bodyDiv w:val="1"/>
      <w:marLeft w:val="0"/>
      <w:marRight w:val="0"/>
      <w:marTop w:val="0"/>
      <w:marBottom w:val="0"/>
      <w:divBdr>
        <w:top w:val="none" w:sz="0" w:space="0" w:color="auto"/>
        <w:left w:val="none" w:sz="0" w:space="0" w:color="auto"/>
        <w:bottom w:val="none" w:sz="0" w:space="0" w:color="auto"/>
        <w:right w:val="none" w:sz="0" w:space="0" w:color="auto"/>
      </w:divBdr>
    </w:div>
    <w:div w:id="1819035006">
      <w:bodyDiv w:val="1"/>
      <w:marLeft w:val="0"/>
      <w:marRight w:val="0"/>
      <w:marTop w:val="0"/>
      <w:marBottom w:val="0"/>
      <w:divBdr>
        <w:top w:val="none" w:sz="0" w:space="0" w:color="auto"/>
        <w:left w:val="none" w:sz="0" w:space="0" w:color="auto"/>
        <w:bottom w:val="none" w:sz="0" w:space="0" w:color="auto"/>
        <w:right w:val="none" w:sz="0" w:space="0" w:color="auto"/>
      </w:divBdr>
    </w:div>
    <w:div w:id="1849252873">
      <w:bodyDiv w:val="1"/>
      <w:marLeft w:val="0"/>
      <w:marRight w:val="0"/>
      <w:marTop w:val="0"/>
      <w:marBottom w:val="0"/>
      <w:divBdr>
        <w:top w:val="none" w:sz="0" w:space="0" w:color="auto"/>
        <w:left w:val="none" w:sz="0" w:space="0" w:color="auto"/>
        <w:bottom w:val="none" w:sz="0" w:space="0" w:color="auto"/>
        <w:right w:val="none" w:sz="0" w:space="0" w:color="auto"/>
      </w:divBdr>
    </w:div>
    <w:div w:id="1851874510">
      <w:bodyDiv w:val="1"/>
      <w:marLeft w:val="0"/>
      <w:marRight w:val="0"/>
      <w:marTop w:val="0"/>
      <w:marBottom w:val="0"/>
      <w:divBdr>
        <w:top w:val="none" w:sz="0" w:space="0" w:color="auto"/>
        <w:left w:val="none" w:sz="0" w:space="0" w:color="auto"/>
        <w:bottom w:val="none" w:sz="0" w:space="0" w:color="auto"/>
        <w:right w:val="none" w:sz="0" w:space="0" w:color="auto"/>
      </w:divBdr>
    </w:div>
    <w:div w:id="1880125295">
      <w:bodyDiv w:val="1"/>
      <w:marLeft w:val="0"/>
      <w:marRight w:val="0"/>
      <w:marTop w:val="0"/>
      <w:marBottom w:val="0"/>
      <w:divBdr>
        <w:top w:val="none" w:sz="0" w:space="0" w:color="auto"/>
        <w:left w:val="none" w:sz="0" w:space="0" w:color="auto"/>
        <w:bottom w:val="none" w:sz="0" w:space="0" w:color="auto"/>
        <w:right w:val="none" w:sz="0" w:space="0" w:color="auto"/>
      </w:divBdr>
    </w:div>
    <w:div w:id="1883399490">
      <w:bodyDiv w:val="1"/>
      <w:marLeft w:val="0"/>
      <w:marRight w:val="0"/>
      <w:marTop w:val="0"/>
      <w:marBottom w:val="0"/>
      <w:divBdr>
        <w:top w:val="none" w:sz="0" w:space="0" w:color="auto"/>
        <w:left w:val="none" w:sz="0" w:space="0" w:color="auto"/>
        <w:bottom w:val="none" w:sz="0" w:space="0" w:color="auto"/>
        <w:right w:val="none" w:sz="0" w:space="0" w:color="auto"/>
      </w:divBdr>
    </w:div>
    <w:div w:id="1900432889">
      <w:bodyDiv w:val="1"/>
      <w:marLeft w:val="0"/>
      <w:marRight w:val="0"/>
      <w:marTop w:val="0"/>
      <w:marBottom w:val="0"/>
      <w:divBdr>
        <w:top w:val="none" w:sz="0" w:space="0" w:color="auto"/>
        <w:left w:val="none" w:sz="0" w:space="0" w:color="auto"/>
        <w:bottom w:val="none" w:sz="0" w:space="0" w:color="auto"/>
        <w:right w:val="none" w:sz="0" w:space="0" w:color="auto"/>
      </w:divBdr>
    </w:div>
    <w:div w:id="1913347043">
      <w:bodyDiv w:val="1"/>
      <w:marLeft w:val="0"/>
      <w:marRight w:val="0"/>
      <w:marTop w:val="0"/>
      <w:marBottom w:val="0"/>
      <w:divBdr>
        <w:top w:val="none" w:sz="0" w:space="0" w:color="auto"/>
        <w:left w:val="none" w:sz="0" w:space="0" w:color="auto"/>
        <w:bottom w:val="none" w:sz="0" w:space="0" w:color="auto"/>
        <w:right w:val="none" w:sz="0" w:space="0" w:color="auto"/>
      </w:divBdr>
    </w:div>
    <w:div w:id="1915048195">
      <w:bodyDiv w:val="1"/>
      <w:marLeft w:val="0"/>
      <w:marRight w:val="0"/>
      <w:marTop w:val="0"/>
      <w:marBottom w:val="0"/>
      <w:divBdr>
        <w:top w:val="none" w:sz="0" w:space="0" w:color="auto"/>
        <w:left w:val="none" w:sz="0" w:space="0" w:color="auto"/>
        <w:bottom w:val="none" w:sz="0" w:space="0" w:color="auto"/>
        <w:right w:val="none" w:sz="0" w:space="0" w:color="auto"/>
      </w:divBdr>
    </w:div>
    <w:div w:id="1920098453">
      <w:bodyDiv w:val="1"/>
      <w:marLeft w:val="0"/>
      <w:marRight w:val="0"/>
      <w:marTop w:val="0"/>
      <w:marBottom w:val="0"/>
      <w:divBdr>
        <w:top w:val="none" w:sz="0" w:space="0" w:color="auto"/>
        <w:left w:val="none" w:sz="0" w:space="0" w:color="auto"/>
        <w:bottom w:val="none" w:sz="0" w:space="0" w:color="auto"/>
        <w:right w:val="none" w:sz="0" w:space="0" w:color="auto"/>
      </w:divBdr>
      <w:divsChild>
        <w:div w:id="1076315999">
          <w:marLeft w:val="1440"/>
          <w:marRight w:val="0"/>
          <w:marTop w:val="115"/>
          <w:marBottom w:val="0"/>
          <w:divBdr>
            <w:top w:val="none" w:sz="0" w:space="0" w:color="auto"/>
            <w:left w:val="none" w:sz="0" w:space="0" w:color="auto"/>
            <w:bottom w:val="none" w:sz="0" w:space="0" w:color="auto"/>
            <w:right w:val="none" w:sz="0" w:space="0" w:color="auto"/>
          </w:divBdr>
        </w:div>
        <w:div w:id="1044064656">
          <w:marLeft w:val="1440"/>
          <w:marRight w:val="0"/>
          <w:marTop w:val="115"/>
          <w:marBottom w:val="0"/>
          <w:divBdr>
            <w:top w:val="none" w:sz="0" w:space="0" w:color="auto"/>
            <w:left w:val="none" w:sz="0" w:space="0" w:color="auto"/>
            <w:bottom w:val="none" w:sz="0" w:space="0" w:color="auto"/>
            <w:right w:val="none" w:sz="0" w:space="0" w:color="auto"/>
          </w:divBdr>
        </w:div>
        <w:div w:id="1322001516">
          <w:marLeft w:val="1440"/>
          <w:marRight w:val="0"/>
          <w:marTop w:val="115"/>
          <w:marBottom w:val="0"/>
          <w:divBdr>
            <w:top w:val="none" w:sz="0" w:space="0" w:color="auto"/>
            <w:left w:val="none" w:sz="0" w:space="0" w:color="auto"/>
            <w:bottom w:val="none" w:sz="0" w:space="0" w:color="auto"/>
            <w:right w:val="none" w:sz="0" w:space="0" w:color="auto"/>
          </w:divBdr>
        </w:div>
        <w:div w:id="2107070392">
          <w:marLeft w:val="1440"/>
          <w:marRight w:val="0"/>
          <w:marTop w:val="115"/>
          <w:marBottom w:val="0"/>
          <w:divBdr>
            <w:top w:val="none" w:sz="0" w:space="0" w:color="auto"/>
            <w:left w:val="none" w:sz="0" w:space="0" w:color="auto"/>
            <w:bottom w:val="none" w:sz="0" w:space="0" w:color="auto"/>
            <w:right w:val="none" w:sz="0" w:space="0" w:color="auto"/>
          </w:divBdr>
        </w:div>
        <w:div w:id="2095009748">
          <w:marLeft w:val="1440"/>
          <w:marRight w:val="0"/>
          <w:marTop w:val="115"/>
          <w:marBottom w:val="0"/>
          <w:divBdr>
            <w:top w:val="none" w:sz="0" w:space="0" w:color="auto"/>
            <w:left w:val="none" w:sz="0" w:space="0" w:color="auto"/>
            <w:bottom w:val="none" w:sz="0" w:space="0" w:color="auto"/>
            <w:right w:val="none" w:sz="0" w:space="0" w:color="auto"/>
          </w:divBdr>
        </w:div>
        <w:div w:id="897860822">
          <w:marLeft w:val="1440"/>
          <w:marRight w:val="0"/>
          <w:marTop w:val="115"/>
          <w:marBottom w:val="0"/>
          <w:divBdr>
            <w:top w:val="none" w:sz="0" w:space="0" w:color="auto"/>
            <w:left w:val="none" w:sz="0" w:space="0" w:color="auto"/>
            <w:bottom w:val="none" w:sz="0" w:space="0" w:color="auto"/>
            <w:right w:val="none" w:sz="0" w:space="0" w:color="auto"/>
          </w:divBdr>
        </w:div>
      </w:divsChild>
    </w:div>
    <w:div w:id="1926180724">
      <w:bodyDiv w:val="1"/>
      <w:marLeft w:val="0"/>
      <w:marRight w:val="0"/>
      <w:marTop w:val="0"/>
      <w:marBottom w:val="0"/>
      <w:divBdr>
        <w:top w:val="none" w:sz="0" w:space="0" w:color="auto"/>
        <w:left w:val="none" w:sz="0" w:space="0" w:color="auto"/>
        <w:bottom w:val="none" w:sz="0" w:space="0" w:color="auto"/>
        <w:right w:val="none" w:sz="0" w:space="0" w:color="auto"/>
      </w:divBdr>
      <w:divsChild>
        <w:div w:id="374669825">
          <w:marLeft w:val="274"/>
          <w:marRight w:val="0"/>
          <w:marTop w:val="0"/>
          <w:marBottom w:val="0"/>
          <w:divBdr>
            <w:top w:val="none" w:sz="0" w:space="0" w:color="auto"/>
            <w:left w:val="none" w:sz="0" w:space="0" w:color="auto"/>
            <w:bottom w:val="none" w:sz="0" w:space="0" w:color="auto"/>
            <w:right w:val="none" w:sz="0" w:space="0" w:color="auto"/>
          </w:divBdr>
        </w:div>
      </w:divsChild>
    </w:div>
    <w:div w:id="1927180172">
      <w:bodyDiv w:val="1"/>
      <w:marLeft w:val="0"/>
      <w:marRight w:val="0"/>
      <w:marTop w:val="0"/>
      <w:marBottom w:val="0"/>
      <w:divBdr>
        <w:top w:val="none" w:sz="0" w:space="0" w:color="auto"/>
        <w:left w:val="none" w:sz="0" w:space="0" w:color="auto"/>
        <w:bottom w:val="none" w:sz="0" w:space="0" w:color="auto"/>
        <w:right w:val="none" w:sz="0" w:space="0" w:color="auto"/>
      </w:divBdr>
      <w:divsChild>
        <w:div w:id="849682747">
          <w:marLeft w:val="274"/>
          <w:marRight w:val="0"/>
          <w:marTop w:val="0"/>
          <w:marBottom w:val="0"/>
          <w:divBdr>
            <w:top w:val="none" w:sz="0" w:space="0" w:color="auto"/>
            <w:left w:val="none" w:sz="0" w:space="0" w:color="auto"/>
            <w:bottom w:val="none" w:sz="0" w:space="0" w:color="auto"/>
            <w:right w:val="none" w:sz="0" w:space="0" w:color="auto"/>
          </w:divBdr>
        </w:div>
        <w:div w:id="1095059600">
          <w:marLeft w:val="274"/>
          <w:marRight w:val="0"/>
          <w:marTop w:val="0"/>
          <w:marBottom w:val="0"/>
          <w:divBdr>
            <w:top w:val="none" w:sz="0" w:space="0" w:color="auto"/>
            <w:left w:val="none" w:sz="0" w:space="0" w:color="auto"/>
            <w:bottom w:val="none" w:sz="0" w:space="0" w:color="auto"/>
            <w:right w:val="none" w:sz="0" w:space="0" w:color="auto"/>
          </w:divBdr>
        </w:div>
      </w:divsChild>
    </w:div>
    <w:div w:id="1933395665">
      <w:bodyDiv w:val="1"/>
      <w:marLeft w:val="0"/>
      <w:marRight w:val="0"/>
      <w:marTop w:val="0"/>
      <w:marBottom w:val="0"/>
      <w:divBdr>
        <w:top w:val="none" w:sz="0" w:space="0" w:color="auto"/>
        <w:left w:val="none" w:sz="0" w:space="0" w:color="auto"/>
        <w:bottom w:val="none" w:sz="0" w:space="0" w:color="auto"/>
        <w:right w:val="none" w:sz="0" w:space="0" w:color="auto"/>
      </w:divBdr>
    </w:div>
    <w:div w:id="1935819093">
      <w:bodyDiv w:val="1"/>
      <w:marLeft w:val="0"/>
      <w:marRight w:val="0"/>
      <w:marTop w:val="0"/>
      <w:marBottom w:val="0"/>
      <w:divBdr>
        <w:top w:val="none" w:sz="0" w:space="0" w:color="auto"/>
        <w:left w:val="none" w:sz="0" w:space="0" w:color="auto"/>
        <w:bottom w:val="none" w:sz="0" w:space="0" w:color="auto"/>
        <w:right w:val="none" w:sz="0" w:space="0" w:color="auto"/>
      </w:divBdr>
      <w:divsChild>
        <w:div w:id="378013173">
          <w:marLeft w:val="274"/>
          <w:marRight w:val="0"/>
          <w:marTop w:val="0"/>
          <w:marBottom w:val="0"/>
          <w:divBdr>
            <w:top w:val="none" w:sz="0" w:space="0" w:color="auto"/>
            <w:left w:val="none" w:sz="0" w:space="0" w:color="auto"/>
            <w:bottom w:val="none" w:sz="0" w:space="0" w:color="auto"/>
            <w:right w:val="none" w:sz="0" w:space="0" w:color="auto"/>
          </w:divBdr>
        </w:div>
        <w:div w:id="281112062">
          <w:marLeft w:val="274"/>
          <w:marRight w:val="0"/>
          <w:marTop w:val="0"/>
          <w:marBottom w:val="0"/>
          <w:divBdr>
            <w:top w:val="none" w:sz="0" w:space="0" w:color="auto"/>
            <w:left w:val="none" w:sz="0" w:space="0" w:color="auto"/>
            <w:bottom w:val="none" w:sz="0" w:space="0" w:color="auto"/>
            <w:right w:val="none" w:sz="0" w:space="0" w:color="auto"/>
          </w:divBdr>
        </w:div>
        <w:div w:id="840393364">
          <w:marLeft w:val="274"/>
          <w:marRight w:val="0"/>
          <w:marTop w:val="0"/>
          <w:marBottom w:val="0"/>
          <w:divBdr>
            <w:top w:val="none" w:sz="0" w:space="0" w:color="auto"/>
            <w:left w:val="none" w:sz="0" w:space="0" w:color="auto"/>
            <w:bottom w:val="none" w:sz="0" w:space="0" w:color="auto"/>
            <w:right w:val="none" w:sz="0" w:space="0" w:color="auto"/>
          </w:divBdr>
        </w:div>
        <w:div w:id="20473933">
          <w:marLeft w:val="274"/>
          <w:marRight w:val="0"/>
          <w:marTop w:val="0"/>
          <w:marBottom w:val="0"/>
          <w:divBdr>
            <w:top w:val="none" w:sz="0" w:space="0" w:color="auto"/>
            <w:left w:val="none" w:sz="0" w:space="0" w:color="auto"/>
            <w:bottom w:val="none" w:sz="0" w:space="0" w:color="auto"/>
            <w:right w:val="none" w:sz="0" w:space="0" w:color="auto"/>
          </w:divBdr>
        </w:div>
      </w:divsChild>
    </w:div>
    <w:div w:id="1940290019">
      <w:bodyDiv w:val="1"/>
      <w:marLeft w:val="0"/>
      <w:marRight w:val="0"/>
      <w:marTop w:val="0"/>
      <w:marBottom w:val="0"/>
      <w:divBdr>
        <w:top w:val="none" w:sz="0" w:space="0" w:color="auto"/>
        <w:left w:val="none" w:sz="0" w:space="0" w:color="auto"/>
        <w:bottom w:val="none" w:sz="0" w:space="0" w:color="auto"/>
        <w:right w:val="none" w:sz="0" w:space="0" w:color="auto"/>
      </w:divBdr>
    </w:div>
    <w:div w:id="1946158227">
      <w:bodyDiv w:val="1"/>
      <w:marLeft w:val="0"/>
      <w:marRight w:val="0"/>
      <w:marTop w:val="0"/>
      <w:marBottom w:val="0"/>
      <w:divBdr>
        <w:top w:val="none" w:sz="0" w:space="0" w:color="auto"/>
        <w:left w:val="none" w:sz="0" w:space="0" w:color="auto"/>
        <w:bottom w:val="none" w:sz="0" w:space="0" w:color="auto"/>
        <w:right w:val="none" w:sz="0" w:space="0" w:color="auto"/>
      </w:divBdr>
    </w:div>
    <w:div w:id="1949463135">
      <w:bodyDiv w:val="1"/>
      <w:marLeft w:val="0"/>
      <w:marRight w:val="0"/>
      <w:marTop w:val="0"/>
      <w:marBottom w:val="0"/>
      <w:divBdr>
        <w:top w:val="none" w:sz="0" w:space="0" w:color="auto"/>
        <w:left w:val="none" w:sz="0" w:space="0" w:color="auto"/>
        <w:bottom w:val="none" w:sz="0" w:space="0" w:color="auto"/>
        <w:right w:val="none" w:sz="0" w:space="0" w:color="auto"/>
      </w:divBdr>
    </w:div>
    <w:div w:id="1954240814">
      <w:bodyDiv w:val="1"/>
      <w:marLeft w:val="0"/>
      <w:marRight w:val="0"/>
      <w:marTop w:val="0"/>
      <w:marBottom w:val="0"/>
      <w:divBdr>
        <w:top w:val="none" w:sz="0" w:space="0" w:color="auto"/>
        <w:left w:val="none" w:sz="0" w:space="0" w:color="auto"/>
        <w:bottom w:val="none" w:sz="0" w:space="0" w:color="auto"/>
        <w:right w:val="none" w:sz="0" w:space="0" w:color="auto"/>
      </w:divBdr>
    </w:div>
    <w:div w:id="1959801751">
      <w:bodyDiv w:val="1"/>
      <w:marLeft w:val="0"/>
      <w:marRight w:val="0"/>
      <w:marTop w:val="0"/>
      <w:marBottom w:val="0"/>
      <w:divBdr>
        <w:top w:val="none" w:sz="0" w:space="0" w:color="auto"/>
        <w:left w:val="none" w:sz="0" w:space="0" w:color="auto"/>
        <w:bottom w:val="none" w:sz="0" w:space="0" w:color="auto"/>
        <w:right w:val="none" w:sz="0" w:space="0" w:color="auto"/>
      </w:divBdr>
    </w:div>
    <w:div w:id="1963808451">
      <w:bodyDiv w:val="1"/>
      <w:marLeft w:val="0"/>
      <w:marRight w:val="0"/>
      <w:marTop w:val="0"/>
      <w:marBottom w:val="0"/>
      <w:divBdr>
        <w:top w:val="none" w:sz="0" w:space="0" w:color="auto"/>
        <w:left w:val="none" w:sz="0" w:space="0" w:color="auto"/>
        <w:bottom w:val="none" w:sz="0" w:space="0" w:color="auto"/>
        <w:right w:val="none" w:sz="0" w:space="0" w:color="auto"/>
      </w:divBdr>
    </w:div>
    <w:div w:id="1964457109">
      <w:bodyDiv w:val="1"/>
      <w:marLeft w:val="0"/>
      <w:marRight w:val="0"/>
      <w:marTop w:val="0"/>
      <w:marBottom w:val="0"/>
      <w:divBdr>
        <w:top w:val="none" w:sz="0" w:space="0" w:color="auto"/>
        <w:left w:val="none" w:sz="0" w:space="0" w:color="auto"/>
        <w:bottom w:val="none" w:sz="0" w:space="0" w:color="auto"/>
        <w:right w:val="none" w:sz="0" w:space="0" w:color="auto"/>
      </w:divBdr>
    </w:div>
    <w:div w:id="1990089690">
      <w:bodyDiv w:val="1"/>
      <w:marLeft w:val="0"/>
      <w:marRight w:val="0"/>
      <w:marTop w:val="0"/>
      <w:marBottom w:val="0"/>
      <w:divBdr>
        <w:top w:val="none" w:sz="0" w:space="0" w:color="auto"/>
        <w:left w:val="none" w:sz="0" w:space="0" w:color="auto"/>
        <w:bottom w:val="none" w:sz="0" w:space="0" w:color="auto"/>
        <w:right w:val="none" w:sz="0" w:space="0" w:color="auto"/>
      </w:divBdr>
    </w:div>
    <w:div w:id="1999771667">
      <w:bodyDiv w:val="1"/>
      <w:marLeft w:val="0"/>
      <w:marRight w:val="0"/>
      <w:marTop w:val="0"/>
      <w:marBottom w:val="0"/>
      <w:divBdr>
        <w:top w:val="none" w:sz="0" w:space="0" w:color="auto"/>
        <w:left w:val="none" w:sz="0" w:space="0" w:color="auto"/>
        <w:bottom w:val="none" w:sz="0" w:space="0" w:color="auto"/>
        <w:right w:val="none" w:sz="0" w:space="0" w:color="auto"/>
      </w:divBdr>
      <w:divsChild>
        <w:div w:id="224491411">
          <w:marLeft w:val="274"/>
          <w:marRight w:val="0"/>
          <w:marTop w:val="0"/>
          <w:marBottom w:val="0"/>
          <w:divBdr>
            <w:top w:val="none" w:sz="0" w:space="0" w:color="auto"/>
            <w:left w:val="none" w:sz="0" w:space="0" w:color="auto"/>
            <w:bottom w:val="none" w:sz="0" w:space="0" w:color="auto"/>
            <w:right w:val="none" w:sz="0" w:space="0" w:color="auto"/>
          </w:divBdr>
        </w:div>
        <w:div w:id="19359821">
          <w:marLeft w:val="274"/>
          <w:marRight w:val="0"/>
          <w:marTop w:val="0"/>
          <w:marBottom w:val="0"/>
          <w:divBdr>
            <w:top w:val="none" w:sz="0" w:space="0" w:color="auto"/>
            <w:left w:val="none" w:sz="0" w:space="0" w:color="auto"/>
            <w:bottom w:val="none" w:sz="0" w:space="0" w:color="auto"/>
            <w:right w:val="none" w:sz="0" w:space="0" w:color="auto"/>
          </w:divBdr>
        </w:div>
      </w:divsChild>
    </w:div>
    <w:div w:id="2017030923">
      <w:bodyDiv w:val="1"/>
      <w:marLeft w:val="0"/>
      <w:marRight w:val="0"/>
      <w:marTop w:val="0"/>
      <w:marBottom w:val="0"/>
      <w:divBdr>
        <w:top w:val="none" w:sz="0" w:space="0" w:color="auto"/>
        <w:left w:val="none" w:sz="0" w:space="0" w:color="auto"/>
        <w:bottom w:val="none" w:sz="0" w:space="0" w:color="auto"/>
        <w:right w:val="none" w:sz="0" w:space="0" w:color="auto"/>
      </w:divBdr>
    </w:div>
    <w:div w:id="2017074884">
      <w:bodyDiv w:val="1"/>
      <w:marLeft w:val="0"/>
      <w:marRight w:val="0"/>
      <w:marTop w:val="0"/>
      <w:marBottom w:val="0"/>
      <w:divBdr>
        <w:top w:val="none" w:sz="0" w:space="0" w:color="auto"/>
        <w:left w:val="none" w:sz="0" w:space="0" w:color="auto"/>
        <w:bottom w:val="none" w:sz="0" w:space="0" w:color="auto"/>
        <w:right w:val="none" w:sz="0" w:space="0" w:color="auto"/>
      </w:divBdr>
    </w:div>
    <w:div w:id="2017807895">
      <w:bodyDiv w:val="1"/>
      <w:marLeft w:val="0"/>
      <w:marRight w:val="0"/>
      <w:marTop w:val="0"/>
      <w:marBottom w:val="0"/>
      <w:divBdr>
        <w:top w:val="none" w:sz="0" w:space="0" w:color="auto"/>
        <w:left w:val="none" w:sz="0" w:space="0" w:color="auto"/>
        <w:bottom w:val="none" w:sz="0" w:space="0" w:color="auto"/>
        <w:right w:val="none" w:sz="0" w:space="0" w:color="auto"/>
      </w:divBdr>
    </w:div>
    <w:div w:id="2038921174">
      <w:bodyDiv w:val="1"/>
      <w:marLeft w:val="0"/>
      <w:marRight w:val="0"/>
      <w:marTop w:val="0"/>
      <w:marBottom w:val="0"/>
      <w:divBdr>
        <w:top w:val="none" w:sz="0" w:space="0" w:color="auto"/>
        <w:left w:val="none" w:sz="0" w:space="0" w:color="auto"/>
        <w:bottom w:val="none" w:sz="0" w:space="0" w:color="auto"/>
        <w:right w:val="none" w:sz="0" w:space="0" w:color="auto"/>
      </w:divBdr>
      <w:divsChild>
        <w:div w:id="384328806">
          <w:marLeft w:val="547"/>
          <w:marRight w:val="0"/>
          <w:marTop w:val="115"/>
          <w:marBottom w:val="0"/>
          <w:divBdr>
            <w:top w:val="none" w:sz="0" w:space="0" w:color="auto"/>
            <w:left w:val="none" w:sz="0" w:space="0" w:color="auto"/>
            <w:bottom w:val="none" w:sz="0" w:space="0" w:color="auto"/>
            <w:right w:val="none" w:sz="0" w:space="0" w:color="auto"/>
          </w:divBdr>
        </w:div>
        <w:div w:id="875459836">
          <w:marLeft w:val="547"/>
          <w:marRight w:val="0"/>
          <w:marTop w:val="115"/>
          <w:marBottom w:val="0"/>
          <w:divBdr>
            <w:top w:val="none" w:sz="0" w:space="0" w:color="auto"/>
            <w:left w:val="none" w:sz="0" w:space="0" w:color="auto"/>
            <w:bottom w:val="none" w:sz="0" w:space="0" w:color="auto"/>
            <w:right w:val="none" w:sz="0" w:space="0" w:color="auto"/>
          </w:divBdr>
        </w:div>
        <w:div w:id="2082288797">
          <w:marLeft w:val="547"/>
          <w:marRight w:val="0"/>
          <w:marTop w:val="115"/>
          <w:marBottom w:val="0"/>
          <w:divBdr>
            <w:top w:val="none" w:sz="0" w:space="0" w:color="auto"/>
            <w:left w:val="none" w:sz="0" w:space="0" w:color="auto"/>
            <w:bottom w:val="none" w:sz="0" w:space="0" w:color="auto"/>
            <w:right w:val="none" w:sz="0" w:space="0" w:color="auto"/>
          </w:divBdr>
        </w:div>
      </w:divsChild>
    </w:div>
    <w:div w:id="2049835344">
      <w:bodyDiv w:val="1"/>
      <w:marLeft w:val="0"/>
      <w:marRight w:val="0"/>
      <w:marTop w:val="0"/>
      <w:marBottom w:val="0"/>
      <w:divBdr>
        <w:top w:val="none" w:sz="0" w:space="0" w:color="auto"/>
        <w:left w:val="none" w:sz="0" w:space="0" w:color="auto"/>
        <w:bottom w:val="none" w:sz="0" w:space="0" w:color="auto"/>
        <w:right w:val="none" w:sz="0" w:space="0" w:color="auto"/>
      </w:divBdr>
    </w:div>
    <w:div w:id="2062634099">
      <w:bodyDiv w:val="1"/>
      <w:marLeft w:val="0"/>
      <w:marRight w:val="0"/>
      <w:marTop w:val="0"/>
      <w:marBottom w:val="0"/>
      <w:divBdr>
        <w:top w:val="none" w:sz="0" w:space="0" w:color="auto"/>
        <w:left w:val="none" w:sz="0" w:space="0" w:color="auto"/>
        <w:bottom w:val="none" w:sz="0" w:space="0" w:color="auto"/>
        <w:right w:val="none" w:sz="0" w:space="0" w:color="auto"/>
      </w:divBdr>
      <w:divsChild>
        <w:div w:id="242838902">
          <w:marLeft w:val="0"/>
          <w:marRight w:val="0"/>
          <w:marTop w:val="0"/>
          <w:marBottom w:val="0"/>
          <w:divBdr>
            <w:top w:val="none" w:sz="0" w:space="0" w:color="auto"/>
            <w:left w:val="none" w:sz="0" w:space="0" w:color="auto"/>
            <w:bottom w:val="none" w:sz="0" w:space="0" w:color="auto"/>
            <w:right w:val="none" w:sz="0" w:space="0" w:color="auto"/>
          </w:divBdr>
          <w:divsChild>
            <w:div w:id="1712532223">
              <w:marLeft w:val="0"/>
              <w:marRight w:val="0"/>
              <w:marTop w:val="0"/>
              <w:marBottom w:val="0"/>
              <w:divBdr>
                <w:top w:val="none" w:sz="0" w:space="0" w:color="auto"/>
                <w:left w:val="none" w:sz="0" w:space="0" w:color="auto"/>
                <w:bottom w:val="none" w:sz="0" w:space="0" w:color="auto"/>
                <w:right w:val="none" w:sz="0" w:space="0" w:color="auto"/>
              </w:divBdr>
              <w:divsChild>
                <w:div w:id="1091514097">
                  <w:marLeft w:val="0"/>
                  <w:marRight w:val="0"/>
                  <w:marTop w:val="0"/>
                  <w:marBottom w:val="0"/>
                  <w:divBdr>
                    <w:top w:val="none" w:sz="0" w:space="0" w:color="auto"/>
                    <w:left w:val="none" w:sz="0" w:space="0" w:color="auto"/>
                    <w:bottom w:val="none" w:sz="0" w:space="0" w:color="auto"/>
                    <w:right w:val="none" w:sz="0" w:space="0" w:color="auto"/>
                  </w:divBdr>
                  <w:divsChild>
                    <w:div w:id="1008406594">
                      <w:marLeft w:val="0"/>
                      <w:marRight w:val="0"/>
                      <w:marTop w:val="0"/>
                      <w:marBottom w:val="0"/>
                      <w:divBdr>
                        <w:top w:val="none" w:sz="0" w:space="0" w:color="auto"/>
                        <w:left w:val="none" w:sz="0" w:space="0" w:color="auto"/>
                        <w:bottom w:val="none" w:sz="0" w:space="0" w:color="auto"/>
                        <w:right w:val="none" w:sz="0" w:space="0" w:color="auto"/>
                      </w:divBdr>
                      <w:divsChild>
                        <w:div w:id="6220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62109">
                  <w:marLeft w:val="0"/>
                  <w:marRight w:val="0"/>
                  <w:marTop w:val="0"/>
                  <w:marBottom w:val="240"/>
                  <w:divBdr>
                    <w:top w:val="none" w:sz="0" w:space="0" w:color="auto"/>
                    <w:left w:val="none" w:sz="0" w:space="0" w:color="auto"/>
                    <w:bottom w:val="none" w:sz="0" w:space="0" w:color="auto"/>
                    <w:right w:val="none" w:sz="0" w:space="0" w:color="auto"/>
                  </w:divBdr>
                  <w:divsChild>
                    <w:div w:id="1436513651">
                      <w:marLeft w:val="0"/>
                      <w:marRight w:val="0"/>
                      <w:marTop w:val="0"/>
                      <w:marBottom w:val="0"/>
                      <w:divBdr>
                        <w:top w:val="none" w:sz="0" w:space="0" w:color="auto"/>
                        <w:left w:val="none" w:sz="0" w:space="0" w:color="auto"/>
                        <w:bottom w:val="none" w:sz="0" w:space="0" w:color="auto"/>
                        <w:right w:val="none" w:sz="0" w:space="0" w:color="auto"/>
                      </w:divBdr>
                      <w:divsChild>
                        <w:div w:id="405537651">
                          <w:marLeft w:val="0"/>
                          <w:marRight w:val="0"/>
                          <w:marTop w:val="0"/>
                          <w:marBottom w:val="0"/>
                          <w:divBdr>
                            <w:top w:val="none" w:sz="0" w:space="0" w:color="auto"/>
                            <w:left w:val="none" w:sz="0" w:space="0" w:color="auto"/>
                            <w:bottom w:val="none" w:sz="0" w:space="0" w:color="auto"/>
                            <w:right w:val="none" w:sz="0" w:space="0" w:color="auto"/>
                          </w:divBdr>
                          <w:divsChild>
                            <w:div w:id="8730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60505">
      <w:bodyDiv w:val="1"/>
      <w:marLeft w:val="0"/>
      <w:marRight w:val="0"/>
      <w:marTop w:val="0"/>
      <w:marBottom w:val="0"/>
      <w:divBdr>
        <w:top w:val="none" w:sz="0" w:space="0" w:color="auto"/>
        <w:left w:val="none" w:sz="0" w:space="0" w:color="auto"/>
        <w:bottom w:val="none" w:sz="0" w:space="0" w:color="auto"/>
        <w:right w:val="none" w:sz="0" w:space="0" w:color="auto"/>
      </w:divBdr>
    </w:div>
    <w:div w:id="2072339286">
      <w:bodyDiv w:val="1"/>
      <w:marLeft w:val="0"/>
      <w:marRight w:val="0"/>
      <w:marTop w:val="0"/>
      <w:marBottom w:val="0"/>
      <w:divBdr>
        <w:top w:val="none" w:sz="0" w:space="0" w:color="auto"/>
        <w:left w:val="none" w:sz="0" w:space="0" w:color="auto"/>
        <w:bottom w:val="none" w:sz="0" w:space="0" w:color="auto"/>
        <w:right w:val="none" w:sz="0" w:space="0" w:color="auto"/>
      </w:divBdr>
    </w:div>
    <w:div w:id="2083795263">
      <w:bodyDiv w:val="1"/>
      <w:marLeft w:val="0"/>
      <w:marRight w:val="0"/>
      <w:marTop w:val="0"/>
      <w:marBottom w:val="0"/>
      <w:divBdr>
        <w:top w:val="none" w:sz="0" w:space="0" w:color="auto"/>
        <w:left w:val="none" w:sz="0" w:space="0" w:color="auto"/>
        <w:bottom w:val="none" w:sz="0" w:space="0" w:color="auto"/>
        <w:right w:val="none" w:sz="0" w:space="0" w:color="auto"/>
      </w:divBdr>
    </w:div>
    <w:div w:id="2092462190">
      <w:bodyDiv w:val="1"/>
      <w:marLeft w:val="0"/>
      <w:marRight w:val="0"/>
      <w:marTop w:val="0"/>
      <w:marBottom w:val="0"/>
      <w:divBdr>
        <w:top w:val="none" w:sz="0" w:space="0" w:color="auto"/>
        <w:left w:val="none" w:sz="0" w:space="0" w:color="auto"/>
        <w:bottom w:val="none" w:sz="0" w:space="0" w:color="auto"/>
        <w:right w:val="none" w:sz="0" w:space="0" w:color="auto"/>
      </w:divBdr>
      <w:divsChild>
        <w:div w:id="813525298">
          <w:marLeft w:val="1440"/>
          <w:marRight w:val="0"/>
          <w:marTop w:val="115"/>
          <w:marBottom w:val="100"/>
          <w:divBdr>
            <w:top w:val="none" w:sz="0" w:space="0" w:color="auto"/>
            <w:left w:val="none" w:sz="0" w:space="0" w:color="auto"/>
            <w:bottom w:val="none" w:sz="0" w:space="0" w:color="auto"/>
            <w:right w:val="none" w:sz="0" w:space="0" w:color="auto"/>
          </w:divBdr>
        </w:div>
        <w:div w:id="2053379019">
          <w:marLeft w:val="1440"/>
          <w:marRight w:val="0"/>
          <w:marTop w:val="115"/>
          <w:marBottom w:val="100"/>
          <w:divBdr>
            <w:top w:val="none" w:sz="0" w:space="0" w:color="auto"/>
            <w:left w:val="none" w:sz="0" w:space="0" w:color="auto"/>
            <w:bottom w:val="none" w:sz="0" w:space="0" w:color="auto"/>
            <w:right w:val="none" w:sz="0" w:space="0" w:color="auto"/>
          </w:divBdr>
        </w:div>
        <w:div w:id="1402682052">
          <w:marLeft w:val="1440"/>
          <w:marRight w:val="0"/>
          <w:marTop w:val="115"/>
          <w:marBottom w:val="100"/>
          <w:divBdr>
            <w:top w:val="none" w:sz="0" w:space="0" w:color="auto"/>
            <w:left w:val="none" w:sz="0" w:space="0" w:color="auto"/>
            <w:bottom w:val="none" w:sz="0" w:space="0" w:color="auto"/>
            <w:right w:val="none" w:sz="0" w:space="0" w:color="auto"/>
          </w:divBdr>
        </w:div>
        <w:div w:id="8217043">
          <w:marLeft w:val="1440"/>
          <w:marRight w:val="0"/>
          <w:marTop w:val="115"/>
          <w:marBottom w:val="100"/>
          <w:divBdr>
            <w:top w:val="none" w:sz="0" w:space="0" w:color="auto"/>
            <w:left w:val="none" w:sz="0" w:space="0" w:color="auto"/>
            <w:bottom w:val="none" w:sz="0" w:space="0" w:color="auto"/>
            <w:right w:val="none" w:sz="0" w:space="0" w:color="auto"/>
          </w:divBdr>
        </w:div>
      </w:divsChild>
    </w:div>
    <w:div w:id="2097940120">
      <w:bodyDiv w:val="1"/>
      <w:marLeft w:val="0"/>
      <w:marRight w:val="0"/>
      <w:marTop w:val="0"/>
      <w:marBottom w:val="0"/>
      <w:divBdr>
        <w:top w:val="none" w:sz="0" w:space="0" w:color="auto"/>
        <w:left w:val="none" w:sz="0" w:space="0" w:color="auto"/>
        <w:bottom w:val="none" w:sz="0" w:space="0" w:color="auto"/>
        <w:right w:val="none" w:sz="0" w:space="0" w:color="auto"/>
      </w:divBdr>
      <w:divsChild>
        <w:div w:id="8217688">
          <w:marLeft w:val="1267"/>
          <w:marRight w:val="0"/>
          <w:marTop w:val="0"/>
          <w:marBottom w:val="0"/>
          <w:divBdr>
            <w:top w:val="none" w:sz="0" w:space="0" w:color="auto"/>
            <w:left w:val="none" w:sz="0" w:space="0" w:color="auto"/>
            <w:bottom w:val="none" w:sz="0" w:space="0" w:color="auto"/>
            <w:right w:val="none" w:sz="0" w:space="0" w:color="auto"/>
          </w:divBdr>
        </w:div>
        <w:div w:id="234241437">
          <w:marLeft w:val="1267"/>
          <w:marRight w:val="0"/>
          <w:marTop w:val="0"/>
          <w:marBottom w:val="0"/>
          <w:divBdr>
            <w:top w:val="none" w:sz="0" w:space="0" w:color="auto"/>
            <w:left w:val="none" w:sz="0" w:space="0" w:color="auto"/>
            <w:bottom w:val="none" w:sz="0" w:space="0" w:color="auto"/>
            <w:right w:val="none" w:sz="0" w:space="0" w:color="auto"/>
          </w:divBdr>
        </w:div>
        <w:div w:id="596254948">
          <w:marLeft w:val="1267"/>
          <w:marRight w:val="0"/>
          <w:marTop w:val="0"/>
          <w:marBottom w:val="0"/>
          <w:divBdr>
            <w:top w:val="none" w:sz="0" w:space="0" w:color="auto"/>
            <w:left w:val="none" w:sz="0" w:space="0" w:color="auto"/>
            <w:bottom w:val="none" w:sz="0" w:space="0" w:color="auto"/>
            <w:right w:val="none" w:sz="0" w:space="0" w:color="auto"/>
          </w:divBdr>
        </w:div>
        <w:div w:id="648367777">
          <w:marLeft w:val="1267"/>
          <w:marRight w:val="0"/>
          <w:marTop w:val="0"/>
          <w:marBottom w:val="0"/>
          <w:divBdr>
            <w:top w:val="none" w:sz="0" w:space="0" w:color="auto"/>
            <w:left w:val="none" w:sz="0" w:space="0" w:color="auto"/>
            <w:bottom w:val="none" w:sz="0" w:space="0" w:color="auto"/>
            <w:right w:val="none" w:sz="0" w:space="0" w:color="auto"/>
          </w:divBdr>
        </w:div>
        <w:div w:id="705525379">
          <w:marLeft w:val="1267"/>
          <w:marRight w:val="0"/>
          <w:marTop w:val="0"/>
          <w:marBottom w:val="0"/>
          <w:divBdr>
            <w:top w:val="none" w:sz="0" w:space="0" w:color="auto"/>
            <w:left w:val="none" w:sz="0" w:space="0" w:color="auto"/>
            <w:bottom w:val="none" w:sz="0" w:space="0" w:color="auto"/>
            <w:right w:val="none" w:sz="0" w:space="0" w:color="auto"/>
          </w:divBdr>
        </w:div>
        <w:div w:id="749540381">
          <w:marLeft w:val="274"/>
          <w:marRight w:val="0"/>
          <w:marTop w:val="0"/>
          <w:marBottom w:val="0"/>
          <w:divBdr>
            <w:top w:val="none" w:sz="0" w:space="0" w:color="auto"/>
            <w:left w:val="none" w:sz="0" w:space="0" w:color="auto"/>
            <w:bottom w:val="none" w:sz="0" w:space="0" w:color="auto"/>
            <w:right w:val="none" w:sz="0" w:space="0" w:color="auto"/>
          </w:divBdr>
        </w:div>
        <w:div w:id="753357132">
          <w:marLeft w:val="274"/>
          <w:marRight w:val="0"/>
          <w:marTop w:val="0"/>
          <w:marBottom w:val="0"/>
          <w:divBdr>
            <w:top w:val="none" w:sz="0" w:space="0" w:color="auto"/>
            <w:left w:val="none" w:sz="0" w:space="0" w:color="auto"/>
            <w:bottom w:val="none" w:sz="0" w:space="0" w:color="auto"/>
            <w:right w:val="none" w:sz="0" w:space="0" w:color="auto"/>
          </w:divBdr>
        </w:div>
        <w:div w:id="1161970984">
          <w:marLeft w:val="1267"/>
          <w:marRight w:val="0"/>
          <w:marTop w:val="0"/>
          <w:marBottom w:val="0"/>
          <w:divBdr>
            <w:top w:val="none" w:sz="0" w:space="0" w:color="auto"/>
            <w:left w:val="none" w:sz="0" w:space="0" w:color="auto"/>
            <w:bottom w:val="none" w:sz="0" w:space="0" w:color="auto"/>
            <w:right w:val="none" w:sz="0" w:space="0" w:color="auto"/>
          </w:divBdr>
        </w:div>
        <w:div w:id="1442068209">
          <w:marLeft w:val="1267"/>
          <w:marRight w:val="0"/>
          <w:marTop w:val="0"/>
          <w:marBottom w:val="0"/>
          <w:divBdr>
            <w:top w:val="none" w:sz="0" w:space="0" w:color="auto"/>
            <w:left w:val="none" w:sz="0" w:space="0" w:color="auto"/>
            <w:bottom w:val="none" w:sz="0" w:space="0" w:color="auto"/>
            <w:right w:val="none" w:sz="0" w:space="0" w:color="auto"/>
          </w:divBdr>
        </w:div>
        <w:div w:id="1539782817">
          <w:marLeft w:val="1267"/>
          <w:marRight w:val="0"/>
          <w:marTop w:val="0"/>
          <w:marBottom w:val="0"/>
          <w:divBdr>
            <w:top w:val="none" w:sz="0" w:space="0" w:color="auto"/>
            <w:left w:val="none" w:sz="0" w:space="0" w:color="auto"/>
            <w:bottom w:val="none" w:sz="0" w:space="0" w:color="auto"/>
            <w:right w:val="none" w:sz="0" w:space="0" w:color="auto"/>
          </w:divBdr>
        </w:div>
        <w:div w:id="1695768623">
          <w:marLeft w:val="1267"/>
          <w:marRight w:val="0"/>
          <w:marTop w:val="0"/>
          <w:marBottom w:val="0"/>
          <w:divBdr>
            <w:top w:val="none" w:sz="0" w:space="0" w:color="auto"/>
            <w:left w:val="none" w:sz="0" w:space="0" w:color="auto"/>
            <w:bottom w:val="none" w:sz="0" w:space="0" w:color="auto"/>
            <w:right w:val="none" w:sz="0" w:space="0" w:color="auto"/>
          </w:divBdr>
        </w:div>
        <w:div w:id="1934893572">
          <w:marLeft w:val="274"/>
          <w:marRight w:val="0"/>
          <w:marTop w:val="0"/>
          <w:marBottom w:val="0"/>
          <w:divBdr>
            <w:top w:val="none" w:sz="0" w:space="0" w:color="auto"/>
            <w:left w:val="none" w:sz="0" w:space="0" w:color="auto"/>
            <w:bottom w:val="none" w:sz="0" w:space="0" w:color="auto"/>
            <w:right w:val="none" w:sz="0" w:space="0" w:color="auto"/>
          </w:divBdr>
        </w:div>
        <w:div w:id="1971012987">
          <w:marLeft w:val="1267"/>
          <w:marRight w:val="0"/>
          <w:marTop w:val="0"/>
          <w:marBottom w:val="0"/>
          <w:divBdr>
            <w:top w:val="none" w:sz="0" w:space="0" w:color="auto"/>
            <w:left w:val="none" w:sz="0" w:space="0" w:color="auto"/>
            <w:bottom w:val="none" w:sz="0" w:space="0" w:color="auto"/>
            <w:right w:val="none" w:sz="0" w:space="0" w:color="auto"/>
          </w:divBdr>
        </w:div>
      </w:divsChild>
    </w:div>
    <w:div w:id="2107575265">
      <w:bodyDiv w:val="1"/>
      <w:marLeft w:val="0"/>
      <w:marRight w:val="0"/>
      <w:marTop w:val="0"/>
      <w:marBottom w:val="0"/>
      <w:divBdr>
        <w:top w:val="none" w:sz="0" w:space="0" w:color="auto"/>
        <w:left w:val="none" w:sz="0" w:space="0" w:color="auto"/>
        <w:bottom w:val="none" w:sz="0" w:space="0" w:color="auto"/>
        <w:right w:val="none" w:sz="0" w:space="0" w:color="auto"/>
      </w:divBdr>
    </w:div>
    <w:div w:id="2119987628">
      <w:bodyDiv w:val="1"/>
      <w:marLeft w:val="0"/>
      <w:marRight w:val="0"/>
      <w:marTop w:val="0"/>
      <w:marBottom w:val="0"/>
      <w:divBdr>
        <w:top w:val="none" w:sz="0" w:space="0" w:color="auto"/>
        <w:left w:val="none" w:sz="0" w:space="0" w:color="auto"/>
        <w:bottom w:val="none" w:sz="0" w:space="0" w:color="auto"/>
        <w:right w:val="none" w:sz="0" w:space="0" w:color="auto"/>
      </w:divBdr>
    </w:div>
    <w:div w:id="2126537018">
      <w:bodyDiv w:val="1"/>
      <w:marLeft w:val="0"/>
      <w:marRight w:val="0"/>
      <w:marTop w:val="0"/>
      <w:marBottom w:val="0"/>
      <w:divBdr>
        <w:top w:val="none" w:sz="0" w:space="0" w:color="auto"/>
        <w:left w:val="none" w:sz="0" w:space="0" w:color="auto"/>
        <w:bottom w:val="none" w:sz="0" w:space="0" w:color="auto"/>
        <w:right w:val="none" w:sz="0" w:space="0" w:color="auto"/>
      </w:divBdr>
    </w:div>
    <w:div w:id="2128428956">
      <w:bodyDiv w:val="1"/>
      <w:marLeft w:val="0"/>
      <w:marRight w:val="0"/>
      <w:marTop w:val="0"/>
      <w:marBottom w:val="0"/>
      <w:divBdr>
        <w:top w:val="none" w:sz="0" w:space="0" w:color="auto"/>
        <w:left w:val="none" w:sz="0" w:space="0" w:color="auto"/>
        <w:bottom w:val="none" w:sz="0" w:space="0" w:color="auto"/>
        <w:right w:val="none" w:sz="0" w:space="0" w:color="auto"/>
      </w:divBdr>
    </w:div>
    <w:div w:id="2137066844">
      <w:bodyDiv w:val="1"/>
      <w:marLeft w:val="0"/>
      <w:marRight w:val="0"/>
      <w:marTop w:val="0"/>
      <w:marBottom w:val="0"/>
      <w:divBdr>
        <w:top w:val="none" w:sz="0" w:space="0" w:color="auto"/>
        <w:left w:val="none" w:sz="0" w:space="0" w:color="auto"/>
        <w:bottom w:val="none" w:sz="0" w:space="0" w:color="auto"/>
        <w:right w:val="none" w:sz="0" w:space="0" w:color="auto"/>
      </w:divBdr>
    </w:div>
    <w:div w:id="21419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cap.columbia.edu" TargetMode="External"/><Relationship Id="rId18" Type="http://schemas.openxmlformats.org/officeDocument/2006/relationships/hyperlink" Target="http://www.who.int/hiv/topics/prep/en/" TargetMode="External"/><Relationship Id="rId26" Type="http://schemas.openxmlformats.org/officeDocument/2006/relationships/hyperlink" Target="http://www.pleaseprepme.org/resources" TargetMode="External"/><Relationship Id="rId3" Type="http://schemas.openxmlformats.org/officeDocument/2006/relationships/styles" Target="styles.xml"/><Relationship Id="rId21" Type="http://schemas.openxmlformats.org/officeDocument/2006/relationships/hyperlink" Target="http://www.cdc.gov/hiv/risk/prep/" TargetMode="External"/><Relationship Id="rId34" Type="http://schemas.openxmlformats.org/officeDocument/2006/relationships/image" Target="media/image5.tmp"/><Relationship Id="rId7" Type="http://schemas.openxmlformats.org/officeDocument/2006/relationships/endnotes" Target="endnotes.xml"/><Relationship Id="rId12" Type="http://schemas.openxmlformats.org/officeDocument/2006/relationships/hyperlink" Target="mailto:icap-communications@columbia.edu" TargetMode="External"/><Relationship Id="rId17" Type="http://schemas.openxmlformats.org/officeDocument/2006/relationships/hyperlink" Target="http://www.who.int/hiv/pub/arv/arv-2016/en/" TargetMode="External"/><Relationship Id="rId25" Type="http://schemas.openxmlformats.org/officeDocument/2006/relationships/hyperlink" Target="http://www.whatisprep.org/"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prepwatch.org/" TargetMode="External"/><Relationship Id="rId29" Type="http://schemas.openxmlformats.org/officeDocument/2006/relationships/hyperlink" Target="https://www.facebook.com/groups/PrEPF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naids.org/en/dataanalysis/monitoringandevaluationguidance"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emtct-iatt.org/wp-content/uploads/2016/08/WHO-TDF-pregnancy-Lynne-Mofenson.August-21-2016.pdf" TargetMode="External"/><Relationship Id="rId28" Type="http://schemas.openxmlformats.org/officeDocument/2006/relationships/hyperlink" Target="http://www.cdc.gov/hiv/pdf/risk_PrEP_TalkingtoDr_FINALcleared.pdf" TargetMode="External"/><Relationship Id="rId36" Type="http://schemas.openxmlformats.org/officeDocument/2006/relationships/footer" Target="footer7.xml"/><Relationship Id="rId10" Type="http://schemas.openxmlformats.org/officeDocument/2006/relationships/image" Target="media/image3.png"/><Relationship Id="rId19" Type="http://schemas.openxmlformats.org/officeDocument/2006/relationships/hyperlink" Target="http://www.unaids.org/sites/default/files/media_asset/UNAIDS_JC2764_en.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cap.columbia.edu/" TargetMode="External"/><Relationship Id="rId22" Type="http://schemas.openxmlformats.org/officeDocument/2006/relationships/hyperlink" Target="http://www.projectinform.org/pdf/prepstudydata.pdf" TargetMode="External"/><Relationship Id="rId27" Type="http://schemas.openxmlformats.org/officeDocument/2006/relationships/hyperlink" Target="http://www.iwantprepnow.co.uk/" TargetMode="External"/><Relationship Id="rId30" Type="http://schemas.openxmlformats.org/officeDocument/2006/relationships/image" Target="media/image4.tmp"/><Relationship Id="rId35" Type="http://schemas.openxmlformats.org/officeDocument/2006/relationships/footer" Target="footer6.xml"/></Relationships>
</file>

<file path=word/theme/theme1.xml><?xml version="1.0" encoding="utf-8"?>
<a:theme xmlns:a="http://schemas.openxmlformats.org/drawingml/2006/main" name="ICAP">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2E2D-DA82-492B-B901-B4CA7F4E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95</Pages>
  <Words>22135</Words>
  <Characters>126170</Characters>
  <Application>Microsoft Office Word</Application>
  <DocSecurity>0</DocSecurity>
  <Lines>1051</Lines>
  <Paragraphs>296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Introduction</vt:lpstr>
      <vt:lpstr>Introduction</vt:lpstr>
    </vt:vector>
  </TitlesOfParts>
  <Company>Columbia University</Company>
  <LinksUpToDate>false</LinksUpToDate>
  <CharactersWithSpaces>148009</CharactersWithSpaces>
  <SharedDoc>false</SharedDoc>
  <HLinks>
    <vt:vector size="12" baseType="variant">
      <vt:variant>
        <vt:i4>262235</vt:i4>
      </vt:variant>
      <vt:variant>
        <vt:i4>3</vt:i4>
      </vt:variant>
      <vt:variant>
        <vt:i4>0</vt:i4>
      </vt:variant>
      <vt:variant>
        <vt:i4>5</vt:i4>
      </vt:variant>
      <vt:variant>
        <vt:lpwstr>http://icap.columbia.edu/</vt:lpwstr>
      </vt:variant>
      <vt:variant>
        <vt:lpwstr/>
      </vt:variant>
      <vt:variant>
        <vt:i4>5177455</vt:i4>
      </vt:variant>
      <vt:variant>
        <vt:i4>0</vt:i4>
      </vt:variant>
      <vt:variant>
        <vt:i4>0</vt:i4>
      </vt:variant>
      <vt:variant>
        <vt:i4>5</vt:i4>
      </vt:variant>
      <vt:variant>
        <vt:lpwstr>mailto:ac4017@columbia.edu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Beth Hurley</dc:creator>
  <cp:lastModifiedBy>Anne E.Schoeneborn</cp:lastModifiedBy>
  <cp:revision>13</cp:revision>
  <cp:lastPrinted>2017-09-29T16:26:00Z</cp:lastPrinted>
  <dcterms:created xsi:type="dcterms:W3CDTF">2017-09-26T19:33:00Z</dcterms:created>
  <dcterms:modified xsi:type="dcterms:W3CDTF">2017-09-29T16:26:00Z</dcterms:modified>
</cp:coreProperties>
</file>