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87471698"/>
    <w:bookmarkStart w:id="1" w:name="_Toc287471974"/>
    <w:bookmarkStart w:id="2" w:name="_Toc287514606"/>
    <w:bookmarkStart w:id="3" w:name="_Toc287525673"/>
    <w:bookmarkStart w:id="4" w:name="_Toc287525748"/>
    <w:bookmarkStart w:id="5" w:name="_Toc287526700"/>
    <w:p w14:paraId="6FE06B2A" w14:textId="77777777" w:rsidR="001A4042" w:rsidRPr="00D42EF2" w:rsidRDefault="001A4042" w:rsidP="0003476E">
      <w:pPr>
        <w:rPr>
          <w:rFonts w:asciiTheme="minorHAnsi" w:eastAsia="Malgun Gothic" w:hAnsiTheme="minorHAnsi" w:cstheme="minorHAnsi"/>
          <w:sz w:val="28"/>
          <w:szCs w:val="28"/>
          <w:lang w:val="en-GB" w:eastAsia="ko-KR"/>
        </w:rPr>
      </w:pPr>
      <w:r w:rsidRPr="00D42EF2">
        <w:rPr>
          <w:rFonts w:asciiTheme="minorHAnsi" w:eastAsia="Malgun Gothic" w:hAnsiTheme="minorHAnsi" w:cstheme="minorHAnsi"/>
          <w:noProof/>
        </w:rPr>
        <mc:AlternateContent>
          <mc:Choice Requires="wps">
            <w:drawing>
              <wp:anchor distT="0" distB="0" distL="114300" distR="114300" simplePos="0" relativeHeight="251677696" behindDoc="1" locked="0" layoutInCell="1" allowOverlap="1" wp14:anchorId="616CE09E" wp14:editId="7A573559">
                <wp:simplePos x="0" y="0"/>
                <wp:positionH relativeFrom="column">
                  <wp:posOffset>-990893</wp:posOffset>
                </wp:positionH>
                <wp:positionV relativeFrom="paragraph">
                  <wp:posOffset>-9086</wp:posOffset>
                </wp:positionV>
                <wp:extent cx="7724775" cy="3842531"/>
                <wp:effectExtent l="57150" t="19050" r="85725" b="100965"/>
                <wp:wrapNone/>
                <wp:docPr id="1026" name="Rectangle 1026"/>
                <wp:cNvGraphicFramePr/>
                <a:graphic xmlns:a="http://schemas.openxmlformats.org/drawingml/2006/main">
                  <a:graphicData uri="http://schemas.microsoft.com/office/word/2010/wordprocessingShape">
                    <wps:wsp>
                      <wps:cNvSpPr/>
                      <wps:spPr>
                        <a:xfrm>
                          <a:off x="0" y="0"/>
                          <a:ext cx="7724775" cy="3842531"/>
                        </a:xfrm>
                        <a:prstGeom prst="rect">
                          <a:avLst/>
                        </a:prstGeom>
                        <a:solidFill>
                          <a:srgbClr val="004582"/>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459CB" w14:textId="77777777" w:rsidR="00451C37" w:rsidRPr="005C11AB" w:rsidRDefault="00451C37" w:rsidP="001A4042">
                            <w:pPr>
                              <w:spacing w:before="500" w:after="300"/>
                              <w:jc w:val="center"/>
                              <w:rPr>
                                <w:rFonts w:ascii="Garamond" w:hAnsi="Garamond"/>
                                <w:b/>
                                <w:sz w:val="72"/>
                                <w:szCs w:val="72"/>
                              </w:rPr>
                            </w:pPr>
                            <w:r w:rsidRPr="005C11AB">
                              <w:rPr>
                                <w:rFonts w:ascii="Garamond" w:hAnsi="Garamond"/>
                                <w:b/>
                                <w:sz w:val="72"/>
                                <w:szCs w:val="72"/>
                              </w:rPr>
                              <w:t xml:space="preserve">Infant HIV Testing </w:t>
                            </w:r>
                          </w:p>
                          <w:p w14:paraId="0CE9CF96" w14:textId="77777777" w:rsidR="00451C37" w:rsidRDefault="00451C37" w:rsidP="001A4042">
                            <w:pPr>
                              <w:jc w:val="center"/>
                              <w:rPr>
                                <w:rFonts w:ascii="Garamond" w:hAnsi="Garamond"/>
                                <w:b/>
                                <w:sz w:val="72"/>
                                <w:szCs w:val="72"/>
                              </w:rPr>
                            </w:pPr>
                            <w:r w:rsidRPr="005C11AB">
                              <w:rPr>
                                <w:rFonts w:ascii="Garamond" w:hAnsi="Garamond"/>
                                <w:b/>
                                <w:sz w:val="72"/>
                                <w:szCs w:val="72"/>
                              </w:rPr>
                              <w:t xml:space="preserve">Training Curriculum for </w:t>
                            </w:r>
                            <w:r>
                              <w:rPr>
                                <w:rFonts w:ascii="Garamond" w:hAnsi="Garamond"/>
                                <w:b/>
                                <w:sz w:val="72"/>
                                <w:szCs w:val="72"/>
                              </w:rPr>
                              <w:br/>
                            </w:r>
                            <w:r w:rsidRPr="005C11AB">
                              <w:rPr>
                                <w:rFonts w:ascii="Garamond" w:hAnsi="Garamond"/>
                                <w:b/>
                                <w:sz w:val="72"/>
                                <w:szCs w:val="72"/>
                              </w:rPr>
                              <w:t xml:space="preserve">Healthcare Providers: </w:t>
                            </w:r>
                            <w:r>
                              <w:rPr>
                                <w:rFonts w:ascii="Garamond" w:hAnsi="Garamond"/>
                                <w:b/>
                                <w:sz w:val="72"/>
                                <w:szCs w:val="72"/>
                              </w:rPr>
                              <w:br/>
                            </w:r>
                          </w:p>
                          <w:p w14:paraId="33057DE4" w14:textId="15A87CE2" w:rsidR="00451C37" w:rsidRPr="005C11AB" w:rsidRDefault="00EB5BAE" w:rsidP="001A4042">
                            <w:pPr>
                              <w:jc w:val="center"/>
                              <w:rPr>
                                <w:rFonts w:ascii="Garamond" w:hAnsi="Garamond"/>
                                <w:b/>
                                <w:sz w:val="72"/>
                                <w:szCs w:val="72"/>
                              </w:rPr>
                            </w:pPr>
                            <w:r>
                              <w:rPr>
                                <w:rFonts w:ascii="Garamond" w:hAnsi="Garamond"/>
                                <w:b/>
                                <w:sz w:val="72"/>
                                <w:szCs w:val="72"/>
                              </w:rPr>
                              <w:t>PARTICIPANT</w:t>
                            </w:r>
                            <w:r w:rsidR="00451C37" w:rsidRPr="005C11AB">
                              <w:rPr>
                                <w:rFonts w:ascii="Garamond" w:hAnsi="Garamond"/>
                                <w:b/>
                                <w:sz w:val="72"/>
                                <w:szCs w:val="72"/>
                              </w:rPr>
                              <w:t xml:space="preserve"> MANUAL</w:t>
                            </w:r>
                          </w:p>
                          <w:p w14:paraId="74BB4FB1" w14:textId="77777777" w:rsidR="00451C37" w:rsidRPr="00086B26" w:rsidRDefault="00451C37" w:rsidP="001A4042">
                            <w:pPr>
                              <w:jc w:val="center"/>
                              <w:rPr>
                                <w:rFonts w:ascii="Garamond" w:hAnsi="Garamond"/>
                                <w:b/>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E09E" id="Rectangle 1026" o:spid="_x0000_s1026" style="position:absolute;margin-left:-78pt;margin-top:-.7pt;width:608.25pt;height:30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" fillcolor="#004582" strokecolor="#4a7ebb">
                <v:shadow on="t" color="black" opacity="22937f" origin=",.5" offset="0,.63889mm"/>
                <v:textbox>
                  <w:txbxContent>
                    <w:p w14:paraId="045459CB" w14:textId="77777777" w:rsidR="00451C37" w:rsidRPr="005C11AB" w:rsidRDefault="00451C37" w:rsidP="001A4042">
                      <w:pPr>
                        <w:spacing w:before="500" w:after="300"/>
                        <w:jc w:val="center"/>
                        <w:rPr>
                          <w:rFonts w:ascii="Garamond" w:hAnsi="Garamond"/>
                          <w:b/>
                          <w:sz w:val="72"/>
                          <w:szCs w:val="72"/>
                        </w:rPr>
                      </w:pPr>
                      <w:r w:rsidRPr="005C11AB">
                        <w:rPr>
                          <w:rFonts w:ascii="Garamond" w:hAnsi="Garamond"/>
                          <w:b/>
                          <w:sz w:val="72"/>
                          <w:szCs w:val="72"/>
                        </w:rPr>
                        <w:t xml:space="preserve">Infant HIV Testing </w:t>
                      </w:r>
                    </w:p>
                    <w:p w14:paraId="0CE9CF96" w14:textId="77777777" w:rsidR="00451C37" w:rsidRDefault="00451C37" w:rsidP="001A4042">
                      <w:pPr>
                        <w:jc w:val="center"/>
                        <w:rPr>
                          <w:rFonts w:ascii="Garamond" w:hAnsi="Garamond"/>
                          <w:b/>
                          <w:sz w:val="72"/>
                          <w:szCs w:val="72"/>
                        </w:rPr>
                      </w:pPr>
                      <w:r w:rsidRPr="005C11AB">
                        <w:rPr>
                          <w:rFonts w:ascii="Garamond" w:hAnsi="Garamond"/>
                          <w:b/>
                          <w:sz w:val="72"/>
                          <w:szCs w:val="72"/>
                        </w:rPr>
                        <w:t xml:space="preserve">Training Curriculum for </w:t>
                      </w:r>
                      <w:r>
                        <w:rPr>
                          <w:rFonts w:ascii="Garamond" w:hAnsi="Garamond"/>
                          <w:b/>
                          <w:sz w:val="72"/>
                          <w:szCs w:val="72"/>
                        </w:rPr>
                        <w:br/>
                      </w:r>
                      <w:r w:rsidRPr="005C11AB">
                        <w:rPr>
                          <w:rFonts w:ascii="Garamond" w:hAnsi="Garamond"/>
                          <w:b/>
                          <w:sz w:val="72"/>
                          <w:szCs w:val="72"/>
                        </w:rPr>
                        <w:t xml:space="preserve">Healthcare Providers: </w:t>
                      </w:r>
                      <w:r>
                        <w:rPr>
                          <w:rFonts w:ascii="Garamond" w:hAnsi="Garamond"/>
                          <w:b/>
                          <w:sz w:val="72"/>
                          <w:szCs w:val="72"/>
                        </w:rPr>
                        <w:br/>
                      </w:r>
                    </w:p>
                    <w:p w14:paraId="33057DE4" w14:textId="15A87CE2" w:rsidR="00451C37" w:rsidRPr="005C11AB" w:rsidRDefault="00EB5BAE" w:rsidP="001A4042">
                      <w:pPr>
                        <w:jc w:val="center"/>
                        <w:rPr>
                          <w:rFonts w:ascii="Garamond" w:hAnsi="Garamond"/>
                          <w:b/>
                          <w:sz w:val="72"/>
                          <w:szCs w:val="72"/>
                        </w:rPr>
                      </w:pPr>
                      <w:r>
                        <w:rPr>
                          <w:rFonts w:ascii="Garamond" w:hAnsi="Garamond"/>
                          <w:b/>
                          <w:sz w:val="72"/>
                          <w:szCs w:val="72"/>
                        </w:rPr>
                        <w:t>PARTICIPANT</w:t>
                      </w:r>
                      <w:r w:rsidR="00451C37" w:rsidRPr="005C11AB">
                        <w:rPr>
                          <w:rFonts w:ascii="Garamond" w:hAnsi="Garamond"/>
                          <w:b/>
                          <w:sz w:val="72"/>
                          <w:szCs w:val="72"/>
                        </w:rPr>
                        <w:t xml:space="preserve"> MANUAL</w:t>
                      </w:r>
                    </w:p>
                    <w:p w14:paraId="74BB4FB1" w14:textId="77777777" w:rsidR="00451C37" w:rsidRPr="00086B26" w:rsidRDefault="00451C37" w:rsidP="001A4042">
                      <w:pPr>
                        <w:jc w:val="center"/>
                        <w:rPr>
                          <w:rFonts w:ascii="Garamond" w:hAnsi="Garamond"/>
                          <w:b/>
                          <w:sz w:val="60"/>
                          <w:szCs w:val="60"/>
                        </w:rPr>
                      </w:pPr>
                    </w:p>
                  </w:txbxContent>
                </v:textbox>
              </v:rect>
            </w:pict>
          </mc:Fallback>
        </mc:AlternateContent>
      </w:r>
    </w:p>
    <w:p w14:paraId="0F7C2B5D" w14:textId="77777777" w:rsidR="001A4042" w:rsidRPr="00D42EF2" w:rsidRDefault="001A4042" w:rsidP="0003476E">
      <w:pPr>
        <w:rPr>
          <w:rFonts w:asciiTheme="minorHAnsi" w:eastAsia="Malgun Gothic" w:hAnsiTheme="minorHAnsi" w:cstheme="minorHAnsi"/>
          <w:sz w:val="28"/>
          <w:szCs w:val="28"/>
          <w:lang w:val="en-GB" w:eastAsia="ko-KR"/>
        </w:rPr>
      </w:pPr>
      <w:r w:rsidRPr="00D42EF2">
        <w:rPr>
          <w:rFonts w:asciiTheme="minorHAnsi" w:eastAsia="Malgun Gothic" w:hAnsiTheme="minorHAnsi" w:cstheme="minorHAnsi"/>
          <w:sz w:val="28"/>
          <w:szCs w:val="28"/>
          <w:lang w:val="en-GB" w:eastAsia="ko-KR"/>
        </w:rPr>
        <w:br w:type="textWrapping" w:clear="all"/>
      </w:r>
    </w:p>
    <w:p w14:paraId="29984110" w14:textId="77777777" w:rsidR="001A4042" w:rsidRPr="00D42EF2" w:rsidRDefault="001A4042" w:rsidP="0003476E">
      <w:pPr>
        <w:rPr>
          <w:rFonts w:asciiTheme="minorHAnsi" w:eastAsia="Malgun Gothic" w:hAnsiTheme="minorHAnsi" w:cstheme="minorHAnsi"/>
          <w:sz w:val="28"/>
          <w:szCs w:val="28"/>
          <w:lang w:val="en-GB" w:eastAsia="ko-KR"/>
        </w:rPr>
      </w:pPr>
    </w:p>
    <w:p w14:paraId="5104D815" w14:textId="77777777" w:rsidR="001A4042" w:rsidRPr="00D42EF2" w:rsidRDefault="001A4042" w:rsidP="0003476E">
      <w:pPr>
        <w:rPr>
          <w:rFonts w:asciiTheme="minorHAnsi" w:eastAsia="Malgun Gothic" w:hAnsiTheme="minorHAnsi" w:cstheme="minorHAnsi"/>
          <w:sz w:val="28"/>
          <w:szCs w:val="28"/>
          <w:lang w:val="en-GB" w:eastAsia="ko-KR"/>
        </w:rPr>
      </w:pPr>
    </w:p>
    <w:p w14:paraId="41E26C3B" w14:textId="77777777" w:rsidR="001A4042" w:rsidRPr="00D42EF2" w:rsidRDefault="001A4042" w:rsidP="0003476E">
      <w:pPr>
        <w:rPr>
          <w:rFonts w:asciiTheme="minorHAnsi" w:eastAsia="Malgun Gothic" w:hAnsiTheme="minorHAnsi" w:cstheme="minorHAnsi"/>
          <w:sz w:val="28"/>
          <w:szCs w:val="28"/>
          <w:lang w:val="en-GB" w:eastAsia="ko-KR"/>
        </w:rPr>
      </w:pPr>
    </w:p>
    <w:p w14:paraId="265EDBAB" w14:textId="77777777" w:rsidR="001A4042" w:rsidRPr="00D42EF2" w:rsidRDefault="001A4042" w:rsidP="0003476E">
      <w:pPr>
        <w:rPr>
          <w:rFonts w:asciiTheme="minorHAnsi" w:eastAsia="Malgun Gothic" w:hAnsiTheme="minorHAnsi" w:cstheme="minorHAnsi"/>
          <w:sz w:val="28"/>
          <w:szCs w:val="28"/>
          <w:lang w:val="en-GB" w:eastAsia="ko-KR"/>
        </w:rPr>
      </w:pPr>
    </w:p>
    <w:p w14:paraId="201DE67F" w14:textId="0B0C6D25" w:rsidR="001A4042" w:rsidRPr="00D42EF2" w:rsidRDefault="001A4042" w:rsidP="0003476E">
      <w:pPr>
        <w:rPr>
          <w:rFonts w:asciiTheme="minorHAnsi" w:eastAsia="Malgun Gothic" w:hAnsiTheme="minorHAnsi" w:cstheme="minorHAnsi"/>
          <w:sz w:val="28"/>
          <w:szCs w:val="28"/>
          <w:lang w:val="en-GB" w:eastAsia="ko-KR"/>
        </w:rPr>
      </w:pPr>
    </w:p>
    <w:p w14:paraId="36205288" w14:textId="77777777" w:rsidR="001A4042" w:rsidRPr="00D42EF2" w:rsidRDefault="001A4042" w:rsidP="0003476E">
      <w:pPr>
        <w:rPr>
          <w:rFonts w:asciiTheme="minorHAnsi" w:eastAsia="Malgun Gothic" w:hAnsiTheme="minorHAnsi" w:cstheme="minorHAnsi"/>
          <w:sz w:val="28"/>
          <w:szCs w:val="28"/>
          <w:lang w:val="en-GB" w:eastAsia="ko-KR"/>
        </w:rPr>
      </w:pPr>
    </w:p>
    <w:p w14:paraId="110AEE52" w14:textId="77777777" w:rsidR="001A4042" w:rsidRPr="00D42EF2" w:rsidRDefault="001A4042" w:rsidP="0003476E">
      <w:pPr>
        <w:rPr>
          <w:rFonts w:asciiTheme="minorHAnsi" w:eastAsia="Malgun Gothic" w:hAnsiTheme="minorHAnsi" w:cstheme="minorHAnsi"/>
          <w:sz w:val="28"/>
          <w:szCs w:val="28"/>
          <w:lang w:val="en-GB" w:eastAsia="ko-KR"/>
        </w:rPr>
      </w:pPr>
    </w:p>
    <w:p w14:paraId="6B657B21" w14:textId="77777777" w:rsidR="001A4042" w:rsidRPr="00D42EF2" w:rsidRDefault="001A4042" w:rsidP="0003476E">
      <w:pPr>
        <w:rPr>
          <w:rFonts w:asciiTheme="minorHAnsi" w:eastAsia="Malgun Gothic" w:hAnsiTheme="minorHAnsi" w:cstheme="minorHAnsi"/>
          <w:sz w:val="28"/>
          <w:szCs w:val="28"/>
          <w:lang w:val="en-GB" w:eastAsia="ko-KR"/>
        </w:rPr>
      </w:pPr>
    </w:p>
    <w:p w14:paraId="2F319BCC" w14:textId="77777777" w:rsidR="001A4042" w:rsidRPr="00D42EF2" w:rsidRDefault="001A4042" w:rsidP="0003476E">
      <w:pPr>
        <w:rPr>
          <w:rFonts w:asciiTheme="minorHAnsi" w:eastAsia="Malgun Gothic" w:hAnsiTheme="minorHAnsi" w:cstheme="minorHAnsi"/>
          <w:sz w:val="28"/>
          <w:szCs w:val="28"/>
          <w:lang w:val="en-GB" w:eastAsia="ko-KR"/>
        </w:rPr>
      </w:pPr>
    </w:p>
    <w:p w14:paraId="1D32AFDD" w14:textId="77777777" w:rsidR="001A4042" w:rsidRPr="00D42EF2" w:rsidRDefault="001A4042" w:rsidP="0003476E">
      <w:pPr>
        <w:rPr>
          <w:rFonts w:asciiTheme="minorHAnsi" w:eastAsia="Malgun Gothic" w:hAnsiTheme="minorHAnsi" w:cstheme="minorHAnsi"/>
          <w:sz w:val="28"/>
          <w:szCs w:val="28"/>
          <w:lang w:val="en-GB" w:eastAsia="ko-KR"/>
        </w:rPr>
      </w:pPr>
    </w:p>
    <w:p w14:paraId="3C916117" w14:textId="77777777" w:rsidR="001A4042" w:rsidRPr="00D42EF2" w:rsidRDefault="001A4042" w:rsidP="0003476E">
      <w:pPr>
        <w:rPr>
          <w:rFonts w:asciiTheme="minorHAnsi" w:eastAsia="Malgun Gothic" w:hAnsiTheme="minorHAnsi" w:cstheme="minorHAnsi"/>
          <w:sz w:val="28"/>
          <w:szCs w:val="28"/>
          <w:lang w:val="en-GB" w:eastAsia="ko-KR"/>
        </w:rPr>
      </w:pPr>
    </w:p>
    <w:p w14:paraId="304684DA" w14:textId="77777777" w:rsidR="001A4042" w:rsidRPr="00D42EF2" w:rsidRDefault="001A4042" w:rsidP="0003476E">
      <w:pPr>
        <w:rPr>
          <w:rFonts w:asciiTheme="minorHAnsi" w:eastAsia="Malgun Gothic" w:hAnsiTheme="minorHAnsi" w:cstheme="minorHAnsi"/>
          <w:sz w:val="28"/>
          <w:szCs w:val="28"/>
          <w:lang w:val="en-GB" w:eastAsia="ko-KR"/>
        </w:rPr>
      </w:pPr>
    </w:p>
    <w:p w14:paraId="1C635C57" w14:textId="77777777" w:rsidR="001A4042" w:rsidRPr="00D42EF2" w:rsidRDefault="001A4042" w:rsidP="0003476E">
      <w:pPr>
        <w:rPr>
          <w:rFonts w:asciiTheme="minorHAnsi" w:eastAsia="Malgun Gothic" w:hAnsiTheme="minorHAnsi" w:cstheme="minorHAnsi"/>
          <w:sz w:val="28"/>
          <w:szCs w:val="28"/>
          <w:lang w:val="en-GB" w:eastAsia="ko-KR"/>
        </w:rPr>
      </w:pPr>
    </w:p>
    <w:p w14:paraId="2ADA317A" w14:textId="77777777" w:rsidR="001A4042" w:rsidRPr="00D42EF2" w:rsidRDefault="001A4042" w:rsidP="0003476E">
      <w:pPr>
        <w:rPr>
          <w:rFonts w:asciiTheme="minorHAnsi" w:eastAsia="Malgun Gothic" w:hAnsiTheme="minorHAnsi" w:cstheme="minorHAnsi"/>
          <w:sz w:val="28"/>
          <w:szCs w:val="28"/>
          <w:lang w:val="en-GB" w:eastAsia="ko-KR"/>
        </w:rPr>
      </w:pPr>
    </w:p>
    <w:p w14:paraId="0FA8CDD2" w14:textId="77777777" w:rsidR="001A4042" w:rsidRPr="00D42EF2" w:rsidRDefault="001A4042" w:rsidP="0003476E">
      <w:pPr>
        <w:rPr>
          <w:rFonts w:asciiTheme="minorHAnsi" w:eastAsia="Malgun Gothic" w:hAnsiTheme="minorHAnsi" w:cstheme="minorHAnsi"/>
          <w:sz w:val="28"/>
          <w:szCs w:val="28"/>
          <w:lang w:val="en-GB" w:eastAsia="ko-KR"/>
        </w:rPr>
      </w:pPr>
    </w:p>
    <w:p w14:paraId="59ECA31D" w14:textId="77777777" w:rsidR="001A4042" w:rsidRPr="00D42EF2" w:rsidRDefault="001A4042" w:rsidP="0003476E">
      <w:pPr>
        <w:rPr>
          <w:rFonts w:asciiTheme="minorHAnsi" w:eastAsia="Malgun Gothic" w:hAnsiTheme="minorHAnsi" w:cstheme="minorHAnsi"/>
          <w:sz w:val="28"/>
          <w:szCs w:val="28"/>
          <w:lang w:val="en-GB" w:eastAsia="ko-KR"/>
        </w:rPr>
      </w:pPr>
    </w:p>
    <w:p w14:paraId="663A87B8" w14:textId="1F67D202" w:rsidR="001A4042" w:rsidRPr="00D42EF2" w:rsidRDefault="0035328A" w:rsidP="0003476E">
      <w:pPr>
        <w:rPr>
          <w:rFonts w:asciiTheme="minorHAnsi" w:eastAsia="Malgun Gothic" w:hAnsiTheme="minorHAnsi" w:cstheme="minorHAnsi"/>
          <w:sz w:val="28"/>
          <w:szCs w:val="28"/>
          <w:lang w:val="en-GB" w:eastAsia="ko-KR"/>
        </w:rPr>
      </w:pPr>
      <w:r w:rsidRPr="00D42EF2">
        <w:rPr>
          <w:rFonts w:asciiTheme="minorHAnsi" w:hAnsiTheme="minorHAnsi" w:cstheme="minorHAnsi"/>
          <w:bCs/>
          <w:iCs/>
          <w:noProof/>
        </w:rPr>
        <w:drawing>
          <wp:inline distT="0" distB="0" distL="0" distR="0" wp14:anchorId="6CF04ACD" wp14:editId="59728BEA">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11">
                      <a:extLst>
                        <a:ext uri="{837473B0-CC2E-450A-ABE3-18F120FF3D39}">
                          <a1611:picAttrSrcUrl xmlns:a1611="http://schemas.microsoft.com/office/drawing/2016/11/main" r:id="rId12"/>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6E75852B" w14:textId="77777777" w:rsidR="001A4042" w:rsidRPr="00D42EF2" w:rsidRDefault="001A4042" w:rsidP="0003476E">
      <w:pPr>
        <w:rPr>
          <w:rFonts w:asciiTheme="minorHAnsi" w:eastAsia="Malgun Gothic" w:hAnsiTheme="minorHAnsi" w:cstheme="minorHAnsi"/>
          <w:sz w:val="28"/>
          <w:szCs w:val="28"/>
          <w:lang w:val="en-GB" w:eastAsia="ko-KR"/>
        </w:rPr>
      </w:pPr>
    </w:p>
    <w:p w14:paraId="4E1A859F" w14:textId="77777777" w:rsidR="0058211D" w:rsidRPr="00D42EF2" w:rsidRDefault="0058211D" w:rsidP="0003476E">
      <w:pPr>
        <w:rPr>
          <w:rFonts w:asciiTheme="minorHAnsi" w:hAnsiTheme="minorHAnsi" w:cstheme="minorHAnsi"/>
          <w:sz w:val="20"/>
          <w:szCs w:val="20"/>
          <w:lang w:val="en-GB"/>
        </w:rPr>
      </w:pPr>
    </w:p>
    <w:p w14:paraId="6A85159A" w14:textId="77777777" w:rsidR="0058211D" w:rsidRPr="00D42EF2" w:rsidRDefault="0058211D" w:rsidP="0003476E">
      <w:pPr>
        <w:rPr>
          <w:rFonts w:asciiTheme="minorHAnsi" w:hAnsiTheme="minorHAnsi" w:cstheme="minorHAnsi"/>
          <w:sz w:val="20"/>
          <w:szCs w:val="20"/>
          <w:lang w:val="en-GB"/>
        </w:rPr>
      </w:pPr>
    </w:p>
    <w:p w14:paraId="5D8F2238" w14:textId="3EC7689C" w:rsidR="0058211D" w:rsidRPr="00D42EF2" w:rsidRDefault="0058211D" w:rsidP="0003476E">
      <w:pPr>
        <w:rPr>
          <w:rFonts w:asciiTheme="minorHAnsi" w:hAnsiTheme="minorHAnsi" w:cstheme="minorHAnsi"/>
          <w:sz w:val="20"/>
          <w:szCs w:val="20"/>
          <w:lang w:val="en-GB"/>
        </w:rPr>
      </w:pPr>
    </w:p>
    <w:p w14:paraId="5720B2DB" w14:textId="77777777" w:rsidR="0058211D" w:rsidRPr="00D42EF2" w:rsidRDefault="0058211D" w:rsidP="0003476E">
      <w:pPr>
        <w:rPr>
          <w:rFonts w:asciiTheme="minorHAnsi" w:hAnsiTheme="minorHAnsi" w:cstheme="minorHAnsi"/>
          <w:sz w:val="20"/>
          <w:szCs w:val="20"/>
          <w:lang w:val="en-GB"/>
        </w:rPr>
      </w:pPr>
    </w:p>
    <w:p w14:paraId="1C7A66B5" w14:textId="77777777" w:rsidR="00755CD6" w:rsidRPr="00D42EF2" w:rsidRDefault="00755CD6" w:rsidP="0003476E">
      <w:pPr>
        <w:rPr>
          <w:rFonts w:asciiTheme="minorHAnsi" w:hAnsiTheme="minorHAnsi" w:cstheme="minorHAnsi"/>
          <w:sz w:val="20"/>
          <w:szCs w:val="20"/>
          <w:lang w:val="en-GB"/>
        </w:rPr>
      </w:pPr>
    </w:p>
    <w:p w14:paraId="1EC2FDDB" w14:textId="77777777" w:rsidR="00755CD6" w:rsidRPr="00D42EF2" w:rsidRDefault="00755CD6" w:rsidP="0003476E">
      <w:pPr>
        <w:rPr>
          <w:rFonts w:asciiTheme="minorHAnsi" w:hAnsiTheme="minorHAnsi" w:cstheme="minorHAnsi"/>
          <w:sz w:val="20"/>
          <w:szCs w:val="20"/>
          <w:lang w:val="en-GB"/>
        </w:rPr>
      </w:pPr>
    </w:p>
    <w:p w14:paraId="340DB5A2" w14:textId="77777777" w:rsidR="005C11AB" w:rsidRPr="00D42EF2" w:rsidRDefault="005C11AB" w:rsidP="005C11AB">
      <w:pPr>
        <w:jc w:val="center"/>
        <w:rPr>
          <w:rFonts w:asciiTheme="minorHAnsi" w:eastAsia="Batang" w:hAnsiTheme="minorHAnsi" w:cstheme="minorHAnsi"/>
          <w:lang w:val="en-GB"/>
        </w:rPr>
      </w:pPr>
    </w:p>
    <w:p w14:paraId="601AD1AE" w14:textId="7FEAFA7E" w:rsidR="005C11AB" w:rsidRPr="00D42EF2" w:rsidRDefault="005C11AB" w:rsidP="005C11AB">
      <w:pPr>
        <w:jc w:val="center"/>
        <w:rPr>
          <w:rFonts w:asciiTheme="minorHAnsi" w:eastAsia="Batang" w:hAnsiTheme="minorHAnsi" w:cstheme="minorHAnsi"/>
          <w:lang w:val="en-GB"/>
        </w:rPr>
      </w:pPr>
    </w:p>
    <w:p w14:paraId="74989E65" w14:textId="77777777" w:rsidR="005C11AB" w:rsidRPr="00D42EF2" w:rsidRDefault="005C11AB" w:rsidP="005C11AB">
      <w:pPr>
        <w:jc w:val="center"/>
        <w:rPr>
          <w:rFonts w:asciiTheme="minorHAnsi" w:eastAsia="Batang" w:hAnsiTheme="minorHAnsi" w:cstheme="minorHAnsi"/>
          <w:lang w:val="en-GB"/>
        </w:rPr>
      </w:pPr>
    </w:p>
    <w:p w14:paraId="02357B93" w14:textId="2033F18D" w:rsidR="005C11AB" w:rsidRPr="00D42EF2" w:rsidRDefault="00451C37" w:rsidP="005C11AB">
      <w:pPr>
        <w:jc w:val="center"/>
        <w:rPr>
          <w:rFonts w:asciiTheme="minorHAnsi" w:eastAsia="Batang" w:hAnsiTheme="minorHAnsi" w:cstheme="minorHAnsi"/>
          <w:lang w:val="en-GB"/>
        </w:rPr>
      </w:pPr>
      <w:r>
        <w:rPr>
          <w:rFonts w:asciiTheme="minorHAnsi" w:eastAsia="Batang" w:hAnsiTheme="minorHAnsi" w:cstheme="minorHAnsi"/>
          <w:lang w:val="en-GB"/>
        </w:rPr>
        <w:t xml:space="preserve">September </w:t>
      </w:r>
      <w:r w:rsidR="000517DC">
        <w:rPr>
          <w:rFonts w:asciiTheme="minorHAnsi" w:eastAsia="Batang" w:hAnsiTheme="minorHAnsi" w:cstheme="minorHAnsi"/>
          <w:lang w:val="en-GB"/>
        </w:rPr>
        <w:t xml:space="preserve">16, </w:t>
      </w:r>
      <w:r>
        <w:rPr>
          <w:rFonts w:asciiTheme="minorHAnsi" w:eastAsia="Batang" w:hAnsiTheme="minorHAnsi" w:cstheme="minorHAnsi"/>
          <w:lang w:val="en-GB"/>
        </w:rPr>
        <w:t>2019</w:t>
      </w:r>
    </w:p>
    <w:p w14:paraId="58D2556C" w14:textId="0B505D9F" w:rsidR="005C11AB" w:rsidRPr="00D42EF2" w:rsidRDefault="005C11AB" w:rsidP="005C11AB">
      <w:pPr>
        <w:spacing w:after="200" w:line="276" w:lineRule="auto"/>
        <w:jc w:val="center"/>
        <w:rPr>
          <w:rFonts w:asciiTheme="minorHAnsi" w:eastAsia="Malgun Gothic" w:hAnsiTheme="minorHAnsi" w:cstheme="minorHAnsi"/>
          <w:b/>
          <w:sz w:val="22"/>
          <w:szCs w:val="22"/>
          <w:lang w:val="en-GB"/>
        </w:rPr>
      </w:pPr>
    </w:p>
    <w:p w14:paraId="1823F1B9" w14:textId="39DE12FE" w:rsidR="005C11AB" w:rsidRPr="00D42EF2" w:rsidRDefault="00D6125A" w:rsidP="005C11AB">
      <w:pPr>
        <w:spacing w:after="200" w:line="276" w:lineRule="auto"/>
        <w:jc w:val="center"/>
        <w:rPr>
          <w:rFonts w:asciiTheme="minorHAnsi" w:hAnsiTheme="minorHAnsi" w:cstheme="minorHAnsi"/>
          <w:sz w:val="20"/>
          <w:szCs w:val="20"/>
          <w:lang w:val="en-GB"/>
        </w:rPr>
      </w:pPr>
      <w:r w:rsidRPr="00D6125A">
        <w:rPr>
          <w:rFonts w:asciiTheme="minorHAnsi" w:hAnsiTheme="minorHAnsi" w:cstheme="minorHAnsi"/>
          <w:sz w:val="20"/>
          <w:szCs w:val="20"/>
          <w:lang w:val="en-GB"/>
        </w:rPr>
        <w:drawing>
          <wp:anchor distT="0" distB="0" distL="114300" distR="114300" simplePos="0" relativeHeight="251686912" behindDoc="0" locked="0" layoutInCell="1" allowOverlap="1" wp14:anchorId="041B7673" wp14:editId="715B453E">
            <wp:simplePos x="0" y="0"/>
            <wp:positionH relativeFrom="column">
              <wp:posOffset>3823335</wp:posOffset>
            </wp:positionH>
            <wp:positionV relativeFrom="paragraph">
              <wp:posOffset>166370</wp:posOffset>
            </wp:positionV>
            <wp:extent cx="1371600" cy="666750"/>
            <wp:effectExtent l="0" t="0" r="0" b="0"/>
            <wp:wrapNone/>
            <wp:docPr id="60" name="Picture 13">
              <a:extLst xmlns:a="http://schemas.openxmlformats.org/drawingml/2006/main">
                <a:ext uri="{FF2B5EF4-FFF2-40B4-BE49-F238E27FC236}">
                  <a16:creationId xmlns:a16="http://schemas.microsoft.com/office/drawing/2014/main" id="{2F85D860-9A7D-4C1A-8F4C-44B75108CA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F85D860-9A7D-4C1A-8F4C-44B75108CA7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14:sizeRelV relativeFrom="margin">
              <wp14:pctHeight>0</wp14:pctHeight>
            </wp14:sizeRelV>
          </wp:anchor>
        </w:drawing>
      </w:r>
      <w:r w:rsidRPr="00D6125A">
        <w:rPr>
          <w:rFonts w:asciiTheme="minorHAnsi" w:hAnsiTheme="minorHAnsi" w:cstheme="minorHAnsi"/>
          <w:sz w:val="20"/>
          <w:szCs w:val="20"/>
          <w:lang w:val="en-GB"/>
        </w:rPr>
        <w:drawing>
          <wp:anchor distT="0" distB="0" distL="114300" distR="114300" simplePos="0" relativeHeight="251684864" behindDoc="0" locked="0" layoutInCell="1" allowOverlap="1" wp14:anchorId="7005EDEB" wp14:editId="60532910">
            <wp:simplePos x="0" y="0"/>
            <wp:positionH relativeFrom="column">
              <wp:posOffset>756285</wp:posOffset>
            </wp:positionH>
            <wp:positionV relativeFrom="paragraph">
              <wp:posOffset>15240</wp:posOffset>
            </wp:positionV>
            <wp:extent cx="1431290" cy="842010"/>
            <wp:effectExtent l="0" t="0" r="0" b="0"/>
            <wp:wrapNone/>
            <wp:docPr id="59" name="Picture 12">
              <a:extLst xmlns:a="http://schemas.openxmlformats.org/drawingml/2006/main">
                <a:ext uri="{FF2B5EF4-FFF2-40B4-BE49-F238E27FC236}">
                  <a16:creationId xmlns:a16="http://schemas.microsoft.com/office/drawing/2014/main" id="{D3FA2347-394A-437F-AC04-6D210DEE6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3FA2347-394A-437F-AC04-6D210DEE6AD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1290" cy="842010"/>
                    </a:xfrm>
                    <a:prstGeom prst="rect">
                      <a:avLst/>
                    </a:prstGeom>
                  </pic:spPr>
                </pic:pic>
              </a:graphicData>
            </a:graphic>
          </wp:anchor>
        </w:drawing>
      </w:r>
      <w:r w:rsidRPr="00D6125A">
        <w:rPr>
          <w:rFonts w:asciiTheme="minorHAnsi" w:hAnsiTheme="minorHAnsi" w:cstheme="minorHAnsi"/>
          <w:sz w:val="20"/>
          <w:szCs w:val="20"/>
          <w:lang w:val="en-GB"/>
        </w:rPr>
        <w:drawing>
          <wp:anchor distT="0" distB="0" distL="114300" distR="114300" simplePos="0" relativeHeight="251685888" behindDoc="0" locked="0" layoutInCell="1" allowOverlap="1" wp14:anchorId="4BC72545" wp14:editId="6CFA2840">
            <wp:simplePos x="0" y="0"/>
            <wp:positionH relativeFrom="column">
              <wp:posOffset>2464260</wp:posOffset>
            </wp:positionH>
            <wp:positionV relativeFrom="paragraph">
              <wp:posOffset>175150</wp:posOffset>
            </wp:positionV>
            <wp:extent cx="898525" cy="678180"/>
            <wp:effectExtent l="0" t="0" r="0" b="7620"/>
            <wp:wrapNone/>
            <wp:docPr id="61" name="Picture 14" descr="A close up of a logo&#10;&#10;Description automatically generated">
              <a:extLst xmlns:a="http://schemas.openxmlformats.org/drawingml/2006/main">
                <a:ext uri="{FF2B5EF4-FFF2-40B4-BE49-F238E27FC236}">
                  <a16:creationId xmlns:a16="http://schemas.microsoft.com/office/drawing/2014/main" id="{5AFC3361-A147-4616-B434-C6DFF6F9D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logo&#10;&#10;Description automatically generated">
                      <a:extLst>
                        <a:ext uri="{FF2B5EF4-FFF2-40B4-BE49-F238E27FC236}">
                          <a16:creationId xmlns:a16="http://schemas.microsoft.com/office/drawing/2014/main" id="{5AFC3361-A147-4616-B434-C6DFF6F9D14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8525" cy="678180"/>
                    </a:xfrm>
                    <a:prstGeom prst="rect">
                      <a:avLst/>
                    </a:prstGeom>
                  </pic:spPr>
                </pic:pic>
              </a:graphicData>
            </a:graphic>
          </wp:anchor>
        </w:drawing>
      </w:r>
    </w:p>
    <w:p w14:paraId="35FCF663" w14:textId="77777777" w:rsidR="005C11AB" w:rsidRPr="00D42EF2" w:rsidRDefault="005C11AB" w:rsidP="005C11AB">
      <w:pPr>
        <w:rPr>
          <w:rFonts w:asciiTheme="minorHAnsi" w:hAnsiTheme="minorHAnsi" w:cstheme="minorHAnsi"/>
          <w:sz w:val="20"/>
          <w:szCs w:val="20"/>
          <w:lang w:val="en-GB"/>
        </w:rPr>
        <w:sectPr w:rsidR="005C11AB" w:rsidRPr="00D42EF2" w:rsidSect="0035328A">
          <w:footerReference w:type="even" r:id="rId16"/>
          <w:endnotePr>
            <w:numFmt w:val="decimal"/>
          </w:endnotePr>
          <w:type w:val="continuous"/>
          <w:pgSz w:w="12240" w:h="15840" w:code="1"/>
          <w:pgMar w:top="1440" w:right="1440" w:bottom="1440" w:left="1440" w:header="720" w:footer="720" w:gutter="0"/>
          <w:cols w:space="720"/>
          <w:docGrid w:linePitch="360"/>
        </w:sectPr>
      </w:pPr>
    </w:p>
    <w:p w14:paraId="448505F0" w14:textId="77777777" w:rsidR="005C11AB" w:rsidRPr="00D42EF2" w:rsidRDefault="005C11AB" w:rsidP="005C11AB">
      <w:pPr>
        <w:rPr>
          <w:rFonts w:asciiTheme="minorHAnsi" w:hAnsiTheme="minorHAnsi" w:cstheme="minorHAnsi"/>
          <w:sz w:val="20"/>
          <w:szCs w:val="20"/>
          <w:lang w:val="en-GB"/>
        </w:rPr>
      </w:pPr>
    </w:p>
    <w:p w14:paraId="3E419716" w14:textId="77777777" w:rsidR="005C11AB" w:rsidRPr="00D42EF2" w:rsidRDefault="005C11AB" w:rsidP="005C11AB">
      <w:pPr>
        <w:rPr>
          <w:rFonts w:asciiTheme="minorHAnsi" w:hAnsiTheme="minorHAnsi" w:cstheme="minorHAnsi"/>
          <w:sz w:val="20"/>
          <w:szCs w:val="20"/>
          <w:lang w:val="en-GB"/>
        </w:rPr>
      </w:pPr>
    </w:p>
    <w:p w14:paraId="754E0B18" w14:textId="77777777" w:rsidR="005C11AB" w:rsidRPr="00D42EF2" w:rsidRDefault="005C11AB" w:rsidP="005C11AB">
      <w:pPr>
        <w:rPr>
          <w:rFonts w:asciiTheme="minorHAnsi" w:hAnsiTheme="minorHAnsi" w:cstheme="minorHAnsi"/>
          <w:sz w:val="20"/>
          <w:szCs w:val="20"/>
          <w:lang w:val="en-GB"/>
        </w:rPr>
      </w:pPr>
    </w:p>
    <w:p w14:paraId="4E0C8B55" w14:textId="77777777" w:rsidR="005C11AB" w:rsidRPr="00D42EF2" w:rsidRDefault="005C11AB" w:rsidP="005C11AB">
      <w:pPr>
        <w:rPr>
          <w:rFonts w:asciiTheme="minorHAnsi" w:hAnsiTheme="minorHAnsi" w:cstheme="minorHAnsi"/>
          <w:sz w:val="20"/>
          <w:szCs w:val="20"/>
          <w:lang w:val="en-GB"/>
        </w:rPr>
      </w:pPr>
    </w:p>
    <w:p w14:paraId="524A2035" w14:textId="77777777" w:rsidR="005C11AB" w:rsidRPr="00D42EF2" w:rsidRDefault="005C11AB" w:rsidP="005C11AB">
      <w:pPr>
        <w:rPr>
          <w:rFonts w:asciiTheme="minorHAnsi" w:hAnsiTheme="minorHAnsi" w:cstheme="minorHAnsi"/>
          <w:sz w:val="20"/>
          <w:szCs w:val="20"/>
          <w:lang w:val="en-GB"/>
        </w:rPr>
      </w:pPr>
    </w:p>
    <w:p w14:paraId="00C2736A" w14:textId="77777777" w:rsidR="005C11AB" w:rsidRPr="00D42EF2" w:rsidRDefault="005C11AB" w:rsidP="005C11AB">
      <w:pPr>
        <w:rPr>
          <w:rFonts w:asciiTheme="minorHAnsi" w:hAnsiTheme="minorHAnsi" w:cstheme="minorHAnsi"/>
          <w:sz w:val="20"/>
          <w:szCs w:val="20"/>
          <w:lang w:val="en-GB"/>
        </w:rPr>
      </w:pPr>
    </w:p>
    <w:p w14:paraId="399174B4" w14:textId="77777777" w:rsidR="00755CD6" w:rsidRPr="00D42EF2" w:rsidRDefault="00755CD6" w:rsidP="0003476E">
      <w:pPr>
        <w:rPr>
          <w:rFonts w:asciiTheme="minorHAnsi" w:hAnsiTheme="minorHAnsi" w:cstheme="minorHAnsi"/>
          <w:sz w:val="20"/>
          <w:szCs w:val="20"/>
          <w:lang w:val="en-GB"/>
        </w:rPr>
      </w:pPr>
    </w:p>
    <w:p w14:paraId="1C36F56F" w14:textId="77777777" w:rsidR="00755CD6" w:rsidRPr="00D42EF2" w:rsidRDefault="00755CD6" w:rsidP="0003476E">
      <w:pPr>
        <w:rPr>
          <w:rFonts w:asciiTheme="minorHAnsi" w:hAnsiTheme="minorHAnsi" w:cstheme="minorHAnsi"/>
          <w:sz w:val="20"/>
          <w:szCs w:val="20"/>
          <w:lang w:val="en-GB"/>
        </w:rPr>
      </w:pPr>
    </w:p>
    <w:p w14:paraId="03726737" w14:textId="77777777" w:rsidR="00755CD6" w:rsidRPr="00D42EF2" w:rsidRDefault="00755CD6" w:rsidP="0003476E">
      <w:pPr>
        <w:rPr>
          <w:rFonts w:asciiTheme="minorHAnsi" w:hAnsiTheme="minorHAnsi" w:cstheme="minorHAnsi"/>
          <w:sz w:val="20"/>
          <w:szCs w:val="20"/>
          <w:lang w:val="en-GB"/>
        </w:rPr>
      </w:pPr>
    </w:p>
    <w:p w14:paraId="56EE4BD2" w14:textId="77777777" w:rsidR="00755CD6" w:rsidRPr="00D42EF2" w:rsidRDefault="00755CD6" w:rsidP="0003476E">
      <w:pPr>
        <w:rPr>
          <w:rFonts w:asciiTheme="minorHAnsi" w:hAnsiTheme="minorHAnsi" w:cstheme="minorHAnsi"/>
          <w:sz w:val="20"/>
          <w:szCs w:val="20"/>
          <w:lang w:val="en-GB"/>
        </w:rPr>
      </w:pPr>
    </w:p>
    <w:p w14:paraId="0EDFA2E4" w14:textId="77777777" w:rsidR="00755CD6" w:rsidRPr="00D42EF2" w:rsidRDefault="00755CD6" w:rsidP="0003476E">
      <w:pPr>
        <w:rPr>
          <w:rFonts w:asciiTheme="minorHAnsi" w:hAnsiTheme="minorHAnsi" w:cstheme="minorHAnsi"/>
          <w:sz w:val="20"/>
          <w:szCs w:val="20"/>
          <w:lang w:val="en-GB"/>
        </w:rPr>
      </w:pPr>
    </w:p>
    <w:p w14:paraId="3478B203" w14:textId="77777777" w:rsidR="00755CD6" w:rsidRPr="00D42EF2" w:rsidRDefault="00755CD6" w:rsidP="0003476E">
      <w:pPr>
        <w:rPr>
          <w:rFonts w:asciiTheme="minorHAnsi" w:hAnsiTheme="minorHAnsi" w:cstheme="minorHAnsi"/>
          <w:sz w:val="20"/>
          <w:szCs w:val="20"/>
          <w:lang w:val="en-GB"/>
        </w:rPr>
      </w:pPr>
    </w:p>
    <w:p w14:paraId="1551E4E0" w14:textId="77777777" w:rsidR="00755CD6" w:rsidRPr="00D42EF2" w:rsidRDefault="00755CD6" w:rsidP="0003476E">
      <w:pPr>
        <w:rPr>
          <w:rFonts w:asciiTheme="minorHAnsi" w:hAnsiTheme="minorHAnsi" w:cstheme="minorHAnsi"/>
          <w:sz w:val="20"/>
          <w:szCs w:val="20"/>
          <w:lang w:val="en-GB"/>
        </w:rPr>
      </w:pPr>
    </w:p>
    <w:p w14:paraId="01C6194E" w14:textId="77777777" w:rsidR="00755CD6" w:rsidRPr="00D42EF2" w:rsidRDefault="00755CD6" w:rsidP="0003476E">
      <w:pPr>
        <w:rPr>
          <w:rFonts w:asciiTheme="minorHAnsi" w:hAnsiTheme="minorHAnsi" w:cstheme="minorHAnsi"/>
          <w:sz w:val="20"/>
          <w:szCs w:val="20"/>
          <w:lang w:val="en-GB"/>
        </w:rPr>
      </w:pPr>
    </w:p>
    <w:p w14:paraId="27C57418" w14:textId="77777777" w:rsidR="00755CD6" w:rsidRPr="00D42EF2" w:rsidRDefault="00755CD6" w:rsidP="0003476E">
      <w:pPr>
        <w:rPr>
          <w:rFonts w:asciiTheme="minorHAnsi" w:hAnsiTheme="minorHAnsi" w:cstheme="minorHAnsi"/>
          <w:sz w:val="20"/>
          <w:szCs w:val="20"/>
          <w:lang w:val="en-GB"/>
        </w:rPr>
      </w:pPr>
    </w:p>
    <w:p w14:paraId="5D037D62" w14:textId="77777777" w:rsidR="00755CD6" w:rsidRPr="00D42EF2" w:rsidRDefault="00755CD6" w:rsidP="0003476E">
      <w:pPr>
        <w:rPr>
          <w:rFonts w:asciiTheme="minorHAnsi" w:hAnsiTheme="minorHAnsi" w:cstheme="minorHAnsi"/>
          <w:sz w:val="20"/>
          <w:szCs w:val="20"/>
          <w:lang w:val="en-GB"/>
        </w:rPr>
      </w:pPr>
    </w:p>
    <w:p w14:paraId="69EE0013" w14:textId="77777777" w:rsidR="00755CD6" w:rsidRPr="00D42EF2" w:rsidRDefault="00755CD6" w:rsidP="0003476E">
      <w:pPr>
        <w:rPr>
          <w:rFonts w:asciiTheme="minorHAnsi" w:hAnsiTheme="minorHAnsi" w:cstheme="minorHAnsi"/>
          <w:sz w:val="20"/>
          <w:szCs w:val="20"/>
          <w:lang w:val="en-GB"/>
        </w:rPr>
      </w:pPr>
    </w:p>
    <w:p w14:paraId="6A85D32F" w14:textId="77777777" w:rsidR="00755CD6" w:rsidRPr="00D42EF2" w:rsidRDefault="00755CD6" w:rsidP="0003476E">
      <w:pPr>
        <w:rPr>
          <w:rFonts w:asciiTheme="minorHAnsi" w:hAnsiTheme="minorHAnsi" w:cstheme="minorHAnsi"/>
          <w:sz w:val="20"/>
          <w:szCs w:val="20"/>
          <w:lang w:val="en-GB"/>
        </w:rPr>
      </w:pPr>
    </w:p>
    <w:p w14:paraId="2B039CB3" w14:textId="77777777" w:rsidR="00755CD6" w:rsidRPr="00D42EF2" w:rsidRDefault="00755CD6" w:rsidP="0003476E">
      <w:pPr>
        <w:rPr>
          <w:rFonts w:asciiTheme="minorHAnsi" w:hAnsiTheme="minorHAnsi" w:cstheme="minorHAnsi"/>
          <w:sz w:val="20"/>
          <w:szCs w:val="20"/>
          <w:lang w:val="en-GB"/>
        </w:rPr>
      </w:pPr>
    </w:p>
    <w:p w14:paraId="449F44B6" w14:textId="77777777" w:rsidR="00755CD6" w:rsidRPr="00D42EF2" w:rsidRDefault="00755CD6" w:rsidP="0003476E">
      <w:pPr>
        <w:rPr>
          <w:rFonts w:asciiTheme="minorHAnsi" w:hAnsiTheme="minorHAnsi" w:cstheme="minorHAnsi"/>
          <w:sz w:val="20"/>
          <w:szCs w:val="20"/>
          <w:lang w:val="en-GB"/>
        </w:rPr>
      </w:pPr>
    </w:p>
    <w:p w14:paraId="2D1BD11C" w14:textId="77777777" w:rsidR="00755CD6" w:rsidRPr="00D42EF2" w:rsidRDefault="00755CD6" w:rsidP="0003476E">
      <w:pPr>
        <w:rPr>
          <w:rFonts w:asciiTheme="minorHAnsi" w:hAnsiTheme="minorHAnsi" w:cstheme="minorHAnsi"/>
          <w:sz w:val="20"/>
          <w:szCs w:val="20"/>
          <w:lang w:val="en-GB"/>
        </w:rPr>
      </w:pPr>
    </w:p>
    <w:p w14:paraId="1F31F498" w14:textId="77777777" w:rsidR="00755CD6" w:rsidRPr="00D42EF2" w:rsidRDefault="00755CD6" w:rsidP="0003476E">
      <w:pPr>
        <w:rPr>
          <w:rFonts w:asciiTheme="minorHAnsi" w:hAnsiTheme="minorHAnsi" w:cstheme="minorHAnsi"/>
          <w:sz w:val="20"/>
          <w:szCs w:val="20"/>
          <w:lang w:val="en-GB"/>
        </w:rPr>
      </w:pPr>
    </w:p>
    <w:p w14:paraId="5A812164" w14:textId="77777777" w:rsidR="0058211D" w:rsidRPr="00D42EF2" w:rsidRDefault="0058211D" w:rsidP="0003476E">
      <w:pPr>
        <w:rPr>
          <w:rFonts w:asciiTheme="minorHAnsi" w:hAnsiTheme="minorHAnsi" w:cstheme="minorHAnsi"/>
          <w:sz w:val="20"/>
          <w:szCs w:val="20"/>
          <w:lang w:val="en-GB"/>
        </w:rPr>
      </w:pPr>
    </w:p>
    <w:p w14:paraId="26EADFAF" w14:textId="77777777" w:rsidR="0058211D" w:rsidRPr="00D42EF2" w:rsidRDefault="0058211D" w:rsidP="0003476E">
      <w:pPr>
        <w:rPr>
          <w:rFonts w:asciiTheme="minorHAnsi" w:hAnsiTheme="minorHAnsi" w:cstheme="minorHAnsi"/>
          <w:sz w:val="20"/>
          <w:szCs w:val="20"/>
          <w:lang w:val="en-GB"/>
        </w:rPr>
      </w:pPr>
    </w:p>
    <w:p w14:paraId="1B93F4B3" w14:textId="77777777" w:rsidR="0058211D" w:rsidRPr="00D42EF2" w:rsidRDefault="0058211D" w:rsidP="0003476E">
      <w:pPr>
        <w:rPr>
          <w:rFonts w:asciiTheme="minorHAnsi" w:hAnsiTheme="minorHAnsi" w:cstheme="minorHAnsi"/>
          <w:sz w:val="20"/>
          <w:szCs w:val="20"/>
          <w:lang w:val="en-GB"/>
        </w:rPr>
      </w:pPr>
    </w:p>
    <w:p w14:paraId="161F2C61" w14:textId="77777777" w:rsidR="0058211D" w:rsidRPr="00D42EF2" w:rsidRDefault="0058211D" w:rsidP="0003476E">
      <w:pPr>
        <w:rPr>
          <w:rFonts w:asciiTheme="minorHAnsi" w:hAnsiTheme="minorHAnsi" w:cstheme="minorHAnsi"/>
          <w:sz w:val="20"/>
          <w:szCs w:val="20"/>
          <w:lang w:val="en-GB"/>
        </w:rPr>
      </w:pPr>
    </w:p>
    <w:p w14:paraId="44F6454D" w14:textId="77777777" w:rsidR="0058211D" w:rsidRPr="00D42EF2" w:rsidRDefault="0058211D" w:rsidP="0003476E">
      <w:pPr>
        <w:rPr>
          <w:rFonts w:asciiTheme="minorHAnsi" w:hAnsiTheme="minorHAnsi" w:cstheme="minorHAnsi"/>
          <w:sz w:val="20"/>
          <w:szCs w:val="20"/>
          <w:lang w:val="en-GB"/>
        </w:rPr>
      </w:pPr>
    </w:p>
    <w:p w14:paraId="36CD806D" w14:textId="77777777" w:rsidR="0058211D" w:rsidRPr="00D42EF2" w:rsidRDefault="0058211D" w:rsidP="0003476E">
      <w:pPr>
        <w:rPr>
          <w:rFonts w:asciiTheme="minorHAnsi" w:hAnsiTheme="minorHAnsi" w:cstheme="minorHAnsi"/>
          <w:sz w:val="20"/>
          <w:szCs w:val="20"/>
          <w:lang w:val="en-GB"/>
        </w:rPr>
      </w:pPr>
    </w:p>
    <w:p w14:paraId="04C4AD31" w14:textId="77777777" w:rsidR="0058211D" w:rsidRPr="00D42EF2" w:rsidRDefault="0058211D" w:rsidP="0003476E">
      <w:pPr>
        <w:rPr>
          <w:rFonts w:asciiTheme="minorHAnsi" w:hAnsiTheme="minorHAnsi" w:cstheme="minorHAnsi"/>
          <w:sz w:val="20"/>
          <w:szCs w:val="20"/>
          <w:lang w:val="en-GB"/>
        </w:rPr>
      </w:pPr>
    </w:p>
    <w:p w14:paraId="0834F13E" w14:textId="77777777" w:rsidR="0058211D" w:rsidRPr="00D42EF2" w:rsidRDefault="0058211D" w:rsidP="0003476E">
      <w:pPr>
        <w:rPr>
          <w:rFonts w:asciiTheme="minorHAnsi" w:hAnsiTheme="minorHAnsi" w:cstheme="minorHAnsi"/>
          <w:sz w:val="20"/>
          <w:szCs w:val="20"/>
          <w:lang w:val="en-GB"/>
        </w:rPr>
      </w:pPr>
    </w:p>
    <w:p w14:paraId="72179317" w14:textId="77777777" w:rsidR="0058211D" w:rsidRPr="00D42EF2" w:rsidRDefault="0058211D" w:rsidP="0003476E">
      <w:pPr>
        <w:rPr>
          <w:rFonts w:asciiTheme="minorHAnsi" w:hAnsiTheme="minorHAnsi" w:cstheme="minorHAnsi"/>
          <w:sz w:val="20"/>
          <w:szCs w:val="20"/>
          <w:lang w:val="en-GB"/>
        </w:rPr>
      </w:pPr>
    </w:p>
    <w:p w14:paraId="0D72C2B5" w14:textId="77777777" w:rsidR="0058211D" w:rsidRPr="00D42EF2" w:rsidRDefault="0058211D" w:rsidP="0003476E">
      <w:pPr>
        <w:rPr>
          <w:rFonts w:asciiTheme="minorHAnsi" w:hAnsiTheme="minorHAnsi" w:cstheme="minorHAnsi"/>
          <w:sz w:val="20"/>
          <w:szCs w:val="20"/>
          <w:lang w:val="en-GB"/>
        </w:rPr>
      </w:pPr>
    </w:p>
    <w:p w14:paraId="06A45C38" w14:textId="77777777" w:rsidR="0058211D" w:rsidRPr="00D42EF2" w:rsidRDefault="0058211D" w:rsidP="0003476E">
      <w:pPr>
        <w:rPr>
          <w:rFonts w:asciiTheme="minorHAnsi" w:hAnsiTheme="minorHAnsi" w:cstheme="minorHAnsi"/>
          <w:sz w:val="20"/>
          <w:szCs w:val="20"/>
          <w:lang w:val="en-GB"/>
        </w:rPr>
      </w:pPr>
    </w:p>
    <w:p w14:paraId="6A72883D" w14:textId="77777777" w:rsidR="0058211D" w:rsidRPr="00D42EF2" w:rsidRDefault="0058211D" w:rsidP="0003476E">
      <w:pPr>
        <w:rPr>
          <w:rFonts w:asciiTheme="minorHAnsi" w:hAnsiTheme="minorHAnsi" w:cstheme="minorHAnsi"/>
          <w:sz w:val="20"/>
          <w:szCs w:val="20"/>
          <w:lang w:val="en-GB"/>
        </w:rPr>
      </w:pPr>
    </w:p>
    <w:p w14:paraId="46E17955" w14:textId="77777777" w:rsidR="0058211D" w:rsidRPr="00D42EF2" w:rsidRDefault="0058211D" w:rsidP="0003476E">
      <w:pPr>
        <w:rPr>
          <w:rFonts w:asciiTheme="minorHAnsi" w:hAnsiTheme="minorHAnsi" w:cstheme="minorHAnsi"/>
          <w:sz w:val="20"/>
          <w:szCs w:val="20"/>
          <w:lang w:val="en-GB"/>
        </w:rPr>
      </w:pPr>
    </w:p>
    <w:p w14:paraId="52F87E4E" w14:textId="77777777" w:rsidR="0058211D" w:rsidRPr="00D42EF2" w:rsidRDefault="0058211D" w:rsidP="0003476E">
      <w:pPr>
        <w:rPr>
          <w:rFonts w:asciiTheme="minorHAnsi" w:hAnsiTheme="minorHAnsi" w:cstheme="minorHAnsi"/>
          <w:sz w:val="20"/>
          <w:szCs w:val="20"/>
          <w:lang w:val="en-GB"/>
        </w:rPr>
      </w:pPr>
    </w:p>
    <w:p w14:paraId="22125AAB" w14:textId="77777777" w:rsidR="0058211D" w:rsidRPr="00D42EF2" w:rsidRDefault="0058211D" w:rsidP="0003476E">
      <w:pPr>
        <w:rPr>
          <w:rFonts w:asciiTheme="minorHAnsi" w:hAnsiTheme="minorHAnsi" w:cstheme="minorHAnsi"/>
          <w:sz w:val="20"/>
          <w:szCs w:val="20"/>
          <w:lang w:val="en-GB"/>
        </w:rPr>
      </w:pPr>
    </w:p>
    <w:p w14:paraId="352D0DEA" w14:textId="77777777" w:rsidR="0058211D" w:rsidRPr="00D42EF2" w:rsidRDefault="0058211D" w:rsidP="0003476E">
      <w:pPr>
        <w:rPr>
          <w:rFonts w:asciiTheme="minorHAnsi" w:hAnsiTheme="minorHAnsi" w:cstheme="minorHAnsi"/>
          <w:sz w:val="20"/>
          <w:szCs w:val="20"/>
          <w:lang w:val="en-GB"/>
        </w:rPr>
      </w:pPr>
    </w:p>
    <w:p w14:paraId="1C7BA1E7" w14:textId="77777777" w:rsidR="0058211D" w:rsidRPr="00D42EF2" w:rsidRDefault="0058211D" w:rsidP="0003476E">
      <w:pPr>
        <w:rPr>
          <w:rFonts w:asciiTheme="minorHAnsi" w:hAnsiTheme="minorHAnsi" w:cstheme="minorHAnsi"/>
          <w:sz w:val="20"/>
          <w:szCs w:val="20"/>
          <w:lang w:val="en-GB"/>
        </w:rPr>
      </w:pPr>
    </w:p>
    <w:p w14:paraId="4DFED0DE" w14:textId="77777777" w:rsidR="0058211D" w:rsidRPr="00D42EF2" w:rsidRDefault="0058211D" w:rsidP="0003476E">
      <w:pPr>
        <w:rPr>
          <w:rFonts w:asciiTheme="minorHAnsi" w:hAnsiTheme="minorHAnsi" w:cstheme="minorHAnsi"/>
          <w:sz w:val="20"/>
          <w:szCs w:val="20"/>
          <w:lang w:val="en-GB"/>
        </w:rPr>
      </w:pPr>
    </w:p>
    <w:p w14:paraId="439FA618" w14:textId="77777777" w:rsidR="0058211D" w:rsidRPr="00D42EF2" w:rsidRDefault="0058211D" w:rsidP="0003476E">
      <w:pPr>
        <w:rPr>
          <w:rFonts w:asciiTheme="minorHAnsi" w:hAnsiTheme="minorHAnsi" w:cstheme="minorHAnsi"/>
          <w:sz w:val="20"/>
          <w:szCs w:val="20"/>
          <w:lang w:val="en-GB"/>
        </w:rPr>
      </w:pPr>
    </w:p>
    <w:p w14:paraId="5EB3D191" w14:textId="41982E96" w:rsidR="0058211D" w:rsidRPr="00D42EF2" w:rsidRDefault="0058211D" w:rsidP="0003476E">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 xml:space="preserve">© </w:t>
      </w:r>
      <w:r w:rsidR="00C53A1B" w:rsidRPr="00D42EF2">
        <w:rPr>
          <w:rFonts w:asciiTheme="minorHAnsi" w:hAnsiTheme="minorHAnsi" w:cstheme="minorHAnsi"/>
          <w:color w:val="000000"/>
          <w:sz w:val="20"/>
          <w:szCs w:val="20"/>
          <w:lang w:val="en-GB"/>
        </w:rPr>
        <w:t>201</w:t>
      </w:r>
      <w:r w:rsidR="00BA77C2" w:rsidRPr="00D42EF2">
        <w:rPr>
          <w:rFonts w:asciiTheme="minorHAnsi" w:hAnsiTheme="minorHAnsi" w:cstheme="minorHAnsi"/>
          <w:color w:val="000000"/>
          <w:sz w:val="20"/>
          <w:szCs w:val="20"/>
          <w:lang w:val="en-GB"/>
        </w:rPr>
        <w:t>9</w:t>
      </w:r>
    </w:p>
    <w:p w14:paraId="337B8244" w14:textId="77777777" w:rsidR="0058211D" w:rsidRPr="00D42EF2" w:rsidRDefault="0058211D" w:rsidP="0003476E">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 xml:space="preserve">Any component of this document may be reproduced or adapted without prior permission from </w:t>
      </w:r>
      <w:r w:rsidR="0042554B" w:rsidRPr="00D42EF2">
        <w:rPr>
          <w:rFonts w:asciiTheme="minorHAnsi" w:hAnsiTheme="minorHAnsi" w:cstheme="minorHAnsi"/>
          <w:color w:val="000000"/>
          <w:sz w:val="20"/>
          <w:szCs w:val="20"/>
          <w:lang w:val="en-GB"/>
        </w:rPr>
        <w:t>CDC</w:t>
      </w:r>
      <w:r w:rsidRPr="00D42EF2">
        <w:rPr>
          <w:rFonts w:asciiTheme="minorHAnsi" w:hAnsiTheme="minorHAnsi" w:cstheme="minorHAnsi"/>
          <w:color w:val="000000"/>
          <w:sz w:val="20"/>
          <w:szCs w:val="20"/>
          <w:lang w:val="en-GB"/>
        </w:rPr>
        <w:t xml:space="preserve">, provided that: 1) </w:t>
      </w:r>
      <w:r w:rsidR="0042554B" w:rsidRPr="00D42EF2">
        <w:rPr>
          <w:rFonts w:asciiTheme="minorHAnsi" w:hAnsiTheme="minorHAnsi" w:cstheme="minorHAnsi"/>
          <w:color w:val="000000"/>
          <w:sz w:val="20"/>
          <w:szCs w:val="20"/>
          <w:lang w:val="en-GB"/>
        </w:rPr>
        <w:t>CDC</w:t>
      </w:r>
      <w:r w:rsidRPr="00D42EF2">
        <w:rPr>
          <w:rFonts w:asciiTheme="minorHAnsi" w:hAnsiTheme="minorHAnsi" w:cstheme="minorHAnsi"/>
          <w:color w:val="000000"/>
          <w:sz w:val="20"/>
          <w:szCs w:val="20"/>
          <w:lang w:val="en-GB"/>
        </w:rPr>
        <w:t xml:space="preserve"> is acknowledged and 2) the material is made available free of charge. </w:t>
      </w:r>
    </w:p>
    <w:p w14:paraId="24413555" w14:textId="77777777" w:rsidR="0058211D" w:rsidRPr="00D42EF2" w:rsidRDefault="0058211D" w:rsidP="0003476E">
      <w:pPr>
        <w:rPr>
          <w:rFonts w:asciiTheme="minorHAnsi" w:hAnsiTheme="minorHAnsi" w:cstheme="minorHAnsi"/>
          <w:color w:val="000000"/>
          <w:sz w:val="20"/>
          <w:szCs w:val="20"/>
          <w:lang w:val="en-GB"/>
        </w:rPr>
      </w:pPr>
    </w:p>
    <w:p w14:paraId="74A7D46B" w14:textId="77777777" w:rsidR="00694AD1" w:rsidRPr="00D42EF2" w:rsidRDefault="00694AD1" w:rsidP="00694AD1">
      <w:pPr>
        <w:rPr>
          <w:rFonts w:asciiTheme="minorHAnsi" w:hAnsiTheme="minorHAnsi" w:cstheme="minorHAnsi"/>
          <w:color w:val="000000"/>
          <w:sz w:val="20"/>
          <w:szCs w:val="20"/>
          <w:lang w:val="en-GB"/>
        </w:rPr>
      </w:pPr>
    </w:p>
    <w:p w14:paraId="658D0534" w14:textId="77777777" w:rsidR="00694AD1" w:rsidRPr="00D42EF2" w:rsidRDefault="00694AD1" w:rsidP="00694AD1">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 xml:space="preserve">This project has been supported by the President’s Emergency Plan for AIDS Relief (PEPFAR) through the </w:t>
      </w:r>
      <w:proofErr w:type="spellStart"/>
      <w:r w:rsidRPr="00D42EF2">
        <w:rPr>
          <w:rFonts w:asciiTheme="minorHAnsi" w:hAnsiTheme="minorHAnsi" w:cstheme="minorHAnsi"/>
          <w:color w:val="000000"/>
          <w:sz w:val="20"/>
          <w:szCs w:val="20"/>
          <w:lang w:val="en-GB"/>
        </w:rPr>
        <w:t>Centers</w:t>
      </w:r>
      <w:proofErr w:type="spellEnd"/>
      <w:r w:rsidRPr="00D42EF2">
        <w:rPr>
          <w:rFonts w:asciiTheme="minorHAnsi" w:hAnsiTheme="minorHAnsi" w:cstheme="minorHAnsi"/>
          <w:color w:val="000000"/>
          <w:sz w:val="20"/>
          <w:szCs w:val="20"/>
          <w:lang w:val="en-GB"/>
        </w:rPr>
        <w:t xml:space="preserve"> for Disease Control and Prevention (CDC) under the terms of award number GH000994.</w:t>
      </w:r>
    </w:p>
    <w:p w14:paraId="6E0D914D" w14:textId="77777777" w:rsidR="00694AD1" w:rsidRPr="00D42EF2" w:rsidRDefault="00694AD1" w:rsidP="00694AD1">
      <w:pPr>
        <w:rPr>
          <w:rFonts w:asciiTheme="minorHAnsi" w:hAnsiTheme="minorHAnsi" w:cstheme="minorHAnsi"/>
          <w:color w:val="000000"/>
          <w:sz w:val="20"/>
          <w:szCs w:val="20"/>
          <w:lang w:val="en-GB"/>
        </w:rPr>
      </w:pPr>
    </w:p>
    <w:p w14:paraId="198C2904" w14:textId="77777777" w:rsidR="00694AD1" w:rsidRPr="00D42EF2" w:rsidRDefault="00694AD1" w:rsidP="00694AD1">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The findings and conclusions in this report are those of the author(s) and do not necessarily represent the official position of the funding agencies.</w:t>
      </w:r>
    </w:p>
    <w:p w14:paraId="310E439D" w14:textId="77777777" w:rsidR="0042554B" w:rsidRPr="00D42EF2" w:rsidRDefault="0042554B" w:rsidP="0003476E">
      <w:pPr>
        <w:rPr>
          <w:rFonts w:asciiTheme="minorHAnsi" w:hAnsiTheme="minorHAnsi" w:cstheme="minorHAnsi"/>
          <w:lang w:val="en-GB"/>
        </w:rPr>
      </w:pPr>
    </w:p>
    <w:p w14:paraId="370925EA" w14:textId="77777777" w:rsidR="005C11AB" w:rsidRPr="00D42EF2" w:rsidRDefault="005C11AB">
      <w:pPr>
        <w:rPr>
          <w:rFonts w:asciiTheme="minorHAnsi" w:hAnsiTheme="minorHAnsi" w:cstheme="minorHAnsi"/>
          <w:color w:val="000000"/>
          <w:highlight w:val="yellow"/>
          <w:shd w:val="clear" w:color="auto" w:fill="FFFFFF"/>
          <w:lang w:val="en-GB"/>
        </w:rPr>
      </w:pPr>
      <w:r w:rsidRPr="00D42EF2">
        <w:rPr>
          <w:rFonts w:asciiTheme="minorHAnsi" w:hAnsiTheme="minorHAnsi" w:cstheme="minorHAnsi"/>
          <w:color w:val="000000"/>
          <w:highlight w:val="yellow"/>
          <w:shd w:val="clear" w:color="auto" w:fill="FFFFFF"/>
          <w:lang w:val="en-GB"/>
        </w:rPr>
        <w:br w:type="page"/>
      </w:r>
    </w:p>
    <w:p w14:paraId="437EB377" w14:textId="77777777" w:rsidR="005C11AB" w:rsidRPr="00D42EF2" w:rsidRDefault="005C11AB" w:rsidP="005C11AB">
      <w:pPr>
        <w:spacing w:before="60" w:after="240"/>
        <w:rPr>
          <w:rFonts w:asciiTheme="minorHAnsi" w:eastAsia="Batang" w:hAnsiTheme="minorHAnsi" w:cstheme="minorHAnsi"/>
          <w:b/>
          <w:sz w:val="48"/>
          <w:szCs w:val="48"/>
          <w:lang w:val="en-GB"/>
        </w:rPr>
      </w:pPr>
      <w:bookmarkStart w:id="6" w:name="_Toc287471694"/>
      <w:bookmarkStart w:id="7" w:name="_Toc287471970"/>
      <w:bookmarkStart w:id="8" w:name="_Toc287514604"/>
      <w:bookmarkStart w:id="9" w:name="_Toc287525671"/>
      <w:bookmarkStart w:id="10" w:name="_Toc287525746"/>
      <w:bookmarkStart w:id="11" w:name="_Toc287526698"/>
      <w:bookmarkStart w:id="12" w:name="_Toc315182712"/>
      <w:r w:rsidRPr="00D42EF2">
        <w:rPr>
          <w:rFonts w:asciiTheme="minorHAnsi" w:eastAsia="Batang" w:hAnsiTheme="minorHAnsi" w:cstheme="minorHAnsi"/>
          <w:b/>
          <w:sz w:val="48"/>
          <w:szCs w:val="48"/>
          <w:lang w:val="en-GB"/>
        </w:rPr>
        <w:lastRenderedPageBreak/>
        <w:t>Foreword</w:t>
      </w:r>
    </w:p>
    <w:p w14:paraId="5F8703FF" w14:textId="77777777" w:rsidR="005C11AB" w:rsidRPr="00D42EF2" w:rsidRDefault="005C11AB" w:rsidP="005C11AB">
      <w:pPr>
        <w:rPr>
          <w:rFonts w:asciiTheme="minorHAnsi" w:eastAsia="Batang" w:hAnsiTheme="minorHAnsi" w:cstheme="minorHAnsi"/>
          <w:lang w:val="en-GB"/>
        </w:rPr>
      </w:pPr>
      <w:r w:rsidRPr="00D42EF2">
        <w:rPr>
          <w:rFonts w:asciiTheme="minorHAnsi" w:hAnsiTheme="minorHAnsi" w:cstheme="minorHAnsi"/>
          <w:noProof/>
        </w:rPr>
        <mc:AlternateContent>
          <mc:Choice Requires="wps">
            <w:drawing>
              <wp:inline distT="0" distB="0" distL="0" distR="0" wp14:anchorId="6DBFCB42" wp14:editId="19CFA005">
                <wp:extent cx="5733415" cy="90805"/>
                <wp:effectExtent l="0" t="0" r="635" b="4445"/>
                <wp:docPr id="6" name="Rectangle 6"/>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9DCEF9" id="Rectangle 6"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" fillcolor="#ff8080" stroked="f" strokeweight="1pt">
                <v:fill color2="#ffdada" rotate="t" focusposition=",1" focussize="" colors="0 #ff8080;.5 #ffb3b3;1 #ffdada" focus="100%" type="gradientRadial"/>
                <w10:anchorlock/>
              </v:rect>
            </w:pict>
          </mc:Fallback>
        </mc:AlternateContent>
      </w:r>
    </w:p>
    <w:p w14:paraId="7F46A254" w14:textId="77777777" w:rsidR="005C11AB" w:rsidRPr="00D42EF2" w:rsidRDefault="005C11AB" w:rsidP="005C11AB">
      <w:pPr>
        <w:rPr>
          <w:rFonts w:asciiTheme="minorHAnsi" w:eastAsia="Batang" w:hAnsiTheme="minorHAnsi" w:cstheme="minorHAnsi"/>
          <w:lang w:val="en-GB"/>
        </w:rPr>
      </w:pPr>
    </w:p>
    <w:bookmarkEnd w:id="6"/>
    <w:bookmarkEnd w:id="7"/>
    <w:bookmarkEnd w:id="8"/>
    <w:bookmarkEnd w:id="9"/>
    <w:bookmarkEnd w:id="10"/>
    <w:bookmarkEnd w:id="11"/>
    <w:bookmarkEnd w:id="12"/>
    <w:p w14:paraId="75D7CE26" w14:textId="77777777" w:rsidR="008259B5" w:rsidRPr="005866B5" w:rsidRDefault="008259B5" w:rsidP="008259B5">
      <w:pPr>
        <w:rPr>
          <w:rFonts w:asciiTheme="minorHAnsi" w:eastAsia="Batang" w:hAnsiTheme="minorHAnsi" w:cstheme="minorHAnsi"/>
        </w:rPr>
      </w:pPr>
      <w:r w:rsidRPr="005866B5">
        <w:rPr>
          <w:rFonts w:asciiTheme="minorHAnsi" w:eastAsia="Batang" w:hAnsiTheme="minorHAnsi" w:cstheme="minorHAnsi"/>
        </w:rPr>
        <w:t xml:space="preserve">With the expansion of antiretroviral therapy (ART) and prevention of mother-to-child HIV transmission (PMTCT) </w:t>
      </w:r>
      <w:proofErr w:type="spellStart"/>
      <w:r w:rsidRPr="005866B5">
        <w:rPr>
          <w:rFonts w:asciiTheme="minorHAnsi" w:eastAsia="Batang" w:hAnsiTheme="minorHAnsi" w:cstheme="minorHAnsi"/>
        </w:rPr>
        <w:t>programmes</w:t>
      </w:r>
      <w:proofErr w:type="spellEnd"/>
      <w:r w:rsidRPr="005866B5">
        <w:rPr>
          <w:rFonts w:asciiTheme="minorHAnsi" w:eastAsia="Batang" w:hAnsiTheme="minorHAnsi" w:cstheme="minorHAnsi"/>
        </w:rPr>
        <w:t xml:space="preserve">, </w:t>
      </w:r>
      <w:r w:rsidRPr="005866B5">
        <w:rPr>
          <w:rFonts w:asciiTheme="minorHAnsi" w:hAnsiTheme="minorHAnsi" w:cstheme="minorHAnsi"/>
        </w:rPr>
        <w:t>the estimated number of new HIV infections among children has declined by 41%, from 280 000 in 2010 to 160 000 in 2018</w:t>
      </w:r>
      <w:r w:rsidRPr="005866B5">
        <w:rPr>
          <w:rFonts w:asciiTheme="minorHAnsi" w:hAnsiTheme="minorHAnsi" w:cstheme="minorHAnsi"/>
        </w:rPr>
        <w:fldChar w:fldCharType="begin"/>
      </w:r>
      <w:r w:rsidRPr="005866B5">
        <w:rPr>
          <w:rFonts w:asciiTheme="minorHAnsi" w:hAnsiTheme="minorHAnsi" w:cstheme="minorHAnsi"/>
        </w:rPr>
        <w:instrText xml:space="preserve"> ADDIN EN.CITE &lt;EndNote&gt;&lt;Cite&gt;&lt;Author&gt;UNAIDS&lt;/Author&gt;&lt;Year&gt;2018&lt;/Year&gt;&lt;RecNum&gt;42&lt;/RecNum&gt;&lt;DisplayText&gt;(1)&lt;/DisplayText&gt;&lt;record&gt;&lt;rec-number&gt;42&lt;/rec-number&gt;&lt;foreign-keys&gt;&lt;key app="EN" db-id="rdp0e0vz12wzptewdaw5ed51adp9p2xzwaxa" timestamp="1547219788"&gt;42&lt;/key&gt;&lt;/foreign-keys&gt;&lt;ref-type name="Report"&gt;27&lt;/ref-type&gt;&lt;contributors&gt;&lt;authors&gt;&lt;author&gt;UNAIDS&lt;/author&gt;&lt;/authors&gt;&lt;/contributors&gt;&lt;titles&gt;&lt;title&gt;Fact Sheet - World AIDS Day 2018: 2017 Global HIV Statistics&lt;/title&gt;&lt;/titles&gt;&lt;dates&gt;&lt;year&gt;2018&lt;/year&gt;&lt;/dates&gt;&lt;urls&gt;&lt;related-urls&gt;&lt;url&gt;http://www.unaids.org/sites/default/files/media_asset/UNAIDS_FactSheet_en.pdf&lt;/url&gt;&lt;/related-urls&gt;&lt;/urls&gt;&lt;/record&gt;&lt;/Cite&gt;&lt;/EndNote&gt;</w:instrText>
      </w:r>
      <w:r w:rsidRPr="005866B5">
        <w:rPr>
          <w:rFonts w:asciiTheme="minorHAnsi" w:hAnsiTheme="minorHAnsi" w:cstheme="minorHAnsi"/>
        </w:rPr>
        <w:fldChar w:fldCharType="separate"/>
      </w:r>
      <w:r w:rsidRPr="005866B5">
        <w:rPr>
          <w:rFonts w:asciiTheme="minorHAnsi" w:hAnsiTheme="minorHAnsi" w:cstheme="minorHAnsi"/>
        </w:rPr>
        <w:t>(1)</w:t>
      </w:r>
      <w:r w:rsidRPr="005866B5">
        <w:rPr>
          <w:rFonts w:asciiTheme="minorHAnsi" w:hAnsiTheme="minorHAnsi" w:cstheme="minorHAnsi"/>
        </w:rPr>
        <w:fldChar w:fldCharType="end"/>
      </w:r>
      <w:r w:rsidRPr="005866B5">
        <w:rPr>
          <w:rFonts w:asciiTheme="minorHAnsi" w:eastAsia="Batang" w:hAnsiTheme="minorHAnsi" w:cstheme="minorHAnsi"/>
        </w:rPr>
        <w:t>. Infants who are HIV-infected are at high risk for disease progression in the first year of life. In fact, without treatment, one third of infants with HIV die before they reach one year of age and over 50% die by two years</w:t>
      </w:r>
      <w:r w:rsidRPr="005866B5">
        <w:rPr>
          <w:rFonts w:asciiTheme="minorHAnsi" w:eastAsia="Batang" w:hAnsiTheme="minorHAnsi" w:cstheme="minorHAnsi"/>
        </w:rPr>
        <w:fldChar w:fldCharType="begin">
          <w:fldData xml:space="preserve">PEVuZE5vdGU+PENpdGU+PEF1dGhvcj5OZXdlbGw8L0F1dGhvcj48WWVhcj4yMDA0PC9ZZWFyPjxS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MT48L2FsdC1wZXJpb2RpY2FsPjxwYWdlcz4xMjM2LTQzPC9wYWdlcz48dm9sdW1lPjM2NDwvdm9s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</w:fldData>
        </w:fldChar>
      </w:r>
      <w:r w:rsidRPr="005866B5">
        <w:rPr>
          <w:rFonts w:asciiTheme="minorHAnsi" w:eastAsia="Batang" w:hAnsiTheme="minorHAnsi" w:cstheme="minorHAnsi"/>
        </w:rPr>
        <w:instrText xml:space="preserve"> ADDIN EN.CITE </w:instrText>
      </w:r>
      <w:r w:rsidRPr="005866B5">
        <w:rPr>
          <w:rFonts w:asciiTheme="minorHAnsi" w:eastAsia="Batang" w:hAnsiTheme="minorHAnsi" w:cstheme="minorHAnsi"/>
        </w:rPr>
        <w:fldChar w:fldCharType="begin">
          <w:fldData xml:space="preserve">PEVuZE5vdGU+PENpdGU+PEF1dGhvcj5OZXdlbGw8L0F1dGhvcj48WWVhcj4yMDA0PC9ZZWFyPjxS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MT48L2FsdC1wZXJpb2RpY2FsPjxwYWdlcz4xMjM2LTQzPC9wYWdlcz48dm9sdW1lPjM2NDwvdm9s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</w:fldData>
        </w:fldChar>
      </w:r>
      <w:r w:rsidRPr="005866B5">
        <w:rPr>
          <w:rFonts w:asciiTheme="minorHAnsi" w:eastAsia="Batang" w:hAnsiTheme="minorHAnsi" w:cstheme="minorHAnsi"/>
        </w:rPr>
        <w:instrText xml:space="preserve"> ADDIN EN.CITE.DATA </w:instrText>
      </w:r>
      <w:r w:rsidRPr="005866B5">
        <w:rPr>
          <w:rFonts w:asciiTheme="minorHAnsi" w:eastAsia="Batang" w:hAnsiTheme="minorHAnsi" w:cstheme="minorHAnsi"/>
        </w:rPr>
      </w:r>
      <w:r w:rsidRPr="005866B5">
        <w:rPr>
          <w:rFonts w:asciiTheme="minorHAnsi" w:eastAsia="Batang" w:hAnsiTheme="minorHAnsi" w:cstheme="minorHAnsi"/>
        </w:rPr>
        <w:fldChar w:fldCharType="end"/>
      </w:r>
      <w:r w:rsidRPr="005866B5">
        <w:rPr>
          <w:rFonts w:asciiTheme="minorHAnsi" w:eastAsia="Batang" w:hAnsiTheme="minorHAnsi" w:cstheme="minorHAnsi"/>
        </w:rPr>
      </w:r>
      <w:r w:rsidRPr="005866B5">
        <w:rPr>
          <w:rFonts w:asciiTheme="minorHAnsi" w:eastAsia="Batang" w:hAnsiTheme="minorHAnsi" w:cstheme="minorHAnsi"/>
        </w:rPr>
        <w:fldChar w:fldCharType="separate"/>
      </w:r>
      <w:r w:rsidRPr="005866B5">
        <w:rPr>
          <w:rFonts w:asciiTheme="minorHAnsi" w:eastAsia="Batang" w:hAnsiTheme="minorHAnsi" w:cstheme="minorHAnsi"/>
        </w:rPr>
        <w:t>(2)</w:t>
      </w:r>
      <w:r w:rsidRPr="005866B5">
        <w:rPr>
          <w:rFonts w:asciiTheme="minorHAnsi" w:eastAsia="Batang" w:hAnsiTheme="minorHAnsi" w:cstheme="minorHAnsi"/>
        </w:rPr>
        <w:fldChar w:fldCharType="end"/>
      </w:r>
      <w:r w:rsidRPr="005866B5">
        <w:rPr>
          <w:rFonts w:asciiTheme="minorHAnsi" w:eastAsia="Batang" w:hAnsiTheme="minorHAnsi" w:cstheme="minorHAnsi"/>
        </w:rPr>
        <w:t>. As such, it is critical to initiate HIV-infected infants on ART as early as possible. The key to early access to treatment is early diagnosis of HIV infection.  This requires early identification of HIV-exposed infants, HIV testing, and retention of HIV-exposed infants in care to ensure ongoing follow-up with additional testing according to national guidelines, including determination of final HIV status at the end of breastfeeding.</w:t>
      </w:r>
    </w:p>
    <w:p w14:paraId="730C6DA1" w14:textId="77777777" w:rsidR="008259B5" w:rsidRPr="005866B5" w:rsidRDefault="008259B5" w:rsidP="008259B5">
      <w:pPr>
        <w:rPr>
          <w:rFonts w:asciiTheme="minorHAnsi" w:eastAsia="Batang" w:hAnsiTheme="minorHAnsi" w:cstheme="minorHAnsi"/>
        </w:rPr>
      </w:pPr>
    </w:p>
    <w:p w14:paraId="3ED6B3FF" w14:textId="77777777" w:rsidR="008259B5" w:rsidRPr="005866B5" w:rsidRDefault="008259B5" w:rsidP="008259B5">
      <w:pPr>
        <w:rPr>
          <w:rFonts w:asciiTheme="minorHAnsi" w:eastAsia="Batang" w:hAnsiTheme="minorHAnsi" w:cstheme="minorHAnsi"/>
        </w:rPr>
      </w:pPr>
      <w:r w:rsidRPr="005866B5">
        <w:rPr>
          <w:rFonts w:asciiTheme="minorHAnsi" w:eastAsia="Batang" w:hAnsiTheme="minorHAnsi" w:cstheme="minorHAnsi"/>
        </w:rPr>
        <w:t xml:space="preserve">Serological testing (also referred to as antibody testing) cannot confirm HIV infection in infants and children under 18 months of age; instead, infant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through nucleic acid testing (NAT), is required for infant HIV diagnosis.  Although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is more costly than serological testing, widespread scale-up has resulted in cost reductions; however, bottlenecks and long turnaround times remain due to delays in sending samples for testing, delays in sample transportation to laboratories, delays in return of results to caregivers, and stock outs. Point of care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and near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NAT has recently been introduced for infant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this technology has the potential to reduce turnaround time to hours or days rather than weeks or months.  This technology offers additional modalities for expanding infant HIV testing services to sites where barriers to conventional NAT have proven most challenging. Issues of quality assurance, site selection for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and near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platforms, and machine maintenance must be considered prior to implementation. </w:t>
      </w:r>
    </w:p>
    <w:p w14:paraId="4DC416E0" w14:textId="77777777" w:rsidR="008259B5" w:rsidRPr="005866B5" w:rsidRDefault="008259B5" w:rsidP="008259B5">
      <w:pPr>
        <w:rPr>
          <w:rFonts w:asciiTheme="minorHAnsi" w:eastAsia="Batang" w:hAnsiTheme="minorHAnsi" w:cstheme="minorHAnsi"/>
        </w:rPr>
      </w:pPr>
    </w:p>
    <w:p w14:paraId="76AE7606" w14:textId="77777777" w:rsidR="008259B5" w:rsidRPr="005866B5" w:rsidRDefault="008259B5" w:rsidP="008259B5">
      <w:pPr>
        <w:rPr>
          <w:rFonts w:asciiTheme="minorHAnsi" w:hAnsiTheme="minorHAnsi" w:cstheme="minorHAnsi"/>
        </w:rPr>
      </w:pPr>
      <w:r w:rsidRPr="005866B5">
        <w:rPr>
          <w:rFonts w:asciiTheme="minorHAnsi" w:eastAsia="Batang" w:hAnsiTheme="minorHAnsi" w:cstheme="minorHAnsi"/>
        </w:rPr>
        <w:t>Since 2010, the World Health Organization (WHO) has recommended that routine NAT of HIV-exposed infants in resource-limited settings should begin at 4–6 weeks of age; this early first test is commonly referred to as early infant diagnosis or EID. WHO also recommends that infants with HIV-negative results be tested again at 9 months of age using a NAT, and again at 18 months of age or 3 months after breastfeeding has ended (whichever is later)</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&lt;EndNote&gt;&lt;Cite&gt;&lt;Author&gt;WHO&lt;/Author&gt;&lt;Year&gt;2018&lt;/Year&gt;&lt;RecNum&gt;43&lt;/RecNum&gt;&lt;DisplayText&gt;(3)&lt;/DisplayText&gt;&lt;record&gt;&lt;rec-number&gt;43&lt;/rec-number&gt;&lt;foreign-keys&gt;&lt;key app="EN" db-id="rdp0e0vz12wzptewdaw5ed51adp9p2xzwaxa" timestamp="1547220467"&gt;43&lt;/key&gt;&lt;/foreign-keys&gt;&lt;ref-type name="Report"&gt;27&lt;/ref-type&gt;&lt;contributors&gt;&lt;authors&gt;&lt;author&gt;WHO&lt;/author&gt;&lt;/authors&gt;&lt;/contributors&gt;&lt;titles&gt;&lt;title&gt;HIV Diagnosis and ARV Use in HIV-Exposed Infants: A Programmatic Update&lt;/title&gt;&lt;/titles&gt;&lt;dates&gt;&lt;year&gt;2018&lt;/year&gt;&lt;/dates&gt;&lt;urls&gt;&lt;related-urls&gt;&lt;url&gt;http://apps.who.int/iris/bitstream/handle/10665/273155/WHO-CDS-HIV-18.17-eng.pdf?ua=1&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(3)</w:t>
      </w:r>
      <w:r w:rsidRPr="005866B5">
        <w:rPr>
          <w:rFonts w:asciiTheme="minorHAnsi" w:eastAsia="Batang" w:hAnsiTheme="minorHAnsi" w:cstheme="minorHAnsi"/>
        </w:rPr>
        <w:fldChar w:fldCharType="end"/>
      </w:r>
      <w:r w:rsidRPr="005866B5">
        <w:rPr>
          <w:rFonts w:asciiTheme="minorHAnsi" w:eastAsia="Batang" w:hAnsiTheme="minorHAnsi" w:cstheme="minorHAnsi"/>
        </w:rPr>
        <w:t>. In addition, in their 2016 guidelines and 2018 technical report, WHO states that the addition of NAT at birth can be considered where feasible, but only in parallel with efforts to strengthen and expand existing infant HIV testing approaches. Birth testing is an addition to, and does not replace, testing at 4–6 weeks</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&lt;EndNote&gt;&lt;Cite&gt;&lt;Author&gt;WHO&lt;/Author&gt;&lt;Year&gt;2016&lt;/Year&gt;&lt;RecNum&gt;4&lt;/RecNum&gt;&lt;DisplayText&gt;(3, 4)&lt;/DisplayText&gt;&lt;record&gt;&lt;rec-number&gt;4&lt;/rec-number&gt;&lt;foreign-keys&gt;&lt;key app="EN" db-id="rdp0e0vz12wzptewdaw5ed51adp9p2xzwaxa" timestamp="1520279497"&gt;4&lt;/key&gt;&lt;/foreign-keys&gt;&lt;ref-type name="Electronic Article"&gt;43&lt;/ref-type&gt;&lt;contributors&gt;&lt;authors&gt;&lt;author&gt;WHO&lt;/author&gt;&lt;/authors&gt;&lt;/contributors&gt;&lt;titles&gt;&lt;title&gt;Consolidated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2016&lt;/year&gt;&lt;/dates&gt;&lt;urls&gt;&lt;/urls&gt;&lt;/record&gt;&lt;/Cite&gt;&lt;Cite&gt;&lt;Author&gt;WHO&lt;/Author&gt;&lt;Year&gt;2018&lt;/Year&gt;&lt;RecNum&gt;43&lt;/RecNum&gt;&lt;record&gt;&lt;rec-number&gt;43&lt;/rec-number&gt;&lt;foreign-keys&gt;&lt;key app="EN" db-id="rdp0e0vz12wzptewdaw5ed51adp9p2xzwaxa" timestamp="1547220467"&gt;43&lt;/key&gt;&lt;/foreign-keys&gt;&lt;ref-type name="Report"&gt;27&lt;/ref-type&gt;&lt;contributors&gt;&lt;authors&gt;&lt;author&gt;WHO&lt;/author&gt;&lt;/authors&gt;&lt;/contributors&gt;&lt;titles&gt;&lt;title&gt;HIV Diagnosis and ARV Use in HIV-Exposed Infants: A Programmatic Update&lt;/title&gt;&lt;/titles&gt;&lt;dates&gt;&lt;year&gt;2018&lt;/year&gt;&lt;/dates&gt;&lt;urls&gt;&lt;related-urls&gt;&lt;url&gt;http://apps.who.int/iris/bitstream/handle/10665/273155/WHO-CDS-HIV-18.17-eng.pdf?ua=1&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noProof/>
        </w:rPr>
        <w:t>(3, 4)</w:t>
      </w:r>
      <w:r w:rsidRPr="005866B5">
        <w:rPr>
          <w:rFonts w:asciiTheme="minorHAnsi" w:eastAsia="Batang" w:hAnsiTheme="minorHAnsi" w:cstheme="minorHAnsi"/>
        </w:rPr>
        <w:fldChar w:fldCharType="end"/>
      </w:r>
      <w:r w:rsidRPr="005866B5">
        <w:rPr>
          <w:rFonts w:asciiTheme="minorHAnsi" w:eastAsia="Batang" w:hAnsiTheme="minorHAnsi" w:cstheme="minorHAnsi"/>
        </w:rPr>
        <w:t>.</w:t>
      </w:r>
    </w:p>
    <w:p w14:paraId="1DF2BE8A" w14:textId="77777777" w:rsidR="008259B5" w:rsidRPr="005866B5" w:rsidRDefault="008259B5" w:rsidP="008259B5">
      <w:pPr>
        <w:rPr>
          <w:rFonts w:asciiTheme="minorHAnsi" w:eastAsia="Batang" w:hAnsiTheme="minorHAnsi" w:cstheme="minorHAnsi"/>
        </w:rPr>
      </w:pPr>
    </w:p>
    <w:p w14:paraId="04847F71" w14:textId="77777777" w:rsidR="008259B5" w:rsidRPr="005866B5" w:rsidRDefault="008259B5" w:rsidP="008259B5">
      <w:pPr>
        <w:rPr>
          <w:rFonts w:asciiTheme="minorHAnsi" w:eastAsia="Batang" w:hAnsiTheme="minorHAnsi" w:cstheme="minorHAnsi"/>
        </w:rPr>
      </w:pPr>
      <w:r w:rsidRPr="005866B5">
        <w:rPr>
          <w:rFonts w:asciiTheme="minorHAnsi" w:eastAsia="Batang" w:hAnsiTheme="minorHAnsi" w:cstheme="minorHAnsi"/>
        </w:rPr>
        <w:t xml:space="preserve">With the scale up of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of infants, much progress has been made in diagnosing HIV early and providing ART for children. However, in 2018 only 54.9% of newborns exposed to HIV received an HIV test within the first two months of life</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&lt;EndNote&gt;&lt;Cite&gt;&lt;Author&gt;UNAIDS&lt;/Author&gt;&lt;Year&gt;2018&lt;/Year&gt;&lt;RecNum&gt;44&lt;/RecNum&gt;&lt;DisplayText&gt;(5)&lt;/DisplayText&gt;&lt;record&gt;&lt;rec-number&gt;44&lt;/rec-number&gt;&lt;foreign-keys&gt;&lt;key app="EN" db-id="rdp0e0vz12wzptewdaw5ed51adp9p2xzwaxa" timestamp="1547220782"&gt;44&lt;/key&gt;&lt;/foreign-keys&gt;&lt;ref-type name="Journal Article"&gt;17&lt;/ref-type&gt;&lt;contributors&gt;&lt;authors&gt;&lt;author&gt;UNAIDS&lt;/author&gt;&lt;/authors&gt;&lt;/contributors&gt;&lt;titles&gt;&lt;title&gt;Knowledge is Power: Know Your Status, Know Your Viral Load&lt;/title&gt;&lt;/titles&gt;&lt;dates&gt;&lt;year&gt;2018&lt;/year&gt;&lt;/dates&gt;&lt;urls&gt;&lt;related-urls&gt;&lt;url&gt;http://www.unaids.org/sites/default/files/media_asset/jc2940_knowledge-is-power-report_en.pdf&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(5)</w:t>
      </w:r>
      <w:r w:rsidRPr="005866B5">
        <w:rPr>
          <w:rFonts w:asciiTheme="minorHAnsi" w:eastAsia="Batang" w:hAnsiTheme="minorHAnsi" w:cstheme="minorHAnsi"/>
        </w:rPr>
        <w:fldChar w:fldCharType="end"/>
      </w:r>
      <w:r w:rsidRPr="005866B5">
        <w:rPr>
          <w:rFonts w:asciiTheme="minorHAnsi" w:eastAsia="Batang" w:hAnsiTheme="minorHAnsi" w:cstheme="minorHAnsi"/>
        </w:rPr>
        <w:t>.  In addition, over half (54%) of all children living with HIV were accessing treatment in 2018, up from 15% in 2009</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&lt;EndNote&gt;&lt;Cite&gt;&lt;Author&gt;UNAIDS&lt;/Author&gt;&lt;Year&gt;2016&lt;/Year&gt;&lt;RecNum&gt;5&lt;/RecNum&gt;&lt;DisplayText&gt;(6)&lt;/DisplayText&gt;&lt;record&gt;&lt;rec-number&gt;5&lt;/rec-number&gt;&lt;foreign-keys&gt;&lt;key app="EN" db-id="rdp0e0vz12wzptewdaw5ed51adp9p2xzwaxa" timestamp="1520280209"&gt;5&lt;/key&gt;&lt;/foreign-keys&gt;&lt;ref-type name="Electronic Article"&gt;43&lt;/ref-type&gt;&lt;contributors&gt;&lt;authors&gt;&lt;author&gt;UNAIDS&lt;/author&gt;&lt;/authors&gt;&lt;/contributors&gt;&lt;titles&gt;&lt;title&gt;On The Fast-Track to an AIDS Free Generation. The incredible journey of the Global Plan Towards the Elimination of new HIV infections among children by 2015 and keeping their mothers alive&lt;/title&gt;&lt;/titles&gt;&lt;dates&gt;&lt;year&gt;2016&lt;/year&gt;&lt;/dates&gt;&lt;urls&gt;&lt;related-urls&gt;&lt;url&gt;http://www.unaids.org/sites/default/files/media_asset/GlobalPlan2016_en.pdf&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(6)</w:t>
      </w:r>
      <w:r w:rsidRPr="005866B5">
        <w:rPr>
          <w:rFonts w:asciiTheme="minorHAnsi" w:eastAsia="Batang" w:hAnsiTheme="minorHAnsi" w:cstheme="minorHAnsi"/>
        </w:rPr>
        <w:fldChar w:fldCharType="end"/>
      </w:r>
      <w:r w:rsidRPr="005866B5">
        <w:rPr>
          <w:rFonts w:asciiTheme="minorHAnsi" w:eastAsia="Batang" w:hAnsiTheme="minorHAnsi" w:cstheme="minorHAnsi"/>
        </w:rPr>
        <w:t>, but still far short of global targets</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&lt;EndNote&gt;&lt;Cite&gt;&lt;Author&gt;UNAIDS&lt;/Author&gt;&lt;Year&gt;2018&lt;/Year&gt;&lt;RecNum&gt;42&lt;/RecNum&gt;&lt;DisplayText&gt;(1)&lt;/DisplayText&gt;&lt;record&gt;&lt;rec-number&gt;42&lt;/rec-number&gt;&lt;foreign-keys&gt;&lt;key app="EN" db-id="rdp0e0vz12wzptewdaw5ed51adp9p2xzwaxa" timestamp="1547219788"&gt;42&lt;/key&gt;&lt;/foreign-keys&gt;&lt;ref-type name="Report"&gt;27&lt;/ref-type&gt;&lt;contributors&gt;&lt;authors&gt;&lt;author&gt;UNAIDS&lt;/author&gt;&lt;/authors&gt;&lt;/contributors&gt;&lt;titles&gt;&lt;title&gt;Fact Sheet - World AIDS Day 2018: 2017 Global HIV Statistics&lt;/title&gt;&lt;/titles&gt;&lt;dates&gt;&lt;year&gt;2018&lt;/year&gt;&lt;/dates&gt;&lt;urls&gt;&lt;related-urls&gt;&lt;url&gt;http://www.unaids.org/sites/default/files/media_asset/UNAIDS_FactSheet_en.pdf&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(7)</w:t>
      </w:r>
      <w:r w:rsidRPr="005866B5">
        <w:rPr>
          <w:rFonts w:asciiTheme="minorHAnsi" w:eastAsia="Batang" w:hAnsiTheme="minorHAnsi" w:cstheme="minorHAnsi"/>
        </w:rPr>
        <w:fldChar w:fldCharType="end"/>
      </w:r>
      <w:r w:rsidRPr="005866B5">
        <w:rPr>
          <w:rFonts w:asciiTheme="minorHAnsi" w:eastAsia="Batang" w:hAnsiTheme="minorHAnsi" w:cstheme="minorHAnsi"/>
        </w:rPr>
        <w:t>.</w:t>
      </w:r>
    </w:p>
    <w:p w14:paraId="6A19B437" w14:textId="77777777" w:rsidR="008259B5" w:rsidRPr="005866B5" w:rsidRDefault="008259B5" w:rsidP="008259B5">
      <w:pPr>
        <w:rPr>
          <w:rFonts w:asciiTheme="minorHAnsi" w:eastAsia="Batang" w:hAnsiTheme="minorHAnsi" w:cstheme="minorHAnsi"/>
        </w:rPr>
      </w:pPr>
    </w:p>
    <w:p w14:paraId="2C14C221" w14:textId="43A69220" w:rsidR="008259B5" w:rsidRPr="005866B5" w:rsidRDefault="008259B5" w:rsidP="008259B5">
      <w:pPr>
        <w:rPr>
          <w:rFonts w:asciiTheme="minorHAnsi" w:hAnsiTheme="minorHAnsi" w:cstheme="minorHAnsi"/>
        </w:rPr>
      </w:pPr>
      <w:r w:rsidRPr="005866B5">
        <w:rPr>
          <w:rFonts w:asciiTheme="minorHAnsi" w:hAnsiTheme="minorHAnsi" w:cstheme="minorHAnsi"/>
          <w:b/>
          <w:lang w:val="en-GB"/>
        </w:rPr>
        <w:lastRenderedPageBreak/>
        <w:t>Overview of the Infant HIV Testing Guides</w:t>
      </w:r>
      <w:r w:rsidR="000517DC">
        <w:rPr>
          <w:rFonts w:asciiTheme="minorHAnsi" w:hAnsiTheme="minorHAnsi" w:cstheme="minorHAnsi"/>
          <w:b/>
          <w:lang w:val="en-GB"/>
        </w:rPr>
        <w:t xml:space="preserve">: </w:t>
      </w:r>
      <w:r w:rsidRPr="005866B5">
        <w:rPr>
          <w:rFonts w:asciiTheme="minorHAnsi" w:hAnsiTheme="minorHAnsi" w:cstheme="minorHAnsi"/>
        </w:rPr>
        <w:t xml:space="preserve">In 2009, the Centers for Disease Control and Prevention (CDC) released a standardized guidance for early infant HIV diagnosis, referred to as the </w:t>
      </w:r>
      <w:r w:rsidRPr="005866B5">
        <w:rPr>
          <w:rFonts w:asciiTheme="minorHAnsi" w:hAnsiTheme="minorHAnsi" w:cstheme="minorHAnsi"/>
          <w:i/>
          <w:color w:val="000000"/>
          <w:shd w:val="clear" w:color="auto" w:fill="FFFFFF"/>
        </w:rPr>
        <w:t>Early Infant Diagnosis of HIV Implementation Guide,</w:t>
      </w:r>
      <w:r w:rsidRPr="005866B5">
        <w:rPr>
          <w:rFonts w:asciiTheme="minorHAnsi" w:hAnsiTheme="minorHAnsi" w:cstheme="minorHAnsi"/>
        </w:rPr>
        <w:t xml:space="preserve"> to guide programs to plan for and implement these services as part of PMTCT and </w:t>
      </w:r>
      <w:proofErr w:type="spellStart"/>
      <w:r w:rsidRPr="005866B5">
        <w:rPr>
          <w:rFonts w:asciiTheme="minorHAnsi" w:hAnsiTheme="minorHAnsi" w:cstheme="minorHAnsi"/>
        </w:rPr>
        <w:t>paediatric</w:t>
      </w:r>
      <w:proofErr w:type="spellEnd"/>
      <w:r w:rsidRPr="005866B5">
        <w:rPr>
          <w:rFonts w:asciiTheme="minorHAnsi" w:hAnsiTheme="minorHAnsi" w:cstheme="minorHAnsi"/>
        </w:rPr>
        <w:t xml:space="preserve"> HIV-related interventions.  This was one among many sets of tools developed to increase the proportion of HIV-exposed infants receiving comprehensive quality care, including timely infant HIV testing. This book, the 2019 </w:t>
      </w:r>
      <w:r w:rsidRPr="005866B5">
        <w:rPr>
          <w:rFonts w:asciiTheme="minorHAnsi" w:hAnsiTheme="minorHAnsi" w:cstheme="minorHAnsi"/>
          <w:i/>
        </w:rPr>
        <w:t>Guide,</w:t>
      </w:r>
      <w:r w:rsidRPr="005866B5">
        <w:rPr>
          <w:rFonts w:asciiTheme="minorHAnsi" w:hAnsiTheme="minorHAnsi" w:cstheme="minorHAnsi"/>
        </w:rPr>
        <w:t xml:space="preserve"> is an update to the 2009 version; it has been revised based on guidelines released over the last decade and lessons learned from implementation experience.  The </w:t>
      </w:r>
      <w:r w:rsidRPr="005866B5">
        <w:rPr>
          <w:rFonts w:asciiTheme="minorHAnsi" w:hAnsiTheme="minorHAnsi" w:cstheme="minorHAnsi"/>
          <w:i/>
        </w:rPr>
        <w:t>Guide</w:t>
      </w:r>
      <w:r w:rsidRPr="005866B5">
        <w:rPr>
          <w:rFonts w:asciiTheme="minorHAnsi" w:hAnsiTheme="minorHAnsi" w:cstheme="minorHAnsi"/>
        </w:rPr>
        <w:t xml:space="preserve"> has now been renamed the </w:t>
      </w:r>
      <w:r w:rsidRPr="005866B5">
        <w:rPr>
          <w:rFonts w:asciiTheme="minorHAnsi" w:hAnsiTheme="minorHAnsi" w:cstheme="minorHAnsi"/>
          <w:i/>
        </w:rPr>
        <w:t>Infant HIV Testing Guide</w:t>
      </w:r>
      <w:r w:rsidRPr="005866B5">
        <w:rPr>
          <w:rFonts w:asciiTheme="minorHAnsi" w:hAnsiTheme="minorHAnsi" w:cstheme="minorHAnsi"/>
        </w:rPr>
        <w:t xml:space="preserve">, to reflect a focus on the complete cascade of testing for HIV-exposed infants from birth until 18 months of age or 3 months after the end of breastfeeding (whichever is later).  </w:t>
      </w:r>
    </w:p>
    <w:p w14:paraId="3368308C" w14:textId="77777777" w:rsidR="008259B5" w:rsidRPr="005866B5" w:rsidRDefault="008259B5" w:rsidP="008259B5">
      <w:pPr>
        <w:rPr>
          <w:rFonts w:asciiTheme="minorHAnsi" w:hAnsiTheme="minorHAnsi" w:cstheme="minorHAnsi"/>
        </w:rPr>
      </w:pPr>
    </w:p>
    <w:p w14:paraId="3F1B4C6B" w14:textId="77777777" w:rsidR="008259B5" w:rsidRPr="005866B5" w:rsidRDefault="008259B5" w:rsidP="008259B5">
      <w:pPr>
        <w:rPr>
          <w:rFonts w:asciiTheme="minorHAnsi" w:hAnsiTheme="minorHAnsi" w:cstheme="minorHAnsi"/>
        </w:rPr>
      </w:pPr>
      <w:r w:rsidRPr="005866B5">
        <w:rPr>
          <w:rFonts w:asciiTheme="minorHAnsi" w:hAnsiTheme="minorHAnsi" w:cstheme="minorHAnsi"/>
        </w:rPr>
        <w:t xml:space="preserve">Two books of the </w:t>
      </w:r>
      <w:r w:rsidRPr="005866B5">
        <w:rPr>
          <w:rFonts w:asciiTheme="minorHAnsi" w:hAnsiTheme="minorHAnsi" w:cstheme="minorHAnsi"/>
          <w:i/>
        </w:rPr>
        <w:t>Guide</w:t>
      </w:r>
      <w:r w:rsidRPr="005866B5">
        <w:rPr>
          <w:rFonts w:asciiTheme="minorHAnsi" w:hAnsiTheme="minorHAnsi" w:cstheme="minorHAnsi"/>
        </w:rPr>
        <w:t xml:space="preserve"> have been revised and are released in this 2019 edition:</w:t>
      </w:r>
    </w:p>
    <w:p w14:paraId="154F6B62" w14:textId="77777777" w:rsidR="008259B5" w:rsidRPr="005866B5" w:rsidRDefault="008259B5" w:rsidP="008259B5">
      <w:pPr>
        <w:pStyle w:val="ListBullet"/>
        <w:numPr>
          <w:ilvl w:val="0"/>
          <w:numId w:val="37"/>
        </w:numPr>
        <w:rPr>
          <w:rFonts w:asciiTheme="minorHAnsi" w:hAnsiTheme="minorHAnsi" w:cstheme="minorHAnsi"/>
        </w:rPr>
      </w:pPr>
      <w:r w:rsidRPr="005866B5">
        <w:rPr>
          <w:rFonts w:asciiTheme="minorHAnsi" w:hAnsiTheme="minorHAnsi" w:cstheme="minorHAnsi"/>
        </w:rPr>
        <w:t xml:space="preserve">Book 1: </w:t>
      </w:r>
      <w:r w:rsidRPr="005866B5">
        <w:rPr>
          <w:rFonts w:asciiTheme="minorHAnsi" w:hAnsiTheme="minorHAnsi" w:cstheme="minorHAnsi"/>
          <w:i/>
        </w:rPr>
        <w:t xml:space="preserve">Implementation Guide for </w:t>
      </w:r>
      <w:proofErr w:type="spellStart"/>
      <w:r w:rsidRPr="005866B5">
        <w:rPr>
          <w:rFonts w:asciiTheme="minorHAnsi" w:hAnsiTheme="minorHAnsi" w:cstheme="minorHAnsi"/>
          <w:i/>
        </w:rPr>
        <w:t>Programme</w:t>
      </w:r>
      <w:proofErr w:type="spellEnd"/>
      <w:r w:rsidRPr="005866B5">
        <w:rPr>
          <w:rFonts w:asciiTheme="minorHAnsi" w:hAnsiTheme="minorHAnsi" w:cstheme="minorHAnsi"/>
          <w:i/>
        </w:rPr>
        <w:t xml:space="preserve"> Managers</w:t>
      </w:r>
      <w:r w:rsidRPr="005866B5">
        <w:rPr>
          <w:rFonts w:asciiTheme="minorHAnsi" w:hAnsiTheme="minorHAnsi" w:cstheme="minorHAnsi"/>
        </w:rPr>
        <w:t xml:space="preserve"> covers </w:t>
      </w:r>
      <w:proofErr w:type="spellStart"/>
      <w:r w:rsidRPr="005866B5">
        <w:rPr>
          <w:rFonts w:asciiTheme="minorHAnsi" w:hAnsiTheme="minorHAnsi" w:cstheme="minorHAnsi"/>
        </w:rPr>
        <w:t>programme</w:t>
      </w:r>
      <w:proofErr w:type="spellEnd"/>
      <w:r w:rsidRPr="005866B5">
        <w:rPr>
          <w:rFonts w:asciiTheme="minorHAnsi" w:hAnsiTheme="minorHAnsi" w:cstheme="minorHAnsi"/>
        </w:rPr>
        <w:t xml:space="preserve"> planning and helps with decisions related to infant HIV testing, including the interface between the clinic and laboratory, monitoring and evaluation, supportive supervision, and linkages between service delivery points. This book focuses on the components that are critical to the management of strong, high quality infant HIV testing services.</w:t>
      </w:r>
    </w:p>
    <w:p w14:paraId="22D73F28" w14:textId="77777777" w:rsidR="008259B5" w:rsidRPr="005866B5" w:rsidRDefault="008259B5" w:rsidP="008259B5">
      <w:pPr>
        <w:pStyle w:val="ListBullet"/>
        <w:numPr>
          <w:ilvl w:val="0"/>
          <w:numId w:val="37"/>
        </w:numPr>
        <w:rPr>
          <w:rFonts w:asciiTheme="minorHAnsi" w:hAnsiTheme="minorHAnsi" w:cstheme="minorHAnsi"/>
        </w:rPr>
      </w:pPr>
      <w:r w:rsidRPr="005866B5">
        <w:rPr>
          <w:rFonts w:asciiTheme="minorHAnsi" w:hAnsiTheme="minorHAnsi" w:cstheme="minorHAnsi"/>
        </w:rPr>
        <w:t xml:space="preserve">Book 2: </w:t>
      </w:r>
      <w:r w:rsidRPr="005866B5">
        <w:rPr>
          <w:rFonts w:asciiTheme="minorHAnsi" w:hAnsiTheme="minorHAnsi" w:cstheme="minorHAnsi"/>
          <w:i/>
        </w:rPr>
        <w:t>Training Curriculum for Healthcare Providers</w:t>
      </w:r>
      <w:r w:rsidRPr="005866B5">
        <w:rPr>
          <w:rFonts w:asciiTheme="minorHAnsi" w:hAnsiTheme="minorHAnsi" w:cstheme="minorHAnsi"/>
        </w:rPr>
        <w:t xml:space="preserve"> is a complete training curriculum updated with the 2016 and 2018 WHO guidelines. Book 2 also includes jobs aids to support quality infant HIV testing and counselling and early messages to educate women and communities about the comprehensive package of care that all HIV-exposed infants need throughout breastfeeding along with the importance of maternal health and family planning. </w:t>
      </w:r>
    </w:p>
    <w:p w14:paraId="369EAFFB" w14:textId="77777777" w:rsidR="008259B5" w:rsidRPr="005866B5" w:rsidRDefault="008259B5" w:rsidP="008259B5">
      <w:pPr>
        <w:rPr>
          <w:rFonts w:asciiTheme="minorHAnsi" w:hAnsiTheme="minorHAnsi" w:cstheme="minorHAnsi"/>
        </w:rPr>
      </w:pPr>
    </w:p>
    <w:p w14:paraId="00D210D8" w14:textId="77777777" w:rsidR="008259B5" w:rsidRPr="005866B5" w:rsidRDefault="008259B5" w:rsidP="008259B5">
      <w:pPr>
        <w:rPr>
          <w:rFonts w:asciiTheme="minorHAnsi" w:hAnsiTheme="minorHAnsi" w:cstheme="minorHAnsi"/>
        </w:rPr>
      </w:pPr>
      <w:r w:rsidRPr="005866B5">
        <w:rPr>
          <w:rFonts w:asciiTheme="minorHAnsi" w:hAnsiTheme="minorHAnsi" w:cstheme="minorHAnsi"/>
        </w:rPr>
        <w:t xml:space="preserve">Based on the experiences and data shared from years of implementation of infant HIV testing services, the </w:t>
      </w:r>
      <w:r w:rsidRPr="005866B5">
        <w:rPr>
          <w:rFonts w:asciiTheme="minorHAnsi" w:hAnsiTheme="minorHAnsi" w:cstheme="minorHAnsi"/>
          <w:i/>
        </w:rPr>
        <w:t xml:space="preserve">Infant HIV Testing Guide </w:t>
      </w:r>
      <w:r w:rsidRPr="005866B5">
        <w:rPr>
          <w:rFonts w:asciiTheme="minorHAnsi" w:hAnsiTheme="minorHAnsi" w:cstheme="minorHAnsi"/>
        </w:rPr>
        <w:t>has been revised with the following in mind:</w:t>
      </w:r>
    </w:p>
    <w:p w14:paraId="15DCEE16" w14:textId="77777777" w:rsidR="008259B5" w:rsidRPr="005866B5" w:rsidRDefault="008259B5" w:rsidP="008259B5">
      <w:pPr>
        <w:pStyle w:val="ListBullet"/>
        <w:numPr>
          <w:ilvl w:val="0"/>
          <w:numId w:val="37"/>
        </w:numPr>
        <w:rPr>
          <w:rFonts w:asciiTheme="minorHAnsi" w:hAnsiTheme="minorHAnsi" w:cstheme="minorHAnsi"/>
        </w:rPr>
      </w:pPr>
      <w:r w:rsidRPr="005866B5">
        <w:rPr>
          <w:rFonts w:asciiTheme="minorHAnsi" w:hAnsiTheme="minorHAnsi" w:cstheme="minorHAnsi"/>
        </w:rPr>
        <w:t xml:space="preserve">Infant HIV testing has emerged as an essential service linking PMTCT with </w:t>
      </w:r>
      <w:proofErr w:type="spellStart"/>
      <w:r w:rsidRPr="005866B5">
        <w:rPr>
          <w:rFonts w:asciiTheme="minorHAnsi" w:hAnsiTheme="minorHAnsi" w:cstheme="minorHAnsi"/>
        </w:rPr>
        <w:t>paediatric</w:t>
      </w:r>
      <w:proofErr w:type="spellEnd"/>
      <w:r w:rsidRPr="005866B5">
        <w:rPr>
          <w:rFonts w:asciiTheme="minorHAnsi" w:hAnsiTheme="minorHAnsi" w:cstheme="minorHAnsi"/>
        </w:rPr>
        <w:t xml:space="preserve"> HIV care and treatment. </w:t>
      </w:r>
    </w:p>
    <w:p w14:paraId="57A67DA3" w14:textId="77777777" w:rsidR="008259B5" w:rsidRPr="005866B5" w:rsidRDefault="008259B5" w:rsidP="008259B5">
      <w:pPr>
        <w:pStyle w:val="ListBullet"/>
        <w:numPr>
          <w:ilvl w:val="0"/>
          <w:numId w:val="37"/>
        </w:numPr>
        <w:rPr>
          <w:rFonts w:asciiTheme="minorHAnsi" w:hAnsiTheme="minorHAnsi" w:cstheme="minorHAnsi"/>
        </w:rPr>
      </w:pPr>
      <w:r w:rsidRPr="005866B5">
        <w:rPr>
          <w:rFonts w:asciiTheme="minorHAnsi" w:hAnsiTheme="minorHAnsi" w:cstheme="minorHAnsi"/>
        </w:rPr>
        <w:t xml:space="preserve">Attention has been previously </w:t>
      </w:r>
      <w:proofErr w:type="spellStart"/>
      <w:r w:rsidRPr="005866B5">
        <w:rPr>
          <w:rFonts w:asciiTheme="minorHAnsi" w:hAnsiTheme="minorHAnsi" w:cstheme="minorHAnsi"/>
        </w:rPr>
        <w:t>focussed</w:t>
      </w:r>
      <w:proofErr w:type="spellEnd"/>
      <w:r w:rsidRPr="005866B5">
        <w:rPr>
          <w:rFonts w:asciiTheme="minorHAnsi" w:hAnsiTheme="minorHAnsi" w:cstheme="minorHAnsi"/>
        </w:rPr>
        <w:t xml:space="preserve"> on testing at 4–6 weeks of age but HIV testing at this time point is just one component of a cascade of testing that all HIV-exposed infants should receive as part of a comprehensive package of care that does not end until 18 months of age or 3 months after all breastfeeding has stopped (whichever is later) and the child is no longer at risk of HIV transmission.</w:t>
      </w:r>
    </w:p>
    <w:p w14:paraId="292EABAC" w14:textId="77777777" w:rsidR="008259B5" w:rsidRPr="005866B5" w:rsidRDefault="008259B5" w:rsidP="008259B5">
      <w:pPr>
        <w:rPr>
          <w:rFonts w:asciiTheme="minorHAnsi" w:hAnsiTheme="minorHAnsi" w:cstheme="minorHAnsi"/>
        </w:rPr>
      </w:pPr>
    </w:p>
    <w:p w14:paraId="7E7CB25B" w14:textId="77777777" w:rsidR="008259B5" w:rsidRPr="005866B5" w:rsidRDefault="008259B5" w:rsidP="008259B5">
      <w:pPr>
        <w:rPr>
          <w:rFonts w:asciiTheme="minorHAnsi" w:hAnsiTheme="minorHAnsi" w:cstheme="minorHAnsi"/>
        </w:rPr>
      </w:pPr>
      <w:r w:rsidRPr="005866B5">
        <w:rPr>
          <w:rFonts w:asciiTheme="minorHAnsi" w:hAnsiTheme="minorHAnsi" w:cstheme="minorHAnsi"/>
        </w:rPr>
        <w:t xml:space="preserve">It is our wish that these books will support countries to scale up and further improve comprehensive care and testing for HIV-exposed infants so that all mothers living with HIV can be supported to prevent HIV transmission to their infants and that infants who become infected are diagnosed early and linked to life-saving treatment. </w:t>
      </w:r>
    </w:p>
    <w:p w14:paraId="10D35B33" w14:textId="77777777" w:rsidR="008259B5" w:rsidRDefault="008259B5" w:rsidP="008259B5">
      <w:pPr>
        <w:rPr>
          <w:rFonts w:asciiTheme="minorHAnsi" w:hAnsiTheme="minorHAnsi" w:cstheme="minorHAnsi"/>
        </w:rPr>
      </w:pPr>
    </w:p>
    <w:p w14:paraId="175E7D09" w14:textId="77777777" w:rsidR="008259B5" w:rsidRPr="005866B5" w:rsidRDefault="008259B5" w:rsidP="008259B5">
      <w:pPr>
        <w:rPr>
          <w:rFonts w:asciiTheme="minorHAnsi" w:hAnsiTheme="minorHAnsi" w:cstheme="minorHAnsi"/>
        </w:rPr>
      </w:pPr>
    </w:p>
    <w:tbl>
      <w:tblPr>
        <w:tblStyle w:val="TableGrid"/>
        <w:tblW w:w="0" w:type="auto"/>
        <w:tblLook w:val="04A0" w:firstRow="1" w:lastRow="0" w:firstColumn="1" w:lastColumn="0" w:noHBand="0" w:noVBand="1"/>
      </w:tblPr>
      <w:tblGrid>
        <w:gridCol w:w="4514"/>
        <w:gridCol w:w="4515"/>
      </w:tblGrid>
      <w:tr w:rsidR="008259B5" w14:paraId="267B9CC6" w14:textId="77777777" w:rsidTr="005D5B87">
        <w:tc>
          <w:tcPr>
            <w:tcW w:w="4514" w:type="dxa"/>
          </w:tcPr>
          <w:p w14:paraId="1EEF7D04"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Dr. Surbhi Modi</w:t>
            </w:r>
          </w:p>
          <w:p w14:paraId="649BC583"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 xml:space="preserve">Maternal and Child Health Branch </w:t>
            </w:r>
          </w:p>
          <w:p w14:paraId="46F5223C"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Division of Global HIV &amp; TB</w:t>
            </w:r>
          </w:p>
          <w:p w14:paraId="452F2400"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Centers for Disease Control and Prevention</w:t>
            </w:r>
          </w:p>
          <w:p w14:paraId="3C84E36D" w14:textId="77777777" w:rsidR="008259B5" w:rsidRDefault="008259B5" w:rsidP="005D5B87">
            <w:pPr>
              <w:rPr>
                <w:rFonts w:asciiTheme="minorHAnsi" w:hAnsiTheme="minorHAnsi" w:cstheme="minorHAnsi"/>
              </w:rPr>
            </w:pPr>
            <w:r w:rsidRPr="005866B5">
              <w:rPr>
                <w:rFonts w:asciiTheme="minorHAnsi" w:hAnsiTheme="minorHAnsi" w:cstheme="minorHAnsi"/>
              </w:rPr>
              <w:t>Atlanta, GA</w:t>
            </w:r>
          </w:p>
        </w:tc>
        <w:tc>
          <w:tcPr>
            <w:tcW w:w="4515" w:type="dxa"/>
          </w:tcPr>
          <w:p w14:paraId="511594C1"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Dr. Heather Alexander</w:t>
            </w:r>
          </w:p>
          <w:p w14:paraId="43F886E1"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International Laboratory Branch</w:t>
            </w:r>
          </w:p>
          <w:p w14:paraId="305B4C9E"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Division of Global HIV &amp; TB</w:t>
            </w:r>
          </w:p>
          <w:p w14:paraId="39970BEF" w14:textId="77777777" w:rsidR="008259B5" w:rsidRPr="005866B5" w:rsidRDefault="008259B5" w:rsidP="005D5B87">
            <w:pPr>
              <w:rPr>
                <w:rFonts w:asciiTheme="minorHAnsi" w:hAnsiTheme="minorHAnsi" w:cstheme="minorHAnsi"/>
              </w:rPr>
            </w:pPr>
            <w:r w:rsidRPr="005866B5">
              <w:rPr>
                <w:rFonts w:asciiTheme="minorHAnsi" w:hAnsiTheme="minorHAnsi" w:cstheme="minorHAnsi"/>
              </w:rPr>
              <w:t>Centers for Disease Control and Prevention</w:t>
            </w:r>
          </w:p>
          <w:p w14:paraId="72B1B50D" w14:textId="77777777" w:rsidR="008259B5" w:rsidRDefault="008259B5" w:rsidP="005D5B87">
            <w:pPr>
              <w:rPr>
                <w:rFonts w:asciiTheme="minorHAnsi" w:hAnsiTheme="minorHAnsi" w:cstheme="minorHAnsi"/>
              </w:rPr>
            </w:pPr>
            <w:r w:rsidRPr="005866B5">
              <w:rPr>
                <w:rFonts w:asciiTheme="minorHAnsi" w:hAnsiTheme="minorHAnsi" w:cstheme="minorHAnsi"/>
              </w:rPr>
              <w:t>Atlanta, GA</w:t>
            </w:r>
          </w:p>
        </w:tc>
      </w:tr>
    </w:tbl>
    <w:p w14:paraId="6F3A24E1" w14:textId="77777777" w:rsidR="008259B5" w:rsidRPr="005866B5" w:rsidRDefault="008259B5" w:rsidP="008259B5">
      <w:pPr>
        <w:rPr>
          <w:rFonts w:asciiTheme="minorHAnsi" w:hAnsiTheme="minorHAnsi" w:cstheme="minorHAnsi"/>
          <w:b/>
          <w:i/>
          <w:lang w:val="en-GB"/>
        </w:rPr>
      </w:pPr>
      <w:r w:rsidRPr="005866B5">
        <w:rPr>
          <w:rFonts w:asciiTheme="minorHAnsi" w:hAnsiTheme="minorHAnsi" w:cstheme="minorHAnsi"/>
          <w:b/>
          <w:i/>
          <w:lang w:val="en-GB"/>
        </w:rPr>
        <w:br w:type="page"/>
      </w:r>
    </w:p>
    <w:p w14:paraId="19CD2AAE" w14:textId="77777777" w:rsidR="008259B5" w:rsidRPr="00D42EF2" w:rsidRDefault="008259B5" w:rsidP="008259B5">
      <w:pPr>
        <w:rPr>
          <w:rFonts w:asciiTheme="minorHAnsi" w:hAnsiTheme="minorHAnsi" w:cstheme="minorHAnsi"/>
          <w:lang w:val="en-GB"/>
        </w:rPr>
      </w:pPr>
    </w:p>
    <w:p w14:paraId="6EEB022A" w14:textId="77777777" w:rsidR="008259B5" w:rsidRPr="00D42EF2" w:rsidRDefault="008259B5" w:rsidP="008259B5">
      <w:pPr>
        <w:rPr>
          <w:rFonts w:asciiTheme="minorHAnsi" w:hAnsiTheme="minorHAnsi" w:cstheme="minorHAnsi"/>
          <w:b/>
          <w:sz w:val="36"/>
          <w:szCs w:val="36"/>
          <w:lang w:val="en-GB"/>
        </w:rPr>
      </w:pPr>
      <w:bookmarkStart w:id="13" w:name="_Toc451759890"/>
      <w:bookmarkStart w:id="14" w:name="_Toc451874032"/>
      <w:bookmarkStart w:id="15" w:name="_Toc451962894"/>
      <w:bookmarkStart w:id="16" w:name="_Toc456071839"/>
      <w:bookmarkStart w:id="17" w:name="_Toc456332832"/>
      <w:r w:rsidRPr="00D42EF2">
        <w:rPr>
          <w:rFonts w:asciiTheme="minorHAnsi" w:hAnsiTheme="minorHAnsi" w:cstheme="minorHAnsi"/>
          <w:b/>
          <w:sz w:val="36"/>
          <w:szCs w:val="36"/>
          <w:lang w:val="en-GB"/>
        </w:rPr>
        <w:t>Acknowledgements</w:t>
      </w:r>
      <w:bookmarkEnd w:id="13"/>
      <w:bookmarkEnd w:id="14"/>
      <w:bookmarkEnd w:id="15"/>
      <w:bookmarkEnd w:id="16"/>
      <w:bookmarkEnd w:id="17"/>
    </w:p>
    <w:p w14:paraId="48BF04DC" w14:textId="77777777" w:rsidR="008259B5" w:rsidRPr="005866B5" w:rsidRDefault="008259B5" w:rsidP="008259B5">
      <w:pPr>
        <w:rPr>
          <w:rFonts w:asciiTheme="minorHAnsi" w:hAnsiTheme="minorHAnsi" w:cstheme="minorHAnsi"/>
          <w:color w:val="000000"/>
          <w:sz w:val="22"/>
          <w:szCs w:val="22"/>
          <w:shd w:val="clear" w:color="auto" w:fill="FFFFFF"/>
        </w:rPr>
      </w:pPr>
    </w:p>
    <w:p w14:paraId="632A52A6" w14:textId="77777777" w:rsidR="008259B5" w:rsidRPr="005866B5" w:rsidRDefault="008259B5" w:rsidP="008259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 xml:space="preserve">In 2009, the U.S. Centers for Disease Control and Prevention (CDC) made available the first version of the </w:t>
      </w:r>
      <w:r w:rsidRPr="005866B5">
        <w:rPr>
          <w:rFonts w:asciiTheme="minorHAnsi" w:hAnsiTheme="minorHAnsi" w:cstheme="minorHAnsi"/>
          <w:i/>
          <w:color w:val="000000"/>
          <w:sz w:val="22"/>
          <w:szCs w:val="22"/>
          <w:shd w:val="clear" w:color="auto" w:fill="FFFFFF"/>
        </w:rPr>
        <w:t>Early Infant Diagnosis of HIV Implementation Guide</w:t>
      </w:r>
      <w:r w:rsidRPr="005866B5">
        <w:rPr>
          <w:rFonts w:asciiTheme="minorHAnsi" w:hAnsiTheme="minorHAnsi" w:cstheme="minorHAnsi"/>
          <w:color w:val="000000"/>
          <w:sz w:val="22"/>
          <w:szCs w:val="22"/>
          <w:shd w:val="clear" w:color="auto" w:fill="FFFFFF"/>
        </w:rPr>
        <w:t xml:space="preserve"> (now re-titled </w:t>
      </w:r>
      <w:r w:rsidRPr="005866B5">
        <w:rPr>
          <w:rFonts w:asciiTheme="minorHAnsi" w:hAnsiTheme="minorHAnsi" w:cstheme="minorHAnsi"/>
          <w:i/>
          <w:color w:val="000000"/>
          <w:sz w:val="22"/>
          <w:szCs w:val="22"/>
          <w:shd w:val="clear" w:color="auto" w:fill="FFFFFF"/>
        </w:rPr>
        <w:t>Infant HIV Testing Guide</w:t>
      </w:r>
      <w:r w:rsidRPr="005866B5">
        <w:rPr>
          <w:rFonts w:asciiTheme="minorHAnsi" w:hAnsiTheme="minorHAnsi" w:cstheme="minorHAnsi"/>
          <w:color w:val="000000"/>
          <w:sz w:val="22"/>
          <w:szCs w:val="22"/>
          <w:shd w:val="clear" w:color="auto" w:fill="FFFFFF"/>
        </w:rPr>
        <w:t xml:space="preserve">).  This 2019 edition of the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is divided into two books:</w:t>
      </w:r>
    </w:p>
    <w:p w14:paraId="69B18544" w14:textId="77777777" w:rsidR="008259B5" w:rsidRPr="005866B5" w:rsidRDefault="008259B5" w:rsidP="008259B5">
      <w:pPr>
        <w:pStyle w:val="ListBullet"/>
        <w:numPr>
          <w:ilvl w:val="0"/>
          <w:numId w:val="37"/>
        </w:numPr>
        <w:rPr>
          <w:rFonts w:asciiTheme="minorHAnsi" w:hAnsiTheme="minorHAnsi" w:cstheme="minorHAnsi"/>
          <w:i/>
          <w:sz w:val="22"/>
          <w:szCs w:val="22"/>
        </w:rPr>
      </w:pPr>
      <w:r w:rsidRPr="005866B5">
        <w:rPr>
          <w:rFonts w:asciiTheme="minorHAnsi" w:hAnsiTheme="minorHAnsi" w:cstheme="minorHAnsi"/>
          <w:i/>
          <w:sz w:val="22"/>
          <w:szCs w:val="22"/>
        </w:rPr>
        <w:t xml:space="preserve">Book 1: Implementation Guide for </w:t>
      </w:r>
      <w:proofErr w:type="spellStart"/>
      <w:r w:rsidRPr="005866B5">
        <w:rPr>
          <w:rFonts w:asciiTheme="minorHAnsi" w:hAnsiTheme="minorHAnsi" w:cstheme="minorHAnsi"/>
          <w:i/>
          <w:sz w:val="22"/>
          <w:szCs w:val="22"/>
        </w:rPr>
        <w:t>Programme</w:t>
      </w:r>
      <w:proofErr w:type="spellEnd"/>
      <w:r w:rsidRPr="005866B5">
        <w:rPr>
          <w:rFonts w:asciiTheme="minorHAnsi" w:hAnsiTheme="minorHAnsi" w:cstheme="minorHAnsi"/>
          <w:i/>
          <w:sz w:val="22"/>
          <w:szCs w:val="22"/>
        </w:rPr>
        <w:t xml:space="preserve"> Managers</w:t>
      </w:r>
    </w:p>
    <w:p w14:paraId="5A526F2C" w14:textId="77777777" w:rsidR="008259B5" w:rsidRPr="005866B5" w:rsidRDefault="008259B5" w:rsidP="008259B5">
      <w:pPr>
        <w:pStyle w:val="ListBullet"/>
        <w:numPr>
          <w:ilvl w:val="0"/>
          <w:numId w:val="37"/>
        </w:numPr>
        <w:rPr>
          <w:rFonts w:asciiTheme="minorHAnsi" w:hAnsiTheme="minorHAnsi" w:cstheme="minorHAnsi"/>
          <w:i/>
          <w:sz w:val="22"/>
          <w:szCs w:val="22"/>
        </w:rPr>
      </w:pPr>
      <w:r w:rsidRPr="005866B5">
        <w:rPr>
          <w:rFonts w:asciiTheme="minorHAnsi" w:hAnsiTheme="minorHAnsi" w:cstheme="minorHAnsi"/>
          <w:i/>
          <w:sz w:val="22"/>
          <w:szCs w:val="22"/>
        </w:rPr>
        <w:t xml:space="preserve">Book 2: Training Curriculum for Healthcare Providers </w:t>
      </w:r>
    </w:p>
    <w:p w14:paraId="277FD349" w14:textId="77777777" w:rsidR="008259B5" w:rsidRPr="005866B5" w:rsidRDefault="008259B5" w:rsidP="008259B5">
      <w:pPr>
        <w:rPr>
          <w:rFonts w:asciiTheme="minorHAnsi" w:hAnsiTheme="minorHAnsi" w:cstheme="minorHAnsi"/>
          <w:color w:val="000000"/>
          <w:sz w:val="22"/>
          <w:szCs w:val="22"/>
          <w:shd w:val="clear" w:color="auto" w:fill="FFFFFF"/>
        </w:rPr>
      </w:pPr>
    </w:p>
    <w:p w14:paraId="6DD96B5D" w14:textId="77777777" w:rsidR="008259B5" w:rsidRPr="005866B5" w:rsidRDefault="008259B5" w:rsidP="008259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 xml:space="preserve">The </w:t>
      </w:r>
      <w:r w:rsidRPr="005866B5">
        <w:rPr>
          <w:rFonts w:asciiTheme="minorHAnsi" w:hAnsiTheme="minorHAnsi" w:cstheme="minorHAnsi"/>
          <w:i/>
          <w:color w:val="000000"/>
          <w:sz w:val="22"/>
          <w:szCs w:val="22"/>
          <w:shd w:val="clear" w:color="auto" w:fill="FFFFFF"/>
        </w:rPr>
        <w:t>Guides</w:t>
      </w:r>
      <w:r w:rsidRPr="005866B5">
        <w:rPr>
          <w:rFonts w:asciiTheme="minorHAnsi" w:hAnsiTheme="minorHAnsi" w:cstheme="minorHAnsi"/>
          <w:color w:val="000000"/>
          <w:sz w:val="22"/>
          <w:szCs w:val="22"/>
          <w:shd w:val="clear" w:color="auto" w:fill="FFFFFF"/>
        </w:rPr>
        <w:t xml:space="preserve"> have been developed and revised with contributions from multiple authors from CDC and other organizations.  The original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was produced by CDC, authors and contributors included Tracy Creek, Lydia Lu, Michelle McConnell, Chin-Yi </w:t>
      </w:r>
      <w:proofErr w:type="spellStart"/>
      <w:r w:rsidRPr="005866B5">
        <w:rPr>
          <w:rFonts w:asciiTheme="minorHAnsi" w:hAnsiTheme="minorHAnsi" w:cstheme="minorHAnsi"/>
          <w:color w:val="000000"/>
          <w:sz w:val="22"/>
          <w:szCs w:val="22"/>
          <w:shd w:val="clear" w:color="auto" w:fill="FFFFFF"/>
        </w:rPr>
        <w:t>Ou</w:t>
      </w:r>
      <w:proofErr w:type="spellEnd"/>
      <w:r w:rsidRPr="005866B5">
        <w:rPr>
          <w:rFonts w:asciiTheme="minorHAnsi" w:hAnsiTheme="minorHAnsi" w:cstheme="minorHAnsi"/>
          <w:color w:val="000000"/>
          <w:sz w:val="22"/>
          <w:szCs w:val="22"/>
          <w:shd w:val="clear" w:color="auto" w:fill="FFFFFF"/>
        </w:rPr>
        <w:t xml:space="preserve">, Emilia </w:t>
      </w:r>
      <w:proofErr w:type="spellStart"/>
      <w:r w:rsidRPr="005866B5">
        <w:rPr>
          <w:rFonts w:asciiTheme="minorHAnsi" w:hAnsiTheme="minorHAnsi" w:cstheme="minorHAnsi"/>
          <w:color w:val="000000"/>
          <w:sz w:val="22"/>
          <w:szCs w:val="22"/>
          <w:shd w:val="clear" w:color="auto" w:fill="FFFFFF"/>
        </w:rPr>
        <w:t>Rivadeneira</w:t>
      </w:r>
      <w:proofErr w:type="spellEnd"/>
      <w:r w:rsidRPr="005866B5">
        <w:rPr>
          <w:rFonts w:asciiTheme="minorHAnsi" w:hAnsiTheme="minorHAnsi" w:cstheme="minorHAnsi"/>
          <w:color w:val="000000"/>
          <w:sz w:val="22"/>
          <w:szCs w:val="22"/>
          <w:shd w:val="clear" w:color="auto" w:fill="FFFFFF"/>
        </w:rPr>
        <w:t xml:space="preserve">, Martha Rodgers, Nathan Shaffer, </w:t>
      </w:r>
      <w:proofErr w:type="spellStart"/>
      <w:r w:rsidRPr="005866B5">
        <w:rPr>
          <w:rFonts w:asciiTheme="minorHAnsi" w:hAnsiTheme="minorHAnsi" w:cstheme="minorHAnsi"/>
          <w:color w:val="000000"/>
          <w:sz w:val="22"/>
          <w:szCs w:val="22"/>
          <w:shd w:val="clear" w:color="auto" w:fill="FFFFFF"/>
        </w:rPr>
        <w:t>Shambavi</w:t>
      </w:r>
      <w:proofErr w:type="spellEnd"/>
      <w:r w:rsidRPr="005866B5">
        <w:rPr>
          <w:rFonts w:asciiTheme="minorHAnsi" w:hAnsiTheme="minorHAnsi" w:cstheme="minorHAnsi"/>
          <w:color w:val="000000"/>
          <w:sz w:val="22"/>
          <w:szCs w:val="22"/>
          <w:shd w:val="clear" w:color="auto" w:fill="FFFFFF"/>
        </w:rPr>
        <w:t xml:space="preserve"> Subbarao, and Amilcar </w:t>
      </w:r>
      <w:proofErr w:type="spellStart"/>
      <w:r w:rsidRPr="005866B5">
        <w:rPr>
          <w:rFonts w:asciiTheme="minorHAnsi" w:hAnsiTheme="minorHAnsi" w:cstheme="minorHAnsi"/>
          <w:color w:val="000000"/>
          <w:sz w:val="22"/>
          <w:szCs w:val="22"/>
          <w:shd w:val="clear" w:color="auto" w:fill="FFFFFF"/>
        </w:rPr>
        <w:t>Tanuri</w:t>
      </w:r>
      <w:proofErr w:type="spellEnd"/>
      <w:r w:rsidRPr="005866B5">
        <w:rPr>
          <w:rFonts w:asciiTheme="minorHAnsi" w:hAnsiTheme="minorHAnsi" w:cstheme="minorHAnsi"/>
          <w:color w:val="000000"/>
          <w:sz w:val="22"/>
          <w:szCs w:val="22"/>
          <w:shd w:val="clear" w:color="auto" w:fill="FFFFFF"/>
        </w:rPr>
        <w:t xml:space="preserve">.  It was later revised with input from CDC and other organizations, including Michelle Adler, Joy </w:t>
      </w:r>
      <w:proofErr w:type="spellStart"/>
      <w:r w:rsidRPr="005866B5">
        <w:rPr>
          <w:rFonts w:asciiTheme="minorHAnsi" w:hAnsiTheme="minorHAnsi" w:cstheme="minorHAnsi"/>
          <w:color w:val="000000"/>
          <w:sz w:val="22"/>
          <w:szCs w:val="22"/>
          <w:shd w:val="clear" w:color="auto" w:fill="FFFFFF"/>
        </w:rPr>
        <w:t>Chih</w:t>
      </w:r>
      <w:proofErr w:type="spellEnd"/>
      <w:r w:rsidRPr="005866B5">
        <w:rPr>
          <w:rFonts w:asciiTheme="minorHAnsi" w:hAnsiTheme="minorHAnsi" w:cstheme="minorHAnsi"/>
          <w:color w:val="000000"/>
          <w:sz w:val="22"/>
          <w:szCs w:val="22"/>
          <w:shd w:val="clear" w:color="auto" w:fill="FFFFFF"/>
        </w:rPr>
        <w:t xml:space="preserve">-Wei Chang, Helen Dale, Dennis Ellenberger, Sarah Kidd, </w:t>
      </w:r>
      <w:proofErr w:type="spellStart"/>
      <w:r w:rsidRPr="005866B5">
        <w:rPr>
          <w:rFonts w:asciiTheme="minorHAnsi" w:hAnsiTheme="minorHAnsi" w:cstheme="minorHAnsi"/>
          <w:color w:val="000000"/>
          <w:sz w:val="22"/>
          <w:szCs w:val="22"/>
          <w:shd w:val="clear" w:color="auto" w:fill="FFFFFF"/>
        </w:rPr>
        <w:t>Olusheyi</w:t>
      </w:r>
      <w:proofErr w:type="spellEnd"/>
      <w:r w:rsidRPr="005866B5">
        <w:rPr>
          <w:rFonts w:asciiTheme="minorHAnsi" w:hAnsiTheme="minorHAnsi" w:cstheme="minorHAnsi"/>
          <w:color w:val="000000"/>
          <w:sz w:val="22"/>
          <w:szCs w:val="22"/>
          <w:shd w:val="clear" w:color="auto" w:fill="FFFFFF"/>
        </w:rPr>
        <w:t xml:space="preserve"> </w:t>
      </w:r>
      <w:proofErr w:type="spellStart"/>
      <w:r w:rsidRPr="005866B5">
        <w:rPr>
          <w:rFonts w:asciiTheme="minorHAnsi" w:hAnsiTheme="minorHAnsi" w:cstheme="minorHAnsi"/>
          <w:color w:val="000000"/>
          <w:sz w:val="22"/>
          <w:szCs w:val="22"/>
          <w:shd w:val="clear" w:color="auto" w:fill="FFFFFF"/>
        </w:rPr>
        <w:t>Lawoyin</w:t>
      </w:r>
      <w:proofErr w:type="spellEnd"/>
      <w:r w:rsidRPr="005866B5">
        <w:rPr>
          <w:rFonts w:asciiTheme="minorHAnsi" w:hAnsiTheme="minorHAnsi" w:cstheme="minorHAnsi"/>
          <w:color w:val="000000"/>
          <w:sz w:val="22"/>
          <w:szCs w:val="22"/>
          <w:shd w:val="clear" w:color="auto" w:fill="FFFFFF"/>
        </w:rPr>
        <w:t xml:space="preserve">, Lydia Lu, Mira Mehta, Emilia </w:t>
      </w:r>
      <w:proofErr w:type="spellStart"/>
      <w:r w:rsidRPr="005866B5">
        <w:rPr>
          <w:rFonts w:asciiTheme="minorHAnsi" w:hAnsiTheme="minorHAnsi" w:cstheme="minorHAnsi"/>
          <w:color w:val="000000"/>
          <w:sz w:val="22"/>
          <w:szCs w:val="22"/>
          <w:shd w:val="clear" w:color="auto" w:fill="FFFFFF"/>
        </w:rPr>
        <w:t>Rivadeneira</w:t>
      </w:r>
      <w:proofErr w:type="spellEnd"/>
      <w:r w:rsidRPr="005866B5">
        <w:rPr>
          <w:rFonts w:asciiTheme="minorHAnsi" w:hAnsiTheme="minorHAnsi" w:cstheme="minorHAnsi"/>
          <w:color w:val="000000"/>
          <w:sz w:val="22"/>
          <w:szCs w:val="22"/>
          <w:shd w:val="clear" w:color="auto" w:fill="FFFFFF"/>
        </w:rPr>
        <w:t xml:space="preserve">, and Nandita </w:t>
      </w:r>
      <w:proofErr w:type="spellStart"/>
      <w:proofErr w:type="gramStart"/>
      <w:r w:rsidRPr="005866B5">
        <w:rPr>
          <w:rFonts w:asciiTheme="minorHAnsi" w:hAnsiTheme="minorHAnsi" w:cstheme="minorHAnsi"/>
          <w:color w:val="000000"/>
          <w:sz w:val="22"/>
          <w:szCs w:val="22"/>
          <w:shd w:val="clear" w:color="auto" w:fill="FFFFFF"/>
        </w:rPr>
        <w:t>Sughandhi</w:t>
      </w:r>
      <w:proofErr w:type="spellEnd"/>
      <w:r w:rsidRPr="005866B5">
        <w:rPr>
          <w:rFonts w:asciiTheme="minorHAnsi" w:hAnsiTheme="minorHAnsi" w:cstheme="minorHAnsi"/>
          <w:color w:val="000000"/>
          <w:sz w:val="22"/>
          <w:szCs w:val="22"/>
          <w:shd w:val="clear" w:color="auto" w:fill="FFFFFF"/>
        </w:rPr>
        <w:t>,.</w:t>
      </w:r>
      <w:proofErr w:type="gramEnd"/>
      <w:r w:rsidRPr="005866B5">
        <w:rPr>
          <w:rFonts w:asciiTheme="minorHAnsi" w:hAnsiTheme="minorHAnsi" w:cstheme="minorHAnsi"/>
          <w:color w:val="000000"/>
          <w:sz w:val="22"/>
          <w:szCs w:val="22"/>
          <w:shd w:val="clear" w:color="auto" w:fill="FFFFFF"/>
        </w:rPr>
        <w:t xml:space="preserve"> CDC student interns Meghan Duffy and Allison Doyle facilitated organization of the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The 2019 update of the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was led by members of the Maternal and Child Health Branch and the International Laboratory Branch of CDC: Michele Montandon, Helen Dale, Paul Rashad Young, and R. Suzanne Beard.  Other contributors to the revised </w:t>
      </w:r>
      <w:r w:rsidRPr="005866B5">
        <w:rPr>
          <w:rFonts w:asciiTheme="minorHAnsi" w:hAnsiTheme="minorHAnsi" w:cstheme="minorHAnsi"/>
          <w:i/>
          <w:color w:val="000000"/>
          <w:sz w:val="22"/>
          <w:szCs w:val="22"/>
          <w:shd w:val="clear" w:color="auto" w:fill="FFFFFF"/>
        </w:rPr>
        <w:t xml:space="preserve">Guide </w:t>
      </w:r>
      <w:r w:rsidRPr="005866B5">
        <w:rPr>
          <w:rFonts w:asciiTheme="minorHAnsi" w:hAnsiTheme="minorHAnsi" w:cstheme="minorHAnsi"/>
          <w:color w:val="000000"/>
          <w:sz w:val="22"/>
          <w:szCs w:val="22"/>
          <w:shd w:val="clear" w:color="auto" w:fill="FFFFFF"/>
        </w:rPr>
        <w:t xml:space="preserve">include Gloria </w:t>
      </w:r>
      <w:proofErr w:type="spellStart"/>
      <w:r w:rsidRPr="005866B5">
        <w:rPr>
          <w:rFonts w:asciiTheme="minorHAnsi" w:hAnsiTheme="minorHAnsi" w:cstheme="minorHAnsi"/>
          <w:color w:val="000000"/>
          <w:sz w:val="22"/>
          <w:szCs w:val="22"/>
          <w:shd w:val="clear" w:color="auto" w:fill="FFFFFF"/>
        </w:rPr>
        <w:t>Anyalechi</w:t>
      </w:r>
      <w:proofErr w:type="spellEnd"/>
      <w:r w:rsidRPr="005866B5">
        <w:rPr>
          <w:rFonts w:asciiTheme="minorHAnsi" w:hAnsiTheme="minorHAnsi" w:cstheme="minorHAnsi"/>
          <w:color w:val="000000"/>
          <w:sz w:val="22"/>
          <w:szCs w:val="22"/>
          <w:shd w:val="clear" w:color="auto" w:fill="FFFFFF"/>
        </w:rPr>
        <w:t xml:space="preserve">, Zena Belay, Ashley Boylan, Sara </w:t>
      </w:r>
      <w:proofErr w:type="spellStart"/>
      <w:r w:rsidRPr="005866B5">
        <w:rPr>
          <w:rFonts w:asciiTheme="minorHAnsi" w:hAnsiTheme="minorHAnsi" w:cstheme="minorHAnsi"/>
          <w:color w:val="000000"/>
          <w:sz w:val="22"/>
          <w:szCs w:val="22"/>
          <w:shd w:val="clear" w:color="auto" w:fill="FFFFFF"/>
        </w:rPr>
        <w:t>Forhan</w:t>
      </w:r>
      <w:proofErr w:type="spellEnd"/>
      <w:r w:rsidRPr="005866B5">
        <w:rPr>
          <w:rFonts w:asciiTheme="minorHAnsi" w:hAnsiTheme="minorHAnsi" w:cstheme="minorHAnsi"/>
          <w:color w:val="000000"/>
          <w:sz w:val="22"/>
          <w:szCs w:val="22"/>
          <w:shd w:val="clear" w:color="auto" w:fill="FFFFFF"/>
        </w:rPr>
        <w:t xml:space="preserve">, Susan </w:t>
      </w:r>
      <w:proofErr w:type="spellStart"/>
      <w:r w:rsidRPr="005866B5">
        <w:rPr>
          <w:rFonts w:asciiTheme="minorHAnsi" w:hAnsiTheme="minorHAnsi" w:cstheme="minorHAnsi"/>
          <w:color w:val="000000"/>
          <w:sz w:val="22"/>
          <w:szCs w:val="22"/>
          <w:shd w:val="clear" w:color="auto" w:fill="FFFFFF"/>
        </w:rPr>
        <w:t>Hrapcak</w:t>
      </w:r>
      <w:proofErr w:type="spellEnd"/>
      <w:r w:rsidRPr="005866B5">
        <w:rPr>
          <w:rFonts w:asciiTheme="minorHAnsi" w:hAnsiTheme="minorHAnsi" w:cstheme="minorHAnsi"/>
          <w:color w:val="000000"/>
          <w:sz w:val="22"/>
          <w:szCs w:val="22"/>
          <w:shd w:val="clear" w:color="auto" w:fill="FFFFFF"/>
        </w:rPr>
        <w:t xml:space="preserve">, Mackenzie </w:t>
      </w:r>
      <w:proofErr w:type="spellStart"/>
      <w:r w:rsidRPr="005866B5">
        <w:rPr>
          <w:rFonts w:asciiTheme="minorHAnsi" w:hAnsiTheme="minorHAnsi" w:cstheme="minorHAnsi"/>
          <w:color w:val="000000"/>
          <w:sz w:val="22"/>
          <w:szCs w:val="22"/>
          <w:shd w:val="clear" w:color="auto" w:fill="FFFFFF"/>
        </w:rPr>
        <w:t>Hurlston</w:t>
      </w:r>
      <w:proofErr w:type="spellEnd"/>
      <w:r w:rsidRPr="005866B5">
        <w:rPr>
          <w:rFonts w:asciiTheme="minorHAnsi" w:hAnsiTheme="minorHAnsi" w:cstheme="minorHAnsi"/>
          <w:color w:val="000000"/>
          <w:sz w:val="22"/>
          <w:szCs w:val="22"/>
          <w:shd w:val="clear" w:color="auto" w:fill="FFFFFF"/>
        </w:rPr>
        <w:t xml:space="preserve">, Kelsey </w:t>
      </w:r>
      <w:proofErr w:type="spellStart"/>
      <w:r w:rsidRPr="005866B5">
        <w:rPr>
          <w:rFonts w:asciiTheme="minorHAnsi" w:hAnsiTheme="minorHAnsi" w:cstheme="minorHAnsi"/>
          <w:color w:val="000000"/>
          <w:sz w:val="22"/>
          <w:szCs w:val="22"/>
          <w:shd w:val="clear" w:color="auto" w:fill="FFFFFF"/>
        </w:rPr>
        <w:t>Mirkovic</w:t>
      </w:r>
      <w:proofErr w:type="spellEnd"/>
      <w:r w:rsidRPr="005866B5">
        <w:rPr>
          <w:rFonts w:asciiTheme="minorHAnsi" w:hAnsiTheme="minorHAnsi" w:cstheme="minorHAnsi"/>
          <w:color w:val="000000"/>
          <w:sz w:val="22"/>
          <w:szCs w:val="22"/>
          <w:shd w:val="clear" w:color="auto" w:fill="FFFFFF"/>
        </w:rPr>
        <w:t xml:space="preserve">, Surbhi Modi, Monita Patel, Emilia </w:t>
      </w:r>
      <w:proofErr w:type="spellStart"/>
      <w:r w:rsidRPr="005866B5">
        <w:rPr>
          <w:rFonts w:asciiTheme="minorHAnsi" w:hAnsiTheme="minorHAnsi" w:cstheme="minorHAnsi"/>
          <w:color w:val="000000"/>
          <w:sz w:val="22"/>
          <w:szCs w:val="22"/>
          <w:shd w:val="clear" w:color="auto" w:fill="FFFFFF"/>
        </w:rPr>
        <w:t>Rivadeneira</w:t>
      </w:r>
      <w:proofErr w:type="spellEnd"/>
      <w:r w:rsidRPr="005866B5">
        <w:rPr>
          <w:rFonts w:asciiTheme="minorHAnsi" w:hAnsiTheme="minorHAnsi" w:cstheme="minorHAnsi"/>
          <w:color w:val="000000"/>
          <w:sz w:val="22"/>
          <w:szCs w:val="22"/>
          <w:shd w:val="clear" w:color="auto" w:fill="FFFFFF"/>
        </w:rPr>
        <w:t>, and Jason Williams.</w:t>
      </w:r>
    </w:p>
    <w:p w14:paraId="48F8B271" w14:textId="77777777" w:rsidR="008259B5" w:rsidRPr="005866B5" w:rsidRDefault="008259B5" w:rsidP="008259B5">
      <w:pPr>
        <w:rPr>
          <w:rFonts w:asciiTheme="minorHAnsi" w:hAnsiTheme="minorHAnsi" w:cstheme="minorHAnsi"/>
          <w:color w:val="000000"/>
          <w:sz w:val="22"/>
          <w:szCs w:val="22"/>
          <w:shd w:val="clear" w:color="auto" w:fill="FFFFFF"/>
        </w:rPr>
      </w:pPr>
    </w:p>
    <w:p w14:paraId="07E26302" w14:textId="77777777" w:rsidR="008259B5" w:rsidRPr="005866B5" w:rsidRDefault="008259B5" w:rsidP="008259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 xml:space="preserve">CDC would like to thank ICAP for their work to update this document. The ICAP team was led by Ruby Fayorsey and Bereket Alemayehu with support from Elaine Abrams, Fatima Tsiouris, and Mollie Braaten. ICAP would also like to acknowledge </w:t>
      </w:r>
      <w:proofErr w:type="gramStart"/>
      <w:r w:rsidRPr="005866B5">
        <w:rPr>
          <w:rFonts w:asciiTheme="minorHAnsi" w:hAnsiTheme="minorHAnsi" w:cstheme="minorHAnsi"/>
          <w:color w:val="000000"/>
          <w:sz w:val="22"/>
          <w:szCs w:val="22"/>
          <w:shd w:val="clear" w:color="auto" w:fill="FFFFFF"/>
        </w:rPr>
        <w:t>a number of</w:t>
      </w:r>
      <w:proofErr w:type="gramEnd"/>
      <w:r w:rsidRPr="005866B5">
        <w:rPr>
          <w:rFonts w:asciiTheme="minorHAnsi" w:hAnsiTheme="minorHAnsi" w:cstheme="minorHAnsi"/>
          <w:color w:val="000000"/>
          <w:sz w:val="22"/>
          <w:szCs w:val="22"/>
          <w:shd w:val="clear" w:color="auto" w:fill="FFFFFF"/>
        </w:rPr>
        <w:t xml:space="preserve"> contributors including Janelle Smith and Amilcar </w:t>
      </w:r>
      <w:proofErr w:type="spellStart"/>
      <w:r w:rsidRPr="005866B5">
        <w:rPr>
          <w:rFonts w:asciiTheme="minorHAnsi" w:hAnsiTheme="minorHAnsi" w:cstheme="minorHAnsi"/>
          <w:color w:val="000000"/>
          <w:sz w:val="22"/>
          <w:szCs w:val="22"/>
          <w:shd w:val="clear" w:color="auto" w:fill="FFFFFF"/>
        </w:rPr>
        <w:t>Tanuri</w:t>
      </w:r>
      <w:proofErr w:type="spellEnd"/>
      <w:r w:rsidRPr="005866B5">
        <w:rPr>
          <w:rFonts w:asciiTheme="minorHAnsi" w:hAnsiTheme="minorHAnsi" w:cstheme="minorHAnsi"/>
          <w:color w:val="000000"/>
          <w:sz w:val="22"/>
          <w:szCs w:val="22"/>
          <w:shd w:val="clear" w:color="auto" w:fill="FFFFFF"/>
        </w:rPr>
        <w:t>. Finally, ICAP would like to thank Virginia Allread who drafted both books, coordinated the review process, and researched, developed, and finalized content.</w:t>
      </w:r>
    </w:p>
    <w:p w14:paraId="12FD01EC" w14:textId="77777777" w:rsidR="008259B5" w:rsidRPr="005866B5" w:rsidRDefault="008259B5" w:rsidP="008259B5">
      <w:pPr>
        <w:rPr>
          <w:rFonts w:asciiTheme="minorHAnsi" w:hAnsiTheme="minorHAnsi" w:cstheme="minorHAnsi"/>
          <w:color w:val="000000"/>
          <w:sz w:val="22"/>
          <w:szCs w:val="22"/>
          <w:shd w:val="clear" w:color="auto" w:fill="FFFFFF"/>
        </w:rPr>
      </w:pPr>
    </w:p>
    <w:p w14:paraId="0F3F6512" w14:textId="77777777" w:rsidR="008259B5" w:rsidRPr="005866B5" w:rsidRDefault="008259B5" w:rsidP="008259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The development of this curriculum was supported through a global technical assistance grant from CDC, number U2GGH000994. These materials are in the public domain, and we hope that they can play a useful role as part of the ever-expanding “toolbox” of guidelines and manuals being developed to support PMTCT and HIV-exposed infant care, including infant HIV testing, globally.  These manuals may be freely modified and adapted to country programs needs and to changes in technology, policy, and guidelines.</w:t>
      </w:r>
    </w:p>
    <w:p w14:paraId="0E152F12" w14:textId="77777777" w:rsidR="008259B5" w:rsidRPr="00AE6D63" w:rsidRDefault="008259B5" w:rsidP="008259B5">
      <w:pPr>
        <w:rPr>
          <w:rFonts w:asciiTheme="minorHAnsi" w:hAnsiTheme="minorHAnsi" w:cstheme="minorHAnsi"/>
          <w:color w:val="000000"/>
          <w:sz w:val="22"/>
          <w:szCs w:val="22"/>
          <w:shd w:val="clear" w:color="auto" w:fill="FFFFFF"/>
        </w:rPr>
      </w:pPr>
    </w:p>
    <w:p w14:paraId="5DBB7C9C" w14:textId="77777777" w:rsidR="008259B5" w:rsidRPr="00AE6D63" w:rsidRDefault="008259B5" w:rsidP="008259B5">
      <w:pPr>
        <w:rPr>
          <w:rFonts w:asciiTheme="minorHAnsi" w:hAnsiTheme="minorHAnsi" w:cstheme="minorHAnsi"/>
          <w:color w:val="000000"/>
          <w:sz w:val="22"/>
          <w:szCs w:val="22"/>
          <w:shd w:val="clear" w:color="auto" w:fill="FFFFFF"/>
        </w:rPr>
      </w:pPr>
    </w:p>
    <w:p w14:paraId="069A8672" w14:textId="2DFCC27D" w:rsidR="008259B5" w:rsidRDefault="008259B5">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14:paraId="54BDF88C" w14:textId="77777777" w:rsidR="0091051C" w:rsidRPr="00AE6D63" w:rsidRDefault="0091051C" w:rsidP="0091051C">
      <w:pPr>
        <w:rPr>
          <w:rFonts w:asciiTheme="minorHAnsi" w:hAnsiTheme="minorHAnsi" w:cstheme="minorHAnsi"/>
          <w:color w:val="000000"/>
          <w:sz w:val="22"/>
          <w:szCs w:val="22"/>
          <w:shd w:val="clear" w:color="auto" w:fill="FFFFFF"/>
        </w:rPr>
      </w:pPr>
    </w:p>
    <w:p w14:paraId="657AD364" w14:textId="77777777" w:rsidR="0058211D" w:rsidRPr="00D42EF2" w:rsidRDefault="0058211D" w:rsidP="0003476E">
      <w:pPr>
        <w:rPr>
          <w:rFonts w:asciiTheme="minorHAnsi" w:hAnsiTheme="minorHAnsi" w:cstheme="minorHAnsi"/>
          <w:b/>
          <w:sz w:val="36"/>
          <w:szCs w:val="36"/>
          <w:lang w:val="en-GB"/>
        </w:rPr>
      </w:pPr>
      <w:r w:rsidRPr="00D42EF2">
        <w:rPr>
          <w:rFonts w:asciiTheme="minorHAnsi" w:hAnsiTheme="minorHAnsi" w:cstheme="minorHAnsi"/>
          <w:b/>
          <w:sz w:val="36"/>
          <w:szCs w:val="36"/>
          <w:lang w:val="en-GB"/>
        </w:rPr>
        <w:t>Table of Contents</w:t>
      </w:r>
      <w:bookmarkEnd w:id="0"/>
      <w:bookmarkEnd w:id="1"/>
      <w:bookmarkEnd w:id="2"/>
      <w:bookmarkEnd w:id="3"/>
      <w:bookmarkEnd w:id="4"/>
      <w:bookmarkEnd w:id="5"/>
      <w:r w:rsidR="00C53A1B" w:rsidRPr="00D42EF2">
        <w:rPr>
          <w:rFonts w:asciiTheme="minorHAnsi" w:hAnsiTheme="minorHAnsi" w:cstheme="minorHAnsi"/>
          <w:b/>
          <w:sz w:val="36"/>
          <w:szCs w:val="36"/>
          <w:lang w:val="en-GB"/>
        </w:rPr>
        <w:t>*</w:t>
      </w:r>
    </w:p>
    <w:p w14:paraId="340C8616" w14:textId="77777777" w:rsidR="0003476E" w:rsidRPr="00D42EF2" w:rsidRDefault="0003476E" w:rsidP="0003476E">
      <w:pPr>
        <w:rPr>
          <w:rStyle w:val="Hyperlink"/>
          <w:rFonts w:asciiTheme="minorHAnsi" w:hAnsiTheme="minorHAnsi" w:cstheme="minorHAnsi"/>
          <w:b/>
          <w:u w:val="none"/>
          <w:lang w:val="en-GB"/>
        </w:rPr>
      </w:pPr>
    </w:p>
    <w:sdt>
      <w:sdtPr>
        <w:rPr>
          <w:rFonts w:asciiTheme="minorHAnsi" w:hAnsiTheme="minorHAnsi" w:cstheme="minorHAnsi"/>
          <w:color w:val="000000"/>
          <w:u w:val="single"/>
          <w:lang w:val="en-GB"/>
        </w:rPr>
        <w:id w:val="-997808283"/>
        <w:docPartObj>
          <w:docPartGallery w:val="Table of Contents"/>
          <w:docPartUnique/>
        </w:docPartObj>
      </w:sdtPr>
      <w:sdtEndPr>
        <w:rPr>
          <w:b/>
          <w:bCs/>
        </w:rPr>
      </w:sdtEndPr>
      <w:sdtContent>
        <w:p w14:paraId="5F80BCE7" w14:textId="77777777" w:rsidR="00E1315A" w:rsidRPr="00D42EF2" w:rsidRDefault="00E1315A" w:rsidP="0003476E">
          <w:pPr>
            <w:rPr>
              <w:rFonts w:asciiTheme="minorHAnsi" w:hAnsiTheme="minorHAnsi" w:cstheme="minorHAnsi"/>
              <w:b/>
              <w:lang w:val="en-GB"/>
            </w:rPr>
          </w:pPr>
        </w:p>
        <w:p w14:paraId="2B950C1E" w14:textId="5AC75F8F" w:rsidR="00EB5BAE" w:rsidRDefault="00616DDF">
          <w:pPr>
            <w:pStyle w:val="TOC1"/>
            <w:rPr>
              <w:rFonts w:eastAsiaTheme="minorEastAsia" w:cstheme="minorBidi"/>
              <w:b w:val="0"/>
              <w:noProof/>
              <w:sz w:val="22"/>
              <w:szCs w:val="22"/>
            </w:rPr>
          </w:pPr>
          <w:r w:rsidRPr="00D42EF2">
            <w:rPr>
              <w:rFonts w:cstheme="minorHAnsi"/>
              <w:lang w:val="en-GB"/>
            </w:rPr>
            <w:fldChar w:fldCharType="begin"/>
          </w:r>
          <w:r w:rsidRPr="00D42EF2">
            <w:rPr>
              <w:rFonts w:cstheme="minorHAnsi"/>
              <w:lang w:val="en-GB"/>
            </w:rPr>
            <w:instrText xml:space="preserve"> TOC \o "1-3" \h \z \u </w:instrText>
          </w:r>
          <w:r w:rsidRPr="00D42EF2">
            <w:rPr>
              <w:rFonts w:cstheme="minorHAnsi"/>
              <w:lang w:val="en-GB"/>
            </w:rPr>
            <w:fldChar w:fldCharType="separate"/>
          </w:r>
          <w:hyperlink w:anchor="_Toc19039752" w:history="1">
            <w:r w:rsidR="00EB5BAE" w:rsidRPr="00821071">
              <w:rPr>
                <w:rStyle w:val="Hyperlink"/>
                <w:rFonts w:cstheme="minorHAnsi"/>
                <w:noProof/>
              </w:rPr>
              <w:t>Acronyms</w:t>
            </w:r>
            <w:r w:rsidR="00EB5BAE">
              <w:rPr>
                <w:noProof/>
                <w:webHidden/>
              </w:rPr>
              <w:tab/>
            </w:r>
            <w:r w:rsidR="00EB5BAE">
              <w:rPr>
                <w:noProof/>
                <w:webHidden/>
              </w:rPr>
              <w:fldChar w:fldCharType="begin"/>
            </w:r>
            <w:r w:rsidR="00EB5BAE">
              <w:rPr>
                <w:noProof/>
                <w:webHidden/>
              </w:rPr>
              <w:instrText xml:space="preserve"> PAGEREF _Toc19039752 \h </w:instrText>
            </w:r>
            <w:r w:rsidR="00EB5BAE">
              <w:rPr>
                <w:noProof/>
                <w:webHidden/>
              </w:rPr>
            </w:r>
            <w:r w:rsidR="00EB5BAE">
              <w:rPr>
                <w:noProof/>
                <w:webHidden/>
              </w:rPr>
              <w:fldChar w:fldCharType="separate"/>
            </w:r>
            <w:r w:rsidR="00EB5BAE">
              <w:rPr>
                <w:noProof/>
                <w:webHidden/>
              </w:rPr>
              <w:t>7</w:t>
            </w:r>
            <w:r w:rsidR="00EB5BAE">
              <w:rPr>
                <w:noProof/>
                <w:webHidden/>
              </w:rPr>
              <w:fldChar w:fldCharType="end"/>
            </w:r>
          </w:hyperlink>
        </w:p>
        <w:p w14:paraId="0FFEB291" w14:textId="27267E56" w:rsidR="00EB5BAE" w:rsidRDefault="00D6125A">
          <w:pPr>
            <w:pStyle w:val="TOC1"/>
            <w:rPr>
              <w:rFonts w:eastAsiaTheme="minorEastAsia" w:cstheme="minorBidi"/>
              <w:b w:val="0"/>
              <w:noProof/>
              <w:sz w:val="22"/>
              <w:szCs w:val="22"/>
            </w:rPr>
          </w:pPr>
          <w:hyperlink w:anchor="_Toc19039753" w:history="1">
            <w:r w:rsidR="00EB5BAE" w:rsidRPr="00821071">
              <w:rPr>
                <w:rStyle w:val="Hyperlink"/>
                <w:rFonts w:cstheme="minorHAnsi"/>
                <w:noProof/>
              </w:rPr>
              <w:t>References</w:t>
            </w:r>
            <w:r w:rsidR="00EB5BAE">
              <w:rPr>
                <w:noProof/>
                <w:webHidden/>
              </w:rPr>
              <w:tab/>
            </w:r>
            <w:r w:rsidR="00EB5BAE">
              <w:rPr>
                <w:noProof/>
                <w:webHidden/>
              </w:rPr>
              <w:fldChar w:fldCharType="begin"/>
            </w:r>
            <w:r w:rsidR="00EB5BAE">
              <w:rPr>
                <w:noProof/>
                <w:webHidden/>
              </w:rPr>
              <w:instrText xml:space="preserve"> PAGEREF _Toc19039753 \h </w:instrText>
            </w:r>
            <w:r w:rsidR="00EB5BAE">
              <w:rPr>
                <w:noProof/>
                <w:webHidden/>
              </w:rPr>
            </w:r>
            <w:r w:rsidR="00EB5BAE">
              <w:rPr>
                <w:noProof/>
                <w:webHidden/>
              </w:rPr>
              <w:fldChar w:fldCharType="separate"/>
            </w:r>
            <w:r w:rsidR="00EB5BAE">
              <w:rPr>
                <w:noProof/>
                <w:webHidden/>
              </w:rPr>
              <w:t>8</w:t>
            </w:r>
            <w:r w:rsidR="00EB5BAE">
              <w:rPr>
                <w:noProof/>
                <w:webHidden/>
              </w:rPr>
              <w:fldChar w:fldCharType="end"/>
            </w:r>
          </w:hyperlink>
        </w:p>
        <w:p w14:paraId="051A5774" w14:textId="796AFB90" w:rsidR="0003476E" w:rsidRPr="00D42EF2" w:rsidRDefault="00616DDF" w:rsidP="0003476E">
          <w:pPr>
            <w:rPr>
              <w:rFonts w:asciiTheme="minorHAnsi" w:hAnsiTheme="minorHAnsi" w:cstheme="minorHAnsi"/>
              <w:lang w:val="en-GB"/>
            </w:rPr>
          </w:pPr>
          <w:r w:rsidRPr="00D42EF2">
            <w:rPr>
              <w:rFonts w:asciiTheme="minorHAnsi" w:hAnsiTheme="minorHAnsi" w:cstheme="minorHAnsi"/>
              <w:lang w:val="en-GB"/>
            </w:rPr>
            <w:fldChar w:fldCharType="end"/>
          </w:r>
        </w:p>
      </w:sdtContent>
    </w:sdt>
    <w:p w14:paraId="480B3B3A" w14:textId="48EBC7DA" w:rsidR="0058211D" w:rsidRPr="00D42EF2" w:rsidRDefault="0024203E" w:rsidP="00616DDF">
      <w:pPr>
        <w:tabs>
          <w:tab w:val="right" w:leader="dot" w:pos="9000"/>
        </w:tabs>
        <w:rPr>
          <w:rStyle w:val="Hyperlink"/>
          <w:rFonts w:asciiTheme="minorHAnsi" w:hAnsiTheme="minorHAnsi" w:cstheme="minorHAnsi"/>
          <w:u w:val="none"/>
          <w:lang w:val="en-GB"/>
        </w:rPr>
      </w:pPr>
      <w:r w:rsidRPr="00D42EF2">
        <w:rPr>
          <w:rStyle w:val="Hyperlink"/>
          <w:rFonts w:asciiTheme="minorHAnsi" w:hAnsiTheme="minorHAnsi" w:cstheme="minorHAnsi"/>
          <w:b/>
          <w:u w:val="none"/>
          <w:lang w:val="en-GB"/>
        </w:rPr>
        <w:t>Module 1: Course I</w:t>
      </w:r>
      <w:r w:rsidR="0058211D" w:rsidRPr="00D42EF2">
        <w:rPr>
          <w:rStyle w:val="Hyperlink"/>
          <w:rFonts w:asciiTheme="minorHAnsi" w:hAnsiTheme="minorHAnsi" w:cstheme="minorHAnsi"/>
          <w:b/>
          <w:u w:val="none"/>
          <w:lang w:val="en-GB"/>
        </w:rPr>
        <w:t>ntroduction</w:t>
      </w:r>
      <w:r w:rsidR="0058211D" w:rsidRPr="00D42EF2">
        <w:rPr>
          <w:rStyle w:val="Hyperlink"/>
          <w:rFonts w:asciiTheme="minorHAnsi" w:hAnsiTheme="minorHAnsi" w:cstheme="minorHAnsi"/>
          <w:u w:val="none"/>
          <w:lang w:val="en-GB"/>
        </w:rPr>
        <w:tab/>
      </w:r>
      <w:r w:rsidR="0058211D" w:rsidRPr="00D42EF2">
        <w:rPr>
          <w:rStyle w:val="Hyperlink"/>
          <w:rFonts w:asciiTheme="minorHAnsi" w:hAnsiTheme="minorHAnsi" w:cstheme="minorHAnsi"/>
          <w:b/>
          <w:u w:val="none"/>
          <w:lang w:val="en-GB"/>
        </w:rPr>
        <w:t>1</w:t>
      </w:r>
      <w:r w:rsidR="009E75C3" w:rsidRPr="00D42EF2">
        <w:rPr>
          <w:rStyle w:val="Hyperlink"/>
          <w:rFonts w:asciiTheme="minorHAnsi" w:hAnsiTheme="minorHAnsi" w:cstheme="minorHAnsi"/>
          <w:b/>
          <w:u w:val="none"/>
          <w:lang w:val="en-GB"/>
        </w:rPr>
        <w:t>–</w:t>
      </w:r>
      <w:r w:rsidR="0058211D" w:rsidRPr="00D42EF2">
        <w:rPr>
          <w:rStyle w:val="Hyperlink"/>
          <w:rFonts w:asciiTheme="minorHAnsi" w:hAnsiTheme="minorHAnsi" w:cstheme="minorHAnsi"/>
          <w:b/>
          <w:u w:val="none"/>
          <w:lang w:val="en-GB"/>
        </w:rPr>
        <w:t>1</w:t>
      </w:r>
    </w:p>
    <w:p w14:paraId="055DABA1" w14:textId="3A265DE5" w:rsidR="0058211D" w:rsidRPr="00D42EF2" w:rsidRDefault="0058211D"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 xml:space="preserve">Module 2: </w:t>
      </w:r>
      <w:r w:rsidR="00200876" w:rsidRPr="00D42EF2">
        <w:rPr>
          <w:rStyle w:val="Hyperlink"/>
          <w:rFonts w:asciiTheme="minorHAnsi" w:hAnsiTheme="minorHAnsi" w:cstheme="minorHAnsi"/>
          <w:b/>
          <w:u w:val="none"/>
          <w:lang w:val="en-GB"/>
        </w:rPr>
        <w:t>Testing of HIV-exposed Infants</w:t>
      </w:r>
      <w:r w:rsidRPr="00D42EF2">
        <w:rPr>
          <w:rStyle w:val="Hyperlink"/>
          <w:rFonts w:asciiTheme="minorHAnsi" w:hAnsiTheme="minorHAnsi" w:cstheme="minorHAnsi"/>
          <w:b/>
          <w:u w:val="none"/>
          <w:lang w:val="en-GB"/>
        </w:rPr>
        <w:tab/>
      </w:r>
      <w:r w:rsidR="008E7718" w:rsidRPr="00D42EF2">
        <w:rPr>
          <w:rStyle w:val="Hyperlink"/>
          <w:rFonts w:asciiTheme="minorHAnsi" w:hAnsiTheme="minorHAnsi" w:cstheme="minorHAnsi"/>
          <w:b/>
          <w:u w:val="none"/>
          <w:lang w:val="en-GB"/>
        </w:rPr>
        <w:t>2</w:t>
      </w:r>
      <w:r w:rsidR="009E75C3" w:rsidRPr="00D42EF2">
        <w:rPr>
          <w:rStyle w:val="Hyperlink"/>
          <w:rFonts w:asciiTheme="minorHAnsi" w:hAnsiTheme="minorHAnsi" w:cstheme="minorHAnsi"/>
          <w:b/>
          <w:u w:val="none"/>
          <w:lang w:val="en-GB"/>
        </w:rPr>
        <w:t>–</w:t>
      </w:r>
      <w:r w:rsidRPr="00D42EF2">
        <w:rPr>
          <w:rStyle w:val="Hyperlink"/>
          <w:rFonts w:asciiTheme="minorHAnsi" w:hAnsiTheme="minorHAnsi" w:cstheme="minorHAnsi"/>
          <w:b/>
          <w:u w:val="none"/>
          <w:lang w:val="en-GB"/>
        </w:rPr>
        <w:t>1</w:t>
      </w:r>
    </w:p>
    <w:p w14:paraId="6335ADD0" w14:textId="2CECC65D" w:rsidR="00AD7757" w:rsidRPr="00D42EF2" w:rsidRDefault="00AD7757" w:rsidP="00616DDF">
      <w:pPr>
        <w:tabs>
          <w:tab w:val="right" w:leader="dot" w:pos="9000"/>
        </w:tabs>
        <w:spacing w:before="120" w:after="120"/>
        <w:rPr>
          <w:rStyle w:val="Hyperlink"/>
          <w:rFonts w:asciiTheme="minorHAnsi" w:hAnsiTheme="minorHAnsi" w:cstheme="minorHAnsi"/>
          <w:b/>
          <w:u w:val="none"/>
          <w:lang w:val="en-GB"/>
        </w:rPr>
      </w:pPr>
      <w:bookmarkStart w:id="18" w:name="_Toc235536734"/>
      <w:bookmarkStart w:id="19" w:name="_Toc240449712"/>
      <w:bookmarkStart w:id="20" w:name="_Toc287471697"/>
      <w:bookmarkStart w:id="21" w:name="_Toc287471973"/>
      <w:bookmarkStart w:id="22" w:name="_Toc287514605"/>
      <w:bookmarkStart w:id="23" w:name="_Toc287525672"/>
      <w:bookmarkStart w:id="24" w:name="_Toc287525747"/>
      <w:bookmarkStart w:id="25" w:name="_Toc287526699"/>
      <w:bookmarkStart w:id="26" w:name="_Toc315182713"/>
      <w:bookmarkStart w:id="27" w:name="_Toc287471976"/>
      <w:bookmarkStart w:id="28" w:name="_Toc287514608"/>
      <w:bookmarkStart w:id="29" w:name="_Ref258940984"/>
      <w:r w:rsidRPr="00D42EF2">
        <w:rPr>
          <w:rStyle w:val="Hyperlink"/>
          <w:rFonts w:asciiTheme="minorHAnsi" w:hAnsiTheme="minorHAnsi" w:cstheme="minorHAnsi"/>
          <w:b/>
          <w:u w:val="none"/>
          <w:lang w:val="en-GB"/>
        </w:rPr>
        <w:t xml:space="preserve">Module 3: </w:t>
      </w:r>
      <w:r w:rsidR="00B34E3A" w:rsidRPr="00D42EF2">
        <w:rPr>
          <w:rStyle w:val="Hyperlink"/>
          <w:rFonts w:asciiTheme="minorHAnsi" w:hAnsiTheme="minorHAnsi" w:cstheme="minorHAnsi"/>
          <w:b/>
          <w:u w:val="none"/>
          <w:lang w:val="en-GB"/>
        </w:rPr>
        <w:t>Comprehensive</w:t>
      </w:r>
      <w:r w:rsidR="00D73B48" w:rsidRPr="00D42EF2">
        <w:rPr>
          <w:rStyle w:val="Hyperlink"/>
          <w:rFonts w:asciiTheme="minorHAnsi" w:hAnsiTheme="minorHAnsi" w:cstheme="minorHAnsi"/>
          <w:b/>
          <w:u w:val="none"/>
          <w:lang w:val="en-GB"/>
        </w:rPr>
        <w:t xml:space="preserve"> Care for HIV-exposed Infants</w:t>
      </w:r>
      <w:r w:rsidRPr="00D42EF2">
        <w:rPr>
          <w:rStyle w:val="Hyperlink"/>
          <w:rFonts w:asciiTheme="minorHAnsi" w:hAnsiTheme="minorHAnsi" w:cstheme="minorHAnsi"/>
          <w:b/>
          <w:u w:val="none"/>
          <w:lang w:val="en-GB"/>
        </w:rPr>
        <w:t xml:space="preserve"> </w:t>
      </w:r>
      <w:r w:rsidRPr="00D42EF2">
        <w:rPr>
          <w:rStyle w:val="Hyperlink"/>
          <w:rFonts w:asciiTheme="minorHAnsi" w:hAnsiTheme="minorHAnsi" w:cstheme="minorHAnsi"/>
          <w:b/>
          <w:u w:val="none"/>
          <w:lang w:val="en-GB"/>
        </w:rPr>
        <w:tab/>
      </w:r>
      <w:r w:rsidR="006468A1" w:rsidRPr="00D42EF2">
        <w:rPr>
          <w:rStyle w:val="Hyperlink"/>
          <w:rFonts w:asciiTheme="minorHAnsi" w:hAnsiTheme="minorHAnsi" w:cstheme="minorHAnsi"/>
          <w:b/>
          <w:u w:val="none"/>
          <w:lang w:val="en-GB"/>
        </w:rPr>
        <w:t>3</w:t>
      </w:r>
      <w:r w:rsidR="009E75C3" w:rsidRPr="00D42EF2">
        <w:rPr>
          <w:rStyle w:val="Hyperlink"/>
          <w:rFonts w:asciiTheme="minorHAnsi" w:hAnsiTheme="minorHAnsi" w:cstheme="minorHAnsi"/>
          <w:b/>
          <w:u w:val="none"/>
          <w:lang w:val="en-GB"/>
        </w:rPr>
        <w:t>–</w:t>
      </w:r>
      <w:r w:rsidR="006468A1" w:rsidRPr="00D42EF2">
        <w:rPr>
          <w:rStyle w:val="Hyperlink"/>
          <w:rFonts w:asciiTheme="minorHAnsi" w:hAnsiTheme="minorHAnsi" w:cstheme="minorHAnsi"/>
          <w:b/>
          <w:u w:val="none"/>
          <w:lang w:val="en-GB"/>
        </w:rPr>
        <w:t>1</w:t>
      </w:r>
    </w:p>
    <w:p w14:paraId="1DE94DBF" w14:textId="1987F58C" w:rsidR="0035659C" w:rsidRPr="00D42EF2" w:rsidRDefault="00AD7757"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Module 4</w:t>
      </w:r>
      <w:r w:rsidR="0035659C" w:rsidRPr="00D42EF2">
        <w:rPr>
          <w:rStyle w:val="Hyperlink"/>
          <w:rFonts w:asciiTheme="minorHAnsi" w:hAnsiTheme="minorHAnsi" w:cstheme="minorHAnsi"/>
          <w:b/>
          <w:u w:val="none"/>
          <w:lang w:val="en-GB"/>
        </w:rPr>
        <w:t>:</w:t>
      </w:r>
      <w:r w:rsidR="00E04997" w:rsidRPr="00D42EF2">
        <w:rPr>
          <w:rStyle w:val="Hyperlink"/>
          <w:rFonts w:asciiTheme="minorHAnsi" w:hAnsiTheme="minorHAnsi" w:cstheme="minorHAnsi"/>
          <w:b/>
          <w:u w:val="none"/>
          <w:lang w:val="en-GB"/>
        </w:rPr>
        <w:t xml:space="preserve"> </w:t>
      </w:r>
      <w:r w:rsidR="006468A1" w:rsidRPr="00D42EF2">
        <w:rPr>
          <w:rStyle w:val="Hyperlink"/>
          <w:rFonts w:asciiTheme="minorHAnsi" w:hAnsiTheme="minorHAnsi" w:cstheme="minorHAnsi"/>
          <w:b/>
          <w:u w:val="none"/>
          <w:lang w:val="en-GB"/>
        </w:rPr>
        <w:t xml:space="preserve">Pre-test Information and DBS Collection </w:t>
      </w:r>
      <w:r w:rsidR="004C7764" w:rsidRPr="00D42EF2">
        <w:rPr>
          <w:rStyle w:val="Hyperlink"/>
          <w:rFonts w:asciiTheme="minorHAnsi" w:hAnsiTheme="minorHAnsi" w:cstheme="minorHAnsi"/>
          <w:b/>
          <w:u w:val="none"/>
          <w:lang w:val="en-GB"/>
        </w:rPr>
        <w:t xml:space="preserve">for Infant </w:t>
      </w:r>
      <w:proofErr w:type="spellStart"/>
      <w:r w:rsidR="00F93A27" w:rsidRPr="00D42EF2">
        <w:rPr>
          <w:rStyle w:val="Hyperlink"/>
          <w:rFonts w:asciiTheme="minorHAnsi" w:hAnsiTheme="minorHAnsi" w:cstheme="minorHAnsi"/>
          <w:b/>
          <w:u w:val="none"/>
          <w:lang w:val="en-GB"/>
        </w:rPr>
        <w:t>V</w:t>
      </w:r>
      <w:r w:rsidR="00BB7F07" w:rsidRPr="00D42EF2">
        <w:rPr>
          <w:rStyle w:val="Hyperlink"/>
          <w:rFonts w:asciiTheme="minorHAnsi" w:hAnsiTheme="minorHAnsi" w:cstheme="minorHAnsi"/>
          <w:b/>
          <w:u w:val="none"/>
          <w:lang w:val="en-GB"/>
        </w:rPr>
        <w:t>i</w:t>
      </w:r>
      <w:r w:rsidR="00F93A27" w:rsidRPr="00D42EF2">
        <w:rPr>
          <w:rStyle w:val="Hyperlink"/>
          <w:rFonts w:asciiTheme="minorHAnsi" w:hAnsiTheme="minorHAnsi" w:cstheme="minorHAnsi"/>
          <w:b/>
          <w:u w:val="none"/>
          <w:lang w:val="en-GB"/>
        </w:rPr>
        <w:t>rological</w:t>
      </w:r>
      <w:proofErr w:type="spellEnd"/>
      <w:r w:rsidR="004C7764" w:rsidRPr="00D42EF2">
        <w:rPr>
          <w:rStyle w:val="Hyperlink"/>
          <w:rFonts w:asciiTheme="minorHAnsi" w:hAnsiTheme="minorHAnsi" w:cstheme="minorHAnsi"/>
          <w:b/>
          <w:u w:val="none"/>
          <w:lang w:val="en-GB"/>
        </w:rPr>
        <w:t xml:space="preserve"> Testing</w:t>
      </w:r>
      <w:r w:rsidR="006468A1" w:rsidRPr="00D42EF2">
        <w:rPr>
          <w:rStyle w:val="Hyperlink"/>
          <w:rFonts w:asciiTheme="minorHAnsi" w:hAnsiTheme="minorHAnsi" w:cstheme="minorHAnsi"/>
          <w:b/>
          <w:u w:val="none"/>
          <w:lang w:val="en-GB"/>
        </w:rPr>
        <w:tab/>
        <w:t>4</w:t>
      </w:r>
      <w:r w:rsidR="009E75C3" w:rsidRPr="00D42EF2">
        <w:rPr>
          <w:rStyle w:val="Hyperlink"/>
          <w:rFonts w:asciiTheme="minorHAnsi" w:hAnsiTheme="minorHAnsi" w:cstheme="minorHAnsi"/>
          <w:b/>
          <w:u w:val="none"/>
          <w:lang w:val="en-GB"/>
        </w:rPr>
        <w:t>–</w:t>
      </w:r>
      <w:r w:rsidR="0035659C" w:rsidRPr="00D42EF2">
        <w:rPr>
          <w:rStyle w:val="Hyperlink"/>
          <w:rFonts w:asciiTheme="minorHAnsi" w:hAnsiTheme="minorHAnsi" w:cstheme="minorHAnsi"/>
          <w:b/>
          <w:u w:val="none"/>
          <w:lang w:val="en-GB"/>
        </w:rPr>
        <w:t>1</w:t>
      </w:r>
    </w:p>
    <w:p w14:paraId="4801735B" w14:textId="5B9964F4" w:rsidR="0035659C" w:rsidRPr="00D42EF2" w:rsidRDefault="00AD7757"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Module 5</w:t>
      </w:r>
      <w:r w:rsidR="0035659C" w:rsidRPr="00D42EF2">
        <w:rPr>
          <w:rStyle w:val="Hyperlink"/>
          <w:rFonts w:asciiTheme="minorHAnsi" w:hAnsiTheme="minorHAnsi" w:cstheme="minorHAnsi"/>
          <w:b/>
          <w:u w:val="none"/>
          <w:lang w:val="en-GB"/>
        </w:rPr>
        <w:t>: Post-test Couns</w:t>
      </w:r>
      <w:r w:rsidR="006468A1" w:rsidRPr="00D42EF2">
        <w:rPr>
          <w:rStyle w:val="Hyperlink"/>
          <w:rFonts w:asciiTheme="minorHAnsi" w:hAnsiTheme="minorHAnsi" w:cstheme="minorHAnsi"/>
          <w:b/>
          <w:u w:val="none"/>
          <w:lang w:val="en-GB"/>
        </w:rPr>
        <w:t xml:space="preserve">elling for </w:t>
      </w:r>
      <w:r w:rsidR="00392E8F" w:rsidRPr="00D42EF2">
        <w:rPr>
          <w:rStyle w:val="Hyperlink"/>
          <w:rFonts w:asciiTheme="minorHAnsi" w:hAnsiTheme="minorHAnsi" w:cstheme="minorHAnsi"/>
          <w:b/>
          <w:u w:val="none"/>
          <w:lang w:val="en-GB"/>
        </w:rPr>
        <w:t>Infant HIV Testing</w:t>
      </w:r>
      <w:r w:rsidR="006468A1" w:rsidRPr="00D42EF2">
        <w:rPr>
          <w:rStyle w:val="Hyperlink"/>
          <w:rFonts w:asciiTheme="minorHAnsi" w:hAnsiTheme="minorHAnsi" w:cstheme="minorHAnsi"/>
          <w:b/>
          <w:u w:val="none"/>
          <w:lang w:val="en-GB"/>
        </w:rPr>
        <w:tab/>
        <w:t>5</w:t>
      </w:r>
      <w:r w:rsidR="009E75C3" w:rsidRPr="00D42EF2">
        <w:rPr>
          <w:rStyle w:val="Hyperlink"/>
          <w:rFonts w:asciiTheme="minorHAnsi" w:hAnsiTheme="minorHAnsi" w:cstheme="minorHAnsi"/>
          <w:b/>
          <w:u w:val="none"/>
          <w:lang w:val="en-GB"/>
        </w:rPr>
        <w:t>–</w:t>
      </w:r>
      <w:r w:rsidR="0035659C" w:rsidRPr="00D42EF2">
        <w:rPr>
          <w:rStyle w:val="Hyperlink"/>
          <w:rFonts w:asciiTheme="minorHAnsi" w:hAnsiTheme="minorHAnsi" w:cstheme="minorHAnsi"/>
          <w:b/>
          <w:u w:val="none"/>
          <w:lang w:val="en-GB"/>
        </w:rPr>
        <w:t>1</w:t>
      </w:r>
    </w:p>
    <w:p w14:paraId="482FB806" w14:textId="56190E15" w:rsidR="0025161A" w:rsidRPr="00D42EF2" w:rsidRDefault="00AD7757"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Module 6</w:t>
      </w:r>
      <w:r w:rsidR="0025161A" w:rsidRPr="00D42EF2">
        <w:rPr>
          <w:rStyle w:val="Hyperlink"/>
          <w:rFonts w:asciiTheme="minorHAnsi" w:hAnsiTheme="minorHAnsi" w:cstheme="minorHAnsi"/>
          <w:b/>
          <w:u w:val="none"/>
          <w:lang w:val="en-GB"/>
        </w:rPr>
        <w:t xml:space="preserve">: </w:t>
      </w:r>
      <w:r w:rsidRPr="00D42EF2">
        <w:rPr>
          <w:rStyle w:val="Hyperlink"/>
          <w:rFonts w:asciiTheme="minorHAnsi" w:hAnsiTheme="minorHAnsi" w:cstheme="minorHAnsi"/>
          <w:b/>
          <w:u w:val="none"/>
          <w:lang w:val="en-GB"/>
        </w:rPr>
        <w:t>Course Summary, Practicum and Wrap Up</w:t>
      </w:r>
      <w:r w:rsidRPr="00D42EF2">
        <w:rPr>
          <w:rStyle w:val="Hyperlink"/>
          <w:rFonts w:asciiTheme="minorHAnsi" w:hAnsiTheme="minorHAnsi" w:cstheme="minorHAnsi"/>
          <w:b/>
          <w:u w:val="none"/>
          <w:lang w:val="en-GB"/>
        </w:rPr>
        <w:tab/>
      </w:r>
      <w:r w:rsidR="00E034B2" w:rsidRPr="00D42EF2">
        <w:rPr>
          <w:rStyle w:val="Hyperlink"/>
          <w:rFonts w:asciiTheme="minorHAnsi" w:hAnsiTheme="minorHAnsi" w:cstheme="minorHAnsi"/>
          <w:b/>
          <w:u w:val="none"/>
          <w:lang w:val="en-GB"/>
        </w:rPr>
        <w:t>6</w:t>
      </w:r>
      <w:r w:rsidR="009E75C3" w:rsidRPr="00D42EF2">
        <w:rPr>
          <w:rStyle w:val="Hyperlink"/>
          <w:rFonts w:asciiTheme="minorHAnsi" w:hAnsiTheme="minorHAnsi" w:cstheme="minorHAnsi"/>
          <w:b/>
          <w:u w:val="none"/>
          <w:lang w:val="en-GB"/>
        </w:rPr>
        <w:t>–</w:t>
      </w:r>
      <w:r w:rsidR="00E034B2" w:rsidRPr="00D42EF2">
        <w:rPr>
          <w:rStyle w:val="Hyperlink"/>
          <w:rFonts w:asciiTheme="minorHAnsi" w:hAnsiTheme="minorHAnsi" w:cstheme="minorHAnsi"/>
          <w:b/>
          <w:u w:val="none"/>
          <w:lang w:val="en-GB"/>
        </w:rPr>
        <w:t>1</w:t>
      </w:r>
    </w:p>
    <w:p w14:paraId="69B38EBA" w14:textId="77777777" w:rsidR="00C53A1B" w:rsidRPr="00D42EF2" w:rsidRDefault="00C53A1B" w:rsidP="0003476E">
      <w:pPr>
        <w:rPr>
          <w:rFonts w:asciiTheme="minorHAnsi" w:hAnsiTheme="minorHAnsi" w:cstheme="minorHAnsi"/>
          <w:lang w:val="en-GB"/>
        </w:rPr>
      </w:pPr>
    </w:p>
    <w:p w14:paraId="28775987" w14:textId="77777777" w:rsidR="00E1315A" w:rsidRPr="00D42EF2" w:rsidRDefault="00E1315A" w:rsidP="0003476E">
      <w:pPr>
        <w:rPr>
          <w:rFonts w:asciiTheme="minorHAnsi" w:hAnsiTheme="minorHAnsi" w:cstheme="minorHAnsi"/>
          <w:lang w:val="en-GB"/>
        </w:rPr>
      </w:pPr>
    </w:p>
    <w:p w14:paraId="05B24F5C" w14:textId="3A109AB7" w:rsidR="00C53A1B" w:rsidRPr="00D42EF2" w:rsidRDefault="00C53A1B" w:rsidP="0003476E">
      <w:pPr>
        <w:rPr>
          <w:rFonts w:asciiTheme="minorHAnsi" w:hAnsiTheme="minorHAnsi" w:cstheme="minorHAnsi"/>
          <w:i/>
          <w:lang w:val="en-GB"/>
        </w:rPr>
      </w:pPr>
      <w:r w:rsidRPr="00D42EF2">
        <w:rPr>
          <w:rFonts w:asciiTheme="minorHAnsi" w:hAnsiTheme="minorHAnsi" w:cstheme="minorHAnsi"/>
          <w:i/>
          <w:lang w:val="en-GB"/>
        </w:rPr>
        <w:t>*A detailed table of contents for each module</w:t>
      </w:r>
      <w:r w:rsidR="00E1315A" w:rsidRPr="00D42EF2">
        <w:rPr>
          <w:rFonts w:asciiTheme="minorHAnsi" w:hAnsiTheme="minorHAnsi" w:cstheme="minorHAnsi"/>
          <w:i/>
          <w:lang w:val="en-GB"/>
        </w:rPr>
        <w:t xml:space="preserve"> (Modules 1</w:t>
      </w:r>
      <w:r w:rsidR="009E75C3" w:rsidRPr="00D42EF2">
        <w:rPr>
          <w:rFonts w:asciiTheme="minorHAnsi" w:hAnsiTheme="minorHAnsi" w:cstheme="minorHAnsi"/>
          <w:i/>
          <w:lang w:val="en-GB"/>
        </w:rPr>
        <w:t>–</w:t>
      </w:r>
      <w:r w:rsidR="00E1315A" w:rsidRPr="00D42EF2">
        <w:rPr>
          <w:rFonts w:asciiTheme="minorHAnsi" w:hAnsiTheme="minorHAnsi" w:cstheme="minorHAnsi"/>
          <w:i/>
          <w:lang w:val="en-GB"/>
        </w:rPr>
        <w:t>6)</w:t>
      </w:r>
      <w:r w:rsidRPr="00D42EF2">
        <w:rPr>
          <w:rFonts w:asciiTheme="minorHAnsi" w:hAnsiTheme="minorHAnsi" w:cstheme="minorHAnsi"/>
          <w:i/>
          <w:lang w:val="en-GB"/>
        </w:rPr>
        <w:t xml:space="preserve"> can be found at the beginning of the module.</w:t>
      </w:r>
    </w:p>
    <w:p w14:paraId="249B428F" w14:textId="77777777" w:rsidR="00A9744F" w:rsidRPr="00D42EF2" w:rsidRDefault="00A9744F">
      <w:pPr>
        <w:rPr>
          <w:rFonts w:asciiTheme="minorHAnsi" w:hAnsiTheme="minorHAnsi" w:cstheme="minorHAnsi"/>
          <w:sz w:val="36"/>
          <w:szCs w:val="36"/>
          <w:lang w:val="en-GB"/>
        </w:rPr>
      </w:pPr>
      <w:r w:rsidRPr="00D42EF2">
        <w:rPr>
          <w:rFonts w:asciiTheme="minorHAnsi" w:hAnsiTheme="minorHAnsi" w:cstheme="minorHAnsi"/>
          <w:sz w:val="36"/>
          <w:szCs w:val="36"/>
          <w:lang w:val="en-GB"/>
        </w:rPr>
        <w:br w:type="page"/>
      </w:r>
    </w:p>
    <w:p w14:paraId="73551C06" w14:textId="77777777" w:rsidR="0058211D" w:rsidRPr="00D42EF2" w:rsidRDefault="0058211D" w:rsidP="006F560B">
      <w:pPr>
        <w:pStyle w:val="Heading1"/>
        <w:pBdr>
          <w:bottom w:val="none" w:sz="0" w:space="0" w:color="auto"/>
        </w:pBdr>
        <w:rPr>
          <w:rFonts w:asciiTheme="minorHAnsi" w:hAnsiTheme="minorHAnsi" w:cstheme="minorHAnsi"/>
          <w:noProof w:val="0"/>
          <w:sz w:val="48"/>
          <w:szCs w:val="48"/>
        </w:rPr>
      </w:pPr>
      <w:bookmarkStart w:id="30" w:name="_Toc19039752"/>
      <w:r w:rsidRPr="00D42EF2">
        <w:rPr>
          <w:rFonts w:asciiTheme="minorHAnsi" w:hAnsiTheme="minorHAnsi" w:cstheme="minorHAnsi"/>
          <w:noProof w:val="0"/>
          <w:sz w:val="48"/>
          <w:szCs w:val="48"/>
        </w:rPr>
        <w:lastRenderedPageBreak/>
        <w:t>Acronyms</w:t>
      </w:r>
      <w:bookmarkEnd w:id="18"/>
      <w:bookmarkEnd w:id="19"/>
      <w:bookmarkEnd w:id="20"/>
      <w:bookmarkEnd w:id="21"/>
      <w:bookmarkEnd w:id="22"/>
      <w:bookmarkEnd w:id="23"/>
      <w:bookmarkEnd w:id="24"/>
      <w:bookmarkEnd w:id="25"/>
      <w:bookmarkEnd w:id="30"/>
      <w:r w:rsidRPr="00D42EF2">
        <w:rPr>
          <w:rFonts w:asciiTheme="minorHAnsi" w:hAnsiTheme="minorHAnsi" w:cstheme="minorHAnsi"/>
          <w:noProof w:val="0"/>
          <w:sz w:val="48"/>
          <w:szCs w:val="48"/>
        </w:rPr>
        <w:t xml:space="preserve"> </w:t>
      </w:r>
      <w:bookmarkEnd w:id="26"/>
    </w:p>
    <w:p w14:paraId="24E58049" w14:textId="34584635" w:rsidR="006F560B" w:rsidRPr="00D42EF2" w:rsidRDefault="006F560B" w:rsidP="0003476E">
      <w:pPr>
        <w:rPr>
          <w:rFonts w:asciiTheme="minorHAnsi" w:hAnsiTheme="minorHAnsi" w:cstheme="minorHAnsi"/>
          <w:color w:val="000000"/>
          <w:lang w:val="en-GB"/>
        </w:rPr>
      </w:pPr>
      <w:r w:rsidRPr="00D42EF2">
        <w:rPr>
          <w:rFonts w:asciiTheme="minorHAnsi" w:hAnsiTheme="minorHAnsi" w:cstheme="minorHAnsi"/>
          <w:noProof/>
        </w:rPr>
        <mc:AlternateContent>
          <mc:Choice Requires="wps">
            <w:drawing>
              <wp:inline distT="0" distB="0" distL="0" distR="0" wp14:anchorId="398A3CD7" wp14:editId="4FD81BC7">
                <wp:extent cx="5733415" cy="91007"/>
                <wp:effectExtent l="0" t="0" r="635" b="4445"/>
                <wp:docPr id="8" name="Rectangle 8"/>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4368C" id="Rectangle 8"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" fillcolor="#ff8080" stroked="f" strokeweight="1pt">
                <v:fill color2="#ffdada" rotate="t" focusposition=",1" focussize="" colors="0 #ff8080;.5 #ffb3b3;1 #ffdada" focus="100%" type="gradientRadial"/>
                <w10:anchorlock/>
              </v:rect>
            </w:pict>
          </mc:Fallback>
        </mc:AlternateContent>
      </w:r>
    </w:p>
    <w:p w14:paraId="777E24E7" w14:textId="77777777" w:rsidR="006F560B" w:rsidRPr="00D42EF2" w:rsidRDefault="006F560B" w:rsidP="0003476E">
      <w:pPr>
        <w:rPr>
          <w:rFonts w:asciiTheme="minorHAnsi" w:hAnsiTheme="minorHAnsi" w:cstheme="minorHAnsi"/>
          <w:color w:val="000000"/>
          <w:lang w:val="en-GB"/>
        </w:rPr>
      </w:pPr>
    </w:p>
    <w:p w14:paraId="2320F53D" w14:textId="41A1CE8F"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AIDS</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Acquired immune deficiency syndrome</w:t>
      </w:r>
    </w:p>
    <w:p w14:paraId="426CDDBB"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ART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Antiretroviral therapy </w:t>
      </w:r>
    </w:p>
    <w:p w14:paraId="65832E17"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ARV</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Antiretroviral </w:t>
      </w:r>
    </w:p>
    <w:p w14:paraId="748C1C6B"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AZT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Zidovudine</w:t>
      </w:r>
    </w:p>
    <w:p w14:paraId="3E2B1C93" w14:textId="77777777" w:rsidR="00123D75" w:rsidRPr="00D42EF2" w:rsidRDefault="00123D75" w:rsidP="0003476E">
      <w:pPr>
        <w:rPr>
          <w:rFonts w:asciiTheme="minorHAnsi" w:hAnsiTheme="minorHAnsi" w:cstheme="minorHAnsi"/>
          <w:color w:val="000000"/>
          <w:lang w:val="en-GB"/>
        </w:rPr>
      </w:pPr>
      <w:r w:rsidRPr="00D42EF2">
        <w:rPr>
          <w:rFonts w:asciiTheme="minorHAnsi" w:hAnsiTheme="minorHAnsi" w:cstheme="minorHAnsi"/>
          <w:color w:val="000000"/>
          <w:lang w:val="en-GB"/>
        </w:rPr>
        <w:t>BCG</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Bacillus Calmette–</w:t>
      </w:r>
      <w:proofErr w:type="spellStart"/>
      <w:r w:rsidRPr="00D42EF2">
        <w:rPr>
          <w:rFonts w:asciiTheme="minorHAnsi" w:hAnsiTheme="minorHAnsi" w:cstheme="minorHAnsi"/>
          <w:color w:val="000000"/>
          <w:lang w:val="en-GB"/>
        </w:rPr>
        <w:t>Guérin</w:t>
      </w:r>
      <w:proofErr w:type="spellEnd"/>
    </w:p>
    <w:p w14:paraId="16F3F5DE"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CD4</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T-lymphocyte CD4 cell count </w:t>
      </w:r>
    </w:p>
    <w:p w14:paraId="282BFD8C"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CDC</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U.S. </w:t>
      </w:r>
      <w:proofErr w:type="spellStart"/>
      <w:r w:rsidRPr="00D42EF2">
        <w:rPr>
          <w:rFonts w:asciiTheme="minorHAnsi" w:hAnsiTheme="minorHAnsi" w:cstheme="minorHAnsi"/>
          <w:color w:val="000000"/>
          <w:lang w:val="en-GB"/>
        </w:rPr>
        <w:t>Centers</w:t>
      </w:r>
      <w:proofErr w:type="spellEnd"/>
      <w:r w:rsidRPr="00D42EF2">
        <w:rPr>
          <w:rFonts w:asciiTheme="minorHAnsi" w:hAnsiTheme="minorHAnsi" w:cstheme="minorHAnsi"/>
          <w:color w:val="000000"/>
          <w:lang w:val="en-GB"/>
        </w:rPr>
        <w:t xml:space="preserve"> for Disease Control and Prevention</w:t>
      </w:r>
    </w:p>
    <w:p w14:paraId="3AAAAAAB"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DBS</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Dried blood spots </w:t>
      </w:r>
    </w:p>
    <w:p w14:paraId="40622E8C"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DNA</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Deoxyribonucleic acid (genetic material)</w:t>
      </w:r>
    </w:p>
    <w:p w14:paraId="11A09531"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EID</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Early infant diagnosis</w:t>
      </w:r>
    </w:p>
    <w:p w14:paraId="58883498"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HIV</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Human immunodeficiency virus</w:t>
      </w:r>
    </w:p>
    <w:p w14:paraId="7C56831B"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IMCI</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Integrated Management of Childhood Illness</w:t>
      </w:r>
    </w:p>
    <w:p w14:paraId="1DF0A57C"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IPT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Isoniazid preventive therapy</w:t>
      </w:r>
    </w:p>
    <w:p w14:paraId="3409577F"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MTCT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Mother-to-child transmission (of HIV)</w:t>
      </w:r>
    </w:p>
    <w:p w14:paraId="656E679F"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NAT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Nucleic acid testing</w:t>
      </w:r>
    </w:p>
    <w:p w14:paraId="578A1959"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NVP</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Nevirapine </w:t>
      </w:r>
    </w:p>
    <w:p w14:paraId="67FB5C52" w14:textId="77777777" w:rsidR="00824A79" w:rsidRPr="00D42EF2" w:rsidRDefault="00824A79" w:rsidP="0003476E">
      <w:pPr>
        <w:rPr>
          <w:rFonts w:asciiTheme="minorHAnsi" w:hAnsiTheme="minorHAnsi" w:cstheme="minorHAnsi"/>
          <w:color w:val="000000"/>
          <w:lang w:val="en-GB"/>
        </w:rPr>
      </w:pPr>
      <w:r w:rsidRPr="00D42EF2">
        <w:rPr>
          <w:rFonts w:asciiTheme="minorHAnsi" w:hAnsiTheme="minorHAnsi" w:cstheme="minorHAnsi"/>
          <w:color w:val="000000"/>
          <w:lang w:val="en-GB"/>
        </w:rPr>
        <w:t>POC</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Point of care</w:t>
      </w:r>
    </w:p>
    <w:p w14:paraId="3111B2B2"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PCP</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r>
      <w:r w:rsidRPr="00D42EF2">
        <w:rPr>
          <w:rFonts w:asciiTheme="minorHAnsi" w:hAnsiTheme="minorHAnsi" w:cstheme="minorHAnsi"/>
          <w:i/>
          <w:lang w:val="en-GB"/>
        </w:rPr>
        <w:t xml:space="preserve">Pneumocystis </w:t>
      </w:r>
      <w:proofErr w:type="spellStart"/>
      <w:r w:rsidRPr="00D42EF2">
        <w:rPr>
          <w:rFonts w:asciiTheme="minorHAnsi" w:hAnsiTheme="minorHAnsi" w:cstheme="minorHAnsi"/>
          <w:i/>
          <w:lang w:val="en-GB"/>
        </w:rPr>
        <w:t>jirovecii</w:t>
      </w:r>
      <w:proofErr w:type="spellEnd"/>
      <w:r w:rsidRPr="00D42EF2">
        <w:rPr>
          <w:rFonts w:asciiTheme="minorHAnsi" w:hAnsiTheme="minorHAnsi" w:cstheme="minorHAnsi"/>
          <w:lang w:val="en-GB"/>
        </w:rPr>
        <w:t xml:space="preserve"> pneumonia </w:t>
      </w:r>
    </w:p>
    <w:p w14:paraId="0F0128A4"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PCR</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Polymerase chain reaction </w:t>
      </w:r>
    </w:p>
    <w:p w14:paraId="3A80C41D" w14:textId="77777777" w:rsidR="00123D75" w:rsidRPr="00D42EF2" w:rsidRDefault="00123D75" w:rsidP="0003476E">
      <w:pPr>
        <w:rPr>
          <w:rFonts w:asciiTheme="minorHAnsi" w:hAnsiTheme="minorHAnsi" w:cstheme="minorHAnsi"/>
          <w:lang w:val="en-GB"/>
        </w:rPr>
      </w:pPr>
      <w:r w:rsidRPr="00D42EF2">
        <w:rPr>
          <w:rFonts w:asciiTheme="minorHAnsi" w:hAnsiTheme="minorHAnsi" w:cstheme="minorHAnsi"/>
          <w:color w:val="000000"/>
          <w:lang w:val="en-GB"/>
        </w:rPr>
        <w:t>PCV</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Pneumococcal conjugate vaccine</w:t>
      </w:r>
      <w:r w:rsidRPr="00D42EF2">
        <w:rPr>
          <w:rFonts w:asciiTheme="minorHAnsi" w:hAnsiTheme="minorHAnsi" w:cstheme="minorHAnsi"/>
          <w:lang w:val="en-GB"/>
        </w:rPr>
        <w:t xml:space="preserve"> </w:t>
      </w:r>
    </w:p>
    <w:p w14:paraId="78F070A3" w14:textId="77777777" w:rsidR="009B3D05" w:rsidRPr="00D42EF2" w:rsidRDefault="009B3D05" w:rsidP="0003476E">
      <w:pPr>
        <w:rPr>
          <w:rFonts w:asciiTheme="minorHAnsi" w:hAnsiTheme="minorHAnsi" w:cstheme="minorHAnsi"/>
          <w:color w:val="000000"/>
          <w:lang w:val="en-GB"/>
        </w:rPr>
      </w:pPr>
      <w:r w:rsidRPr="00D42EF2">
        <w:rPr>
          <w:rFonts w:asciiTheme="minorHAnsi" w:hAnsiTheme="minorHAnsi" w:cstheme="minorHAnsi"/>
          <w:color w:val="000000"/>
          <w:lang w:val="en-GB"/>
        </w:rPr>
        <w:t>PEP</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Post-exposure prophylaxis</w:t>
      </w:r>
    </w:p>
    <w:p w14:paraId="3B1E10D4" w14:textId="620DE5AE"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PMTCT</w:t>
      </w:r>
      <w:r w:rsidRPr="00D42EF2">
        <w:rPr>
          <w:rFonts w:asciiTheme="minorHAnsi" w:hAnsiTheme="minorHAnsi" w:cstheme="minorHAnsi"/>
          <w:color w:val="000000"/>
          <w:lang w:val="en-GB"/>
        </w:rPr>
        <w:tab/>
      </w:r>
      <w:r w:rsidR="00616DDF" w:rsidRPr="00D42EF2">
        <w:rPr>
          <w:rFonts w:asciiTheme="minorHAnsi" w:hAnsiTheme="minorHAnsi" w:cstheme="minorHAnsi"/>
          <w:color w:val="000000"/>
          <w:lang w:val="en-GB"/>
        </w:rPr>
        <w:tab/>
      </w:r>
      <w:r w:rsidRPr="00D42EF2">
        <w:rPr>
          <w:rFonts w:asciiTheme="minorHAnsi" w:hAnsiTheme="minorHAnsi" w:cstheme="minorHAnsi"/>
          <w:color w:val="000000"/>
          <w:lang w:val="en-GB"/>
        </w:rPr>
        <w:t>Prevention of mother-to-child transmission (of HIV)</w:t>
      </w:r>
    </w:p>
    <w:p w14:paraId="0B787959"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QA</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Quality assurance</w:t>
      </w:r>
    </w:p>
    <w:p w14:paraId="27D40720"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RDT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Rapid diagnostic testing</w:t>
      </w:r>
    </w:p>
    <w:p w14:paraId="0C222E85" w14:textId="77777777" w:rsidR="00240C7E" w:rsidRPr="00D42EF2" w:rsidRDefault="00240C7E" w:rsidP="0003476E">
      <w:pPr>
        <w:rPr>
          <w:rFonts w:asciiTheme="minorHAnsi" w:hAnsiTheme="minorHAnsi" w:cstheme="minorHAnsi"/>
          <w:color w:val="000000"/>
          <w:lang w:val="en-GB"/>
        </w:rPr>
      </w:pPr>
      <w:r w:rsidRPr="00D42EF2">
        <w:rPr>
          <w:rFonts w:asciiTheme="minorHAnsi" w:hAnsiTheme="minorHAnsi" w:cstheme="minorHAnsi"/>
          <w:color w:val="000000"/>
          <w:lang w:val="en-GB"/>
        </w:rPr>
        <w:t>RNA</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Ribonucleic acid (genetic material)</w:t>
      </w:r>
    </w:p>
    <w:p w14:paraId="165F5A45"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SMS</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Short message service</w:t>
      </w:r>
    </w:p>
    <w:p w14:paraId="6316B426" w14:textId="77777777" w:rsidR="003414D7" w:rsidRPr="00D42EF2" w:rsidRDefault="003414D7" w:rsidP="0003476E">
      <w:pPr>
        <w:rPr>
          <w:rFonts w:asciiTheme="minorHAnsi" w:hAnsiTheme="minorHAnsi" w:cstheme="minorHAnsi"/>
          <w:color w:val="000000"/>
          <w:lang w:val="en-GB"/>
        </w:rPr>
      </w:pPr>
      <w:r w:rsidRPr="00D42EF2">
        <w:rPr>
          <w:rFonts w:asciiTheme="minorHAnsi" w:hAnsiTheme="minorHAnsi" w:cstheme="minorHAnsi"/>
          <w:color w:val="000000"/>
          <w:lang w:val="en-GB"/>
        </w:rPr>
        <w:t>STI</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Sexually transmitted infection</w:t>
      </w:r>
    </w:p>
    <w:p w14:paraId="790A00A6" w14:textId="77777777" w:rsidR="009B3D05" w:rsidRPr="00D42EF2" w:rsidRDefault="009B3D05" w:rsidP="0003476E">
      <w:pPr>
        <w:rPr>
          <w:rFonts w:asciiTheme="minorHAnsi" w:hAnsiTheme="minorHAnsi" w:cstheme="minorHAnsi"/>
          <w:color w:val="000000"/>
          <w:lang w:val="en-GB"/>
        </w:rPr>
      </w:pPr>
      <w:r w:rsidRPr="00D42EF2">
        <w:rPr>
          <w:rFonts w:asciiTheme="minorHAnsi" w:hAnsiTheme="minorHAnsi" w:cstheme="minorHAnsi"/>
          <w:color w:val="000000"/>
          <w:lang w:val="en-GB"/>
        </w:rPr>
        <w:t>TAT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Turnaround time</w:t>
      </w:r>
    </w:p>
    <w:p w14:paraId="0FC7E142" w14:textId="77777777" w:rsidR="00123D75" w:rsidRPr="00D42EF2" w:rsidRDefault="00123D75" w:rsidP="0003476E">
      <w:pPr>
        <w:rPr>
          <w:rFonts w:asciiTheme="minorHAnsi" w:hAnsiTheme="minorHAnsi" w:cstheme="minorHAnsi"/>
          <w:color w:val="000000"/>
          <w:lang w:val="en-GB"/>
        </w:rPr>
      </w:pPr>
      <w:r w:rsidRPr="00D42EF2">
        <w:rPr>
          <w:rFonts w:asciiTheme="minorHAnsi" w:hAnsiTheme="minorHAnsi" w:cstheme="minorHAnsi"/>
          <w:color w:val="000000"/>
          <w:lang w:val="en-GB"/>
        </w:rPr>
        <w:t>VL</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Viral load</w:t>
      </w:r>
    </w:p>
    <w:p w14:paraId="02196BAF"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WHO</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World Health Organization</w:t>
      </w:r>
      <w:r w:rsidR="00CF2983" w:rsidRPr="00D42EF2">
        <w:rPr>
          <w:rFonts w:asciiTheme="minorHAnsi" w:hAnsiTheme="minorHAnsi" w:cstheme="minorHAnsi"/>
          <w:color w:val="000000"/>
          <w:lang w:val="en-GB"/>
        </w:rPr>
        <w:t xml:space="preserve"> </w:t>
      </w:r>
    </w:p>
    <w:p w14:paraId="2444CFB9" w14:textId="77777777" w:rsidR="00B71B7E" w:rsidRPr="00D42EF2" w:rsidRDefault="00B71B7E" w:rsidP="0003476E">
      <w:pPr>
        <w:rPr>
          <w:rFonts w:asciiTheme="minorHAnsi" w:hAnsiTheme="minorHAnsi" w:cstheme="minorHAnsi"/>
          <w:color w:val="000000"/>
          <w:lang w:val="en-GB"/>
        </w:rPr>
      </w:pPr>
    </w:p>
    <w:p w14:paraId="7EE1BA0E" w14:textId="77777777" w:rsidR="00B71B7E" w:rsidRPr="00D42EF2" w:rsidRDefault="00B71B7E" w:rsidP="0003476E">
      <w:pPr>
        <w:rPr>
          <w:rFonts w:asciiTheme="minorHAnsi" w:hAnsiTheme="minorHAnsi" w:cstheme="minorHAnsi"/>
          <w:color w:val="000000"/>
          <w:lang w:val="en-GB"/>
        </w:rPr>
      </w:pPr>
    </w:p>
    <w:p w14:paraId="7EB2DC98" w14:textId="6C90BD22" w:rsidR="00F32DD5" w:rsidRPr="00D42EF2" w:rsidRDefault="00A9744F" w:rsidP="00AC4D0E">
      <w:pPr>
        <w:rPr>
          <w:rFonts w:asciiTheme="minorHAnsi" w:hAnsiTheme="minorHAnsi" w:cstheme="minorHAnsi"/>
          <w:lang w:val="en-GB"/>
        </w:rPr>
      </w:pPr>
      <w:bookmarkStart w:id="31" w:name="_Toc315182714"/>
      <w:r w:rsidRPr="00D42EF2">
        <w:rPr>
          <w:rFonts w:asciiTheme="minorHAnsi" w:hAnsiTheme="minorHAnsi" w:cstheme="minorHAnsi"/>
          <w:bCs/>
          <w:iCs/>
          <w:sz w:val="36"/>
          <w:szCs w:val="36"/>
          <w:lang w:val="en-GB" w:eastAsia="x-none"/>
        </w:rPr>
        <w:br w:type="page"/>
      </w:r>
      <w:bookmarkStart w:id="32" w:name="_Toc287472004"/>
      <w:bookmarkStart w:id="33" w:name="_Toc287514611"/>
      <w:bookmarkEnd w:id="27"/>
      <w:bookmarkEnd w:id="28"/>
      <w:bookmarkEnd w:id="29"/>
      <w:bookmarkEnd w:id="31"/>
    </w:p>
    <w:p w14:paraId="7687DDBF" w14:textId="25601E20" w:rsidR="00B548FA" w:rsidRPr="00D42EF2" w:rsidRDefault="00B548FA" w:rsidP="00B548FA">
      <w:pPr>
        <w:pStyle w:val="Heading1"/>
        <w:pBdr>
          <w:bottom w:val="none" w:sz="0" w:space="0" w:color="auto"/>
        </w:pBdr>
        <w:rPr>
          <w:rFonts w:asciiTheme="minorHAnsi" w:hAnsiTheme="minorHAnsi" w:cstheme="minorHAnsi"/>
          <w:noProof w:val="0"/>
          <w:sz w:val="48"/>
          <w:szCs w:val="48"/>
        </w:rPr>
      </w:pPr>
      <w:bookmarkStart w:id="34" w:name="_Toc19039753"/>
      <w:r w:rsidRPr="00D42EF2">
        <w:rPr>
          <w:rFonts w:asciiTheme="minorHAnsi" w:hAnsiTheme="minorHAnsi" w:cstheme="minorHAnsi"/>
          <w:sz w:val="48"/>
          <w:szCs w:val="48"/>
          <w:lang w:val="en-US"/>
        </w:rPr>
        <w:lastRenderedPageBreak/>
        <w:drawing>
          <wp:anchor distT="0" distB="0" distL="114300" distR="114300" simplePos="0" relativeHeight="251682816" behindDoc="1" locked="0" layoutInCell="1" allowOverlap="1" wp14:anchorId="2D44A862" wp14:editId="6F8D0AA2">
            <wp:simplePos x="0" y="0"/>
            <wp:positionH relativeFrom="margin">
              <wp:posOffset>1950720</wp:posOffset>
            </wp:positionH>
            <wp:positionV relativeFrom="paragraph">
              <wp:posOffset>-305435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r w:rsidRPr="00D42EF2">
        <w:rPr>
          <w:rFonts w:asciiTheme="minorHAnsi" w:hAnsiTheme="minorHAnsi" w:cstheme="minorHAnsi"/>
          <w:noProof w:val="0"/>
          <w:sz w:val="48"/>
          <w:szCs w:val="48"/>
        </w:rPr>
        <w:t>References</w:t>
      </w:r>
      <w:bookmarkEnd w:id="34"/>
    </w:p>
    <w:p w14:paraId="5552F0D5" w14:textId="6CB2652F" w:rsidR="00B548FA" w:rsidRPr="00D42EF2" w:rsidRDefault="00994FC4" w:rsidP="00994FC4">
      <w:pPr>
        <w:ind w:left="720" w:hanging="720"/>
        <w:rPr>
          <w:rFonts w:asciiTheme="minorHAnsi" w:hAnsiTheme="minorHAnsi" w:cstheme="minorHAnsi"/>
          <w:b/>
          <w:bCs/>
          <w:iCs/>
          <w:lang w:val="en-GB"/>
        </w:rPr>
      </w:pPr>
      <w:r w:rsidRPr="00D42EF2">
        <w:rPr>
          <w:rFonts w:asciiTheme="minorHAnsi" w:hAnsiTheme="minorHAnsi" w:cstheme="minorHAnsi"/>
          <w:noProof/>
        </w:rPr>
        <mc:AlternateContent>
          <mc:Choice Requires="wps">
            <w:drawing>
              <wp:inline distT="0" distB="0" distL="0" distR="0" wp14:anchorId="12E0A401" wp14:editId="69AA524F">
                <wp:extent cx="5733415" cy="90805"/>
                <wp:effectExtent l="0" t="0" r="635" b="4445"/>
                <wp:docPr id="2" name="Rectangle 2"/>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11712F" id="Rectangle 2"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" fillcolor="#ff8080" stroked="f" strokeweight="1pt">
                <v:fill color2="#ffdada" rotate="t" focusposition=",1" focussize="" colors="0 #ff8080;.5 #ffb3b3;1 #ffdada" focus="100%" type="gradientRadial"/>
                <w10:anchorlock/>
              </v:rect>
            </w:pict>
          </mc:Fallback>
        </mc:AlternateContent>
      </w:r>
    </w:p>
    <w:p w14:paraId="69EDEC60" w14:textId="77777777" w:rsidR="00B548FA" w:rsidRPr="00D42EF2" w:rsidRDefault="00B548FA" w:rsidP="0042798E">
      <w:pPr>
        <w:pStyle w:val="EndNoteBibliography"/>
        <w:ind w:left="720" w:hanging="720"/>
        <w:rPr>
          <w:rFonts w:asciiTheme="minorHAnsi" w:hAnsiTheme="minorHAnsi" w:cstheme="minorHAnsi"/>
          <w:noProof w:val="0"/>
          <w:lang w:val="en-GB"/>
        </w:rPr>
      </w:pPr>
    </w:p>
    <w:bookmarkEnd w:id="32"/>
    <w:bookmarkEnd w:id="33"/>
    <w:p w14:paraId="70710012" w14:textId="6F00209B" w:rsidR="0042798E" w:rsidRPr="00D42EF2" w:rsidRDefault="00FF0AC4"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fldChar w:fldCharType="begin"/>
      </w:r>
      <w:r w:rsidRPr="00D42EF2">
        <w:rPr>
          <w:rFonts w:asciiTheme="minorHAnsi" w:hAnsiTheme="minorHAnsi" w:cstheme="minorHAnsi"/>
          <w:noProof w:val="0"/>
          <w:lang w:val="en-GB"/>
        </w:rPr>
        <w:instrText xml:space="preserve"> ADDIN EN.REFLIST </w:instrText>
      </w:r>
      <w:r w:rsidRPr="00D42EF2">
        <w:rPr>
          <w:rFonts w:asciiTheme="minorHAnsi" w:hAnsiTheme="minorHAnsi" w:cstheme="minorHAnsi"/>
          <w:noProof w:val="0"/>
          <w:lang w:val="en-GB"/>
        </w:rPr>
        <w:fldChar w:fldCharType="separate"/>
      </w:r>
      <w:r w:rsidR="008B4705" w:rsidRPr="00D42EF2">
        <w:rPr>
          <w:rFonts w:asciiTheme="minorHAnsi" w:hAnsiTheme="minorHAnsi" w:cstheme="minorHAnsi"/>
          <w:noProof w:val="0"/>
          <w:lang w:val="en-GB"/>
        </w:rPr>
        <w:t>1.</w:t>
      </w:r>
      <w:r w:rsidR="008B4705" w:rsidRPr="00D42EF2">
        <w:rPr>
          <w:rFonts w:asciiTheme="minorHAnsi" w:hAnsiTheme="minorHAnsi" w:cstheme="minorHAnsi"/>
          <w:noProof w:val="0"/>
          <w:lang w:val="en-GB"/>
        </w:rPr>
        <w:tab/>
      </w:r>
      <w:r w:rsidR="0042798E" w:rsidRPr="00D42EF2">
        <w:rPr>
          <w:rFonts w:asciiTheme="minorHAnsi" w:hAnsiTheme="minorHAnsi" w:cstheme="minorHAnsi"/>
          <w:noProof w:val="0"/>
          <w:lang w:val="en-GB"/>
        </w:rPr>
        <w:t xml:space="preserve">UNAIDS. </w:t>
      </w:r>
      <w:r w:rsidR="009C7A43">
        <w:rPr>
          <w:rFonts w:asciiTheme="minorHAnsi" w:hAnsiTheme="minorHAnsi" w:cstheme="minorHAnsi"/>
          <w:noProof w:val="0"/>
          <w:lang w:val="en-GB"/>
        </w:rPr>
        <w:t xml:space="preserve">Fact Sheet </w:t>
      </w:r>
      <w:r w:rsidR="000E47DC">
        <w:rPr>
          <w:rFonts w:asciiTheme="minorHAnsi" w:hAnsiTheme="minorHAnsi" w:cstheme="minorHAnsi"/>
          <w:noProof w:val="0"/>
          <w:lang w:val="en-GB"/>
        </w:rPr>
        <w:t>—</w:t>
      </w:r>
      <w:r w:rsidR="00451C37">
        <w:rPr>
          <w:rFonts w:asciiTheme="minorHAnsi" w:hAnsiTheme="minorHAnsi" w:cstheme="minorHAnsi"/>
          <w:noProof w:val="0"/>
          <w:lang w:val="en-GB"/>
        </w:rPr>
        <w:t xml:space="preserve"> </w:t>
      </w:r>
      <w:r w:rsidR="009C7A43">
        <w:rPr>
          <w:rFonts w:asciiTheme="minorHAnsi" w:hAnsiTheme="minorHAnsi" w:cstheme="minorHAnsi"/>
          <w:noProof w:val="0"/>
          <w:lang w:val="en-GB"/>
        </w:rPr>
        <w:t xml:space="preserve">Global AIDS Update 2019. </w:t>
      </w:r>
      <w:hyperlink r:id="rId18" w:history="1">
        <w:r w:rsidR="009C7A43" w:rsidRPr="009C7A43">
          <w:rPr>
            <w:rFonts w:asciiTheme="minorHAnsi" w:hAnsiTheme="minorHAnsi" w:cstheme="minorHAnsi"/>
            <w:noProof w:val="0"/>
            <w:lang w:val="en-GB"/>
          </w:rPr>
          <w:t>https://www.unaids.org/sites/default/files/media_asset/UNAIDS_FactSheet_en.pdf</w:t>
        </w:r>
      </w:hyperlink>
    </w:p>
    <w:p w14:paraId="3A1CA854" w14:textId="77777777"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2.</w:t>
      </w:r>
      <w:r w:rsidRPr="00D42EF2">
        <w:rPr>
          <w:rFonts w:asciiTheme="minorHAnsi" w:hAnsiTheme="minorHAnsi" w:cstheme="minorHAnsi"/>
          <w:noProof w:val="0"/>
          <w:lang w:val="en-GB"/>
        </w:rPr>
        <w:tab/>
        <w:t>Newell ML, Coovadia H, Cortina-Borja M, Rollins N, Gaillard P, Dabis F. Mortality of infected and uninfected infants born to HIV-infected mothers in Africa: a pooled analysis. Lancet (London, England). 2004;364(9441):1236-43.</w:t>
      </w:r>
    </w:p>
    <w:p w14:paraId="787266AB" w14:textId="77777777"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3.</w:t>
      </w:r>
      <w:r w:rsidRPr="00D42EF2">
        <w:rPr>
          <w:rFonts w:asciiTheme="minorHAnsi" w:hAnsiTheme="minorHAnsi" w:cstheme="minorHAnsi"/>
          <w:noProof w:val="0"/>
          <w:lang w:val="en-GB"/>
        </w:rPr>
        <w:tab/>
        <w:t>WHO. HIV Diagnosis and ARV Use in HIV-Exposed Infants: A Programmatic Update. 2018.</w:t>
      </w:r>
    </w:p>
    <w:p w14:paraId="57D9AB40" w14:textId="77777777"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4.</w:t>
      </w:r>
      <w:r w:rsidRPr="00D42EF2">
        <w:rPr>
          <w:rFonts w:asciiTheme="minorHAnsi" w:hAnsiTheme="minorHAnsi" w:cstheme="minorHAnsi"/>
          <w:noProof w:val="0"/>
          <w:lang w:val="en-GB"/>
        </w:rPr>
        <w:tab/>
        <w:t>WHO. Consolidated Guidelines on the Use of Antiretroviral Drugs for Treating and Preventing HIV Infection: Recommendations for a Public Health Approach, Second Edition. 2016.</w:t>
      </w:r>
    </w:p>
    <w:p w14:paraId="548B9D47" w14:textId="72EFC574"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5.</w:t>
      </w:r>
      <w:r w:rsidRPr="00D42EF2">
        <w:rPr>
          <w:rFonts w:asciiTheme="minorHAnsi" w:hAnsiTheme="minorHAnsi" w:cstheme="minorHAnsi"/>
          <w:noProof w:val="0"/>
          <w:lang w:val="en-GB"/>
        </w:rPr>
        <w:tab/>
      </w:r>
      <w:r w:rsidR="00FE38BD">
        <w:rPr>
          <w:rFonts w:asciiTheme="minorHAnsi" w:hAnsiTheme="minorHAnsi" w:cstheme="minorHAnsi"/>
          <w:noProof w:val="0"/>
          <w:lang w:val="en-GB"/>
        </w:rPr>
        <w:t>UNICEF</w:t>
      </w:r>
      <w:r w:rsidRPr="00D42EF2">
        <w:rPr>
          <w:rFonts w:asciiTheme="minorHAnsi" w:hAnsiTheme="minorHAnsi" w:cstheme="minorHAnsi"/>
          <w:noProof w:val="0"/>
          <w:lang w:val="en-GB"/>
        </w:rPr>
        <w:t xml:space="preserve">. </w:t>
      </w:r>
      <w:r w:rsidR="00FE38BD">
        <w:rPr>
          <w:rFonts w:asciiTheme="minorHAnsi" w:hAnsiTheme="minorHAnsi" w:cstheme="minorHAnsi"/>
          <w:noProof w:val="0"/>
          <w:lang w:val="en-GB"/>
        </w:rPr>
        <w:t xml:space="preserve">UNICEF Data. Global and Regional Trends. July 2019. </w:t>
      </w:r>
      <w:hyperlink r:id="rId19" w:history="1">
        <w:r w:rsidR="00FE38BD" w:rsidRPr="00FE38BD">
          <w:rPr>
            <w:rFonts w:asciiTheme="minorHAnsi" w:hAnsiTheme="minorHAnsi" w:cstheme="minorHAnsi"/>
            <w:noProof w:val="0"/>
            <w:lang w:val="en-GB"/>
          </w:rPr>
          <w:t>https://data.unicef.org/topic/hivaids/global-regional-trends/</w:t>
        </w:r>
      </w:hyperlink>
      <w:r w:rsidRPr="00D42EF2">
        <w:rPr>
          <w:rFonts w:asciiTheme="minorHAnsi" w:hAnsiTheme="minorHAnsi" w:cstheme="minorHAnsi"/>
          <w:noProof w:val="0"/>
          <w:lang w:val="en-GB"/>
        </w:rPr>
        <w:t>.</w:t>
      </w:r>
    </w:p>
    <w:p w14:paraId="0AF30DBD" w14:textId="7094CFF6" w:rsidR="008B4705" w:rsidRPr="00D42EF2" w:rsidRDefault="0042798E" w:rsidP="0092560A">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6.</w:t>
      </w:r>
      <w:r w:rsidRPr="00D42EF2">
        <w:rPr>
          <w:rFonts w:asciiTheme="minorHAnsi" w:hAnsiTheme="minorHAnsi" w:cstheme="minorHAnsi"/>
          <w:noProof w:val="0"/>
          <w:lang w:val="en-GB"/>
        </w:rPr>
        <w:tab/>
      </w:r>
      <w:r w:rsidR="008B4705" w:rsidRPr="00D42EF2">
        <w:rPr>
          <w:rFonts w:asciiTheme="minorHAnsi" w:hAnsiTheme="minorHAnsi" w:cstheme="minorHAnsi"/>
          <w:noProof w:val="0"/>
          <w:lang w:val="en-GB"/>
        </w:rPr>
        <w:t xml:space="preserve">ICAP. Section 2: Trainer Toolkit. Adolescent HIV Care and Treatment: A Training Curriculum for Health Workers, Trainer Manual. </w:t>
      </w:r>
      <w:hyperlink r:id="rId20" w:history="1">
        <w:r w:rsidR="008B4705" w:rsidRPr="00D42EF2">
          <w:rPr>
            <w:rFonts w:asciiTheme="minorHAnsi" w:hAnsiTheme="minorHAnsi" w:cstheme="minorHAnsi"/>
            <w:noProof w:val="0"/>
            <w:lang w:val="en-GB"/>
          </w:rPr>
          <w:t>https://icap.columbia.edu/tools_resources/adolescent-hiv-care-and-treatment-a-training-curriculum-for-health-workers/2012</w:t>
        </w:r>
      </w:hyperlink>
      <w:r w:rsidR="008B4705" w:rsidRPr="00D42EF2">
        <w:rPr>
          <w:rFonts w:asciiTheme="minorHAnsi" w:hAnsiTheme="minorHAnsi" w:cstheme="minorHAnsi"/>
          <w:noProof w:val="0"/>
          <w:lang w:val="en-GB"/>
        </w:rPr>
        <w:t>.</w:t>
      </w:r>
    </w:p>
    <w:p w14:paraId="710A0B27" w14:textId="79E30871" w:rsidR="00EB5BAE" w:rsidRPr="00D42EF2" w:rsidRDefault="0042798E" w:rsidP="00EB5BA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7</w:t>
      </w:r>
      <w:r w:rsidR="008B4705" w:rsidRPr="00D42EF2">
        <w:rPr>
          <w:rFonts w:asciiTheme="minorHAnsi" w:hAnsiTheme="minorHAnsi" w:cstheme="minorHAnsi"/>
          <w:noProof w:val="0"/>
          <w:lang w:val="en-GB"/>
        </w:rPr>
        <w:t>.</w:t>
      </w:r>
      <w:r w:rsidR="008B4705" w:rsidRPr="00D42EF2">
        <w:rPr>
          <w:rFonts w:asciiTheme="minorHAnsi" w:hAnsiTheme="minorHAnsi" w:cstheme="minorHAnsi"/>
          <w:noProof w:val="0"/>
          <w:lang w:val="en-GB"/>
        </w:rPr>
        <w:tab/>
      </w:r>
      <w:r w:rsidR="00CC448E">
        <w:rPr>
          <w:rFonts w:asciiTheme="minorHAnsi" w:hAnsiTheme="minorHAnsi" w:cstheme="minorHAnsi"/>
          <w:noProof w:val="0"/>
          <w:lang w:val="en-GB"/>
        </w:rPr>
        <w:t>UNAIDS. Start Free Stay Free AIDS Free, 2019 Report. 2019.</w:t>
      </w:r>
    </w:p>
    <w:p w14:paraId="0355ADB5" w14:textId="15C7BEFB" w:rsidR="008B4705" w:rsidRPr="00D42EF2" w:rsidRDefault="008B4705" w:rsidP="00EB5BAE">
      <w:pPr>
        <w:pStyle w:val="EndNoteBibliography"/>
        <w:rPr>
          <w:rFonts w:asciiTheme="minorHAnsi" w:hAnsiTheme="minorHAnsi" w:cstheme="minorHAnsi"/>
          <w:noProof w:val="0"/>
          <w:lang w:val="en-GB"/>
        </w:rPr>
      </w:pPr>
    </w:p>
    <w:p w14:paraId="699AA9DF" w14:textId="4D9FB7A9" w:rsidR="002372CF" w:rsidRPr="00D42EF2" w:rsidRDefault="00FF0AC4"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fldChar w:fldCharType="end"/>
      </w:r>
    </w:p>
    <w:p w14:paraId="0F245E5D" w14:textId="77777777" w:rsidR="002372CF" w:rsidRPr="00D42EF2" w:rsidRDefault="002372CF" w:rsidP="002372CF">
      <w:pPr>
        <w:ind w:left="720" w:hanging="720"/>
        <w:rPr>
          <w:rFonts w:asciiTheme="minorHAnsi" w:hAnsiTheme="minorHAnsi" w:cstheme="minorHAnsi"/>
          <w:lang w:val="en-GB"/>
        </w:rPr>
      </w:pPr>
    </w:p>
    <w:p w14:paraId="65025529" w14:textId="77777777" w:rsidR="002372CF" w:rsidRPr="00D42EF2" w:rsidRDefault="002372CF" w:rsidP="002372CF">
      <w:pPr>
        <w:ind w:left="720" w:hanging="720"/>
        <w:rPr>
          <w:rFonts w:asciiTheme="minorHAnsi" w:hAnsiTheme="minorHAnsi" w:cstheme="minorHAnsi"/>
          <w:lang w:val="en-GB"/>
        </w:rPr>
      </w:pPr>
    </w:p>
    <w:p w14:paraId="17638EE0" w14:textId="6EC237FF" w:rsidR="0058211D" w:rsidRPr="00D42EF2" w:rsidRDefault="0058211D" w:rsidP="00AC4D0E">
      <w:pPr>
        <w:ind w:left="720" w:hanging="720"/>
        <w:rPr>
          <w:rFonts w:asciiTheme="minorHAnsi" w:hAnsiTheme="minorHAnsi" w:cstheme="minorHAnsi"/>
          <w:lang w:val="en-GB"/>
        </w:rPr>
      </w:pPr>
    </w:p>
    <w:sectPr w:rsidR="0058211D" w:rsidRPr="00D42EF2" w:rsidSect="0058211D">
      <w:footerReference w:type="even" r:id="rId21"/>
      <w:footerReference w:type="default" r:id="rId22"/>
      <w:endnotePr>
        <w:numFmt w:val="decimal"/>
      </w:endnotePr>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3AF1" w14:textId="77777777" w:rsidR="00563F74" w:rsidRDefault="00563F74">
      <w:r>
        <w:separator/>
      </w:r>
    </w:p>
  </w:endnote>
  <w:endnote w:type="continuationSeparator" w:id="0">
    <w:p w14:paraId="12A76F24" w14:textId="77777777" w:rsidR="00563F74" w:rsidRDefault="0056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061D" w14:textId="77777777" w:rsidR="00451C37" w:rsidRDefault="00451C37" w:rsidP="0035328A">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14:paraId="4FE63DC2" w14:textId="77777777" w:rsidR="00451C37" w:rsidRDefault="00451C37" w:rsidP="00353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B569" w14:textId="77777777" w:rsidR="00451C37" w:rsidRPr="000D4246" w:rsidRDefault="00451C37" w:rsidP="0058211D">
    <w:pPr>
      <w:pStyle w:val="Footer"/>
      <w:tabs>
        <w:tab w:val="clear" w:pos="8280"/>
        <w:tab w:val="right" w:pos="9000"/>
      </w:tabs>
      <w:rPr>
        <w:rFonts w:ascii="Calibri" w:hAnsi="Calibri"/>
      </w:rPr>
    </w:pPr>
    <w:r w:rsidRPr="000D4246">
      <w:rPr>
        <w:rFonts w:ascii="Calibri" w:hAnsi="Calibri"/>
      </w:rPr>
      <w:t>Ad</w:t>
    </w:r>
    <w:r>
      <w:rPr>
        <w:rFonts w:ascii="Calibri" w:hAnsi="Calibri"/>
      </w:rPr>
      <w:t>olescent HIV Care and Treatment</w:t>
    </w:r>
    <w:r>
      <w:rPr>
        <w:rFonts w:ascii="Calibri" w:hAnsi="Calibri"/>
      </w:rPr>
      <w:tab/>
    </w:r>
    <w:r w:rsidRPr="000D4246">
      <w:rPr>
        <w:rFonts w:ascii="Calibri" w:hAnsi="Calibri"/>
      </w:rPr>
      <w:t>INTRODUCTION–</w:t>
    </w:r>
    <w:r w:rsidRPr="000D4246">
      <w:rPr>
        <w:rStyle w:val="PageNumber"/>
        <w:rFonts w:ascii="Calibri" w:hAnsi="Calibri"/>
      </w:rPr>
      <w:fldChar w:fldCharType="begin"/>
    </w:r>
    <w:r w:rsidRPr="000D4246">
      <w:rPr>
        <w:rStyle w:val="PageNumber"/>
        <w:rFonts w:ascii="Calibri" w:hAnsi="Calibri"/>
      </w:rPr>
      <w:instrText xml:space="preserve"> PAGE </w:instrText>
    </w:r>
    <w:r w:rsidRPr="000D4246">
      <w:rPr>
        <w:rStyle w:val="PageNumber"/>
        <w:rFonts w:ascii="Calibri" w:hAnsi="Calibri"/>
      </w:rPr>
      <w:fldChar w:fldCharType="separate"/>
    </w:r>
    <w:r>
      <w:rPr>
        <w:rStyle w:val="PageNumber"/>
        <w:rFonts w:ascii="Calibri" w:hAnsi="Calibri"/>
        <w:noProof/>
      </w:rPr>
      <w:t>0</w:t>
    </w:r>
    <w:r w:rsidRPr="000D4246">
      <w:rPr>
        <w:rStyle w:val="PageNumbe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9D40" w14:textId="7E7B1A27" w:rsidR="00451C37" w:rsidRPr="000D4246" w:rsidRDefault="00451C37" w:rsidP="0058211D">
    <w:pPr>
      <w:pStyle w:val="Footer"/>
      <w:tabs>
        <w:tab w:val="clear" w:pos="8280"/>
        <w:tab w:val="right" w:pos="9000"/>
      </w:tabs>
      <w:rPr>
        <w:rFonts w:ascii="Calibri" w:hAnsi="Calibri"/>
      </w:rPr>
    </w:pPr>
    <w:r>
      <w:rPr>
        <w:rFonts w:ascii="Calibri" w:hAnsi="Calibri" w:cs="Calibri"/>
      </w:rPr>
      <w:t>EArly Infant Diagnosis of HIV</w:t>
    </w:r>
    <w:r w:rsidRPr="000D4246">
      <w:rPr>
        <w:rFonts w:ascii="Calibri" w:hAnsi="Calibri"/>
      </w:rPr>
      <w:tab/>
    </w:r>
    <w:r w:rsidR="00EB5BAE">
      <w:rPr>
        <w:rFonts w:ascii="Calibri" w:hAnsi="Calibri"/>
      </w:rPr>
      <w:t xml:space="preserve">Participant Manual </w:t>
    </w:r>
    <w:r w:rsidRPr="000D4246">
      <w:rPr>
        <w:rFonts w:ascii="Calibri" w:hAnsi="Calibri"/>
      </w:rPr>
      <w:t>Introduction-</w:t>
    </w:r>
    <w:r w:rsidRPr="000D4246">
      <w:rPr>
        <w:rStyle w:val="PageNumber"/>
        <w:rFonts w:ascii="Calibri" w:hAnsi="Calibri"/>
        <w:caps w:val="0"/>
      </w:rPr>
      <w:fldChar w:fldCharType="begin"/>
    </w:r>
    <w:r w:rsidRPr="000D4246">
      <w:rPr>
        <w:rStyle w:val="PageNumber"/>
        <w:rFonts w:ascii="Calibri" w:hAnsi="Calibri"/>
        <w:caps w:val="0"/>
      </w:rPr>
      <w:instrText xml:space="preserve"> PAGE </w:instrText>
    </w:r>
    <w:r w:rsidRPr="000D4246">
      <w:rPr>
        <w:rStyle w:val="PageNumber"/>
        <w:rFonts w:ascii="Calibri" w:hAnsi="Calibri"/>
        <w:caps w:val="0"/>
      </w:rPr>
      <w:fldChar w:fldCharType="separate"/>
    </w:r>
    <w:r>
      <w:rPr>
        <w:rStyle w:val="PageNumber"/>
        <w:rFonts w:ascii="Calibri" w:hAnsi="Calibri"/>
        <w:caps w:val="0"/>
        <w:noProof/>
      </w:rPr>
      <w:t>30</w:t>
    </w:r>
    <w:r w:rsidRPr="000D4246">
      <w:rPr>
        <w:rStyle w:val="PageNumber"/>
        <w:rFonts w:ascii="Calibri" w:hAnsi="Calibri"/>
        <w: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E1D3" w14:textId="77777777" w:rsidR="00563F74" w:rsidRDefault="00563F74">
      <w:r>
        <w:separator/>
      </w:r>
    </w:p>
  </w:footnote>
  <w:footnote w:type="continuationSeparator" w:id="0">
    <w:p w14:paraId="7F76C2FD" w14:textId="77777777" w:rsidR="00563F74" w:rsidRDefault="0056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1C67"/>
    <w:multiLevelType w:val="hybridMultilevel"/>
    <w:tmpl w:val="BB369400"/>
    <w:lvl w:ilvl="0" w:tplc="FD8A4562">
      <w:start w:val="1"/>
      <w:numFmt w:val="bullet"/>
      <w:pStyle w:val="Style1"/>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20C2F"/>
    <w:multiLevelType w:val="hybridMultilevel"/>
    <w:tmpl w:val="536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59E2"/>
    <w:multiLevelType w:val="hybridMultilevel"/>
    <w:tmpl w:val="D7F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ECD"/>
    <w:multiLevelType w:val="hybridMultilevel"/>
    <w:tmpl w:val="AA9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48C9"/>
    <w:multiLevelType w:val="hybridMultilevel"/>
    <w:tmpl w:val="2FB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21591"/>
    <w:multiLevelType w:val="hybridMultilevel"/>
    <w:tmpl w:val="039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58E0"/>
    <w:multiLevelType w:val="hybridMultilevel"/>
    <w:tmpl w:val="8A2C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A3334"/>
    <w:multiLevelType w:val="hybridMultilevel"/>
    <w:tmpl w:val="3F5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20"/>
    <w:multiLevelType w:val="hybridMultilevel"/>
    <w:tmpl w:val="B1C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7C19"/>
    <w:multiLevelType w:val="hybridMultilevel"/>
    <w:tmpl w:val="414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2415B"/>
    <w:multiLevelType w:val="hybridMultilevel"/>
    <w:tmpl w:val="105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F436F"/>
    <w:multiLevelType w:val="hybridMultilevel"/>
    <w:tmpl w:val="5A2A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665"/>
    <w:multiLevelType w:val="singleLevel"/>
    <w:tmpl w:val="04090001"/>
    <w:lvl w:ilvl="0">
      <w:start w:val="1"/>
      <w:numFmt w:val="bullet"/>
      <w:lvlText w:val=""/>
      <w:lvlJc w:val="left"/>
      <w:pPr>
        <w:ind w:left="360" w:hanging="360"/>
      </w:pPr>
      <w:rPr>
        <w:rFonts w:ascii="Symbol" w:hAnsi="Symbol" w:hint="default"/>
      </w:rPr>
    </w:lvl>
  </w:abstractNum>
  <w:abstractNum w:abstractNumId="13" w15:restartNumberingAfterBreak="0">
    <w:nsid w:val="20EF2A46"/>
    <w:multiLevelType w:val="hybridMultilevel"/>
    <w:tmpl w:val="E55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2DA6"/>
    <w:multiLevelType w:val="hybridMultilevel"/>
    <w:tmpl w:val="0A3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7151D"/>
    <w:multiLevelType w:val="hybridMultilevel"/>
    <w:tmpl w:val="7C8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7553"/>
    <w:multiLevelType w:val="hybridMultilevel"/>
    <w:tmpl w:val="835A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23739"/>
    <w:multiLevelType w:val="hybridMultilevel"/>
    <w:tmpl w:val="A062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181C"/>
    <w:multiLevelType w:val="hybridMultilevel"/>
    <w:tmpl w:val="47F8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B32A0"/>
    <w:multiLevelType w:val="hybridMultilevel"/>
    <w:tmpl w:val="C36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B3408"/>
    <w:multiLevelType w:val="hybridMultilevel"/>
    <w:tmpl w:val="C6B2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962C8"/>
    <w:multiLevelType w:val="hybridMultilevel"/>
    <w:tmpl w:val="C4A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E05F5"/>
    <w:multiLevelType w:val="hybridMultilevel"/>
    <w:tmpl w:val="80E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46386"/>
    <w:multiLevelType w:val="hybridMultilevel"/>
    <w:tmpl w:val="9F5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16EED"/>
    <w:multiLevelType w:val="hybridMultilevel"/>
    <w:tmpl w:val="A3E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5725B"/>
    <w:multiLevelType w:val="hybridMultilevel"/>
    <w:tmpl w:val="BF2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04ECB"/>
    <w:multiLevelType w:val="hybridMultilevel"/>
    <w:tmpl w:val="26B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6AC3"/>
    <w:multiLevelType w:val="hybridMultilevel"/>
    <w:tmpl w:val="EEA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26648"/>
    <w:multiLevelType w:val="hybridMultilevel"/>
    <w:tmpl w:val="66F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0679E"/>
    <w:multiLevelType w:val="hybridMultilevel"/>
    <w:tmpl w:val="EF5E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115B7"/>
    <w:multiLevelType w:val="hybridMultilevel"/>
    <w:tmpl w:val="609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638E2"/>
    <w:multiLevelType w:val="hybridMultilevel"/>
    <w:tmpl w:val="CE6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334FB"/>
    <w:multiLevelType w:val="hybridMultilevel"/>
    <w:tmpl w:val="97F0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35471"/>
    <w:multiLevelType w:val="hybridMultilevel"/>
    <w:tmpl w:val="7B88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46D5D"/>
    <w:multiLevelType w:val="hybridMultilevel"/>
    <w:tmpl w:val="999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91FC8"/>
    <w:multiLevelType w:val="hybridMultilevel"/>
    <w:tmpl w:val="C9AC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C1D8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6"/>
  </w:num>
  <w:num w:numId="2">
    <w:abstractNumId w:val="0"/>
  </w:num>
  <w:num w:numId="3">
    <w:abstractNumId w:val="26"/>
  </w:num>
  <w:num w:numId="4">
    <w:abstractNumId w:val="27"/>
  </w:num>
  <w:num w:numId="5">
    <w:abstractNumId w:val="13"/>
  </w:num>
  <w:num w:numId="6">
    <w:abstractNumId w:val="14"/>
  </w:num>
  <w:num w:numId="7">
    <w:abstractNumId w:val="19"/>
  </w:num>
  <w:num w:numId="8">
    <w:abstractNumId w:val="2"/>
  </w:num>
  <w:num w:numId="9">
    <w:abstractNumId w:val="24"/>
  </w:num>
  <w:num w:numId="10">
    <w:abstractNumId w:val="6"/>
  </w:num>
  <w:num w:numId="11">
    <w:abstractNumId w:val="8"/>
  </w:num>
  <w:num w:numId="12">
    <w:abstractNumId w:val="1"/>
  </w:num>
  <w:num w:numId="13">
    <w:abstractNumId w:val="35"/>
  </w:num>
  <w:num w:numId="14">
    <w:abstractNumId w:val="28"/>
  </w:num>
  <w:num w:numId="15">
    <w:abstractNumId w:val="18"/>
  </w:num>
  <w:num w:numId="16">
    <w:abstractNumId w:val="22"/>
  </w:num>
  <w:num w:numId="17">
    <w:abstractNumId w:val="25"/>
  </w:num>
  <w:num w:numId="18">
    <w:abstractNumId w:val="11"/>
  </w:num>
  <w:num w:numId="19">
    <w:abstractNumId w:val="15"/>
  </w:num>
  <w:num w:numId="20">
    <w:abstractNumId w:val="20"/>
  </w:num>
  <w:num w:numId="21">
    <w:abstractNumId w:val="31"/>
  </w:num>
  <w:num w:numId="22">
    <w:abstractNumId w:val="21"/>
  </w:num>
  <w:num w:numId="23">
    <w:abstractNumId w:val="17"/>
  </w:num>
  <w:num w:numId="24">
    <w:abstractNumId w:val="30"/>
  </w:num>
  <w:num w:numId="25">
    <w:abstractNumId w:val="33"/>
  </w:num>
  <w:num w:numId="26">
    <w:abstractNumId w:val="16"/>
  </w:num>
  <w:num w:numId="27">
    <w:abstractNumId w:val="23"/>
  </w:num>
  <w:num w:numId="28">
    <w:abstractNumId w:val="7"/>
  </w:num>
  <w:num w:numId="29">
    <w:abstractNumId w:val="3"/>
  </w:num>
  <w:num w:numId="30">
    <w:abstractNumId w:val="29"/>
  </w:num>
  <w:num w:numId="31">
    <w:abstractNumId w:val="5"/>
  </w:num>
  <w:num w:numId="32">
    <w:abstractNumId w:val="10"/>
  </w:num>
  <w:num w:numId="33">
    <w:abstractNumId w:val="9"/>
  </w:num>
  <w:num w:numId="34">
    <w:abstractNumId w:val="32"/>
  </w:num>
  <w:num w:numId="35">
    <w:abstractNumId w:val="34"/>
  </w:num>
  <w:num w:numId="36">
    <w:abstractNumId w:val="4"/>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r9xtan9sa2uewava5fv2ndtdzaxptvawx&quot;&gt;My EndNote Library&lt;record-ids&gt;&lt;item&gt;42&lt;/item&gt;&lt;item&gt;43&lt;/item&gt;&lt;item&gt;44&lt;/item&gt;&lt;item&gt;45&lt;/item&gt;&lt;item&gt;47&lt;/item&gt;&lt;item&gt;49&lt;/item&gt;&lt;/record-ids&gt;&lt;/item&gt;&lt;/Libraries&gt;"/>
  </w:docVars>
  <w:rsids>
    <w:rsidRoot w:val="00035470"/>
    <w:rsid w:val="000049C2"/>
    <w:rsid w:val="00012604"/>
    <w:rsid w:val="00013CB3"/>
    <w:rsid w:val="00020C0B"/>
    <w:rsid w:val="00024C1B"/>
    <w:rsid w:val="00026D29"/>
    <w:rsid w:val="00034465"/>
    <w:rsid w:val="0003476E"/>
    <w:rsid w:val="000353A5"/>
    <w:rsid w:val="00035470"/>
    <w:rsid w:val="0004133E"/>
    <w:rsid w:val="000442C8"/>
    <w:rsid w:val="00046EDE"/>
    <w:rsid w:val="000517DC"/>
    <w:rsid w:val="00070163"/>
    <w:rsid w:val="000717EC"/>
    <w:rsid w:val="0007231B"/>
    <w:rsid w:val="00073BF4"/>
    <w:rsid w:val="00077CE9"/>
    <w:rsid w:val="0008307E"/>
    <w:rsid w:val="000A08EE"/>
    <w:rsid w:val="000A35AA"/>
    <w:rsid w:val="000A40B5"/>
    <w:rsid w:val="000A6727"/>
    <w:rsid w:val="000A7B50"/>
    <w:rsid w:val="000B3792"/>
    <w:rsid w:val="000C1A9D"/>
    <w:rsid w:val="000C2E39"/>
    <w:rsid w:val="000C45A5"/>
    <w:rsid w:val="000D0D4C"/>
    <w:rsid w:val="000E2FC4"/>
    <w:rsid w:val="000E3A4F"/>
    <w:rsid w:val="000E47DC"/>
    <w:rsid w:val="000F1AF3"/>
    <w:rsid w:val="000F24DD"/>
    <w:rsid w:val="001055FF"/>
    <w:rsid w:val="00115961"/>
    <w:rsid w:val="00121CC2"/>
    <w:rsid w:val="00123D75"/>
    <w:rsid w:val="001242A2"/>
    <w:rsid w:val="00126D35"/>
    <w:rsid w:val="00127E82"/>
    <w:rsid w:val="00127F3E"/>
    <w:rsid w:val="00134ECF"/>
    <w:rsid w:val="00136BCB"/>
    <w:rsid w:val="00143C6A"/>
    <w:rsid w:val="00147EBE"/>
    <w:rsid w:val="00151D0D"/>
    <w:rsid w:val="0016560B"/>
    <w:rsid w:val="00171098"/>
    <w:rsid w:val="00173FFE"/>
    <w:rsid w:val="00175C2B"/>
    <w:rsid w:val="0017617E"/>
    <w:rsid w:val="00190D0E"/>
    <w:rsid w:val="00192F2D"/>
    <w:rsid w:val="001A32DE"/>
    <w:rsid w:val="001A4042"/>
    <w:rsid w:val="001A51B7"/>
    <w:rsid w:val="001B3C11"/>
    <w:rsid w:val="001C53C1"/>
    <w:rsid w:val="001D4892"/>
    <w:rsid w:val="001D592E"/>
    <w:rsid w:val="001D7DBD"/>
    <w:rsid w:val="001E04B9"/>
    <w:rsid w:val="001F195E"/>
    <w:rsid w:val="00200876"/>
    <w:rsid w:val="00200ACF"/>
    <w:rsid w:val="002039ED"/>
    <w:rsid w:val="002041F1"/>
    <w:rsid w:val="0020625C"/>
    <w:rsid w:val="00206EBE"/>
    <w:rsid w:val="002072E6"/>
    <w:rsid w:val="00207FD7"/>
    <w:rsid w:val="002243C1"/>
    <w:rsid w:val="00224502"/>
    <w:rsid w:val="0022704F"/>
    <w:rsid w:val="00227CDC"/>
    <w:rsid w:val="00232A1C"/>
    <w:rsid w:val="00233D94"/>
    <w:rsid w:val="002372CF"/>
    <w:rsid w:val="00240C7E"/>
    <w:rsid w:val="0024203E"/>
    <w:rsid w:val="00247033"/>
    <w:rsid w:val="002475BD"/>
    <w:rsid w:val="002476EA"/>
    <w:rsid w:val="0025015C"/>
    <w:rsid w:val="0025161A"/>
    <w:rsid w:val="00252BD8"/>
    <w:rsid w:val="00254188"/>
    <w:rsid w:val="00255740"/>
    <w:rsid w:val="0025648E"/>
    <w:rsid w:val="00260E4E"/>
    <w:rsid w:val="00261CB0"/>
    <w:rsid w:val="002626D5"/>
    <w:rsid w:val="002731C2"/>
    <w:rsid w:val="002736B8"/>
    <w:rsid w:val="00274085"/>
    <w:rsid w:val="00281200"/>
    <w:rsid w:val="00281F38"/>
    <w:rsid w:val="00283092"/>
    <w:rsid w:val="002835E0"/>
    <w:rsid w:val="00283D79"/>
    <w:rsid w:val="00286141"/>
    <w:rsid w:val="00295E54"/>
    <w:rsid w:val="002A75B4"/>
    <w:rsid w:val="002B5E3D"/>
    <w:rsid w:val="002C7126"/>
    <w:rsid w:val="002C7C4D"/>
    <w:rsid w:val="002D0D9E"/>
    <w:rsid w:val="002D3708"/>
    <w:rsid w:val="002F2B95"/>
    <w:rsid w:val="002F3659"/>
    <w:rsid w:val="002F4DC8"/>
    <w:rsid w:val="002F68C8"/>
    <w:rsid w:val="0030226A"/>
    <w:rsid w:val="003063C0"/>
    <w:rsid w:val="00306C55"/>
    <w:rsid w:val="00311766"/>
    <w:rsid w:val="00317ADE"/>
    <w:rsid w:val="00317B8E"/>
    <w:rsid w:val="00320AD4"/>
    <w:rsid w:val="003217BD"/>
    <w:rsid w:val="00324511"/>
    <w:rsid w:val="00333697"/>
    <w:rsid w:val="0033797C"/>
    <w:rsid w:val="00337FCA"/>
    <w:rsid w:val="003414D7"/>
    <w:rsid w:val="00346911"/>
    <w:rsid w:val="0035328A"/>
    <w:rsid w:val="0035659C"/>
    <w:rsid w:val="0035709B"/>
    <w:rsid w:val="00361CAF"/>
    <w:rsid w:val="00364357"/>
    <w:rsid w:val="00367A44"/>
    <w:rsid w:val="0039166A"/>
    <w:rsid w:val="00392E8F"/>
    <w:rsid w:val="003A04FD"/>
    <w:rsid w:val="003A1FEA"/>
    <w:rsid w:val="003A6605"/>
    <w:rsid w:val="003B47FE"/>
    <w:rsid w:val="003B4D58"/>
    <w:rsid w:val="003B709D"/>
    <w:rsid w:val="003B74D1"/>
    <w:rsid w:val="003B7663"/>
    <w:rsid w:val="003C60C5"/>
    <w:rsid w:val="003D41C7"/>
    <w:rsid w:val="003D6482"/>
    <w:rsid w:val="003E395A"/>
    <w:rsid w:val="003F25F0"/>
    <w:rsid w:val="003F39AA"/>
    <w:rsid w:val="003F4E04"/>
    <w:rsid w:val="00401959"/>
    <w:rsid w:val="00401A87"/>
    <w:rsid w:val="004063E3"/>
    <w:rsid w:val="0041466F"/>
    <w:rsid w:val="004168B9"/>
    <w:rsid w:val="00416C38"/>
    <w:rsid w:val="00421409"/>
    <w:rsid w:val="00421AD7"/>
    <w:rsid w:val="0042554B"/>
    <w:rsid w:val="0042798E"/>
    <w:rsid w:val="004301CD"/>
    <w:rsid w:val="004336A9"/>
    <w:rsid w:val="004362EA"/>
    <w:rsid w:val="00436707"/>
    <w:rsid w:val="00446D58"/>
    <w:rsid w:val="00451C37"/>
    <w:rsid w:val="00455629"/>
    <w:rsid w:val="00460A3E"/>
    <w:rsid w:val="00474AB6"/>
    <w:rsid w:val="0048243D"/>
    <w:rsid w:val="00494EA8"/>
    <w:rsid w:val="00495686"/>
    <w:rsid w:val="00496D9A"/>
    <w:rsid w:val="00497422"/>
    <w:rsid w:val="004A5321"/>
    <w:rsid w:val="004A6C3C"/>
    <w:rsid w:val="004B03FF"/>
    <w:rsid w:val="004B384F"/>
    <w:rsid w:val="004C7764"/>
    <w:rsid w:val="004D275B"/>
    <w:rsid w:val="004D3B49"/>
    <w:rsid w:val="004D780E"/>
    <w:rsid w:val="004E4DF1"/>
    <w:rsid w:val="004F3979"/>
    <w:rsid w:val="004F48EA"/>
    <w:rsid w:val="004F4EB8"/>
    <w:rsid w:val="004F557B"/>
    <w:rsid w:val="004F6EA9"/>
    <w:rsid w:val="005021F5"/>
    <w:rsid w:val="0050535A"/>
    <w:rsid w:val="00505690"/>
    <w:rsid w:val="0051109E"/>
    <w:rsid w:val="00513337"/>
    <w:rsid w:val="0051337A"/>
    <w:rsid w:val="00513DA8"/>
    <w:rsid w:val="005143CC"/>
    <w:rsid w:val="005145EB"/>
    <w:rsid w:val="005154CA"/>
    <w:rsid w:val="00516BD1"/>
    <w:rsid w:val="005201DE"/>
    <w:rsid w:val="00521FBC"/>
    <w:rsid w:val="0052372B"/>
    <w:rsid w:val="00536689"/>
    <w:rsid w:val="0054688F"/>
    <w:rsid w:val="00546ACB"/>
    <w:rsid w:val="005513B1"/>
    <w:rsid w:val="00556D67"/>
    <w:rsid w:val="00563D06"/>
    <w:rsid w:val="00563F74"/>
    <w:rsid w:val="005717E7"/>
    <w:rsid w:val="00572EFE"/>
    <w:rsid w:val="00577F92"/>
    <w:rsid w:val="00580D86"/>
    <w:rsid w:val="0058211D"/>
    <w:rsid w:val="005857E7"/>
    <w:rsid w:val="00586F93"/>
    <w:rsid w:val="0059248A"/>
    <w:rsid w:val="005A641E"/>
    <w:rsid w:val="005A7715"/>
    <w:rsid w:val="005A772E"/>
    <w:rsid w:val="005B5964"/>
    <w:rsid w:val="005B6117"/>
    <w:rsid w:val="005B7CFF"/>
    <w:rsid w:val="005C11AB"/>
    <w:rsid w:val="005C7FE7"/>
    <w:rsid w:val="005D0A96"/>
    <w:rsid w:val="005D6043"/>
    <w:rsid w:val="005E402B"/>
    <w:rsid w:val="005F31AF"/>
    <w:rsid w:val="005F4C43"/>
    <w:rsid w:val="005F59A1"/>
    <w:rsid w:val="005F6F04"/>
    <w:rsid w:val="006108EF"/>
    <w:rsid w:val="006116C0"/>
    <w:rsid w:val="00614EE1"/>
    <w:rsid w:val="00616070"/>
    <w:rsid w:val="00616DDF"/>
    <w:rsid w:val="00617ABC"/>
    <w:rsid w:val="00624DA4"/>
    <w:rsid w:val="006250F9"/>
    <w:rsid w:val="00630AE5"/>
    <w:rsid w:val="006311D9"/>
    <w:rsid w:val="0063122D"/>
    <w:rsid w:val="006338FC"/>
    <w:rsid w:val="00633C8A"/>
    <w:rsid w:val="00633D55"/>
    <w:rsid w:val="00642DE2"/>
    <w:rsid w:val="0064522A"/>
    <w:rsid w:val="006468A1"/>
    <w:rsid w:val="00650556"/>
    <w:rsid w:val="00650F7E"/>
    <w:rsid w:val="00667A57"/>
    <w:rsid w:val="00670DD6"/>
    <w:rsid w:val="00681EC4"/>
    <w:rsid w:val="006869D8"/>
    <w:rsid w:val="00686F1A"/>
    <w:rsid w:val="0069306A"/>
    <w:rsid w:val="00693FF3"/>
    <w:rsid w:val="00694AD1"/>
    <w:rsid w:val="006966D1"/>
    <w:rsid w:val="006A64C1"/>
    <w:rsid w:val="006B03E1"/>
    <w:rsid w:val="006D4A8E"/>
    <w:rsid w:val="006D7DE4"/>
    <w:rsid w:val="006E1412"/>
    <w:rsid w:val="006E2863"/>
    <w:rsid w:val="006E3BD0"/>
    <w:rsid w:val="006F0C48"/>
    <w:rsid w:val="006F560B"/>
    <w:rsid w:val="006F6080"/>
    <w:rsid w:val="00711431"/>
    <w:rsid w:val="007154B9"/>
    <w:rsid w:val="00723E0D"/>
    <w:rsid w:val="00723FBC"/>
    <w:rsid w:val="00730AAA"/>
    <w:rsid w:val="007358EC"/>
    <w:rsid w:val="00735F15"/>
    <w:rsid w:val="00736168"/>
    <w:rsid w:val="00741819"/>
    <w:rsid w:val="00741E4B"/>
    <w:rsid w:val="00743980"/>
    <w:rsid w:val="0074607A"/>
    <w:rsid w:val="0075474A"/>
    <w:rsid w:val="00754D1C"/>
    <w:rsid w:val="00755CD6"/>
    <w:rsid w:val="00762F3E"/>
    <w:rsid w:val="00763654"/>
    <w:rsid w:val="00767CCC"/>
    <w:rsid w:val="0077114C"/>
    <w:rsid w:val="00776ECD"/>
    <w:rsid w:val="00777A0C"/>
    <w:rsid w:val="00781B55"/>
    <w:rsid w:val="00783B5F"/>
    <w:rsid w:val="007A0F1D"/>
    <w:rsid w:val="007B18AA"/>
    <w:rsid w:val="007B26C6"/>
    <w:rsid w:val="007B3589"/>
    <w:rsid w:val="007B45C1"/>
    <w:rsid w:val="007B55A0"/>
    <w:rsid w:val="007C1AF8"/>
    <w:rsid w:val="007C33CA"/>
    <w:rsid w:val="007C59E3"/>
    <w:rsid w:val="007C6A65"/>
    <w:rsid w:val="007C6AED"/>
    <w:rsid w:val="007C73E9"/>
    <w:rsid w:val="007D1DC3"/>
    <w:rsid w:val="007D4252"/>
    <w:rsid w:val="007E1F12"/>
    <w:rsid w:val="007E36EA"/>
    <w:rsid w:val="007E5DC1"/>
    <w:rsid w:val="007F117B"/>
    <w:rsid w:val="007F2299"/>
    <w:rsid w:val="007F7F9E"/>
    <w:rsid w:val="00802402"/>
    <w:rsid w:val="00802C72"/>
    <w:rsid w:val="008043E5"/>
    <w:rsid w:val="0080634B"/>
    <w:rsid w:val="0080718E"/>
    <w:rsid w:val="008227DE"/>
    <w:rsid w:val="00823CEB"/>
    <w:rsid w:val="00824A79"/>
    <w:rsid w:val="008259B5"/>
    <w:rsid w:val="0082773D"/>
    <w:rsid w:val="00841CAE"/>
    <w:rsid w:val="00846453"/>
    <w:rsid w:val="0084659D"/>
    <w:rsid w:val="00851C12"/>
    <w:rsid w:val="00853557"/>
    <w:rsid w:val="008545AE"/>
    <w:rsid w:val="00856018"/>
    <w:rsid w:val="00860552"/>
    <w:rsid w:val="00866303"/>
    <w:rsid w:val="0086689F"/>
    <w:rsid w:val="00872FD6"/>
    <w:rsid w:val="008823BA"/>
    <w:rsid w:val="00883942"/>
    <w:rsid w:val="008866BC"/>
    <w:rsid w:val="00892294"/>
    <w:rsid w:val="00892ADC"/>
    <w:rsid w:val="00895844"/>
    <w:rsid w:val="008958C8"/>
    <w:rsid w:val="008A052B"/>
    <w:rsid w:val="008A0F3A"/>
    <w:rsid w:val="008A5920"/>
    <w:rsid w:val="008B4705"/>
    <w:rsid w:val="008C0D26"/>
    <w:rsid w:val="008C3286"/>
    <w:rsid w:val="008E0651"/>
    <w:rsid w:val="008E27C3"/>
    <w:rsid w:val="008E2F09"/>
    <w:rsid w:val="008E3D8D"/>
    <w:rsid w:val="008E556E"/>
    <w:rsid w:val="008E7718"/>
    <w:rsid w:val="008F50BE"/>
    <w:rsid w:val="008F6FB1"/>
    <w:rsid w:val="00900A41"/>
    <w:rsid w:val="0091051C"/>
    <w:rsid w:val="009111EC"/>
    <w:rsid w:val="009128CB"/>
    <w:rsid w:val="0091356F"/>
    <w:rsid w:val="00916827"/>
    <w:rsid w:val="00921C19"/>
    <w:rsid w:val="0092560A"/>
    <w:rsid w:val="009309CD"/>
    <w:rsid w:val="009403DA"/>
    <w:rsid w:val="009412A9"/>
    <w:rsid w:val="009414D5"/>
    <w:rsid w:val="00942947"/>
    <w:rsid w:val="00943C97"/>
    <w:rsid w:val="00945DE4"/>
    <w:rsid w:val="009476A1"/>
    <w:rsid w:val="00951198"/>
    <w:rsid w:val="00951D7F"/>
    <w:rsid w:val="00952A46"/>
    <w:rsid w:val="00953AE3"/>
    <w:rsid w:val="0096340E"/>
    <w:rsid w:val="00963BB5"/>
    <w:rsid w:val="00967AB1"/>
    <w:rsid w:val="009708B8"/>
    <w:rsid w:val="00972939"/>
    <w:rsid w:val="00984A3C"/>
    <w:rsid w:val="00991855"/>
    <w:rsid w:val="00994FC4"/>
    <w:rsid w:val="0099672C"/>
    <w:rsid w:val="009973E6"/>
    <w:rsid w:val="009A4EEA"/>
    <w:rsid w:val="009A6057"/>
    <w:rsid w:val="009B089E"/>
    <w:rsid w:val="009B3D05"/>
    <w:rsid w:val="009C0DBA"/>
    <w:rsid w:val="009C0F4C"/>
    <w:rsid w:val="009C355B"/>
    <w:rsid w:val="009C76E9"/>
    <w:rsid w:val="009C7A43"/>
    <w:rsid w:val="009D0B28"/>
    <w:rsid w:val="009D1866"/>
    <w:rsid w:val="009D7CC4"/>
    <w:rsid w:val="009E335D"/>
    <w:rsid w:val="009E75C3"/>
    <w:rsid w:val="009E7E52"/>
    <w:rsid w:val="009E7E92"/>
    <w:rsid w:val="009F4F69"/>
    <w:rsid w:val="00A003D9"/>
    <w:rsid w:val="00A045BA"/>
    <w:rsid w:val="00A12E2F"/>
    <w:rsid w:val="00A132D9"/>
    <w:rsid w:val="00A27666"/>
    <w:rsid w:val="00A3066E"/>
    <w:rsid w:val="00A327BE"/>
    <w:rsid w:val="00A35032"/>
    <w:rsid w:val="00A43A50"/>
    <w:rsid w:val="00A507A6"/>
    <w:rsid w:val="00A5503F"/>
    <w:rsid w:val="00A575BA"/>
    <w:rsid w:val="00A57CF5"/>
    <w:rsid w:val="00A63F1C"/>
    <w:rsid w:val="00A67A21"/>
    <w:rsid w:val="00A80ED9"/>
    <w:rsid w:val="00A82277"/>
    <w:rsid w:val="00A849B5"/>
    <w:rsid w:val="00A864C1"/>
    <w:rsid w:val="00A94BC3"/>
    <w:rsid w:val="00A95FD5"/>
    <w:rsid w:val="00A9744F"/>
    <w:rsid w:val="00AA2FDC"/>
    <w:rsid w:val="00AB142E"/>
    <w:rsid w:val="00AB2734"/>
    <w:rsid w:val="00AB7357"/>
    <w:rsid w:val="00AB7B06"/>
    <w:rsid w:val="00AC1E0C"/>
    <w:rsid w:val="00AC4D0E"/>
    <w:rsid w:val="00AD3470"/>
    <w:rsid w:val="00AD688C"/>
    <w:rsid w:val="00AD6E21"/>
    <w:rsid w:val="00AD7757"/>
    <w:rsid w:val="00AE00B3"/>
    <w:rsid w:val="00AE555B"/>
    <w:rsid w:val="00AE5AF1"/>
    <w:rsid w:val="00AF7A3B"/>
    <w:rsid w:val="00B03613"/>
    <w:rsid w:val="00B07CD9"/>
    <w:rsid w:val="00B1114C"/>
    <w:rsid w:val="00B13109"/>
    <w:rsid w:val="00B21901"/>
    <w:rsid w:val="00B30E8A"/>
    <w:rsid w:val="00B32019"/>
    <w:rsid w:val="00B34E3A"/>
    <w:rsid w:val="00B37C6D"/>
    <w:rsid w:val="00B4103F"/>
    <w:rsid w:val="00B4505D"/>
    <w:rsid w:val="00B459A3"/>
    <w:rsid w:val="00B51D7D"/>
    <w:rsid w:val="00B53525"/>
    <w:rsid w:val="00B548FA"/>
    <w:rsid w:val="00B552E5"/>
    <w:rsid w:val="00B56907"/>
    <w:rsid w:val="00B602C5"/>
    <w:rsid w:val="00B60F3F"/>
    <w:rsid w:val="00B619CE"/>
    <w:rsid w:val="00B65ED9"/>
    <w:rsid w:val="00B71B7E"/>
    <w:rsid w:val="00B72670"/>
    <w:rsid w:val="00B74003"/>
    <w:rsid w:val="00B7762A"/>
    <w:rsid w:val="00B82FAA"/>
    <w:rsid w:val="00B90351"/>
    <w:rsid w:val="00B90E8E"/>
    <w:rsid w:val="00B918D5"/>
    <w:rsid w:val="00BA77C2"/>
    <w:rsid w:val="00BB5B2A"/>
    <w:rsid w:val="00BB5F93"/>
    <w:rsid w:val="00BB67CA"/>
    <w:rsid w:val="00BB7F07"/>
    <w:rsid w:val="00BC2C3E"/>
    <w:rsid w:val="00BD0CA3"/>
    <w:rsid w:val="00BD1D60"/>
    <w:rsid w:val="00BD5A45"/>
    <w:rsid w:val="00BE3537"/>
    <w:rsid w:val="00BF4153"/>
    <w:rsid w:val="00C0065B"/>
    <w:rsid w:val="00C0317C"/>
    <w:rsid w:val="00C0328B"/>
    <w:rsid w:val="00C04338"/>
    <w:rsid w:val="00C12F72"/>
    <w:rsid w:val="00C158DC"/>
    <w:rsid w:val="00C2205B"/>
    <w:rsid w:val="00C23E25"/>
    <w:rsid w:val="00C3290E"/>
    <w:rsid w:val="00C4177A"/>
    <w:rsid w:val="00C4543C"/>
    <w:rsid w:val="00C50014"/>
    <w:rsid w:val="00C53A1B"/>
    <w:rsid w:val="00C61882"/>
    <w:rsid w:val="00C8406D"/>
    <w:rsid w:val="00C90030"/>
    <w:rsid w:val="00C90633"/>
    <w:rsid w:val="00CA0105"/>
    <w:rsid w:val="00CA3E97"/>
    <w:rsid w:val="00CC199B"/>
    <w:rsid w:val="00CC2955"/>
    <w:rsid w:val="00CC448E"/>
    <w:rsid w:val="00CC6B8C"/>
    <w:rsid w:val="00CD3FBD"/>
    <w:rsid w:val="00CD72FA"/>
    <w:rsid w:val="00CE1D06"/>
    <w:rsid w:val="00CE7B28"/>
    <w:rsid w:val="00CF2983"/>
    <w:rsid w:val="00CF33FC"/>
    <w:rsid w:val="00CF55D3"/>
    <w:rsid w:val="00CF67A2"/>
    <w:rsid w:val="00CF7591"/>
    <w:rsid w:val="00CF75FF"/>
    <w:rsid w:val="00D03FBF"/>
    <w:rsid w:val="00D11962"/>
    <w:rsid w:val="00D142DC"/>
    <w:rsid w:val="00D14724"/>
    <w:rsid w:val="00D24D7F"/>
    <w:rsid w:val="00D2592B"/>
    <w:rsid w:val="00D304C2"/>
    <w:rsid w:val="00D34284"/>
    <w:rsid w:val="00D40544"/>
    <w:rsid w:val="00D42EF2"/>
    <w:rsid w:val="00D44DFB"/>
    <w:rsid w:val="00D459AC"/>
    <w:rsid w:val="00D47FEC"/>
    <w:rsid w:val="00D54115"/>
    <w:rsid w:val="00D60085"/>
    <w:rsid w:val="00D6125A"/>
    <w:rsid w:val="00D65589"/>
    <w:rsid w:val="00D672E8"/>
    <w:rsid w:val="00D73B48"/>
    <w:rsid w:val="00D872B2"/>
    <w:rsid w:val="00D91D13"/>
    <w:rsid w:val="00D91E1E"/>
    <w:rsid w:val="00D954FC"/>
    <w:rsid w:val="00DA01B7"/>
    <w:rsid w:val="00DA130B"/>
    <w:rsid w:val="00DA17A6"/>
    <w:rsid w:val="00DA1ECD"/>
    <w:rsid w:val="00DA4CAF"/>
    <w:rsid w:val="00DB1602"/>
    <w:rsid w:val="00DB1A64"/>
    <w:rsid w:val="00DC0648"/>
    <w:rsid w:val="00DC7D1F"/>
    <w:rsid w:val="00DD4CF7"/>
    <w:rsid w:val="00DD4DCD"/>
    <w:rsid w:val="00DD626C"/>
    <w:rsid w:val="00DD72F8"/>
    <w:rsid w:val="00DE22F4"/>
    <w:rsid w:val="00DE2490"/>
    <w:rsid w:val="00DE3A96"/>
    <w:rsid w:val="00DE7266"/>
    <w:rsid w:val="00DF3E4D"/>
    <w:rsid w:val="00DF5BF5"/>
    <w:rsid w:val="00E034B2"/>
    <w:rsid w:val="00E03AB7"/>
    <w:rsid w:val="00E04997"/>
    <w:rsid w:val="00E068C3"/>
    <w:rsid w:val="00E10339"/>
    <w:rsid w:val="00E1315A"/>
    <w:rsid w:val="00E22F54"/>
    <w:rsid w:val="00E30861"/>
    <w:rsid w:val="00E31FB7"/>
    <w:rsid w:val="00E333BD"/>
    <w:rsid w:val="00E41431"/>
    <w:rsid w:val="00E42125"/>
    <w:rsid w:val="00E520A1"/>
    <w:rsid w:val="00E531AD"/>
    <w:rsid w:val="00E5579E"/>
    <w:rsid w:val="00E56D2E"/>
    <w:rsid w:val="00E66895"/>
    <w:rsid w:val="00E672DF"/>
    <w:rsid w:val="00E72BC4"/>
    <w:rsid w:val="00E82B19"/>
    <w:rsid w:val="00E83D15"/>
    <w:rsid w:val="00E83FF7"/>
    <w:rsid w:val="00E86FD8"/>
    <w:rsid w:val="00E916EE"/>
    <w:rsid w:val="00EA193A"/>
    <w:rsid w:val="00EA392F"/>
    <w:rsid w:val="00EB149A"/>
    <w:rsid w:val="00EB16D2"/>
    <w:rsid w:val="00EB1C87"/>
    <w:rsid w:val="00EB5BAE"/>
    <w:rsid w:val="00EB6478"/>
    <w:rsid w:val="00EC0159"/>
    <w:rsid w:val="00EC0B0D"/>
    <w:rsid w:val="00EC0C9C"/>
    <w:rsid w:val="00EC18A4"/>
    <w:rsid w:val="00EC194B"/>
    <w:rsid w:val="00EC2700"/>
    <w:rsid w:val="00EC3267"/>
    <w:rsid w:val="00EC35D1"/>
    <w:rsid w:val="00EC6880"/>
    <w:rsid w:val="00ED7E9B"/>
    <w:rsid w:val="00EE282E"/>
    <w:rsid w:val="00EE41F6"/>
    <w:rsid w:val="00EF5528"/>
    <w:rsid w:val="00EF7ADB"/>
    <w:rsid w:val="00F022FB"/>
    <w:rsid w:val="00F11511"/>
    <w:rsid w:val="00F12199"/>
    <w:rsid w:val="00F130FB"/>
    <w:rsid w:val="00F1323F"/>
    <w:rsid w:val="00F13ECD"/>
    <w:rsid w:val="00F210E7"/>
    <w:rsid w:val="00F22E00"/>
    <w:rsid w:val="00F30C50"/>
    <w:rsid w:val="00F3135C"/>
    <w:rsid w:val="00F31732"/>
    <w:rsid w:val="00F32DD5"/>
    <w:rsid w:val="00F339CC"/>
    <w:rsid w:val="00F35BB5"/>
    <w:rsid w:val="00F43943"/>
    <w:rsid w:val="00F4417D"/>
    <w:rsid w:val="00F52467"/>
    <w:rsid w:val="00F611C8"/>
    <w:rsid w:val="00F6366F"/>
    <w:rsid w:val="00F63BED"/>
    <w:rsid w:val="00F70F86"/>
    <w:rsid w:val="00F723E6"/>
    <w:rsid w:val="00F77A82"/>
    <w:rsid w:val="00F811EF"/>
    <w:rsid w:val="00F8455E"/>
    <w:rsid w:val="00F910AC"/>
    <w:rsid w:val="00F92FF8"/>
    <w:rsid w:val="00F93A27"/>
    <w:rsid w:val="00FB73EF"/>
    <w:rsid w:val="00FB762C"/>
    <w:rsid w:val="00FC5888"/>
    <w:rsid w:val="00FC75D9"/>
    <w:rsid w:val="00FD7A36"/>
    <w:rsid w:val="00FE01DA"/>
    <w:rsid w:val="00FE38BD"/>
    <w:rsid w:val="00FE68DB"/>
    <w:rsid w:val="00FE7E2E"/>
    <w:rsid w:val="00FF02AB"/>
    <w:rsid w:val="00FF0AC4"/>
    <w:rsid w:val="00FF3F02"/>
    <w:rsid w:val="00FF5EB4"/>
    <w:rsid w:val="00FF60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94F47C"/>
  <w15:docId w15:val="{4FF79E4D-3ADE-42D1-BCCC-68AB2A5F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ockwell" w:hAnsi="Rockwell"/>
      <w:sz w:val="24"/>
      <w:szCs w:val="24"/>
    </w:rPr>
  </w:style>
  <w:style w:type="paragraph" w:styleId="Heading1">
    <w:name w:val="heading 1"/>
    <w:aliases w:val="Module title,Chapter title"/>
    <w:basedOn w:val="Normal"/>
    <w:next w:val="Normal"/>
    <w:link w:val="Heading1Char"/>
    <w:qFormat/>
    <w:pPr>
      <w:keepNext/>
      <w:pageBreakBefore/>
      <w:pBdr>
        <w:bottom w:val="single" w:sz="4" w:space="1" w:color="auto"/>
      </w:pBdr>
      <w:spacing w:before="60" w:after="240"/>
      <w:ind w:left="2880" w:hanging="2880"/>
      <w:outlineLvl w:val="0"/>
    </w:pPr>
    <w:rPr>
      <w:rFonts w:eastAsia="Batang"/>
      <w:b/>
      <w:noProof/>
      <w:spacing w:val="10"/>
      <w:sz w:val="28"/>
      <w:szCs w:val="28"/>
      <w:lang w:val="en-GB"/>
    </w:rPr>
  </w:style>
  <w:style w:type="paragraph" w:styleId="Heading2">
    <w:name w:val="heading 2"/>
    <w:aliases w:val="Session title"/>
    <w:basedOn w:val="Heading1"/>
    <w:next w:val="Normal"/>
    <w:link w:val="Heading2Char"/>
    <w:qFormat/>
    <w:pPr>
      <w:spacing w:before="240" w:after="60"/>
      <w:outlineLvl w:val="1"/>
    </w:pPr>
    <w:rPr>
      <w:rFonts w:cs="Arial"/>
      <w:bCs/>
      <w:iCs/>
      <w:noProof w:val="0"/>
      <w:spacing w:val="0"/>
      <w:lang w:val="en-US"/>
    </w:rPr>
  </w:style>
  <w:style w:type="paragraph" w:styleId="Heading3">
    <w:name w:val="heading 3"/>
    <w:aliases w:val="Main heading1,Main heading"/>
    <w:basedOn w:val="Normal"/>
    <w:next w:val="Normal"/>
    <w:link w:val="Heading3Char"/>
    <w:qFormat/>
    <w:pPr>
      <w:keepNext/>
      <w:pBdr>
        <w:bottom w:val="single" w:sz="4" w:space="1" w:color="auto"/>
      </w:pBdr>
      <w:spacing w:before="240" w:after="60"/>
      <w:outlineLvl w:val="2"/>
    </w:pPr>
    <w:rPr>
      <w:b/>
      <w:bCs/>
      <w:sz w:val="28"/>
      <w:szCs w:val="28"/>
      <w:lang w:val="en-GB"/>
    </w:rPr>
  </w:style>
  <w:style w:type="paragraph" w:styleId="Heading4">
    <w:name w:val="heading 4"/>
    <w:aliases w:val="Sub-heading"/>
    <w:basedOn w:val="Normal"/>
    <w:next w:val="Normal"/>
    <w:link w:val="Heading4Char"/>
    <w:uiPriority w:val="99"/>
    <w:qFormat/>
    <w:pPr>
      <w:keepNext/>
      <w:spacing w:before="240" w:after="60"/>
      <w:outlineLvl w:val="3"/>
    </w:pPr>
    <w:rPr>
      <w:b/>
      <w:bCs/>
      <w:sz w:val="28"/>
      <w:szCs w:val="28"/>
    </w:rPr>
  </w:style>
  <w:style w:type="paragraph" w:styleId="Heading5">
    <w:name w:val="heading 5"/>
    <w:aliases w:val="Secondary sub-heading"/>
    <w:basedOn w:val="Normal"/>
    <w:next w:val="Normal"/>
    <w:link w:val="Heading5Char1"/>
    <w:uiPriority w:val="99"/>
    <w:qFormat/>
    <w:pPr>
      <w:spacing w:before="120" w:after="60"/>
      <w:outlineLvl w:val="4"/>
    </w:pPr>
    <w:rPr>
      <w:b/>
      <w:bCs/>
      <w:iCs/>
      <w:sz w:val="26"/>
      <w:szCs w:val="26"/>
      <w:lang w:val="en-GB"/>
    </w:rPr>
  </w:style>
  <w:style w:type="paragraph" w:styleId="Heading6">
    <w:name w:val="heading 6"/>
    <w:basedOn w:val="Normal"/>
    <w:next w:val="Normal"/>
    <w:qFormat/>
    <w:pPr>
      <w:outlineLvl w:val="5"/>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470"/>
    <w:rPr>
      <w:rFonts w:ascii="Tahoma" w:hAnsi="Tahoma" w:cs="Tahoma"/>
      <w:sz w:val="16"/>
      <w:szCs w:val="16"/>
    </w:rPr>
  </w:style>
  <w:style w:type="character" w:customStyle="1" w:styleId="Heading1Char">
    <w:name w:val="Heading 1 Char"/>
    <w:aliases w:val="Module title Char,Chapter title Char"/>
    <w:link w:val="Heading1"/>
    <w:uiPriority w:val="99"/>
    <w:locked/>
    <w:rPr>
      <w:rFonts w:ascii="Rockwell" w:eastAsia="Batang" w:hAnsi="Rockwell" w:cs="Times New Roman"/>
      <w:b/>
      <w:noProof/>
      <w:spacing w:val="10"/>
      <w:sz w:val="28"/>
      <w:szCs w:val="28"/>
      <w:lang w:val="en-GB" w:eastAsia="en-US" w:bidi="ar-SA"/>
    </w:rPr>
  </w:style>
  <w:style w:type="character" w:customStyle="1" w:styleId="Heading2Char">
    <w:name w:val="Heading 2 Char"/>
    <w:aliases w:val="Session title Char"/>
    <w:link w:val="Heading2"/>
    <w:locked/>
    <w:rPr>
      <w:rFonts w:ascii="Rockwell" w:eastAsia="Batang" w:hAnsi="Rockwell" w:cs="Arial"/>
      <w:b/>
      <w:bCs/>
      <w:iCs/>
      <w:sz w:val="28"/>
      <w:szCs w:val="28"/>
      <w:lang w:val="en-US" w:eastAsia="en-US" w:bidi="ar-SA"/>
    </w:rPr>
  </w:style>
  <w:style w:type="character" w:customStyle="1" w:styleId="Heading3Char">
    <w:name w:val="Heading 3 Char"/>
    <w:aliases w:val="Main heading1 Char,Main heading Char"/>
    <w:link w:val="Heading3"/>
    <w:locked/>
    <w:rPr>
      <w:rFonts w:ascii="Rockwell" w:hAnsi="Rockwell" w:cs="Times New Roman"/>
      <w:b/>
      <w:bCs/>
      <w:sz w:val="28"/>
      <w:szCs w:val="28"/>
      <w:lang w:val="en-GB" w:eastAsia="en-US" w:bidi="ar-SA"/>
    </w:rPr>
  </w:style>
  <w:style w:type="character" w:customStyle="1" w:styleId="Heading5Char1">
    <w:name w:val="Heading 5 Char1"/>
    <w:aliases w:val="Secondary sub-heading Char1"/>
    <w:link w:val="Heading5"/>
    <w:locked/>
    <w:rPr>
      <w:rFonts w:ascii="Rockwell" w:hAnsi="Rockwell" w:cs="Times New Roman"/>
      <w:b/>
      <w:bCs/>
      <w:iCs/>
      <w:sz w:val="26"/>
      <w:szCs w:val="26"/>
      <w:lang w:val="en-GB" w:eastAsia="en-US" w:bidi="ar-SA"/>
    </w:rPr>
  </w:style>
  <w:style w:type="paragraph" w:styleId="ListBullet">
    <w:name w:val="List Bullet"/>
    <w:basedOn w:val="Normal"/>
    <w:link w:val="ListBulletChar"/>
    <w:rPr>
      <w:lang w:val="x-none" w:eastAsia="x-none"/>
    </w:rPr>
  </w:style>
  <w:style w:type="character" w:customStyle="1" w:styleId="ListBulletChar">
    <w:name w:val="List Bullet Char"/>
    <w:link w:val="ListBullet"/>
    <w:locked/>
    <w:rPr>
      <w:rFonts w:ascii="Rockwell" w:hAnsi="Rockwell"/>
      <w:sz w:val="24"/>
      <w:szCs w:val="24"/>
    </w:rPr>
  </w:style>
  <w:style w:type="paragraph" w:styleId="NormalWeb">
    <w:name w:val="Normal (Web)"/>
    <w:basedOn w:val="Normal"/>
    <w:uiPriority w:val="99"/>
    <w:rsid w:val="00035470"/>
    <w:pPr>
      <w:spacing w:before="100" w:beforeAutospacing="1" w:after="100" w:afterAutospacing="1"/>
    </w:pPr>
  </w:style>
  <w:style w:type="paragraph" w:styleId="BodyText2">
    <w:name w:val="Body Text 2"/>
    <w:aliases w:val="Table text"/>
    <w:basedOn w:val="Normal"/>
    <w:link w:val="BodyText2Char"/>
    <w:semiHidden/>
    <w:rsid w:val="00035470"/>
    <w:pPr>
      <w:spacing w:before="40" w:after="40"/>
    </w:pPr>
    <w:rPr>
      <w:rFonts w:ascii="Garamond" w:hAnsi="Garamond"/>
      <w:lang w:val="en-GB"/>
    </w:rPr>
  </w:style>
  <w:style w:type="character" w:customStyle="1" w:styleId="BodyText2Char">
    <w:name w:val="Body Text 2 Char"/>
    <w:aliases w:val="Table text Char"/>
    <w:link w:val="BodyText2"/>
    <w:locked/>
    <w:rsid w:val="00035470"/>
    <w:rPr>
      <w:rFonts w:ascii="Garamond" w:hAnsi="Garamond" w:cs="Times New Roman"/>
      <w:sz w:val="24"/>
      <w:szCs w:val="24"/>
      <w:lang w:val="en-GB" w:eastAsia="en-US" w:bidi="ar-SA"/>
    </w:rPr>
  </w:style>
  <w:style w:type="paragraph" w:styleId="Header">
    <w:name w:val="header"/>
    <w:basedOn w:val="Footer"/>
  </w:style>
  <w:style w:type="paragraph" w:styleId="Footer">
    <w:name w:val="footer"/>
    <w:basedOn w:val="Normal"/>
    <w:link w:val="FooterChar"/>
    <w:uiPriority w:val="99"/>
    <w:pPr>
      <w:tabs>
        <w:tab w:val="right" w:pos="8280"/>
      </w:tabs>
    </w:pPr>
    <w:rPr>
      <w:caps/>
      <w:color w:val="808080"/>
    </w:rPr>
  </w:style>
  <w:style w:type="character" w:customStyle="1" w:styleId="FooterChar">
    <w:name w:val="Footer Char"/>
    <w:link w:val="Footer"/>
    <w:uiPriority w:val="99"/>
    <w:locked/>
    <w:rPr>
      <w:rFonts w:ascii="Rockwell" w:hAnsi="Rockwell" w:cs="Times New Roman"/>
      <w:caps/>
      <w:color w:val="808080"/>
      <w:sz w:val="24"/>
      <w:szCs w:val="24"/>
      <w:lang w:val="en-US" w:eastAsia="en-US" w:bidi="ar-SA"/>
    </w:rPr>
  </w:style>
  <w:style w:type="character" w:styleId="PageNumber">
    <w:name w:val="page number"/>
    <w:uiPriority w:val="99"/>
    <w:rPr>
      <w:rFonts w:cs="Times New Roman"/>
      <w:color w:val="808080"/>
      <w:vertAlign w:val="baseline"/>
    </w:rPr>
  </w:style>
  <w:style w:type="paragraph" w:styleId="BodyText">
    <w:name w:val="Body Text"/>
    <w:aliases w:val="Table headings"/>
    <w:basedOn w:val="Normal"/>
    <w:link w:val="BodyTextChar"/>
    <w:semiHidden/>
    <w:rsid w:val="00035470"/>
    <w:pPr>
      <w:spacing w:before="40" w:after="40"/>
    </w:pPr>
    <w:rPr>
      <w:rFonts w:ascii="Arial Rounded MT Bold" w:eastAsia="SimSun" w:hAnsi="Arial Rounded MT Bold"/>
      <w:color w:val="2A74BA"/>
      <w:lang w:val="en-GB"/>
    </w:rPr>
  </w:style>
  <w:style w:type="character" w:customStyle="1" w:styleId="BodyTextChar">
    <w:name w:val="Body Text Char"/>
    <w:aliases w:val="Table headings Char"/>
    <w:link w:val="BodyText"/>
    <w:uiPriority w:val="99"/>
    <w:locked/>
    <w:rsid w:val="00035470"/>
    <w:rPr>
      <w:rFonts w:ascii="Arial Rounded MT Bold" w:eastAsia="SimSun" w:hAnsi="Arial Rounded MT Bold" w:cs="Times New Roman"/>
      <w:color w:val="2A74BA"/>
      <w:sz w:val="24"/>
      <w:szCs w:val="24"/>
      <w:lang w:val="en-GB" w:eastAsia="en-US" w:bidi="ar-SA"/>
    </w:rPr>
  </w:style>
  <w:style w:type="paragraph" w:styleId="BodyText3">
    <w:name w:val="Body Text 3"/>
    <w:aliases w:val="Content text"/>
    <w:basedOn w:val="Normal"/>
    <w:semiHidden/>
    <w:rsid w:val="00035470"/>
    <w:pPr>
      <w:spacing w:after="120"/>
    </w:pPr>
    <w:rPr>
      <w:rFonts w:cs="Arial"/>
    </w:rPr>
  </w:style>
  <w:style w:type="character" w:styleId="Strong">
    <w:name w:val="Strong"/>
    <w:uiPriority w:val="99"/>
    <w:qFormat/>
    <w:rsid w:val="00035470"/>
    <w:rPr>
      <w:rFonts w:cs="Times New Roman"/>
      <w:b/>
      <w:bCs/>
    </w:rPr>
  </w:style>
  <w:style w:type="paragraph" w:styleId="EndnoteText">
    <w:name w:val="endnote text"/>
    <w:basedOn w:val="Normal"/>
    <w:link w:val="EndnoteTextChar"/>
    <w:semiHidden/>
    <w:rsid w:val="00035470"/>
    <w:rPr>
      <w:sz w:val="20"/>
      <w:szCs w:val="20"/>
    </w:rPr>
  </w:style>
  <w:style w:type="character" w:styleId="Hyperlink">
    <w:name w:val="Hyperlink"/>
    <w:uiPriority w:val="99"/>
    <w:rsid w:val="00035470"/>
    <w:rPr>
      <w:rFonts w:cs="Times New Roman"/>
      <w:color w:val="000000"/>
      <w:u w:val="single"/>
    </w:rPr>
  </w:style>
  <w:style w:type="paragraph" w:customStyle="1" w:styleId="SMBodyIndent">
    <w:name w:val="SM Body Indent"/>
    <w:basedOn w:val="Normal"/>
    <w:semiHidden/>
    <w:pPr>
      <w:ind w:left="720"/>
    </w:pPr>
    <w:rPr>
      <w:rFonts w:ascii="Arial" w:eastAsia="Batang" w:hAnsi="Arial"/>
      <w:sz w:val="22"/>
      <w:szCs w:val="20"/>
    </w:rPr>
  </w:style>
  <w:style w:type="paragraph" w:customStyle="1" w:styleId="SMBodyText">
    <w:name w:val="SM Body Text"/>
    <w:basedOn w:val="Normal"/>
    <w:semiHidden/>
    <w:pPr>
      <w:tabs>
        <w:tab w:val="left" w:pos="2520"/>
      </w:tabs>
    </w:pPr>
    <w:rPr>
      <w:rFonts w:ascii="Arial" w:eastAsia="Batang" w:hAnsi="Arial"/>
      <w:sz w:val="22"/>
      <w:szCs w:val="20"/>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szCs w:val="20"/>
      <w:lang w:val="en-GB"/>
    </w:rPr>
  </w:style>
  <w:style w:type="character" w:customStyle="1" w:styleId="CommentTextChar">
    <w:name w:val="Comment Text Char"/>
    <w:link w:val="CommentText"/>
    <w:locked/>
    <w:rPr>
      <w:rFonts w:ascii="Rockwell" w:hAnsi="Rockwell" w:cs="Times New Roman"/>
      <w:lang w:val="en-GB" w:eastAsia="en-US" w:bidi="ar-SA"/>
    </w:rPr>
  </w:style>
  <w:style w:type="paragraph" w:styleId="CommentSubject">
    <w:name w:val="annotation subject"/>
    <w:basedOn w:val="CommentText"/>
    <w:next w:val="CommentText"/>
    <w:link w:val="CommentSubjectChar"/>
    <w:semiHidden/>
    <w:rPr>
      <w:rFonts w:ascii="Garamond" w:hAnsi="Garamond"/>
      <w:b/>
      <w:bCs/>
    </w:rPr>
  </w:style>
  <w:style w:type="character" w:customStyle="1" w:styleId="CommentSubjectChar">
    <w:name w:val="Comment Subject Char"/>
    <w:link w:val="CommentSubject"/>
    <w:semiHidden/>
    <w:locked/>
    <w:rPr>
      <w:rFonts w:ascii="Garamond" w:hAnsi="Garamond" w:cs="Times New Roman"/>
      <w:b/>
      <w:bCs/>
      <w:lang w:val="en-GB" w:eastAsia="en-US" w:bidi="ar-SA"/>
    </w:rPr>
  </w:style>
  <w:style w:type="paragraph" w:customStyle="1" w:styleId="SMSubhead1">
    <w:name w:val="SM Subhead 1"/>
    <w:basedOn w:val="Normal"/>
    <w:semiHidden/>
    <w:pPr>
      <w:tabs>
        <w:tab w:val="left" w:pos="1710"/>
      </w:tabs>
    </w:pPr>
    <w:rPr>
      <w:rFonts w:ascii="Arial" w:hAnsi="Arial"/>
      <w:b/>
      <w:sz w:val="26"/>
      <w:szCs w:val="20"/>
    </w:rPr>
  </w:style>
  <w:style w:type="paragraph" w:styleId="Caption">
    <w:name w:val="caption"/>
    <w:basedOn w:val="Normal"/>
    <w:next w:val="Normal"/>
    <w:qFormat/>
    <w:rPr>
      <w:b/>
      <w:bCs/>
      <w:szCs w:val="20"/>
    </w:rPr>
  </w:style>
  <w:style w:type="character" w:customStyle="1" w:styleId="CharChar1">
    <w:name w:val="Char Char1"/>
    <w:semiHidden/>
    <w:locked/>
    <w:rPr>
      <w:rFonts w:ascii="Garamond" w:hAnsi="Garamond" w:cs="Times New Roman"/>
      <w:b/>
      <w:bCs/>
      <w:lang w:val="en-GB" w:eastAsia="en-US" w:bidi="ar-SA"/>
    </w:rPr>
  </w:style>
  <w:style w:type="character" w:customStyle="1" w:styleId="CharChar3">
    <w:name w:val="Char Char3"/>
    <w:semiHidden/>
    <w:locked/>
    <w:rPr>
      <w:rFonts w:ascii="Rockwell" w:hAnsi="Rockwell" w:cs="Times New Roman"/>
      <w:caps/>
      <w:color w:val="808080"/>
      <w:sz w:val="24"/>
      <w:szCs w:val="24"/>
      <w:lang w:val="en-US" w:eastAsia="en-US" w:bidi="ar-SA"/>
    </w:rPr>
  </w:style>
  <w:style w:type="character" w:customStyle="1" w:styleId="CharChar2">
    <w:name w:val="Char Char2"/>
    <w:semiHidden/>
    <w:locked/>
    <w:rPr>
      <w:rFonts w:ascii="Rockwell" w:hAnsi="Rockwell" w:cs="Times New Roman"/>
      <w:lang w:val="en-GB" w:eastAsia="en-US" w:bidi="ar-SA"/>
    </w:rPr>
  </w:style>
  <w:style w:type="table" w:styleId="TableGrid">
    <w:name w:val="Table Grid"/>
    <w:basedOn w:val="TableNormal"/>
    <w:rPr>
      <w:rFonts w:ascii="Rockwell" w:hAnsi="Rockwell"/>
      <w:sz w:val="24"/>
    </w:rPr>
    <w:tblPr/>
  </w:style>
  <w:style w:type="table" w:styleId="TableGrid1">
    <w:name w:val="Table Grid 1"/>
    <w:aliases w:val="Intro &amp; General table"/>
    <w:basedOn w:val="TableNormal"/>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blCellMar>
          <w:top w:w="0" w:type="dxa"/>
          <w:left w:w="0" w:type="dxa"/>
          <w:bottom w:w="0" w:type="dxa"/>
          <w:right w:w="0" w:type="dxa"/>
        </w:tblCellMa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Trainer table"/>
    <w:basedOn w:val="TableNormal"/>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character" w:customStyle="1" w:styleId="trailheader1">
    <w:name w:val="trailheader1"/>
    <w:rPr>
      <w:rFonts w:ascii="Verdana" w:hAnsi="Verdana" w:cs="Times New Roman"/>
      <w:b/>
      <w:bCs/>
      <w:color w:val="FF6600"/>
      <w:sz w:val="21"/>
      <w:szCs w:val="21"/>
      <w:u w:val="none"/>
      <w:effect w:val="none"/>
    </w:rPr>
  </w:style>
  <w:style w:type="character" w:styleId="EndnoteReference">
    <w:name w:val="endnote reference"/>
    <w:rPr>
      <w:rFonts w:cs="Times New Roman"/>
      <w:vertAlign w:val="superscript"/>
    </w:rPr>
  </w:style>
  <w:style w:type="paragraph" w:customStyle="1" w:styleId="Heading3-section">
    <w:name w:val="Heading 3- section"/>
    <w:basedOn w:val="Normal"/>
    <w:pPr>
      <w:spacing w:before="240" w:after="60"/>
    </w:pPr>
    <w:rPr>
      <w:b/>
      <w:sz w:val="32"/>
    </w:rPr>
  </w:style>
  <w:style w:type="paragraph" w:customStyle="1" w:styleId="Style1">
    <w:name w:val="Style1"/>
    <w:basedOn w:val="Normal"/>
    <w:pPr>
      <w:numPr>
        <w:numId w:val="2"/>
      </w:numPr>
    </w:pPr>
  </w:style>
  <w:style w:type="character" w:customStyle="1" w:styleId="ModuletitleChar1">
    <w:name w:val="Module title Char1"/>
    <w:aliases w:val="Chapter title Char Char"/>
    <w:locked/>
    <w:rPr>
      <w:rFonts w:ascii="Rockwell" w:eastAsia="Batang" w:hAnsi="Rockwell" w:cs="Times New Roman"/>
      <w:b/>
      <w:noProof/>
      <w:spacing w:val="10"/>
      <w:sz w:val="28"/>
      <w:szCs w:val="28"/>
      <w:lang w:val="en-GB" w:eastAsia="en-US" w:bidi="ar-SA"/>
    </w:rPr>
  </w:style>
  <w:style w:type="character" w:customStyle="1" w:styleId="CharChar7">
    <w:name w:val="Char Char7"/>
    <w:semiHidden/>
    <w:locked/>
    <w:rPr>
      <w:rFonts w:ascii="Rockwell" w:hAnsi="Rockwell" w:cs="Times New Roman"/>
      <w:sz w:val="20"/>
      <w:szCs w:val="20"/>
      <w:lang w:val="en-GB" w:eastAsia="x-none"/>
    </w:rPr>
  </w:style>
  <w:style w:type="paragraph" w:styleId="TOC2">
    <w:name w:val="toc 2"/>
    <w:basedOn w:val="Normal"/>
    <w:next w:val="Normal"/>
    <w:autoRedefine/>
    <w:uiPriority w:val="39"/>
    <w:rsid w:val="00DD626C"/>
    <w:pPr>
      <w:tabs>
        <w:tab w:val="right" w:leader="dot" w:pos="9014"/>
      </w:tabs>
      <w:spacing w:before="120" w:after="120"/>
      <w:ind w:left="245"/>
    </w:pPr>
    <w:rPr>
      <w:rFonts w:asciiTheme="minorHAnsi" w:hAnsiTheme="minorHAnsi"/>
      <w:noProof/>
    </w:rPr>
  </w:style>
  <w:style w:type="paragraph" w:styleId="TOC3">
    <w:name w:val="toc 3"/>
    <w:basedOn w:val="Normal"/>
    <w:next w:val="Normal"/>
    <w:autoRedefine/>
    <w:uiPriority w:val="39"/>
    <w:rsid w:val="00DD626C"/>
    <w:pPr>
      <w:spacing w:after="100"/>
      <w:ind w:left="720"/>
    </w:pPr>
    <w:rPr>
      <w:rFonts w:asciiTheme="minorHAnsi" w:hAnsiTheme="minorHAnsi"/>
    </w:rPr>
  </w:style>
  <w:style w:type="paragraph" w:styleId="TOC1">
    <w:name w:val="toc 1"/>
    <w:basedOn w:val="Normal"/>
    <w:next w:val="Normal"/>
    <w:autoRedefine/>
    <w:uiPriority w:val="39"/>
    <w:rsid w:val="00616DDF"/>
    <w:pPr>
      <w:tabs>
        <w:tab w:val="right" w:leader="dot" w:pos="9019"/>
      </w:tabs>
    </w:pPr>
    <w:rPr>
      <w:rFonts w:asciiTheme="minorHAnsi" w:hAnsiTheme="minorHAnsi"/>
      <w:b/>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paragraph" w:customStyle="1" w:styleId="Default">
    <w:name w:val="Default"/>
    <w:pPr>
      <w:autoSpaceDE w:val="0"/>
      <w:autoSpaceDN w:val="0"/>
      <w:adjustRightInd w:val="0"/>
    </w:pPr>
    <w:rPr>
      <w:rFonts w:ascii="Tahoma" w:hAnsi="Tahoma" w:cs="Tahoma"/>
      <w:color w:val="000000"/>
      <w:sz w:val="24"/>
      <w:szCs w:val="24"/>
    </w:rPr>
  </w:style>
  <w:style w:type="character" w:styleId="Emphasis">
    <w:name w:val="Emphasis"/>
    <w:uiPriority w:val="20"/>
    <w:qFormat/>
    <w:locked/>
    <w:rPr>
      <w:rFonts w:cs="Times New Roman"/>
      <w:b/>
      <w:bCs/>
    </w:rPr>
  </w:style>
  <w:style w:type="character" w:styleId="HTMLCite">
    <w:name w:val="HTML Cite"/>
    <w:rsid w:val="00304327"/>
    <w:rPr>
      <w:rFonts w:cs="Times New Roman"/>
      <w:i/>
      <w:iCs/>
    </w:rPr>
  </w:style>
  <w:style w:type="numbering" w:styleId="111111">
    <w:name w:val="Outline List 2"/>
    <w:basedOn w:val="NoList"/>
    <w:rsid w:val="00B470CB"/>
    <w:pPr>
      <w:numPr>
        <w:numId w:val="1"/>
      </w:numPr>
    </w:pPr>
  </w:style>
  <w:style w:type="character" w:customStyle="1" w:styleId="Heading4Char">
    <w:name w:val="Heading 4 Char"/>
    <w:aliases w:val="Sub-heading Char"/>
    <w:link w:val="Heading4"/>
    <w:uiPriority w:val="99"/>
    <w:locked/>
    <w:rsid w:val="00F6121F"/>
    <w:rPr>
      <w:rFonts w:ascii="Rockwell" w:hAnsi="Rockwell"/>
      <w:b/>
      <w:bCs/>
      <w:sz w:val="28"/>
      <w:szCs w:val="28"/>
      <w:lang w:val="en-US" w:eastAsia="en-US" w:bidi="ar-SA"/>
    </w:rPr>
  </w:style>
  <w:style w:type="paragraph" w:customStyle="1" w:styleId="ColorfulShading-Accent11">
    <w:name w:val="Colorful Shading - Accent 11"/>
    <w:hidden/>
    <w:uiPriority w:val="99"/>
    <w:semiHidden/>
    <w:rsid w:val="00B927A0"/>
    <w:rPr>
      <w:rFonts w:ascii="Rockwell" w:hAnsi="Rockwell"/>
      <w:sz w:val="24"/>
      <w:szCs w:val="24"/>
    </w:rPr>
  </w:style>
  <w:style w:type="character" w:customStyle="1" w:styleId="content-type-name1">
    <w:name w:val="content-type-name1"/>
    <w:rsid w:val="004E3838"/>
    <w:rPr>
      <w:b/>
      <w:bCs/>
      <w:sz w:val="24"/>
      <w:szCs w:val="24"/>
    </w:rPr>
  </w:style>
  <w:style w:type="character" w:customStyle="1" w:styleId="Heading5Char">
    <w:name w:val="Heading 5 Char"/>
    <w:aliases w:val="Secondary sub-heading Char"/>
    <w:uiPriority w:val="99"/>
    <w:locked/>
    <w:rsid w:val="000B7437"/>
    <w:rPr>
      <w:rFonts w:ascii="Rockwell" w:hAnsi="Rockwell"/>
      <w:b/>
      <w:bCs/>
      <w:iCs/>
      <w:sz w:val="26"/>
      <w:szCs w:val="26"/>
      <w:lang w:val="en-GB" w:eastAsia="en-US" w:bidi="ar-SA"/>
    </w:rPr>
  </w:style>
  <w:style w:type="character" w:customStyle="1" w:styleId="apple-converted-space">
    <w:name w:val="apple-converted-space"/>
    <w:basedOn w:val="DefaultParagraphFont"/>
    <w:rsid w:val="00E32D4E"/>
  </w:style>
  <w:style w:type="character" w:customStyle="1" w:styleId="CharChar8">
    <w:name w:val="Char Char8"/>
    <w:semiHidden/>
    <w:locked/>
    <w:rsid w:val="00E22A16"/>
    <w:rPr>
      <w:rFonts w:cs="Times New Roman"/>
      <w:sz w:val="20"/>
      <w:szCs w:val="20"/>
    </w:rPr>
  </w:style>
  <w:style w:type="paragraph" w:styleId="Title">
    <w:name w:val="Title"/>
    <w:basedOn w:val="Normal"/>
    <w:link w:val="TitleChar"/>
    <w:qFormat/>
    <w:locked/>
    <w:rsid w:val="00F9779D"/>
    <w:pPr>
      <w:jc w:val="center"/>
    </w:pPr>
    <w:rPr>
      <w:rFonts w:ascii="Gill Sans MT" w:hAnsi="Gill Sans MT"/>
      <w:b/>
      <w:sz w:val="72"/>
      <w:szCs w:val="72"/>
      <w:lang w:val="x-none" w:eastAsia="x-none"/>
    </w:rPr>
  </w:style>
  <w:style w:type="character" w:customStyle="1" w:styleId="TitleChar">
    <w:name w:val="Title Char"/>
    <w:link w:val="Title"/>
    <w:rsid w:val="00F9779D"/>
    <w:rPr>
      <w:rFonts w:ascii="Gill Sans MT" w:hAnsi="Gill Sans MT"/>
      <w:b/>
      <w:sz w:val="72"/>
      <w:szCs w:val="72"/>
    </w:rPr>
  </w:style>
  <w:style w:type="paragraph" w:styleId="Subtitle">
    <w:name w:val="Subtitle"/>
    <w:basedOn w:val="Normal"/>
    <w:link w:val="SubtitleChar"/>
    <w:qFormat/>
    <w:locked/>
    <w:rsid w:val="00F9779D"/>
    <w:pPr>
      <w:pBdr>
        <w:bottom w:val="single" w:sz="4" w:space="1" w:color="auto"/>
      </w:pBdr>
      <w:jc w:val="center"/>
    </w:pPr>
    <w:rPr>
      <w:rFonts w:ascii="Gill Sans MT" w:hAnsi="Gill Sans MT"/>
      <w:sz w:val="72"/>
      <w:szCs w:val="72"/>
      <w:lang w:val="x-none" w:eastAsia="x-none"/>
    </w:rPr>
  </w:style>
  <w:style w:type="character" w:customStyle="1" w:styleId="SubtitleChar">
    <w:name w:val="Subtitle Char"/>
    <w:link w:val="Subtitle"/>
    <w:rsid w:val="00F9779D"/>
    <w:rPr>
      <w:rFonts w:ascii="Gill Sans MT" w:hAnsi="Gill Sans MT"/>
      <w:sz w:val="72"/>
      <w:szCs w:val="72"/>
    </w:rPr>
  </w:style>
  <w:style w:type="paragraph" w:styleId="ListParagraph">
    <w:name w:val="List Paragraph"/>
    <w:basedOn w:val="Normal"/>
    <w:uiPriority w:val="72"/>
    <w:qFormat/>
    <w:rsid w:val="00633D55"/>
    <w:pPr>
      <w:ind w:left="720"/>
      <w:contextualSpacing/>
    </w:pPr>
  </w:style>
  <w:style w:type="paragraph" w:styleId="Revision">
    <w:name w:val="Revision"/>
    <w:hidden/>
    <w:uiPriority w:val="71"/>
    <w:semiHidden/>
    <w:rsid w:val="00115961"/>
    <w:rPr>
      <w:rFonts w:ascii="Rockwell" w:hAnsi="Rockwell"/>
      <w:sz w:val="24"/>
      <w:szCs w:val="24"/>
    </w:rPr>
  </w:style>
  <w:style w:type="character" w:customStyle="1" w:styleId="EndnoteTextChar">
    <w:name w:val="Endnote Text Char"/>
    <w:basedOn w:val="DefaultParagraphFont"/>
    <w:link w:val="EndnoteText"/>
    <w:semiHidden/>
    <w:rsid w:val="001F195E"/>
    <w:rPr>
      <w:rFonts w:ascii="Rockwell" w:hAnsi="Rockwell"/>
    </w:rPr>
  </w:style>
  <w:style w:type="paragraph" w:customStyle="1" w:styleId="EndNoteBibliographyTitle">
    <w:name w:val="EndNote Bibliography Title"/>
    <w:basedOn w:val="Normal"/>
    <w:link w:val="EndNoteBibliographyTitleChar"/>
    <w:rsid w:val="00FF0AC4"/>
    <w:pPr>
      <w:jc w:val="center"/>
    </w:pPr>
    <w:rPr>
      <w:noProof/>
    </w:rPr>
  </w:style>
  <w:style w:type="character" w:customStyle="1" w:styleId="EndNoteBibliographyTitleChar">
    <w:name w:val="EndNote Bibliography Title Char"/>
    <w:basedOn w:val="DefaultParagraphFont"/>
    <w:link w:val="EndNoteBibliographyTitle"/>
    <w:rsid w:val="00FF0AC4"/>
    <w:rPr>
      <w:rFonts w:ascii="Rockwell" w:hAnsi="Rockwell"/>
      <w:noProof/>
      <w:sz w:val="24"/>
      <w:szCs w:val="24"/>
    </w:rPr>
  </w:style>
  <w:style w:type="paragraph" w:customStyle="1" w:styleId="EndNoteBibliography">
    <w:name w:val="EndNote Bibliography"/>
    <w:basedOn w:val="Normal"/>
    <w:link w:val="EndNoteBibliographyChar"/>
    <w:rsid w:val="00FF0AC4"/>
    <w:rPr>
      <w:noProof/>
    </w:rPr>
  </w:style>
  <w:style w:type="character" w:customStyle="1" w:styleId="EndNoteBibliographyChar">
    <w:name w:val="EndNote Bibliography Char"/>
    <w:basedOn w:val="DefaultParagraphFont"/>
    <w:link w:val="EndNoteBibliography"/>
    <w:rsid w:val="00FF0AC4"/>
    <w:rPr>
      <w:rFonts w:ascii="Rockwell" w:hAnsi="Rockwell"/>
      <w:noProof/>
      <w:sz w:val="24"/>
      <w:szCs w:val="24"/>
    </w:rPr>
  </w:style>
  <w:style w:type="paragraph" w:styleId="TOCHeading">
    <w:name w:val="TOC Heading"/>
    <w:basedOn w:val="Heading1"/>
    <w:next w:val="Normal"/>
    <w:uiPriority w:val="39"/>
    <w:unhideWhenUsed/>
    <w:qFormat/>
    <w:rsid w:val="0003476E"/>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2E74B5" w:themeColor="accent1" w:themeShade="BF"/>
      <w:spacing w:val="0"/>
      <w:sz w:val="32"/>
      <w:szCs w:val="32"/>
      <w:lang w:val="en-US"/>
    </w:rPr>
  </w:style>
  <w:style w:type="character" w:customStyle="1" w:styleId="UnresolvedMention1">
    <w:name w:val="Unresolved Mention1"/>
    <w:basedOn w:val="DefaultParagraphFont"/>
    <w:uiPriority w:val="99"/>
    <w:semiHidden/>
    <w:unhideWhenUsed/>
    <w:rsid w:val="00E531AD"/>
    <w:rPr>
      <w:color w:val="605E5C"/>
      <w:shd w:val="clear" w:color="auto" w:fill="E1DFDD"/>
    </w:rPr>
  </w:style>
  <w:style w:type="character" w:customStyle="1" w:styleId="UnresolvedMention2">
    <w:name w:val="Unresolved Mention2"/>
    <w:basedOn w:val="DefaultParagraphFont"/>
    <w:uiPriority w:val="99"/>
    <w:semiHidden/>
    <w:unhideWhenUsed/>
    <w:rsid w:val="0061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4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2">
                  <w:marLeft w:val="2385"/>
                  <w:marRight w:val="3960"/>
                  <w:marTop w:val="0"/>
                  <w:marBottom w:val="0"/>
                  <w:divBdr>
                    <w:top w:val="none" w:sz="0" w:space="0" w:color="auto"/>
                    <w:left w:val="single" w:sz="6" w:space="0" w:color="D3E1F9"/>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45"/>
      <w:marBottom w:val="4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2385"/>
                  <w:marRight w:val="3960"/>
                  <w:marTop w:val="0"/>
                  <w:marBottom w:val="0"/>
                  <w:divBdr>
                    <w:top w:val="none" w:sz="0" w:space="0" w:color="auto"/>
                    <w:left w:val="single" w:sz="6" w:space="0" w:color="D3E1F9"/>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1">
              <w:marLeft w:val="96"/>
              <w:marRight w:val="0"/>
              <w:marTop w:val="0"/>
              <w:marBottom w:val="0"/>
              <w:divBdr>
                <w:top w:val="none" w:sz="0" w:space="0" w:color="auto"/>
                <w:left w:val="single" w:sz="6" w:space="6" w:color="CCCCCC"/>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79248881">
      <w:bodyDiv w:val="1"/>
      <w:marLeft w:val="0"/>
      <w:marRight w:val="0"/>
      <w:marTop w:val="0"/>
      <w:marBottom w:val="0"/>
      <w:divBdr>
        <w:top w:val="none" w:sz="0" w:space="0" w:color="auto"/>
        <w:left w:val="none" w:sz="0" w:space="0" w:color="auto"/>
        <w:bottom w:val="none" w:sz="0" w:space="0" w:color="auto"/>
        <w:right w:val="none" w:sz="0" w:space="0" w:color="auto"/>
      </w:divBdr>
    </w:div>
    <w:div w:id="247538768">
      <w:bodyDiv w:val="1"/>
      <w:marLeft w:val="0"/>
      <w:marRight w:val="0"/>
      <w:marTop w:val="0"/>
      <w:marBottom w:val="0"/>
      <w:divBdr>
        <w:top w:val="none" w:sz="0" w:space="0" w:color="auto"/>
        <w:left w:val="none" w:sz="0" w:space="0" w:color="auto"/>
        <w:bottom w:val="none" w:sz="0" w:space="0" w:color="auto"/>
        <w:right w:val="none" w:sz="0" w:space="0" w:color="auto"/>
      </w:divBdr>
    </w:div>
    <w:div w:id="450321022">
      <w:bodyDiv w:val="1"/>
      <w:marLeft w:val="0"/>
      <w:marRight w:val="0"/>
      <w:marTop w:val="0"/>
      <w:marBottom w:val="0"/>
      <w:divBdr>
        <w:top w:val="none" w:sz="0" w:space="0" w:color="auto"/>
        <w:left w:val="none" w:sz="0" w:space="0" w:color="auto"/>
        <w:bottom w:val="none" w:sz="0" w:space="0" w:color="auto"/>
        <w:right w:val="none" w:sz="0" w:space="0" w:color="auto"/>
      </w:divBdr>
      <w:divsChild>
        <w:div w:id="257907821">
          <w:marLeft w:val="720"/>
          <w:marRight w:val="0"/>
          <w:marTop w:val="0"/>
          <w:marBottom w:val="0"/>
          <w:divBdr>
            <w:top w:val="none" w:sz="0" w:space="0" w:color="auto"/>
            <w:left w:val="none" w:sz="0" w:space="0" w:color="auto"/>
            <w:bottom w:val="none" w:sz="0" w:space="0" w:color="auto"/>
            <w:right w:val="none" w:sz="0" w:space="0" w:color="auto"/>
          </w:divBdr>
        </w:div>
        <w:div w:id="333920723">
          <w:marLeft w:val="720"/>
          <w:marRight w:val="0"/>
          <w:marTop w:val="0"/>
          <w:marBottom w:val="0"/>
          <w:divBdr>
            <w:top w:val="none" w:sz="0" w:space="0" w:color="auto"/>
            <w:left w:val="none" w:sz="0" w:space="0" w:color="auto"/>
            <w:bottom w:val="none" w:sz="0" w:space="0" w:color="auto"/>
            <w:right w:val="none" w:sz="0" w:space="0" w:color="auto"/>
          </w:divBdr>
        </w:div>
        <w:div w:id="371078829">
          <w:marLeft w:val="720"/>
          <w:marRight w:val="0"/>
          <w:marTop w:val="0"/>
          <w:marBottom w:val="0"/>
          <w:divBdr>
            <w:top w:val="none" w:sz="0" w:space="0" w:color="auto"/>
            <w:left w:val="none" w:sz="0" w:space="0" w:color="auto"/>
            <w:bottom w:val="none" w:sz="0" w:space="0" w:color="auto"/>
            <w:right w:val="none" w:sz="0" w:space="0" w:color="auto"/>
          </w:divBdr>
        </w:div>
        <w:div w:id="912424560">
          <w:marLeft w:val="720"/>
          <w:marRight w:val="0"/>
          <w:marTop w:val="0"/>
          <w:marBottom w:val="0"/>
          <w:divBdr>
            <w:top w:val="none" w:sz="0" w:space="0" w:color="auto"/>
            <w:left w:val="none" w:sz="0" w:space="0" w:color="auto"/>
            <w:bottom w:val="none" w:sz="0" w:space="0" w:color="auto"/>
            <w:right w:val="none" w:sz="0" w:space="0" w:color="auto"/>
          </w:divBdr>
        </w:div>
        <w:div w:id="1187062396">
          <w:marLeft w:val="720"/>
          <w:marRight w:val="0"/>
          <w:marTop w:val="0"/>
          <w:marBottom w:val="0"/>
          <w:divBdr>
            <w:top w:val="none" w:sz="0" w:space="0" w:color="auto"/>
            <w:left w:val="none" w:sz="0" w:space="0" w:color="auto"/>
            <w:bottom w:val="none" w:sz="0" w:space="0" w:color="auto"/>
            <w:right w:val="none" w:sz="0" w:space="0" w:color="auto"/>
          </w:divBdr>
        </w:div>
        <w:div w:id="1512914956">
          <w:marLeft w:val="720"/>
          <w:marRight w:val="0"/>
          <w:marTop w:val="0"/>
          <w:marBottom w:val="0"/>
          <w:divBdr>
            <w:top w:val="none" w:sz="0" w:space="0" w:color="auto"/>
            <w:left w:val="none" w:sz="0" w:space="0" w:color="auto"/>
            <w:bottom w:val="none" w:sz="0" w:space="0" w:color="auto"/>
            <w:right w:val="none" w:sz="0" w:space="0" w:color="auto"/>
          </w:divBdr>
        </w:div>
        <w:div w:id="1932857108">
          <w:marLeft w:val="720"/>
          <w:marRight w:val="0"/>
          <w:marTop w:val="0"/>
          <w:marBottom w:val="0"/>
          <w:divBdr>
            <w:top w:val="none" w:sz="0" w:space="0" w:color="auto"/>
            <w:left w:val="none" w:sz="0" w:space="0" w:color="auto"/>
            <w:bottom w:val="none" w:sz="0" w:space="0" w:color="auto"/>
            <w:right w:val="none" w:sz="0" w:space="0" w:color="auto"/>
          </w:divBdr>
        </w:div>
        <w:div w:id="2067223124">
          <w:marLeft w:val="720"/>
          <w:marRight w:val="0"/>
          <w:marTop w:val="0"/>
          <w:marBottom w:val="0"/>
          <w:divBdr>
            <w:top w:val="none" w:sz="0" w:space="0" w:color="auto"/>
            <w:left w:val="none" w:sz="0" w:space="0" w:color="auto"/>
            <w:bottom w:val="none" w:sz="0" w:space="0" w:color="auto"/>
            <w:right w:val="none" w:sz="0" w:space="0" w:color="auto"/>
          </w:divBdr>
        </w:div>
      </w:divsChild>
    </w:div>
    <w:div w:id="761679990">
      <w:bodyDiv w:val="1"/>
      <w:marLeft w:val="0"/>
      <w:marRight w:val="0"/>
      <w:marTop w:val="0"/>
      <w:marBottom w:val="0"/>
      <w:divBdr>
        <w:top w:val="none" w:sz="0" w:space="0" w:color="auto"/>
        <w:left w:val="none" w:sz="0" w:space="0" w:color="auto"/>
        <w:bottom w:val="none" w:sz="0" w:space="0" w:color="auto"/>
        <w:right w:val="none" w:sz="0" w:space="0" w:color="auto"/>
      </w:divBdr>
    </w:div>
    <w:div w:id="973755437">
      <w:bodyDiv w:val="1"/>
      <w:marLeft w:val="0"/>
      <w:marRight w:val="0"/>
      <w:marTop w:val="0"/>
      <w:marBottom w:val="0"/>
      <w:divBdr>
        <w:top w:val="none" w:sz="0" w:space="0" w:color="auto"/>
        <w:left w:val="none" w:sz="0" w:space="0" w:color="auto"/>
        <w:bottom w:val="none" w:sz="0" w:space="0" w:color="auto"/>
        <w:right w:val="none" w:sz="0" w:space="0" w:color="auto"/>
      </w:divBdr>
    </w:div>
    <w:div w:id="1230925402">
      <w:bodyDiv w:val="1"/>
      <w:marLeft w:val="0"/>
      <w:marRight w:val="0"/>
      <w:marTop w:val="0"/>
      <w:marBottom w:val="0"/>
      <w:divBdr>
        <w:top w:val="none" w:sz="0" w:space="0" w:color="auto"/>
        <w:left w:val="none" w:sz="0" w:space="0" w:color="auto"/>
        <w:bottom w:val="none" w:sz="0" w:space="0" w:color="auto"/>
        <w:right w:val="none" w:sz="0" w:space="0" w:color="auto"/>
      </w:divBdr>
      <w:divsChild>
        <w:div w:id="186329686">
          <w:marLeft w:val="0"/>
          <w:marRight w:val="0"/>
          <w:marTop w:val="0"/>
          <w:marBottom w:val="0"/>
          <w:divBdr>
            <w:top w:val="none" w:sz="0" w:space="0" w:color="auto"/>
            <w:left w:val="none" w:sz="0" w:space="0" w:color="auto"/>
            <w:bottom w:val="none" w:sz="0" w:space="0" w:color="auto"/>
            <w:right w:val="none" w:sz="0" w:space="0" w:color="auto"/>
          </w:divBdr>
        </w:div>
        <w:div w:id="1652518506">
          <w:marLeft w:val="0"/>
          <w:marRight w:val="0"/>
          <w:marTop w:val="0"/>
          <w:marBottom w:val="0"/>
          <w:divBdr>
            <w:top w:val="none" w:sz="0" w:space="0" w:color="auto"/>
            <w:left w:val="none" w:sz="0" w:space="0" w:color="auto"/>
            <w:bottom w:val="none" w:sz="0" w:space="0" w:color="auto"/>
            <w:right w:val="none" w:sz="0" w:space="0" w:color="auto"/>
          </w:divBdr>
        </w:div>
      </w:divsChild>
    </w:div>
    <w:div w:id="1253902797">
      <w:bodyDiv w:val="1"/>
      <w:marLeft w:val="0"/>
      <w:marRight w:val="0"/>
      <w:marTop w:val="0"/>
      <w:marBottom w:val="0"/>
      <w:divBdr>
        <w:top w:val="none" w:sz="0" w:space="0" w:color="auto"/>
        <w:left w:val="none" w:sz="0" w:space="0" w:color="auto"/>
        <w:bottom w:val="none" w:sz="0" w:space="0" w:color="auto"/>
        <w:right w:val="none" w:sz="0" w:space="0" w:color="auto"/>
      </w:divBdr>
    </w:div>
    <w:div w:id="1316953464">
      <w:bodyDiv w:val="1"/>
      <w:marLeft w:val="0"/>
      <w:marRight w:val="0"/>
      <w:marTop w:val="0"/>
      <w:marBottom w:val="0"/>
      <w:divBdr>
        <w:top w:val="none" w:sz="0" w:space="0" w:color="auto"/>
        <w:left w:val="none" w:sz="0" w:space="0" w:color="auto"/>
        <w:bottom w:val="none" w:sz="0" w:space="0" w:color="auto"/>
        <w:right w:val="none" w:sz="0" w:space="0" w:color="auto"/>
      </w:divBdr>
    </w:div>
    <w:div w:id="1730036826">
      <w:bodyDiv w:val="1"/>
      <w:marLeft w:val="0"/>
      <w:marRight w:val="0"/>
      <w:marTop w:val="0"/>
      <w:marBottom w:val="0"/>
      <w:divBdr>
        <w:top w:val="none" w:sz="0" w:space="0" w:color="auto"/>
        <w:left w:val="none" w:sz="0" w:space="0" w:color="auto"/>
        <w:bottom w:val="none" w:sz="0" w:space="0" w:color="auto"/>
        <w:right w:val="none" w:sz="0" w:space="0" w:color="auto"/>
      </w:divBdr>
    </w:div>
    <w:div w:id="1763262673">
      <w:bodyDiv w:val="1"/>
      <w:marLeft w:val="0"/>
      <w:marRight w:val="0"/>
      <w:marTop w:val="0"/>
      <w:marBottom w:val="0"/>
      <w:divBdr>
        <w:top w:val="none" w:sz="0" w:space="0" w:color="auto"/>
        <w:left w:val="none" w:sz="0" w:space="0" w:color="auto"/>
        <w:bottom w:val="none" w:sz="0" w:space="0" w:color="auto"/>
        <w:right w:val="none" w:sz="0" w:space="0" w:color="auto"/>
      </w:divBdr>
    </w:div>
    <w:div w:id="1789467016">
      <w:bodyDiv w:val="1"/>
      <w:marLeft w:val="0"/>
      <w:marRight w:val="0"/>
      <w:marTop w:val="0"/>
      <w:marBottom w:val="0"/>
      <w:divBdr>
        <w:top w:val="none" w:sz="0" w:space="0" w:color="auto"/>
        <w:left w:val="none" w:sz="0" w:space="0" w:color="auto"/>
        <w:bottom w:val="none" w:sz="0" w:space="0" w:color="auto"/>
        <w:right w:val="none" w:sz="0" w:space="0" w:color="auto"/>
      </w:divBdr>
    </w:div>
    <w:div w:id="1999723399">
      <w:bodyDiv w:val="1"/>
      <w:marLeft w:val="0"/>
      <w:marRight w:val="0"/>
      <w:marTop w:val="0"/>
      <w:marBottom w:val="0"/>
      <w:divBdr>
        <w:top w:val="none" w:sz="0" w:space="0" w:color="auto"/>
        <w:left w:val="none" w:sz="0" w:space="0" w:color="auto"/>
        <w:bottom w:val="none" w:sz="0" w:space="0" w:color="auto"/>
        <w:right w:val="none" w:sz="0" w:space="0" w:color="auto"/>
      </w:divBdr>
      <w:divsChild>
        <w:div w:id="751390141">
          <w:marLeft w:val="0"/>
          <w:marRight w:val="0"/>
          <w:marTop w:val="0"/>
          <w:marBottom w:val="0"/>
          <w:divBdr>
            <w:top w:val="none" w:sz="0" w:space="0" w:color="auto"/>
            <w:left w:val="none" w:sz="0" w:space="0" w:color="auto"/>
            <w:bottom w:val="none" w:sz="0" w:space="0" w:color="auto"/>
            <w:right w:val="none" w:sz="0" w:space="0" w:color="auto"/>
          </w:divBdr>
        </w:div>
      </w:divsChild>
    </w:div>
    <w:div w:id="2062634099">
      <w:bodyDiv w:val="1"/>
      <w:marLeft w:val="0"/>
      <w:marRight w:val="0"/>
      <w:marTop w:val="0"/>
      <w:marBottom w:val="0"/>
      <w:divBdr>
        <w:top w:val="none" w:sz="0" w:space="0" w:color="auto"/>
        <w:left w:val="none" w:sz="0" w:space="0" w:color="auto"/>
        <w:bottom w:val="none" w:sz="0" w:space="0" w:color="auto"/>
        <w:right w:val="none" w:sz="0" w:space="0" w:color="auto"/>
      </w:divBdr>
      <w:divsChild>
        <w:div w:id="242838902">
          <w:marLeft w:val="0"/>
          <w:marRight w:val="0"/>
          <w:marTop w:val="0"/>
          <w:marBottom w:val="0"/>
          <w:divBdr>
            <w:top w:val="none" w:sz="0" w:space="0" w:color="auto"/>
            <w:left w:val="none" w:sz="0" w:space="0" w:color="auto"/>
            <w:bottom w:val="none" w:sz="0" w:space="0" w:color="auto"/>
            <w:right w:val="none" w:sz="0" w:space="0" w:color="auto"/>
          </w:divBdr>
          <w:divsChild>
            <w:div w:id="1712532223">
              <w:marLeft w:val="0"/>
              <w:marRight w:val="0"/>
              <w:marTop w:val="0"/>
              <w:marBottom w:val="0"/>
              <w:divBdr>
                <w:top w:val="none" w:sz="0" w:space="0" w:color="auto"/>
                <w:left w:val="none" w:sz="0" w:space="0" w:color="auto"/>
                <w:bottom w:val="none" w:sz="0" w:space="0" w:color="auto"/>
                <w:right w:val="none" w:sz="0" w:space="0" w:color="auto"/>
              </w:divBdr>
              <w:divsChild>
                <w:div w:id="1091514097">
                  <w:marLeft w:val="0"/>
                  <w:marRight w:val="0"/>
                  <w:marTop w:val="0"/>
                  <w:marBottom w:val="0"/>
                  <w:divBdr>
                    <w:top w:val="none" w:sz="0" w:space="0" w:color="auto"/>
                    <w:left w:val="none" w:sz="0" w:space="0" w:color="auto"/>
                    <w:bottom w:val="none" w:sz="0" w:space="0" w:color="auto"/>
                    <w:right w:val="none" w:sz="0" w:space="0" w:color="auto"/>
                  </w:divBdr>
                  <w:divsChild>
                    <w:div w:id="1008406594">
                      <w:marLeft w:val="0"/>
                      <w:marRight w:val="0"/>
                      <w:marTop w:val="0"/>
                      <w:marBottom w:val="0"/>
                      <w:divBdr>
                        <w:top w:val="none" w:sz="0" w:space="0" w:color="auto"/>
                        <w:left w:val="none" w:sz="0" w:space="0" w:color="auto"/>
                        <w:bottom w:val="none" w:sz="0" w:space="0" w:color="auto"/>
                        <w:right w:val="none" w:sz="0" w:space="0" w:color="auto"/>
                      </w:divBdr>
                      <w:divsChild>
                        <w:div w:id="6220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2109">
                  <w:marLeft w:val="0"/>
                  <w:marRight w:val="0"/>
                  <w:marTop w:val="0"/>
                  <w:marBottom w:val="240"/>
                  <w:divBdr>
                    <w:top w:val="none" w:sz="0" w:space="0" w:color="auto"/>
                    <w:left w:val="none" w:sz="0" w:space="0" w:color="auto"/>
                    <w:bottom w:val="none" w:sz="0" w:space="0" w:color="auto"/>
                    <w:right w:val="none" w:sz="0" w:space="0" w:color="auto"/>
                  </w:divBdr>
                  <w:divsChild>
                    <w:div w:id="1436513651">
                      <w:marLeft w:val="0"/>
                      <w:marRight w:val="0"/>
                      <w:marTop w:val="0"/>
                      <w:marBottom w:val="0"/>
                      <w:divBdr>
                        <w:top w:val="none" w:sz="0" w:space="0" w:color="auto"/>
                        <w:left w:val="none" w:sz="0" w:space="0" w:color="auto"/>
                        <w:bottom w:val="none" w:sz="0" w:space="0" w:color="auto"/>
                        <w:right w:val="none" w:sz="0" w:space="0" w:color="auto"/>
                      </w:divBdr>
                      <w:divsChild>
                        <w:div w:id="405537651">
                          <w:marLeft w:val="0"/>
                          <w:marRight w:val="0"/>
                          <w:marTop w:val="0"/>
                          <w:marBottom w:val="0"/>
                          <w:divBdr>
                            <w:top w:val="none" w:sz="0" w:space="0" w:color="auto"/>
                            <w:left w:val="none" w:sz="0" w:space="0" w:color="auto"/>
                            <w:bottom w:val="none" w:sz="0" w:space="0" w:color="auto"/>
                            <w:right w:val="none" w:sz="0" w:space="0" w:color="auto"/>
                          </w:divBdr>
                          <w:divsChild>
                            <w:div w:id="8730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unaids.org/sites/default/files/media_asset/UNAIDS_FactSheet_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ublicdomainpictures.net/view-image.php?image=74930&amp;picture=rainbow-ribbon-background"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ap.columbia.edu/tools_resources/adolescent-hiv-care-and-treatment-a-training-curriculum-for-health-workers/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unicef.org/topic/hivaids/global-regional-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3" ma:contentTypeDescription="NGO Document content type" ma:contentTypeScope="" ma:versionID="bd64f2bc6df904170f27f1f714563eac">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a7b3d28c6d22097d44edd7c43ed1a9d6"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75E4-FE3B-40AD-91B8-39A30A397863}"/>
</file>

<file path=customXml/itemProps2.xml><?xml version="1.0" encoding="utf-8"?>
<ds:datastoreItem xmlns:ds="http://schemas.openxmlformats.org/officeDocument/2006/customXml" ds:itemID="{3608176F-B7BE-456A-AEBC-5B43B6162881}">
  <ds:schemaRefs>
    <ds:schemaRef ds:uri="http://schemas.microsoft.com/sharepoint/v3/contenttype/forms"/>
  </ds:schemaRefs>
</ds:datastoreItem>
</file>

<file path=customXml/itemProps3.xml><?xml version="1.0" encoding="utf-8"?>
<ds:datastoreItem xmlns:ds="http://schemas.openxmlformats.org/officeDocument/2006/customXml" ds:itemID="{BF0F74B5-4824-4024-B8C0-071160A3F0A9}">
  <ds:schemaRefs>
    <ds:schemaRef ds:uri="http://schemas.microsoft.com/office/2006/metadata/properties"/>
    <ds:schemaRef ds:uri="http://schemas.microsoft.com/office/infopath/2007/PartnerControls"/>
    <ds:schemaRef ds:uri="87baebf9-697c-41ef-9327-380a8939f0de"/>
    <ds:schemaRef ds:uri="http://schemas.microsoft.com/sharepoint/v3"/>
    <ds:schemaRef ds:uri="ba9c2f0c-b8e4-4bbe-aaf2-af25d780b7e4"/>
    <ds:schemaRef ds:uri="c629780e-db83-45bc-a257-7c8c4fd6b9cb"/>
  </ds:schemaRefs>
</ds:datastoreItem>
</file>

<file path=customXml/itemProps4.xml><?xml version="1.0" encoding="utf-8"?>
<ds:datastoreItem xmlns:ds="http://schemas.openxmlformats.org/officeDocument/2006/customXml" ds:itemID="{89278323-4093-4382-9489-F6100F0A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Columbia University</Company>
  <LinksUpToDate>false</LinksUpToDate>
  <CharactersWithSpaces>17313</CharactersWithSpaces>
  <SharedDoc>false</SharedDoc>
  <HLinks>
    <vt:vector size="6" baseType="variant">
      <vt:variant>
        <vt:i4>7340069</vt:i4>
      </vt:variant>
      <vt:variant>
        <vt:i4>0</vt:i4>
      </vt:variant>
      <vt:variant>
        <vt:i4>0</vt:i4>
      </vt:variant>
      <vt:variant>
        <vt:i4>5</vt:i4>
      </vt:variant>
      <vt:variant>
        <vt:lpwstr>http://www.betterworldheroes.com/abiola.htm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Beth Hurley</dc:creator>
  <cp:lastModifiedBy>Allen, Faith R.</cp:lastModifiedBy>
  <cp:revision>7</cp:revision>
  <cp:lastPrinted>2012-06-20T17:52:00Z</cp:lastPrinted>
  <dcterms:created xsi:type="dcterms:W3CDTF">2019-09-11T00:26:00Z</dcterms:created>
  <dcterms:modified xsi:type="dcterms:W3CDTF">2020-05-18T13:30:00Z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y fmtid="{D5CDD505-2E9C-101B-9397-08002B2CF9AE}" pid="3" name="_dlc_DocIdItemGuid">
    <vt:lpwstr>349bd7f8-8473-4f26-bf47-86361287c9f7</vt:lpwstr>
  </property>
  <property fmtid="{D5CDD505-2E9C-101B-9397-08002B2CF9AE}" pid="4" name="WorkflowChangePath">
    <vt:lpwstr>1ca473d0-7f47-463c-a0a1-befc9dc8ea13,4;1ca473d0-7f47-463c-a0a1-befc9dc8ea13,5;</vt:lpwstr>
  </property>
  <property fmtid="{D5CDD505-2E9C-101B-9397-08002B2CF9AE}" pid="5" name="NGOOnlineKeywords">
    <vt:lpwstr/>
  </property>
  <property fmtid="{D5CDD505-2E9C-101B-9397-08002B2CF9AE}" pid="6" name="NGOOnlineDocumentType">
    <vt:lpwstr/>
  </property>
</Properties>
</file>