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FF" w:rsidRDefault="00865C6E">
      <w:pPr>
        <w:rPr>
          <w:noProof/>
        </w:rPr>
      </w:pPr>
      <w:bookmarkStart w:id="0" w:name="_GoBack"/>
      <w:bookmarkEnd w:id="0"/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5pt;margin-top:-20.25pt;width:432.85pt;height:52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O/IgIAAB0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" stroked="f">
            <v:textbox>
              <w:txbxContent>
                <w:p w:rsidR="000E3C29" w:rsidRPr="00433E02" w:rsidRDefault="006C0E2C" w:rsidP="000E3C29">
                  <w:r>
                    <w:rPr>
                      <w:b/>
                      <w:sz w:val="32"/>
                      <w:szCs w:val="32"/>
                    </w:rPr>
                    <w:t xml:space="preserve">Modyuli ya 6: Kutumia </w:t>
                  </w:r>
                  <w:r w:rsidR="00633A50">
                    <w:rPr>
                      <w:b/>
                      <w:sz w:val="32"/>
                      <w:szCs w:val="32"/>
                    </w:rPr>
                    <w:t>Chati za Kugeuza</w:t>
                  </w:r>
                  <w:r>
                    <w:rPr>
                      <w:b/>
                      <w:sz w:val="32"/>
                      <w:szCs w:val="32"/>
                    </w:rPr>
                    <w:t xml:space="preserve"> za Watoto na za Vijana</w:t>
                  </w:r>
                </w:p>
                <w:p w:rsidR="000E3C29" w:rsidRPr="004469AF" w:rsidRDefault="000E3C29" w:rsidP="000E3C29"/>
              </w:txbxContent>
            </v:textbox>
          </v:shape>
        </w:pict>
      </w:r>
    </w:p>
    <w:p w:rsidR="008C38ED" w:rsidRDefault="00865C6E">
      <w:r>
        <w:rPr>
          <w:sz w:val="16"/>
          <w:szCs w:val="16"/>
        </w:rPr>
        <w:pict>
          <v:line id="Straight Connector 2" o:spid="_x0000_s1027" style="position:absolute;flip:y;z-index:251675648;visibility:visible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</w:pict>
      </w:r>
    </w:p>
    <w:p w:rsidR="000E3C29" w:rsidRDefault="000E3C29"/>
    <w:tbl>
      <w:tblPr>
        <w:tblStyle w:val="Tablaconcuadrcula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614767" w:rsidTr="00930AAA">
        <w:trPr>
          <w:trHeight w:val="692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:rsidR="000E3C29" w:rsidRDefault="000E3C29" w:rsidP="007D37CB">
            <w:pPr>
              <w:rPr>
                <w:b/>
              </w:rPr>
            </w:pPr>
          </w:p>
          <w:p w:rsidR="000E3C29" w:rsidRPr="00F00FB2" w:rsidRDefault="000E3C29" w:rsidP="007D37CB">
            <w:pPr>
              <w:rPr>
                <w:b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               </w:t>
            </w:r>
            <w:r>
              <w:rPr>
                <w:b/>
              </w:rPr>
              <w:br/>
              <w:t xml:space="preserve">                    Muda: Dakika 30</w:t>
            </w:r>
            <w:r>
              <w:rPr>
                <w:b/>
              </w:rPr>
              <w:br/>
            </w:r>
          </w:p>
          <w:p w:rsidR="000E3C29" w:rsidRPr="00F00FB2" w:rsidRDefault="000E3C29" w:rsidP="007D37CB">
            <w:pPr>
              <w:rPr>
                <w:b/>
              </w:rPr>
            </w:pPr>
          </w:p>
          <w:p w:rsidR="000E3C29" w:rsidRPr="00F00FB2" w:rsidRDefault="000E3C29" w:rsidP="007D37CB">
            <w:pPr>
              <w:rPr>
                <w:b/>
              </w:rPr>
            </w:pPr>
            <w:r>
              <w:rPr>
                <w:b/>
              </w:rPr>
              <w:t>Malengo ya Kipindi</w:t>
            </w:r>
          </w:p>
          <w:p w:rsidR="000E3C29" w:rsidRPr="00F00FB2" w:rsidRDefault="000E3C29" w:rsidP="007D37CB">
            <w:r>
              <w:t xml:space="preserve">Ifikapo mwisho wa kipindi hiki, washiriki watakuwa na uwezo wa kutumia </w:t>
            </w:r>
            <w:r w:rsidR="00633A50">
              <w:t>chati za kugeuza</w:t>
            </w:r>
            <w:r>
              <w:t xml:space="preserve"> za Watoto na za Vijana za Kufuatilia Idadi ya Virusi kwenye Damu na za Kutoa Ushauri wa Uzingatiaji Ulioboreshwa ili:</w:t>
            </w:r>
          </w:p>
          <w:p w:rsidR="000E3C29" w:rsidRPr="002E1328" w:rsidRDefault="009D009D" w:rsidP="000E3C29">
            <w:pPr>
              <w:pStyle w:val="Prrafodelista"/>
              <w:numPr>
                <w:ilvl w:val="0"/>
                <w:numId w:val="4"/>
              </w:numPr>
              <w:spacing w:after="200" w:line="276" w:lineRule="auto"/>
            </w:pPr>
            <w:r>
              <w:t>Kufasiri na kueleza maana ya matokeo ya idadi</w:t>
            </w:r>
            <w:r w:rsidR="00CD478E">
              <w:t xml:space="preserve"> ndogo</w:t>
            </w:r>
            <w:r>
              <w:t xml:space="preserve"> ya virusi</w:t>
            </w:r>
          </w:p>
          <w:p w:rsidR="00930AAA" w:rsidRPr="00930AAA" w:rsidRDefault="000E3C29" w:rsidP="00930AAA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rPr>
                <w:rFonts w:ascii="Helvetica" w:hAnsi="Helvetica" w:cs="Helvetica"/>
                <w:noProof/>
                <w:color w:val="6D6D6D"/>
                <w:sz w:val="21"/>
                <w:szCs w:val="21"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38273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9" tooltip="“Utafiti”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9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D478E">
              <w:t>Kuelewa</w:t>
            </w:r>
            <w:r>
              <w:t xml:space="preserve"> </w:t>
            </w:r>
            <w:r w:rsidR="00CD478E">
              <w:t xml:space="preserve">tofauti kati ya </w:t>
            </w:r>
            <w:r>
              <w:t xml:space="preserve">idadi </w:t>
            </w:r>
            <w:r w:rsidR="00CD478E">
              <w:t xml:space="preserve">isiyoonekana </w:t>
            </w:r>
            <w:r>
              <w:t>ya virusi</w:t>
            </w:r>
            <w:r w:rsidR="00CD478E">
              <w:t>, idadi ndogo ya virusi, na idadi kubwa ya virusi</w:t>
            </w:r>
          </w:p>
          <w:p w:rsidR="00930AAA" w:rsidRPr="00930AAA" w:rsidRDefault="009D009D" w:rsidP="00930AAA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 xml:space="preserve">Kukadiria matumizi yanayofaa ya dawa za kudhibiti virusi kwa wagonjwa wenye idadi </w:t>
            </w:r>
            <w:r w:rsidR="00CD478E">
              <w:t xml:space="preserve">kubwa </w:t>
            </w:r>
            <w:r>
              <w:t>ya virusi</w:t>
            </w:r>
          </w:p>
          <w:p w:rsidR="00930AAA" w:rsidRPr="009D009D" w:rsidRDefault="009D009D" w:rsidP="00930AAA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Kuunda suluhu zinazolenga kuboresha usaidizi wa uzingatiaji wa matumizi yanayofaa ya dawa za kudhibiti virusi</w:t>
            </w:r>
          </w:p>
          <w:p w:rsidR="009D009D" w:rsidRPr="00930AAA" w:rsidRDefault="009D009D" w:rsidP="00930AAA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Kudhibiti hatua kwa mujibu wa matokeo ya kipimo cha marudio cha idadi ya virusi kwenye mwili</w:t>
            </w:r>
          </w:p>
          <w:p w:rsidR="000E3C29" w:rsidRPr="00930AAA" w:rsidRDefault="000E3C29" w:rsidP="00930AA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Mukhtasari wa Kipindi</w:t>
            </w:r>
          </w:p>
          <w:p w:rsidR="00930AAA" w:rsidRDefault="00633A50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Chati ya Kugeuza ya</w:t>
            </w:r>
            <w:r w:rsidR="002F23A6">
              <w:t xml:space="preserve"> Watoto</w:t>
            </w:r>
          </w:p>
          <w:p w:rsidR="00DD3680" w:rsidRDefault="00633A50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Chati ya Kugeuza ya</w:t>
            </w:r>
            <w:r w:rsidR="002F23A6">
              <w:t xml:space="preserve"> Vijana</w:t>
            </w:r>
            <w:r w:rsidR="002F23A6">
              <w:br/>
            </w:r>
          </w:p>
          <w:p w:rsidR="000E3C29" w:rsidRPr="0082263F" w:rsidRDefault="000E3C29" w:rsidP="007D37CB">
            <w:pPr>
              <w:spacing w:after="200" w:line="276" w:lineRule="auto"/>
            </w:pPr>
            <w:r>
              <w:rPr>
                <w:b/>
              </w:rPr>
              <w:t>Vifaa Vinavyohitajika</w:t>
            </w:r>
          </w:p>
          <w:p w:rsidR="000E3C29" w:rsidRDefault="00887A43" w:rsidP="000E3C29">
            <w:pPr>
              <w:pStyle w:val="Prrafodelista"/>
              <w:numPr>
                <w:ilvl w:val="0"/>
                <w:numId w:val="5"/>
              </w:numPr>
              <w:ind w:left="1800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Slaidi</w:t>
            </w:r>
          </w:p>
          <w:p w:rsidR="00893D67" w:rsidRDefault="00633A50" w:rsidP="000E3C29">
            <w:pPr>
              <w:pStyle w:val="Prrafodelista"/>
              <w:numPr>
                <w:ilvl w:val="0"/>
                <w:numId w:val="5"/>
              </w:numPr>
              <w:ind w:left="1800"/>
            </w:pPr>
            <w:r>
              <w:t>Chati ya Kugeuza ya</w:t>
            </w:r>
            <w:r w:rsidR="009D009D">
              <w:t xml:space="preserve"> Vijana</w:t>
            </w:r>
          </w:p>
          <w:p w:rsidR="00386625" w:rsidRPr="00C21D82" w:rsidRDefault="00633A50" w:rsidP="00C21D82">
            <w:pPr>
              <w:pStyle w:val="Prrafodelista"/>
              <w:numPr>
                <w:ilvl w:val="0"/>
                <w:numId w:val="5"/>
              </w:numPr>
              <w:ind w:left="1800"/>
            </w:pPr>
            <w:r>
              <w:t>Chati ya Kugeuza ya</w:t>
            </w:r>
            <w:r w:rsidR="009D009D">
              <w:t xml:space="preserve"> Watoto </w:t>
            </w:r>
          </w:p>
        </w:tc>
      </w:tr>
      <w:tr w:rsidR="00DF76FF" w:rsidRPr="004E6EEB" w:rsidTr="00ED3A6E">
        <w:tc>
          <w:tcPr>
            <w:tcW w:w="1368" w:type="dxa"/>
          </w:tcPr>
          <w:p w:rsidR="00DF76FF" w:rsidRDefault="00694B98" w:rsidP="00F13486">
            <w:r>
              <w:rPr>
                <w:sz w:val="20"/>
                <w:szCs w:val="20"/>
              </w:rPr>
              <w:t>Mhadhara wa dakika 25</w:t>
            </w:r>
          </w:p>
          <w:p w:rsidR="00DF76FF" w:rsidRDefault="00DF76FF" w:rsidP="00F13486"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ECA" w:rsidRPr="00141ECA" w:rsidRDefault="00141ECA" w:rsidP="00F13486"/>
        </w:tc>
        <w:tc>
          <w:tcPr>
            <w:tcW w:w="8208" w:type="dxa"/>
          </w:tcPr>
          <w:p w:rsidR="00481794" w:rsidRDefault="00481794" w:rsidP="00481794">
            <w:r>
              <w:t>Mkufunzi:</w:t>
            </w:r>
          </w:p>
          <w:p w:rsidR="00930AAA" w:rsidRDefault="00633A50" w:rsidP="002F23A6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Atatambulisha Chati ya Kugeuza ya</w:t>
            </w:r>
            <w:r w:rsidR="00930AAA">
              <w:t xml:space="preserve"> Watoto wa Kufuatilia Idadi ya Virusi kwenye Damu na wa Kutoa Ushauri wa Uzingatiaji Ulioboreshwa</w:t>
            </w:r>
          </w:p>
          <w:p w:rsidR="002F23A6" w:rsidRDefault="002F23A6" w:rsidP="002F23A6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Madhumuni na watumiaji wanaolengwa</w:t>
            </w:r>
          </w:p>
          <w:p w:rsidR="002F23A6" w:rsidRDefault="002F23A6" w:rsidP="002F23A6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 xml:space="preserve">Slaidi mpya katika </w:t>
            </w:r>
            <w:r w:rsidR="00633A50">
              <w:t>Chati ya Kugeuza ya</w:t>
            </w:r>
            <w:r>
              <w:t xml:space="preserve"> Watoto zisizo kwenye </w:t>
            </w:r>
            <w:r w:rsidR="00633A50">
              <w:t>Chati ya Kugeuza ya</w:t>
            </w:r>
            <w:r>
              <w:t xml:space="preserve"> Watu Wazima</w:t>
            </w:r>
          </w:p>
          <w:p w:rsidR="002F23A6" w:rsidRDefault="002F23A6" w:rsidP="002F23A6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Kuzungumza na mtoto wako kuhusu dawa za kudhibiti virusi mwilini (ARV)</w:t>
            </w:r>
          </w:p>
          <w:p w:rsidR="002F23A6" w:rsidRDefault="002F23A6" w:rsidP="002F23A6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Suluhu za ushauri wa uzingatiaji zinazowalenga hususan watoto</w:t>
            </w:r>
          </w:p>
          <w:p w:rsidR="002F23A6" w:rsidRDefault="00633A50" w:rsidP="002F23A6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Atatambulisha Chati ya Kugeuza ya</w:t>
            </w:r>
            <w:r w:rsidR="002F23A6">
              <w:t xml:space="preserve"> Vijana wa Kufuatilia Idadi ya Virusi kwenye Damu na wa Kutoa Ushauri wa Uzingatiaji Ulioboreshwa</w:t>
            </w:r>
          </w:p>
          <w:p w:rsidR="002F23A6" w:rsidRDefault="002F23A6" w:rsidP="002F23A6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Madhumuni na watumiaji wanaolengwa</w:t>
            </w:r>
          </w:p>
          <w:p w:rsidR="002F23A6" w:rsidRDefault="002F23A6" w:rsidP="002F23A6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lastRenderedPageBreak/>
              <w:t xml:space="preserve">Slaidi mpya katika </w:t>
            </w:r>
            <w:r w:rsidR="00633A50">
              <w:t xml:space="preserve">Chati ya Kugeuza ya </w:t>
            </w:r>
            <w:r>
              <w:t>Vijana zisizo kwenye bao zingine za karatasi</w:t>
            </w:r>
          </w:p>
          <w:p w:rsidR="00C22109" w:rsidRDefault="00C22109" w:rsidP="00C22109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Kudumisha idadi ya chini ya virusi kwenye damu</w:t>
            </w:r>
          </w:p>
          <w:p w:rsidR="00C22109" w:rsidRDefault="00C22109" w:rsidP="00C22109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Suluhu za ushauri wa uzingatiaji zinazowalenga hususan vijana</w:t>
            </w:r>
          </w:p>
          <w:p w:rsidR="00B66395" w:rsidRPr="00F00FB2" w:rsidRDefault="00C22109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Kudhibiti matumizi ya dawa za kudhibiti virusi (ARV)</w:t>
            </w:r>
          </w:p>
        </w:tc>
      </w:tr>
      <w:tr w:rsidR="00880ECF" w:rsidRPr="004E6EEB" w:rsidTr="00ED3A6E">
        <w:tc>
          <w:tcPr>
            <w:tcW w:w="1368" w:type="dxa"/>
          </w:tcPr>
          <w:p w:rsidR="00880ECF" w:rsidRDefault="00880ECF" w:rsidP="00F13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Mukhtasari wa dakika 5</w:t>
            </w:r>
          </w:p>
        </w:tc>
        <w:tc>
          <w:tcPr>
            <w:tcW w:w="8208" w:type="dxa"/>
          </w:tcPr>
          <w:p w:rsidR="00141ECA" w:rsidRDefault="00B66395" w:rsidP="00B66395">
            <w:pPr>
              <w:tabs>
                <w:tab w:val="left" w:pos="6349"/>
              </w:tabs>
            </w:pPr>
            <w:r>
              <w:t>Mkufunzi atauliza iwapo hadhira ina maswali yoyote.</w:t>
            </w:r>
          </w:p>
        </w:tc>
      </w:tr>
    </w:tbl>
    <w:p w:rsidR="00481794" w:rsidRDefault="00481794" w:rsidP="00DF76FF"/>
    <w:p w:rsidR="00481794" w:rsidRDefault="00481794" w:rsidP="00481794">
      <w:pPr>
        <w:rPr>
          <w:b/>
        </w:rPr>
      </w:pPr>
      <w:r>
        <w:rPr>
          <w:b/>
        </w:rPr>
        <w:t>Mbinu</w:t>
      </w:r>
    </w:p>
    <w:p w:rsidR="00481794" w:rsidRDefault="00481794" w:rsidP="00481794">
      <w:pPr>
        <w:tabs>
          <w:tab w:val="left" w:pos="1710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794" w:rsidRDefault="00481794" w:rsidP="00893D67">
      <w:pPr>
        <w:pStyle w:val="Prrafodelista"/>
        <w:numPr>
          <w:ilvl w:val="0"/>
          <w:numId w:val="7"/>
        </w:numPr>
        <w:tabs>
          <w:tab w:val="left" w:pos="1710"/>
        </w:tabs>
        <w:ind w:firstLine="990"/>
      </w:pPr>
      <w:r>
        <w:t>Mhadhara</w:t>
      </w:r>
    </w:p>
    <w:p w:rsidR="00481794" w:rsidRDefault="00481794" w:rsidP="00481794"/>
    <w:p w:rsidR="00E575CB" w:rsidRDefault="00E575CB" w:rsidP="00E575CB">
      <w:pPr>
        <w:tabs>
          <w:tab w:val="left" w:pos="6349"/>
        </w:tabs>
      </w:pPr>
    </w:p>
    <w:p w:rsidR="00E575CB" w:rsidRDefault="00E575CB" w:rsidP="00E575CB">
      <w:pPr>
        <w:tabs>
          <w:tab w:val="left" w:pos="6349"/>
        </w:tabs>
        <w:rPr>
          <w:b/>
        </w:rPr>
      </w:pPr>
      <w:r>
        <w:rPr>
          <w:b/>
        </w:rPr>
        <w:t>Matayarisho ya Mapema ya Wakufunzi</w:t>
      </w:r>
    </w:p>
    <w:p w:rsidR="00887A43" w:rsidRPr="00887A43" w:rsidRDefault="00887A43" w:rsidP="00887A43">
      <w:pPr>
        <w:pStyle w:val="Prrafodelista"/>
        <w:tabs>
          <w:tab w:val="left" w:pos="1440"/>
          <w:tab w:val="left" w:pos="6349"/>
        </w:tabs>
        <w:ind w:left="1080"/>
        <w:rPr>
          <w:b/>
        </w:rPr>
      </w:pPr>
    </w:p>
    <w:p w:rsidR="00887A43" w:rsidRPr="00887A43" w:rsidRDefault="00141ECA" w:rsidP="00887A43">
      <w:pPr>
        <w:pStyle w:val="Prrafodelista"/>
        <w:tabs>
          <w:tab w:val="left" w:pos="1440"/>
          <w:tab w:val="left" w:pos="6349"/>
        </w:tabs>
        <w:ind w:left="1080"/>
        <w:rPr>
          <w:b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140970</wp:posOffset>
            </wp:positionV>
            <wp:extent cx="628650" cy="695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395" w:rsidRPr="00B66395" w:rsidRDefault="00141ECA" w:rsidP="007D427E">
      <w:pPr>
        <w:pStyle w:val="Prrafodelista"/>
        <w:numPr>
          <w:ilvl w:val="0"/>
          <w:numId w:val="8"/>
        </w:numPr>
        <w:tabs>
          <w:tab w:val="left" w:pos="1440"/>
        </w:tabs>
        <w:ind w:left="360" w:firstLine="720"/>
        <w:rPr>
          <w:b/>
        </w:rPr>
      </w:pPr>
      <w:r>
        <w:t xml:space="preserve">Wakufunzi wanapaswa kuwa wanafahamu bao za karatasi za Watoto na za Vijana. </w:t>
      </w:r>
    </w:p>
    <w:sectPr w:rsidR="00B66395" w:rsidRPr="00B66395" w:rsidSect="00942C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6E" w:rsidRDefault="00865C6E" w:rsidP="00777E96">
      <w:r>
        <w:separator/>
      </w:r>
    </w:p>
  </w:endnote>
  <w:endnote w:type="continuationSeparator" w:id="0">
    <w:p w:rsidR="00865C6E" w:rsidRDefault="00865C6E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9D" w:rsidRDefault="00FC10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757BD" w:rsidRDefault="00B757BD">
            <w:pPr>
              <w:pStyle w:val="Piedepgina"/>
            </w:pPr>
          </w:p>
          <w:p w:rsidR="00FC109D" w:rsidRDefault="00777E96">
            <w:pPr>
              <w:pStyle w:val="Piedepgina"/>
              <w:rPr>
                <w:bCs/>
                <w:sz w:val="24"/>
                <w:szCs w:val="24"/>
              </w:rPr>
            </w:pPr>
            <w:r>
              <w:t xml:space="preserve">Ukurusa wa </w:t>
            </w:r>
            <w:r w:rsidR="00942C34"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PAGE </w:instrText>
            </w:r>
            <w:r w:rsidR="00942C34" w:rsidRPr="00777E96">
              <w:rPr>
                <w:bCs/>
                <w:sz w:val="24"/>
                <w:szCs w:val="24"/>
              </w:rPr>
              <w:fldChar w:fldCharType="separate"/>
            </w:r>
            <w:r w:rsidR="00B6518C">
              <w:rPr>
                <w:bCs/>
                <w:noProof/>
              </w:rPr>
              <w:t>1</w:t>
            </w:r>
            <w:r w:rsidR="00942C34" w:rsidRPr="00777E96">
              <w:rPr>
                <w:bCs/>
                <w:sz w:val="24"/>
                <w:szCs w:val="24"/>
              </w:rPr>
              <w:fldChar w:fldCharType="end"/>
            </w:r>
            <w:r>
              <w:t xml:space="preserve"> kati ya </w:t>
            </w:r>
            <w:r w:rsidR="00942C34"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NUMPAGES  </w:instrText>
            </w:r>
            <w:r w:rsidR="00942C34" w:rsidRPr="00777E96">
              <w:rPr>
                <w:bCs/>
                <w:sz w:val="24"/>
                <w:szCs w:val="24"/>
              </w:rPr>
              <w:fldChar w:fldCharType="separate"/>
            </w:r>
            <w:r w:rsidR="00B6518C">
              <w:rPr>
                <w:bCs/>
                <w:noProof/>
              </w:rPr>
              <w:t>2</w:t>
            </w:r>
            <w:r w:rsidR="00942C34" w:rsidRPr="00777E96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:rsidR="00777E96" w:rsidRPr="00777E96" w:rsidRDefault="00953871">
            <w:pPr>
              <w:pStyle w:val="Piedepgina"/>
            </w:pPr>
            <w:r>
              <w:rPr>
                <w:bCs/>
                <w:sz w:val="24"/>
                <w:szCs w:val="24"/>
              </w:rPr>
              <w:t xml:space="preserve">Mwongozo wa Mkufunzi - Modyuli ya 6 </w:t>
            </w:r>
          </w:p>
        </w:sdtContent>
      </w:sdt>
    </w:sdtContent>
  </w:sdt>
  <w:p w:rsidR="00777E96" w:rsidRDefault="00893D67" w:rsidP="00FC109D">
    <w:pPr>
      <w:pStyle w:val="Piedepgina"/>
      <w:tabs>
        <w:tab w:val="clear" w:pos="4680"/>
        <w:tab w:val="clear" w:pos="9360"/>
        <w:tab w:val="left" w:pos="3135"/>
        <w:tab w:val="left" w:pos="588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9D" w:rsidRDefault="00FC10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6E" w:rsidRDefault="00865C6E" w:rsidP="00777E96">
      <w:r>
        <w:separator/>
      </w:r>
    </w:p>
  </w:footnote>
  <w:footnote w:type="continuationSeparator" w:id="0">
    <w:p w:rsidR="00865C6E" w:rsidRDefault="00865C6E" w:rsidP="0077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9D" w:rsidRDefault="00FC10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9D" w:rsidRDefault="00FC109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9D" w:rsidRDefault="00FC10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F21BC"/>
    <w:multiLevelType w:val="hybridMultilevel"/>
    <w:tmpl w:val="D77C4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9C22E2D"/>
    <w:multiLevelType w:val="hybridMultilevel"/>
    <w:tmpl w:val="74CACC3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E050D"/>
    <w:multiLevelType w:val="hybridMultilevel"/>
    <w:tmpl w:val="4FBC4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15"/>
  </w:num>
  <w:num w:numId="12">
    <w:abstractNumId w:val="16"/>
  </w:num>
  <w:num w:numId="13">
    <w:abstractNumId w:val="5"/>
  </w:num>
  <w:num w:numId="14">
    <w:abstractNumId w:val="13"/>
  </w:num>
  <w:num w:numId="15">
    <w:abstractNumId w:val="14"/>
  </w:num>
  <w:num w:numId="16">
    <w:abstractNumId w:val="1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A12"/>
    <w:rsid w:val="00034386"/>
    <w:rsid w:val="000664EA"/>
    <w:rsid w:val="00092733"/>
    <w:rsid w:val="000A22D5"/>
    <w:rsid w:val="000E3C29"/>
    <w:rsid w:val="000F45A7"/>
    <w:rsid w:val="00102CB9"/>
    <w:rsid w:val="001076E1"/>
    <w:rsid w:val="00141ECA"/>
    <w:rsid w:val="00145A15"/>
    <w:rsid w:val="001940ED"/>
    <w:rsid w:val="001A408D"/>
    <w:rsid w:val="001C5F51"/>
    <w:rsid w:val="001E1CD8"/>
    <w:rsid w:val="002236B7"/>
    <w:rsid w:val="00230A77"/>
    <w:rsid w:val="00272CDC"/>
    <w:rsid w:val="0028099F"/>
    <w:rsid w:val="002B5972"/>
    <w:rsid w:val="002E4686"/>
    <w:rsid w:val="002F23A6"/>
    <w:rsid w:val="00330385"/>
    <w:rsid w:val="00386625"/>
    <w:rsid w:val="00404E4B"/>
    <w:rsid w:val="00414A1E"/>
    <w:rsid w:val="00425BCA"/>
    <w:rsid w:val="00433E02"/>
    <w:rsid w:val="00445F65"/>
    <w:rsid w:val="004469AF"/>
    <w:rsid w:val="00454DF6"/>
    <w:rsid w:val="00481794"/>
    <w:rsid w:val="004D2FF4"/>
    <w:rsid w:val="004D3C6C"/>
    <w:rsid w:val="00514D91"/>
    <w:rsid w:val="00551E39"/>
    <w:rsid w:val="005811D4"/>
    <w:rsid w:val="005A64E5"/>
    <w:rsid w:val="005A7667"/>
    <w:rsid w:val="005D3180"/>
    <w:rsid w:val="005D64B1"/>
    <w:rsid w:val="00623E15"/>
    <w:rsid w:val="00633A50"/>
    <w:rsid w:val="00634003"/>
    <w:rsid w:val="00652D76"/>
    <w:rsid w:val="00691C6F"/>
    <w:rsid w:val="00694B98"/>
    <w:rsid w:val="006C0E2C"/>
    <w:rsid w:val="00705E7F"/>
    <w:rsid w:val="00742EC7"/>
    <w:rsid w:val="00766EEE"/>
    <w:rsid w:val="00777E96"/>
    <w:rsid w:val="007D427E"/>
    <w:rsid w:val="008106D9"/>
    <w:rsid w:val="00837731"/>
    <w:rsid w:val="00865C6E"/>
    <w:rsid w:val="00880ECF"/>
    <w:rsid w:val="00887A43"/>
    <w:rsid w:val="00893D67"/>
    <w:rsid w:val="008C2976"/>
    <w:rsid w:val="0090795B"/>
    <w:rsid w:val="00930AAA"/>
    <w:rsid w:val="00940D33"/>
    <w:rsid w:val="00942C34"/>
    <w:rsid w:val="00953871"/>
    <w:rsid w:val="00962D9C"/>
    <w:rsid w:val="009A4AD4"/>
    <w:rsid w:val="009C6E8C"/>
    <w:rsid w:val="009D009D"/>
    <w:rsid w:val="009D0D5D"/>
    <w:rsid w:val="00A423DE"/>
    <w:rsid w:val="00A64B29"/>
    <w:rsid w:val="00A73A65"/>
    <w:rsid w:val="00A90068"/>
    <w:rsid w:val="00A97BFF"/>
    <w:rsid w:val="00B26E26"/>
    <w:rsid w:val="00B6518C"/>
    <w:rsid w:val="00B66395"/>
    <w:rsid w:val="00B73B16"/>
    <w:rsid w:val="00B757BD"/>
    <w:rsid w:val="00B80585"/>
    <w:rsid w:val="00B80F54"/>
    <w:rsid w:val="00BA226C"/>
    <w:rsid w:val="00C21D82"/>
    <w:rsid w:val="00C22109"/>
    <w:rsid w:val="00C35B22"/>
    <w:rsid w:val="00C929C2"/>
    <w:rsid w:val="00CA662A"/>
    <w:rsid w:val="00CB5C72"/>
    <w:rsid w:val="00CC7EAB"/>
    <w:rsid w:val="00CD478E"/>
    <w:rsid w:val="00D73567"/>
    <w:rsid w:val="00DD3680"/>
    <w:rsid w:val="00DD7C59"/>
    <w:rsid w:val="00DF1A12"/>
    <w:rsid w:val="00DF76FF"/>
    <w:rsid w:val="00E23348"/>
    <w:rsid w:val="00E575CB"/>
    <w:rsid w:val="00EA28AB"/>
    <w:rsid w:val="00EC287A"/>
    <w:rsid w:val="00EC428B"/>
    <w:rsid w:val="00ED3A6E"/>
    <w:rsid w:val="00F40453"/>
    <w:rsid w:val="00F5757A"/>
    <w:rsid w:val="00F9353B"/>
    <w:rsid w:val="00FC109D"/>
    <w:rsid w:val="00FC16A7"/>
    <w:rsid w:val="00FD6E03"/>
    <w:rsid w:val="00FE75BA"/>
    <w:rsid w:val="00FF15A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3F6C99B-368F-4F46-B301-20400B11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469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69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69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69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69A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7E96"/>
  </w:style>
  <w:style w:type="paragraph" w:styleId="Piedepgina">
    <w:name w:val="footer"/>
    <w:basedOn w:val="Normal"/>
    <w:link w:val="PiedepginaC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thenounproject.com/term/survey/16392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CC93-C1FD-445D-BE9F-E0506649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tbo100</cp:lastModifiedBy>
  <cp:revision>9</cp:revision>
  <cp:lastPrinted>2017-07-11T10:37:00Z</cp:lastPrinted>
  <dcterms:created xsi:type="dcterms:W3CDTF">2017-07-19T19:21:00Z</dcterms:created>
  <dcterms:modified xsi:type="dcterms:W3CDTF">2020-09-29T18:35:00Z</dcterms:modified>
</cp:coreProperties>
</file>