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17" w:rsidRPr="00433E02" w:rsidRDefault="00C85317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Module 4: Role Playing and Case Discussions</w:t>
                            </w:r>
                          </w:p>
                          <w:p w:rsidR="00C85317" w:rsidRPr="004469AF" w:rsidRDefault="00C85317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C85317" w:rsidRPr="00433E02" w:rsidRDefault="00C85317" w:rsidP="000E3C29">
                      <w:r>
                        <w:rPr>
                          <w:b/>
                          <w:sz w:val="32"/>
                          <w:szCs w:val="32"/>
                        </w:rPr>
                        <w:t>Module 4: Role Playing and Case Discussions</w:t>
                      </w:r>
                    </w:p>
                    <w:p w:rsidR="00C85317" w:rsidRPr="004469AF" w:rsidRDefault="00C85317" w:rsidP="000E3C29"/>
                  </w:txbxContent>
                </v:textbox>
              </v:shape>
            </w:pict>
          </mc:Fallback>
        </mc:AlternateContent>
      </w:r>
    </w:p>
    <w:p w:rsidR="00C85317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D840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6E6C4A">
        <w:trPr>
          <w:trHeight w:val="557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C85317">
            <w:pPr>
              <w:rPr>
                <w:b/>
              </w:rPr>
            </w:pPr>
          </w:p>
          <w:p w:rsidR="000E3C29" w:rsidRPr="00F00FB2" w:rsidRDefault="000E3C29" w:rsidP="00C8531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39DB30E" wp14:editId="43EAE10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FD60B7">
              <w:rPr>
                <w:b/>
              </w:rPr>
              <w:t>9</w:t>
            </w:r>
            <w:r w:rsidR="00B73B16">
              <w:rPr>
                <w:b/>
              </w:rPr>
              <w:t>0</w:t>
            </w:r>
            <w:r w:rsidR="006C0E2C">
              <w:rPr>
                <w:b/>
              </w:rPr>
              <w:t xml:space="preserve"> minutes</w:t>
            </w:r>
            <w:r>
              <w:rPr>
                <w:b/>
              </w:rPr>
              <w:br/>
            </w:r>
          </w:p>
          <w:p w:rsidR="000E3C29" w:rsidRPr="00F00FB2" w:rsidRDefault="000E3C29" w:rsidP="00C85317">
            <w:pPr>
              <w:rPr>
                <w:b/>
              </w:rPr>
            </w:pPr>
          </w:p>
          <w:p w:rsidR="000E3C29" w:rsidRPr="00F00FB2" w:rsidRDefault="000E3C29" w:rsidP="00C85317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:rsidR="000E3C29" w:rsidRPr="00F00FB2" w:rsidRDefault="000E3C29" w:rsidP="00C85317">
            <w:r w:rsidRPr="00F00FB2">
              <w:t>By the end of this session, participants will be able</w:t>
            </w:r>
            <w:r w:rsidR="006E6C4A">
              <w:t xml:space="preserve"> to</w:t>
            </w:r>
            <w:r w:rsidRPr="00F00FB2">
              <w:t>:</w:t>
            </w:r>
          </w:p>
          <w:p w:rsidR="000E3C29" w:rsidRPr="002E1328" w:rsidRDefault="006E6C4A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53632" behindDoc="0" locked="0" layoutInCell="1" allowOverlap="1" wp14:anchorId="24C875B5" wp14:editId="39586D4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119380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Conduct enhanced adherence assessments and adherence counseling sessions using the Adult Viral Load Monitoring and Enhanced Adherence Counseling Flipchart</w:t>
            </w:r>
          </w:p>
          <w:p w:rsidR="00B73B16" w:rsidRPr="00B73B16" w:rsidRDefault="006E6C4A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Complete the Adherence Assessment Plan Tool</w:t>
            </w:r>
            <w:r w:rsidR="00B73B16">
              <w:t xml:space="preserve"> </w:t>
            </w:r>
          </w:p>
          <w:p w:rsidR="00DD3680" w:rsidRPr="006E6C4A" w:rsidRDefault="006E6C4A" w:rsidP="006E6C4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Correctly interpret viral load results</w:t>
            </w:r>
          </w:p>
          <w:p w:rsidR="000E3C29" w:rsidRPr="0082263F" w:rsidRDefault="000E3C29" w:rsidP="00C85317">
            <w:pPr>
              <w:spacing w:after="200" w:line="276" w:lineRule="auto"/>
            </w:pPr>
            <w:r w:rsidRPr="0082263F">
              <w:rPr>
                <w:b/>
              </w:rPr>
              <w:t>Materials Needed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106441EA" wp14:editId="714165AD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>
              <w:t xml:space="preserve"> </w:t>
            </w:r>
            <w:r w:rsidR="000A22D5">
              <w:t>Slides</w:t>
            </w:r>
          </w:p>
          <w:p w:rsidR="00ED3A6E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Adult Counseling Flipchart</w:t>
            </w:r>
          </w:p>
          <w:p w:rsidR="00893D67" w:rsidRDefault="00B73B16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SOP Algorithm</w:t>
            </w:r>
          </w:p>
          <w:p w:rsidR="00386625" w:rsidRPr="00C21D82" w:rsidRDefault="00B73B16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Enhanced Ad</w:t>
            </w:r>
            <w:r w:rsidR="00C21D82">
              <w:t>herence Plan Tool</w:t>
            </w:r>
          </w:p>
        </w:tc>
      </w:tr>
      <w:tr w:rsidR="00DF76FF" w:rsidRPr="004E6EEB" w:rsidTr="00C85317">
        <w:trPr>
          <w:trHeight w:val="1520"/>
        </w:trPr>
        <w:tc>
          <w:tcPr>
            <w:tcW w:w="1368" w:type="dxa"/>
          </w:tcPr>
          <w:p w:rsidR="00141ECA" w:rsidRPr="00141ECA" w:rsidRDefault="00C85317" w:rsidP="00C85317">
            <w:r w:rsidRPr="00780B13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4E69C79" wp14:editId="4E0DCD42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3" name="Picture 3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4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minute activity</w:t>
            </w:r>
          </w:p>
        </w:tc>
        <w:tc>
          <w:tcPr>
            <w:tcW w:w="8208" w:type="dxa"/>
          </w:tcPr>
          <w:p w:rsidR="00FF08F8" w:rsidRPr="00F00FB2" w:rsidRDefault="00C85317" w:rsidP="00941470">
            <w:r>
              <w:t xml:space="preserve">Trainer will facilitate Case Study #1, which consists of three </w:t>
            </w:r>
            <w:r w:rsidR="00941470">
              <w:t>role plays.</w:t>
            </w:r>
          </w:p>
        </w:tc>
      </w:tr>
      <w:tr w:rsidR="00941470" w:rsidRPr="004E6EEB" w:rsidTr="00C85317">
        <w:trPr>
          <w:trHeight w:val="1520"/>
        </w:trPr>
        <w:tc>
          <w:tcPr>
            <w:tcW w:w="1368" w:type="dxa"/>
          </w:tcPr>
          <w:p w:rsidR="00941470" w:rsidRPr="00141ECA" w:rsidRDefault="00941470" w:rsidP="00941470">
            <w:r w:rsidRPr="00780B13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2884E33" wp14:editId="422C9940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9" name="Picture 9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35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minute activity</w:t>
            </w:r>
          </w:p>
        </w:tc>
        <w:tc>
          <w:tcPr>
            <w:tcW w:w="8208" w:type="dxa"/>
          </w:tcPr>
          <w:p w:rsidR="00941470" w:rsidRDefault="00941470" w:rsidP="00941470">
            <w:r>
              <w:t>Trainer will facilitate Case Study #2, which consists of five role plays and three group discussions.</w:t>
            </w:r>
          </w:p>
        </w:tc>
      </w:tr>
      <w:tr w:rsidR="00941470" w:rsidRPr="004E6EEB" w:rsidTr="00C85317">
        <w:trPr>
          <w:trHeight w:val="1520"/>
        </w:trPr>
        <w:tc>
          <w:tcPr>
            <w:tcW w:w="1368" w:type="dxa"/>
          </w:tcPr>
          <w:p w:rsidR="00941470" w:rsidRPr="00141ECA" w:rsidRDefault="00941470" w:rsidP="00941470">
            <w:r w:rsidRPr="00780B13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3FFF1DC" wp14:editId="4CEE6BF3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10" name="Picture 10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351">
              <w:rPr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minute activity</w:t>
            </w:r>
          </w:p>
        </w:tc>
        <w:tc>
          <w:tcPr>
            <w:tcW w:w="8208" w:type="dxa"/>
          </w:tcPr>
          <w:p w:rsidR="00941470" w:rsidRDefault="00941470" w:rsidP="00941470">
            <w:r>
              <w:t>Trainer will facilitate Case</w:t>
            </w:r>
            <w:r w:rsidR="00095351">
              <w:t xml:space="preserve"> Study #3, which consists of three</w:t>
            </w:r>
            <w:r>
              <w:t xml:space="preserve"> role play</w:t>
            </w:r>
            <w:r w:rsidR="00095351">
              <w:t>s</w:t>
            </w:r>
            <w:r>
              <w:t xml:space="preserve"> and one group discussion.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Methodologies</w:t>
      </w:r>
    </w:p>
    <w:p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17" w:rsidRDefault="00C8531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Role Play</w:t>
      </w:r>
    </w:p>
    <w:p w:rsidR="00141ECA" w:rsidRDefault="00C8531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Group Discussion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Advance Preparation for Trainers</w:t>
      </w:r>
    </w:p>
    <w:p w:rsidR="00887A43" w:rsidRPr="00DA21E8" w:rsidRDefault="00887A43" w:rsidP="00DA21E8">
      <w:pPr>
        <w:tabs>
          <w:tab w:val="left" w:pos="1440"/>
          <w:tab w:val="left" w:pos="6349"/>
        </w:tabs>
        <w:rPr>
          <w:b/>
        </w:rPr>
      </w:pPr>
    </w:p>
    <w:p w:rsidR="00887A43" w:rsidRPr="00887A43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CA" w:rsidRPr="00141ECA" w:rsidRDefault="00141ECA" w:rsidP="00141ECA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 xml:space="preserve">Trainers should be </w:t>
      </w:r>
      <w:r w:rsidR="00095351">
        <w:t xml:space="preserve">prepared to facilitate three </w:t>
      </w:r>
      <w:r w:rsidR="00C85317">
        <w:t>case study sessions</w:t>
      </w:r>
    </w:p>
    <w:p w:rsidR="00DA21E8" w:rsidRDefault="00DA21E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17" w:rsidRDefault="00C85317" w:rsidP="00777E96">
      <w:r>
        <w:separator/>
      </w:r>
    </w:p>
  </w:endnote>
  <w:endnote w:type="continuationSeparator" w:id="0">
    <w:p w:rsidR="00C85317" w:rsidRDefault="00C85317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317" w:rsidRDefault="00C85317">
            <w:pPr>
              <w:pStyle w:val="Footer"/>
            </w:pPr>
          </w:p>
          <w:p w:rsidR="00C85317" w:rsidRDefault="00C85317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095351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095351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C85317" w:rsidRPr="00777E96" w:rsidRDefault="00C85317">
            <w:pPr>
              <w:pStyle w:val="Footer"/>
            </w:pPr>
            <w:r>
              <w:rPr>
                <w:bCs/>
                <w:sz w:val="24"/>
                <w:szCs w:val="24"/>
              </w:rPr>
              <w:t xml:space="preserve">Facilitator’s Guide – Module 3 </w:t>
            </w:r>
          </w:p>
        </w:sdtContent>
      </w:sdt>
    </w:sdtContent>
  </w:sdt>
  <w:p w:rsidR="00C85317" w:rsidRDefault="00C8531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17" w:rsidRDefault="00C85317" w:rsidP="00777E96">
      <w:r>
        <w:separator/>
      </w:r>
    </w:p>
  </w:footnote>
  <w:footnote w:type="continuationSeparator" w:id="0">
    <w:p w:rsidR="00C85317" w:rsidRDefault="00C85317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66C6B"/>
    <w:rsid w:val="00095351"/>
    <w:rsid w:val="000A22D5"/>
    <w:rsid w:val="000E3C29"/>
    <w:rsid w:val="00102CB9"/>
    <w:rsid w:val="0010395C"/>
    <w:rsid w:val="001076E1"/>
    <w:rsid w:val="001246BB"/>
    <w:rsid w:val="00141ECA"/>
    <w:rsid w:val="00145A15"/>
    <w:rsid w:val="00157907"/>
    <w:rsid w:val="001940ED"/>
    <w:rsid w:val="001A38ED"/>
    <w:rsid w:val="001A408D"/>
    <w:rsid w:val="001C5F51"/>
    <w:rsid w:val="001E1CD8"/>
    <w:rsid w:val="002236B7"/>
    <w:rsid w:val="00230A77"/>
    <w:rsid w:val="00257185"/>
    <w:rsid w:val="00272CDC"/>
    <w:rsid w:val="002B5972"/>
    <w:rsid w:val="002F65AF"/>
    <w:rsid w:val="00330385"/>
    <w:rsid w:val="00372E26"/>
    <w:rsid w:val="00386625"/>
    <w:rsid w:val="003C663F"/>
    <w:rsid w:val="0040338F"/>
    <w:rsid w:val="00404E4B"/>
    <w:rsid w:val="00414A1E"/>
    <w:rsid w:val="00425BCA"/>
    <w:rsid w:val="00433E02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13131"/>
    <w:rsid w:val="00514D91"/>
    <w:rsid w:val="00525376"/>
    <w:rsid w:val="005811D4"/>
    <w:rsid w:val="005A18D8"/>
    <w:rsid w:val="005A7667"/>
    <w:rsid w:val="005B0A12"/>
    <w:rsid w:val="00634003"/>
    <w:rsid w:val="00652D76"/>
    <w:rsid w:val="006C0E2C"/>
    <w:rsid w:val="006E6C4A"/>
    <w:rsid w:val="00705E7F"/>
    <w:rsid w:val="00710562"/>
    <w:rsid w:val="00766EEE"/>
    <w:rsid w:val="00777E96"/>
    <w:rsid w:val="007D0529"/>
    <w:rsid w:val="008106D9"/>
    <w:rsid w:val="00837731"/>
    <w:rsid w:val="00880ECF"/>
    <w:rsid w:val="00887A43"/>
    <w:rsid w:val="00893D67"/>
    <w:rsid w:val="008C2976"/>
    <w:rsid w:val="0090795B"/>
    <w:rsid w:val="00917518"/>
    <w:rsid w:val="00940D33"/>
    <w:rsid w:val="00941470"/>
    <w:rsid w:val="00953871"/>
    <w:rsid w:val="00962D9C"/>
    <w:rsid w:val="009851CE"/>
    <w:rsid w:val="009A4AD4"/>
    <w:rsid w:val="009C6E8C"/>
    <w:rsid w:val="00A423DE"/>
    <w:rsid w:val="00A514F8"/>
    <w:rsid w:val="00A55340"/>
    <w:rsid w:val="00A90068"/>
    <w:rsid w:val="00A97BFF"/>
    <w:rsid w:val="00B204B6"/>
    <w:rsid w:val="00B26E26"/>
    <w:rsid w:val="00B73B16"/>
    <w:rsid w:val="00B757BD"/>
    <w:rsid w:val="00B80585"/>
    <w:rsid w:val="00C21D82"/>
    <w:rsid w:val="00C35B22"/>
    <w:rsid w:val="00C85317"/>
    <w:rsid w:val="00C929C2"/>
    <w:rsid w:val="00CC7EAB"/>
    <w:rsid w:val="00D54B34"/>
    <w:rsid w:val="00D73567"/>
    <w:rsid w:val="00D77283"/>
    <w:rsid w:val="00DA21E8"/>
    <w:rsid w:val="00DD3680"/>
    <w:rsid w:val="00DF1A12"/>
    <w:rsid w:val="00DF76FF"/>
    <w:rsid w:val="00E2188F"/>
    <w:rsid w:val="00E23348"/>
    <w:rsid w:val="00E4012F"/>
    <w:rsid w:val="00E575CB"/>
    <w:rsid w:val="00EA141A"/>
    <w:rsid w:val="00EA28AB"/>
    <w:rsid w:val="00EC287A"/>
    <w:rsid w:val="00EC428B"/>
    <w:rsid w:val="00ED3A6E"/>
    <w:rsid w:val="00EE5B47"/>
    <w:rsid w:val="00EF29C8"/>
    <w:rsid w:val="00F40453"/>
    <w:rsid w:val="00F5757A"/>
    <w:rsid w:val="00FC16A7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24AE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West, Rebecca L.</cp:lastModifiedBy>
  <cp:revision>2</cp:revision>
  <cp:lastPrinted>2017-07-11T10:53:00Z</cp:lastPrinted>
  <dcterms:created xsi:type="dcterms:W3CDTF">2017-07-19T19:17:00Z</dcterms:created>
  <dcterms:modified xsi:type="dcterms:W3CDTF">2017-07-19T19:17:00Z</dcterms:modified>
</cp:coreProperties>
</file>