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C72C" w14:textId="77777777" w:rsidR="002F1293" w:rsidRPr="008F129A" w:rsidRDefault="002F1293" w:rsidP="002F1293">
      <w:pPr>
        <w:pStyle w:val="Heading1"/>
        <w:rPr>
          <w:rFonts w:ascii="Garamond" w:hAnsi="Garamond"/>
          <w:color w:val="auto"/>
          <w:sz w:val="24"/>
          <w:szCs w:val="24"/>
          <w:lang w:val="fr-FR"/>
        </w:rPr>
      </w:pPr>
      <w:r w:rsidRPr="008F129A">
        <w:rPr>
          <w:rFonts w:ascii="Garamond" w:hAnsi="Garamond"/>
          <w:color w:val="auto"/>
          <w:sz w:val="24"/>
          <w:szCs w:val="24"/>
          <w:lang w:val="fr-FR"/>
        </w:rPr>
        <w:t>PROCÉDURE OPERATIONNELLE STANDARD (POS)</w:t>
      </w:r>
    </w:p>
    <w:p w14:paraId="0AF1BA6E" w14:textId="77777777" w:rsidR="00C8642D" w:rsidRPr="008F129A" w:rsidRDefault="00C8642D" w:rsidP="009A016D">
      <w:pPr>
        <w:spacing w:line="280" w:lineRule="exact"/>
        <w:rPr>
          <w:rFonts w:ascii="Garamond" w:hAnsi="Garamond"/>
          <w:b/>
          <w:spacing w:val="-6"/>
          <w:sz w:val="24"/>
          <w:szCs w:val="24"/>
        </w:rPr>
      </w:pPr>
      <w:r w:rsidRPr="008F129A">
        <w:rPr>
          <w:rFonts w:ascii="Garamond" w:hAnsi="Garamond"/>
          <w:b/>
          <w:spacing w:val="-6"/>
          <w:sz w:val="24"/>
        </w:rPr>
        <w:t xml:space="preserve">Rapport </w:t>
      </w:r>
      <w:r w:rsidR="002F1293" w:rsidRPr="008F129A">
        <w:rPr>
          <w:rFonts w:ascii="Garamond" w:hAnsi="Garamond"/>
          <w:b/>
          <w:sz w:val="24"/>
          <w:szCs w:val="24"/>
        </w:rPr>
        <w:t>des activités</w:t>
      </w:r>
      <w:r w:rsidR="002F1293" w:rsidRPr="008F129A">
        <w:rPr>
          <w:rFonts w:ascii="Garamond" w:hAnsi="Garamond"/>
          <w:b/>
          <w:sz w:val="36"/>
        </w:rPr>
        <w:t xml:space="preserve"> </w:t>
      </w:r>
      <w:r w:rsidRPr="008F129A">
        <w:rPr>
          <w:rFonts w:ascii="Garamond" w:hAnsi="Garamond"/>
          <w:b/>
          <w:spacing w:val="-6"/>
          <w:sz w:val="24"/>
        </w:rPr>
        <w:t>trimestriel sur les cohortes de la prophylaxie pré-exposition (PrEP)</w:t>
      </w:r>
    </w:p>
    <w:p w14:paraId="7689C076" w14:textId="14ADB15B" w:rsidR="00C8642D" w:rsidRPr="008F129A" w:rsidRDefault="00C8642D" w:rsidP="009A016D">
      <w:pPr>
        <w:spacing w:line="280" w:lineRule="exact"/>
        <w:rPr>
          <w:rFonts w:ascii="Garamond" w:hAnsi="Garamond"/>
          <w:spacing w:val="-6"/>
          <w:sz w:val="24"/>
          <w:szCs w:val="24"/>
        </w:rPr>
      </w:pPr>
      <w:r w:rsidRPr="008F129A">
        <w:rPr>
          <w:rFonts w:ascii="Garamond" w:hAnsi="Garamond"/>
          <w:b/>
          <w:spacing w:val="-6"/>
          <w:sz w:val="24"/>
        </w:rPr>
        <w:t>Objectif :</w:t>
      </w:r>
      <w:r w:rsidRPr="008F129A">
        <w:rPr>
          <w:rFonts w:ascii="Garamond" w:hAnsi="Garamond"/>
          <w:spacing w:val="-6"/>
          <w:sz w:val="24"/>
        </w:rPr>
        <w:t xml:space="preserve"> suivre tous les </w:t>
      </w:r>
      <w:r w:rsidR="007B1AAC" w:rsidRPr="008F129A">
        <w:rPr>
          <w:rFonts w:ascii="Garamond" w:hAnsi="Garamond"/>
          <w:spacing w:val="-6"/>
          <w:sz w:val="24"/>
        </w:rPr>
        <w:t>clients</w:t>
      </w:r>
      <w:r w:rsidRPr="008F129A">
        <w:rPr>
          <w:rFonts w:ascii="Garamond" w:hAnsi="Garamond"/>
          <w:spacing w:val="-6"/>
          <w:sz w:val="24"/>
        </w:rPr>
        <w:t xml:space="preserve"> mis sous PrEP en fonction de leur cohorte.</w:t>
      </w:r>
    </w:p>
    <w:p w14:paraId="1DA9590B" w14:textId="52524683" w:rsidR="00C8642D" w:rsidRPr="008F129A" w:rsidRDefault="00C8642D" w:rsidP="009A016D">
      <w:pPr>
        <w:spacing w:line="280" w:lineRule="exact"/>
        <w:rPr>
          <w:rFonts w:ascii="Garamond" w:hAnsi="Garamond"/>
          <w:spacing w:val="-6"/>
          <w:sz w:val="24"/>
          <w:szCs w:val="24"/>
        </w:rPr>
      </w:pPr>
      <w:r w:rsidRPr="008F129A">
        <w:rPr>
          <w:rFonts w:ascii="Garamond" w:hAnsi="Garamond"/>
          <w:b/>
          <w:spacing w:val="-6"/>
          <w:sz w:val="24"/>
        </w:rPr>
        <w:t>Pour qui :</w:t>
      </w:r>
      <w:r w:rsidRPr="008F129A">
        <w:rPr>
          <w:rFonts w:ascii="Garamond" w:hAnsi="Garamond"/>
          <w:spacing w:val="-6"/>
          <w:sz w:val="24"/>
        </w:rPr>
        <w:t xml:space="preserve"> tous les </w:t>
      </w:r>
      <w:r w:rsidR="007B1AAC" w:rsidRPr="008F129A">
        <w:rPr>
          <w:rFonts w:ascii="Garamond" w:hAnsi="Garamond"/>
          <w:spacing w:val="-6"/>
          <w:sz w:val="24"/>
        </w:rPr>
        <w:t>clients</w:t>
      </w:r>
      <w:r w:rsidRPr="008F129A">
        <w:rPr>
          <w:rFonts w:ascii="Garamond" w:hAnsi="Garamond"/>
          <w:spacing w:val="-6"/>
          <w:sz w:val="24"/>
        </w:rPr>
        <w:t xml:space="preserve"> mis sous PrEP.</w:t>
      </w:r>
    </w:p>
    <w:p w14:paraId="04C9BD50" w14:textId="77777777" w:rsidR="00C8642D" w:rsidRPr="008F129A" w:rsidRDefault="00C8642D" w:rsidP="009A016D">
      <w:pPr>
        <w:spacing w:line="280" w:lineRule="exact"/>
        <w:rPr>
          <w:rFonts w:ascii="Garamond" w:hAnsi="Garamond"/>
          <w:spacing w:val="-6"/>
          <w:sz w:val="24"/>
          <w:szCs w:val="24"/>
        </w:rPr>
      </w:pPr>
      <w:r w:rsidRPr="008F129A">
        <w:rPr>
          <w:rFonts w:ascii="Garamond" w:hAnsi="Garamond"/>
          <w:b/>
          <w:spacing w:val="-6"/>
          <w:sz w:val="24"/>
        </w:rPr>
        <w:t>Quand :</w:t>
      </w:r>
      <w:r w:rsidRPr="008F129A">
        <w:rPr>
          <w:rFonts w:ascii="Garamond" w:hAnsi="Garamond"/>
          <w:spacing w:val="-6"/>
          <w:sz w:val="24"/>
        </w:rPr>
        <w:t xml:space="preserve"> tous les 3 mois.</w:t>
      </w:r>
    </w:p>
    <w:p w14:paraId="4A705006" w14:textId="77777777" w:rsidR="00C8642D" w:rsidRPr="008F129A" w:rsidRDefault="00C8642D" w:rsidP="009A016D">
      <w:pPr>
        <w:spacing w:line="280" w:lineRule="exact"/>
        <w:rPr>
          <w:rFonts w:ascii="Garamond" w:hAnsi="Garamond"/>
          <w:spacing w:val="-6"/>
          <w:sz w:val="24"/>
          <w:szCs w:val="24"/>
        </w:rPr>
      </w:pPr>
      <w:r w:rsidRPr="008F129A">
        <w:rPr>
          <w:rFonts w:ascii="Garamond" w:hAnsi="Garamond"/>
          <w:b/>
          <w:spacing w:val="-6"/>
          <w:sz w:val="24"/>
        </w:rPr>
        <w:t>Personnel concerné :</w:t>
      </w:r>
      <w:r w:rsidRPr="008F129A">
        <w:rPr>
          <w:rFonts w:ascii="Garamond" w:hAnsi="Garamond"/>
          <w:spacing w:val="-6"/>
          <w:sz w:val="24"/>
        </w:rPr>
        <w:t xml:space="preserve"> le prestataire préposé à la prestation de services de PrEP (prestataire responsable et/ou membre de l'équipe chargée </w:t>
      </w:r>
      <w:r w:rsidR="009C0F2E" w:rsidRPr="008F129A">
        <w:rPr>
          <w:rFonts w:ascii="Garamond" w:hAnsi="Garamond"/>
          <w:spacing w:val="-6"/>
          <w:sz w:val="24"/>
        </w:rPr>
        <w:t xml:space="preserve">des données ou </w:t>
      </w:r>
      <w:r w:rsidRPr="008F129A">
        <w:rPr>
          <w:rFonts w:ascii="Garamond" w:hAnsi="Garamond"/>
          <w:spacing w:val="-6"/>
          <w:sz w:val="24"/>
        </w:rPr>
        <w:t>du suivi et de l'évaluation).</w:t>
      </w:r>
    </w:p>
    <w:p w14:paraId="51BAC53A" w14:textId="0F2BBC13" w:rsidR="00C8642D" w:rsidRPr="008F129A" w:rsidRDefault="00C8642D" w:rsidP="009A016D">
      <w:pPr>
        <w:pBdr>
          <w:bottom w:val="single" w:sz="12" w:space="1" w:color="auto"/>
        </w:pBdr>
        <w:spacing w:line="280" w:lineRule="exact"/>
        <w:rPr>
          <w:rFonts w:ascii="Garamond" w:hAnsi="Garamond"/>
          <w:spacing w:val="-6"/>
          <w:sz w:val="24"/>
          <w:szCs w:val="24"/>
        </w:rPr>
      </w:pPr>
      <w:r w:rsidRPr="008F129A">
        <w:rPr>
          <w:rFonts w:ascii="Garamond" w:hAnsi="Garamond"/>
          <w:b/>
          <w:spacing w:val="-6"/>
          <w:sz w:val="24"/>
        </w:rPr>
        <w:t>Document source :</w:t>
      </w:r>
      <w:r w:rsidRPr="008F129A">
        <w:rPr>
          <w:rFonts w:ascii="Garamond" w:hAnsi="Garamond"/>
          <w:spacing w:val="-6"/>
          <w:sz w:val="24"/>
        </w:rPr>
        <w:t xml:space="preserve"> registre des </w:t>
      </w:r>
      <w:r w:rsidR="007B1AAC" w:rsidRPr="008F129A">
        <w:rPr>
          <w:rFonts w:ascii="Garamond" w:hAnsi="Garamond"/>
          <w:spacing w:val="-6"/>
          <w:sz w:val="24"/>
        </w:rPr>
        <w:t>clients</w:t>
      </w:r>
      <w:r w:rsidRPr="008F129A">
        <w:rPr>
          <w:rFonts w:ascii="Garamond" w:hAnsi="Garamond"/>
          <w:spacing w:val="-6"/>
          <w:sz w:val="24"/>
        </w:rPr>
        <w:t xml:space="preserve"> sous PrEP.</w:t>
      </w:r>
    </w:p>
    <w:p w14:paraId="052D341D" w14:textId="77777777" w:rsidR="00C8642D" w:rsidRPr="008F129A" w:rsidRDefault="00C8642D" w:rsidP="009A016D">
      <w:pPr>
        <w:spacing w:line="280" w:lineRule="exact"/>
        <w:rPr>
          <w:rFonts w:ascii="Garamond" w:hAnsi="Garamond"/>
          <w:spacing w:val="-6"/>
          <w:sz w:val="24"/>
          <w:szCs w:val="24"/>
        </w:rPr>
      </w:pPr>
    </w:p>
    <w:p w14:paraId="3235018C" w14:textId="77777777" w:rsidR="00C8642D" w:rsidRPr="008F129A" w:rsidRDefault="00C8642D" w:rsidP="009A016D">
      <w:pPr>
        <w:spacing w:line="280" w:lineRule="exact"/>
        <w:rPr>
          <w:rFonts w:ascii="Garamond" w:hAnsi="Garamond"/>
          <w:b/>
          <w:spacing w:val="-6"/>
          <w:sz w:val="24"/>
          <w:szCs w:val="24"/>
        </w:rPr>
      </w:pPr>
      <w:r w:rsidRPr="008F129A">
        <w:rPr>
          <w:rFonts w:ascii="Garamond" w:hAnsi="Garamond"/>
          <w:b/>
          <w:spacing w:val="-6"/>
          <w:sz w:val="24"/>
        </w:rPr>
        <w:t>DESCRIPTION DES VARIABLES</w:t>
      </w:r>
    </w:p>
    <w:p w14:paraId="36891680" w14:textId="7922EE53" w:rsidR="00C8642D" w:rsidRPr="008F129A" w:rsidRDefault="00BD2839" w:rsidP="009A016D">
      <w:pPr>
        <w:spacing w:before="120" w:after="120" w:line="280" w:lineRule="exact"/>
        <w:rPr>
          <w:rFonts w:ascii="Garamond" w:hAnsi="Garamond"/>
          <w:i/>
          <w:spacing w:val="-6"/>
          <w:sz w:val="24"/>
          <w:szCs w:val="24"/>
        </w:rPr>
      </w:pPr>
      <w:r w:rsidRPr="008F129A">
        <w:rPr>
          <w:rFonts w:ascii="Garamond" w:hAnsi="Garamond"/>
          <w:i/>
          <w:spacing w:val="-6"/>
          <w:sz w:val="24"/>
        </w:rPr>
        <w:t>C</w:t>
      </w:r>
      <w:r w:rsidR="00C8642D" w:rsidRPr="008F129A">
        <w:rPr>
          <w:rFonts w:ascii="Garamond" w:hAnsi="Garamond"/>
          <w:i/>
          <w:spacing w:val="-6"/>
          <w:sz w:val="24"/>
        </w:rPr>
        <w:t xml:space="preserve">omplétez les tableaux ci-dessous pour l'ensemble de la population de </w:t>
      </w:r>
      <w:r w:rsidR="007B1AAC" w:rsidRPr="008F129A">
        <w:rPr>
          <w:rFonts w:ascii="Garamond" w:hAnsi="Garamond"/>
          <w:i/>
          <w:spacing w:val="-6"/>
          <w:sz w:val="24"/>
        </w:rPr>
        <w:t>clients</w:t>
      </w:r>
      <w:r w:rsidR="00C8642D" w:rsidRPr="008F129A">
        <w:rPr>
          <w:rFonts w:ascii="Garamond" w:hAnsi="Garamond"/>
          <w:i/>
          <w:spacing w:val="-6"/>
          <w:sz w:val="24"/>
        </w:rPr>
        <w:t xml:space="preserve"> sous PrEP ainsi que pour chaque sous-population, tel que précisé. Les cohortes de </w:t>
      </w:r>
      <w:r w:rsidR="007B1AAC" w:rsidRPr="008F129A">
        <w:rPr>
          <w:rFonts w:ascii="Garamond" w:hAnsi="Garamond"/>
          <w:i/>
          <w:spacing w:val="-6"/>
          <w:sz w:val="24"/>
        </w:rPr>
        <w:t>clients</w:t>
      </w:r>
      <w:r w:rsidR="00C8642D" w:rsidRPr="008F129A">
        <w:rPr>
          <w:rFonts w:ascii="Garamond" w:hAnsi="Garamond"/>
          <w:i/>
          <w:spacing w:val="-6"/>
          <w:sz w:val="24"/>
        </w:rPr>
        <w:t xml:space="preserve"> doivent être définies en fonction du mois de la première mise sous </w:t>
      </w:r>
      <w:r w:rsidR="002F1293" w:rsidRPr="008F129A">
        <w:rPr>
          <w:rFonts w:ascii="Garamond" w:hAnsi="Garamond"/>
          <w:i/>
          <w:spacing w:val="-6"/>
          <w:sz w:val="24"/>
        </w:rPr>
        <w:t xml:space="preserve">de la </w:t>
      </w:r>
      <w:r w:rsidR="00C8642D" w:rsidRPr="008F129A">
        <w:rPr>
          <w:rFonts w:ascii="Garamond" w:hAnsi="Garamond"/>
          <w:i/>
          <w:spacing w:val="-6"/>
          <w:sz w:val="24"/>
        </w:rPr>
        <w:t xml:space="preserve">PrEP (par exemple, les </w:t>
      </w:r>
      <w:r w:rsidR="007B1AAC" w:rsidRPr="008F129A">
        <w:rPr>
          <w:rFonts w:ascii="Garamond" w:hAnsi="Garamond"/>
          <w:i/>
          <w:spacing w:val="-6"/>
          <w:sz w:val="24"/>
        </w:rPr>
        <w:t>clients</w:t>
      </w:r>
      <w:r w:rsidR="00C8642D" w:rsidRPr="008F129A">
        <w:rPr>
          <w:rFonts w:ascii="Garamond" w:hAnsi="Garamond"/>
          <w:i/>
          <w:spacing w:val="-6"/>
          <w:sz w:val="24"/>
        </w:rPr>
        <w:t xml:space="preserve"> qui ont commencé la PrEP entre le 1</w:t>
      </w:r>
      <w:r w:rsidR="00C8642D" w:rsidRPr="008F129A">
        <w:rPr>
          <w:rFonts w:ascii="Garamond" w:hAnsi="Garamond"/>
          <w:i/>
          <w:spacing w:val="-6"/>
          <w:sz w:val="24"/>
          <w:vertAlign w:val="superscript"/>
        </w:rPr>
        <w:t>er</w:t>
      </w:r>
      <w:r w:rsidR="00C8642D" w:rsidRPr="008F129A">
        <w:rPr>
          <w:rFonts w:ascii="Garamond" w:hAnsi="Garamond"/>
          <w:i/>
          <w:spacing w:val="-6"/>
          <w:sz w:val="24"/>
        </w:rPr>
        <w:t xml:space="preserve"> et le 30 juin 2019 forment la cohorte de juin 2019). Les cohortes de </w:t>
      </w:r>
      <w:r w:rsidR="007B1AAC" w:rsidRPr="008F129A">
        <w:rPr>
          <w:rFonts w:ascii="Garamond" w:hAnsi="Garamond"/>
          <w:i/>
          <w:spacing w:val="-6"/>
          <w:sz w:val="24"/>
        </w:rPr>
        <w:t>clients</w:t>
      </w:r>
      <w:r w:rsidR="00C8642D" w:rsidRPr="008F129A">
        <w:rPr>
          <w:rFonts w:ascii="Garamond" w:hAnsi="Garamond"/>
          <w:i/>
          <w:spacing w:val="-6"/>
          <w:sz w:val="24"/>
        </w:rPr>
        <w:t xml:space="preserve"> à inclure peuvent être identifiées avec la colonne « </w:t>
      </w:r>
      <w:r w:rsidR="002F1293" w:rsidRPr="008F129A">
        <w:rPr>
          <w:rFonts w:ascii="Garamond" w:hAnsi="Garamond"/>
          <w:i/>
          <w:spacing w:val="-6"/>
          <w:sz w:val="24"/>
        </w:rPr>
        <w:t xml:space="preserve">le </w:t>
      </w:r>
      <w:r w:rsidR="00C8642D" w:rsidRPr="008F129A">
        <w:rPr>
          <w:rFonts w:ascii="Garamond" w:hAnsi="Garamond"/>
          <w:i/>
          <w:spacing w:val="-6"/>
          <w:sz w:val="24"/>
        </w:rPr>
        <w:t xml:space="preserve">mois depuis </w:t>
      </w:r>
      <w:r w:rsidR="002F1293" w:rsidRPr="008F129A">
        <w:rPr>
          <w:rFonts w:ascii="Garamond" w:hAnsi="Garamond"/>
          <w:i/>
          <w:spacing w:val="-6"/>
          <w:sz w:val="24"/>
        </w:rPr>
        <w:t xml:space="preserve">le début de </w:t>
      </w:r>
      <w:r w:rsidR="00101C92" w:rsidRPr="008F129A">
        <w:rPr>
          <w:rFonts w:ascii="Garamond" w:hAnsi="Garamond"/>
          <w:i/>
          <w:spacing w:val="-6"/>
          <w:sz w:val="24"/>
        </w:rPr>
        <w:t>la</w:t>
      </w:r>
      <w:r w:rsidR="00C8642D" w:rsidRPr="008F129A">
        <w:rPr>
          <w:rFonts w:ascii="Garamond" w:hAnsi="Garamond"/>
          <w:i/>
          <w:spacing w:val="-6"/>
          <w:sz w:val="24"/>
        </w:rPr>
        <w:t xml:space="preserve"> PrEP », ainsi que le mois et l'année </w:t>
      </w:r>
      <w:r w:rsidR="002F1293" w:rsidRPr="008F129A">
        <w:rPr>
          <w:rFonts w:ascii="Garamond" w:hAnsi="Garamond"/>
          <w:i/>
          <w:spacing w:val="-6"/>
          <w:sz w:val="24"/>
        </w:rPr>
        <w:t xml:space="preserve">du début </w:t>
      </w:r>
      <w:r w:rsidR="00101C92" w:rsidRPr="008F129A">
        <w:rPr>
          <w:rFonts w:ascii="Garamond" w:hAnsi="Garamond"/>
          <w:i/>
          <w:spacing w:val="-6"/>
          <w:sz w:val="24"/>
        </w:rPr>
        <w:t>de la</w:t>
      </w:r>
      <w:r w:rsidR="00C8642D" w:rsidRPr="008F129A">
        <w:rPr>
          <w:rFonts w:ascii="Garamond" w:hAnsi="Garamond"/>
          <w:i/>
          <w:spacing w:val="-6"/>
          <w:sz w:val="24"/>
        </w:rPr>
        <w:t xml:space="preserve"> PrEP à c</w:t>
      </w:r>
      <w:r w:rsidR="00254D99" w:rsidRPr="008F129A">
        <w:rPr>
          <w:rFonts w:ascii="Garamond" w:hAnsi="Garamond"/>
          <w:i/>
          <w:spacing w:val="-6"/>
          <w:sz w:val="24"/>
        </w:rPr>
        <w:t>ompléter</w:t>
      </w:r>
      <w:r w:rsidR="00C8642D" w:rsidRPr="008F129A">
        <w:rPr>
          <w:rFonts w:ascii="Garamond" w:hAnsi="Garamond"/>
          <w:i/>
          <w:spacing w:val="-6"/>
          <w:sz w:val="24"/>
        </w:rPr>
        <w:t xml:space="preserve"> dans la colonne suivante. Par exemple, si le mois en cours est </w:t>
      </w:r>
      <w:r w:rsidR="00C8642D" w:rsidRPr="008F129A">
        <w:rPr>
          <w:rFonts w:ascii="Garamond" w:hAnsi="Garamond"/>
          <w:b/>
          <w:i/>
          <w:spacing w:val="-6"/>
          <w:sz w:val="24"/>
        </w:rPr>
        <w:t>juin 2019</w:t>
      </w:r>
      <w:r w:rsidR="00C8642D" w:rsidRPr="008F129A">
        <w:rPr>
          <w:rFonts w:ascii="Garamond" w:hAnsi="Garamond"/>
          <w:i/>
          <w:spacing w:val="-6"/>
          <w:sz w:val="24"/>
        </w:rPr>
        <w:t xml:space="preserve">, les cohortes 1 à 5 doivent être définies et consignées comme indiqué ci-dessous. Remarque : 1) Les personnes nouvellement dépistées séropositives au VIH (colonne 7) n'auront pas accès à la PrEP lors de la visite en cours. Par conséquent, le </w:t>
      </w:r>
      <w:r w:rsidR="00C8642D" w:rsidRPr="008F129A">
        <w:rPr>
          <w:rFonts w:ascii="Garamond" w:hAnsi="Garamond"/>
          <w:b/>
          <w:i/>
          <w:spacing w:val="-6"/>
          <w:sz w:val="24"/>
        </w:rPr>
        <w:t xml:space="preserve">Nb de </w:t>
      </w:r>
      <w:r w:rsidR="007B1AAC" w:rsidRPr="008F129A">
        <w:rPr>
          <w:rFonts w:ascii="Garamond" w:hAnsi="Garamond"/>
          <w:b/>
          <w:i/>
          <w:spacing w:val="-6"/>
          <w:sz w:val="24"/>
        </w:rPr>
        <w:t>clients</w:t>
      </w:r>
      <w:r w:rsidR="00C8642D" w:rsidRPr="008F129A">
        <w:rPr>
          <w:rFonts w:ascii="Garamond" w:hAnsi="Garamond"/>
          <w:b/>
          <w:i/>
          <w:spacing w:val="-6"/>
          <w:sz w:val="24"/>
        </w:rPr>
        <w:t xml:space="preserve"> dépistés pour le VIH</w:t>
      </w:r>
      <w:r w:rsidR="00C8642D" w:rsidRPr="008F129A">
        <w:rPr>
          <w:rFonts w:ascii="Garamond" w:hAnsi="Garamond"/>
          <w:i/>
          <w:spacing w:val="-6"/>
          <w:sz w:val="24"/>
        </w:rPr>
        <w:t xml:space="preserve"> (colonne 6) peut être supérieur au </w:t>
      </w:r>
      <w:r w:rsidR="00C8642D" w:rsidRPr="008F129A">
        <w:rPr>
          <w:rFonts w:ascii="Garamond" w:hAnsi="Garamond"/>
          <w:b/>
          <w:i/>
          <w:spacing w:val="-6"/>
          <w:sz w:val="24"/>
        </w:rPr>
        <w:t xml:space="preserve">Nb de </w:t>
      </w:r>
      <w:r w:rsidR="007B1AAC" w:rsidRPr="008F129A">
        <w:rPr>
          <w:rFonts w:ascii="Garamond" w:hAnsi="Garamond"/>
          <w:b/>
          <w:i/>
          <w:spacing w:val="-6"/>
          <w:sz w:val="24"/>
        </w:rPr>
        <w:t>clients</w:t>
      </w:r>
      <w:r w:rsidR="00C8642D" w:rsidRPr="008F129A">
        <w:rPr>
          <w:rFonts w:ascii="Garamond" w:hAnsi="Garamond"/>
          <w:b/>
          <w:i/>
          <w:spacing w:val="-6"/>
          <w:sz w:val="24"/>
        </w:rPr>
        <w:t xml:space="preserve"> ayant reçu une PrEP</w:t>
      </w:r>
      <w:r w:rsidR="00C8642D" w:rsidRPr="008F129A">
        <w:rPr>
          <w:rFonts w:ascii="Garamond" w:hAnsi="Garamond"/>
          <w:i/>
          <w:spacing w:val="-6"/>
          <w:sz w:val="24"/>
        </w:rPr>
        <w:t xml:space="preserve"> (colonne 5) ; et 2) Les résultats des colonnes </w:t>
      </w:r>
      <w:r w:rsidR="00C8642D" w:rsidRPr="008F129A">
        <w:rPr>
          <w:rFonts w:ascii="Garamond" w:hAnsi="Garamond"/>
          <w:b/>
          <w:i/>
          <w:spacing w:val="-6"/>
          <w:sz w:val="24"/>
        </w:rPr>
        <w:t xml:space="preserve">Nb de </w:t>
      </w:r>
      <w:r w:rsidR="007B1AAC" w:rsidRPr="008F129A">
        <w:rPr>
          <w:rFonts w:ascii="Garamond" w:hAnsi="Garamond"/>
          <w:b/>
          <w:i/>
          <w:spacing w:val="-6"/>
          <w:sz w:val="24"/>
        </w:rPr>
        <w:t>clients</w:t>
      </w:r>
      <w:r w:rsidR="00C8642D" w:rsidRPr="008F129A">
        <w:rPr>
          <w:rFonts w:ascii="Garamond" w:hAnsi="Garamond"/>
          <w:b/>
          <w:i/>
          <w:spacing w:val="-6"/>
          <w:sz w:val="24"/>
        </w:rPr>
        <w:t xml:space="preserve"> ayant arrêté la PrEP, Nb de </w:t>
      </w:r>
      <w:r w:rsidR="007B1AAC" w:rsidRPr="008F129A">
        <w:rPr>
          <w:rFonts w:ascii="Garamond" w:hAnsi="Garamond"/>
          <w:b/>
          <w:i/>
          <w:spacing w:val="-6"/>
          <w:sz w:val="24"/>
        </w:rPr>
        <w:t>clients</w:t>
      </w:r>
      <w:r w:rsidR="00C8642D" w:rsidRPr="008F129A">
        <w:rPr>
          <w:rFonts w:ascii="Garamond" w:hAnsi="Garamond"/>
          <w:b/>
          <w:i/>
          <w:spacing w:val="-6"/>
          <w:sz w:val="24"/>
        </w:rPr>
        <w:t xml:space="preserve"> perdus de vue lors du suivi</w:t>
      </w:r>
      <w:r w:rsidR="00C8642D" w:rsidRPr="008F129A">
        <w:rPr>
          <w:rFonts w:ascii="Garamond" w:hAnsi="Garamond"/>
          <w:i/>
          <w:spacing w:val="-6"/>
          <w:sz w:val="24"/>
        </w:rPr>
        <w:t xml:space="preserve"> et </w:t>
      </w:r>
      <w:r w:rsidR="00C8642D" w:rsidRPr="008F129A">
        <w:rPr>
          <w:rFonts w:ascii="Garamond" w:hAnsi="Garamond"/>
          <w:b/>
          <w:i/>
          <w:spacing w:val="-6"/>
          <w:sz w:val="24"/>
        </w:rPr>
        <w:t xml:space="preserve">Nb de </w:t>
      </w:r>
      <w:r w:rsidR="007B1AAC" w:rsidRPr="008F129A">
        <w:rPr>
          <w:rFonts w:ascii="Garamond" w:hAnsi="Garamond"/>
          <w:b/>
          <w:i/>
          <w:spacing w:val="-6"/>
          <w:sz w:val="24"/>
        </w:rPr>
        <w:t>clients</w:t>
      </w:r>
      <w:r w:rsidR="00C8642D" w:rsidRPr="008F129A">
        <w:rPr>
          <w:rFonts w:ascii="Garamond" w:hAnsi="Garamond"/>
          <w:b/>
          <w:i/>
          <w:spacing w:val="-6"/>
          <w:sz w:val="24"/>
        </w:rPr>
        <w:t xml:space="preserve"> décédés</w:t>
      </w:r>
      <w:r w:rsidR="00C8642D" w:rsidRPr="008F129A">
        <w:rPr>
          <w:rFonts w:ascii="Garamond" w:hAnsi="Garamond"/>
          <w:i/>
          <w:spacing w:val="-6"/>
          <w:sz w:val="24"/>
        </w:rPr>
        <w:t xml:space="preserve"> (colonnes 8 à 12) après la date de la cohorte 1 sont cumulatifs et doivent intégrer les résultats de précédentes dates pour la cohorte. Les tableaux ci-dessous expliquent comment consigner les données et calculer les indicateurs.</w:t>
      </w:r>
    </w:p>
    <w:p w14:paraId="443100A5" w14:textId="203441F7" w:rsidR="00C8642D" w:rsidRPr="008F129A" w:rsidRDefault="00C8642D" w:rsidP="009A016D">
      <w:pPr>
        <w:spacing w:line="280" w:lineRule="exact"/>
        <w:rPr>
          <w:rFonts w:ascii="Garamond" w:hAnsi="Garamond"/>
          <w:i/>
          <w:spacing w:val="-6"/>
          <w:sz w:val="24"/>
          <w:szCs w:val="24"/>
        </w:rPr>
      </w:pPr>
      <w:r w:rsidRPr="008F129A">
        <w:rPr>
          <w:rFonts w:ascii="Garamond" w:hAnsi="Garamond"/>
          <w:i/>
          <w:spacing w:val="-6"/>
          <w:sz w:val="24"/>
        </w:rPr>
        <w:t xml:space="preserve">Utilisez les données du </w:t>
      </w:r>
      <w:r w:rsidRPr="008F129A">
        <w:rPr>
          <w:rFonts w:ascii="Garamond" w:hAnsi="Garamond"/>
          <w:b/>
          <w:i/>
          <w:spacing w:val="-6"/>
          <w:sz w:val="24"/>
        </w:rPr>
        <w:t xml:space="preserve">Registre des </w:t>
      </w:r>
      <w:r w:rsidR="007B1AAC" w:rsidRPr="008F129A">
        <w:rPr>
          <w:rFonts w:ascii="Garamond" w:hAnsi="Garamond"/>
          <w:b/>
          <w:i/>
          <w:spacing w:val="-6"/>
          <w:sz w:val="24"/>
        </w:rPr>
        <w:t>clients</w:t>
      </w:r>
      <w:r w:rsidRPr="008F129A">
        <w:rPr>
          <w:rFonts w:ascii="Garamond" w:hAnsi="Garamond"/>
          <w:b/>
          <w:i/>
          <w:spacing w:val="-6"/>
          <w:sz w:val="24"/>
        </w:rPr>
        <w:t xml:space="preserve"> sous PrEP</w:t>
      </w:r>
      <w:r w:rsidRPr="008F129A">
        <w:rPr>
          <w:rFonts w:ascii="Garamond" w:hAnsi="Garamond"/>
          <w:i/>
          <w:spacing w:val="-6"/>
          <w:sz w:val="24"/>
        </w:rPr>
        <w:t xml:space="preserve"> pour compléter ce rapport.</w:t>
      </w:r>
    </w:p>
    <w:p w14:paraId="26F2931C" w14:textId="77777777" w:rsidR="00C8642D" w:rsidRPr="008F129A" w:rsidRDefault="00C8642D" w:rsidP="009A016D">
      <w:pPr>
        <w:numPr>
          <w:ilvl w:val="0"/>
          <w:numId w:val="8"/>
        </w:numPr>
        <w:spacing w:line="280" w:lineRule="exact"/>
        <w:rPr>
          <w:rFonts w:ascii="Garamond" w:hAnsi="Garamond"/>
          <w:b/>
          <w:spacing w:val="-6"/>
          <w:sz w:val="24"/>
          <w:szCs w:val="24"/>
        </w:rPr>
      </w:pPr>
      <w:r w:rsidRPr="008F129A">
        <w:rPr>
          <w:rFonts w:ascii="Garamond" w:hAnsi="Garamond"/>
          <w:b/>
          <w:spacing w:val="-6"/>
          <w:sz w:val="24"/>
        </w:rPr>
        <w:t xml:space="preserve">Nom de l'établissement : </w:t>
      </w:r>
      <w:r w:rsidRPr="008F129A">
        <w:rPr>
          <w:rFonts w:ascii="Garamond" w:hAnsi="Garamond"/>
          <w:spacing w:val="-6"/>
          <w:sz w:val="24"/>
        </w:rPr>
        <w:t>nom de l'établissement.</w:t>
      </w:r>
    </w:p>
    <w:p w14:paraId="4302527E" w14:textId="77777777" w:rsidR="00C8642D" w:rsidRPr="008F129A" w:rsidRDefault="00C8642D" w:rsidP="009A016D">
      <w:pPr>
        <w:numPr>
          <w:ilvl w:val="0"/>
          <w:numId w:val="8"/>
        </w:numPr>
        <w:spacing w:line="280" w:lineRule="exact"/>
        <w:rPr>
          <w:rFonts w:ascii="Garamond" w:hAnsi="Garamond"/>
          <w:b/>
          <w:spacing w:val="-6"/>
          <w:sz w:val="24"/>
          <w:szCs w:val="24"/>
        </w:rPr>
      </w:pPr>
      <w:r w:rsidRPr="008F129A">
        <w:rPr>
          <w:rFonts w:ascii="Garamond" w:hAnsi="Garamond"/>
          <w:b/>
          <w:spacing w:val="-6"/>
          <w:sz w:val="24"/>
        </w:rPr>
        <w:t xml:space="preserve">Niveau de l'établissement : </w:t>
      </w:r>
      <w:r w:rsidRPr="008F129A">
        <w:rPr>
          <w:rFonts w:ascii="Garamond" w:hAnsi="Garamond"/>
          <w:spacing w:val="-6"/>
          <w:sz w:val="24"/>
        </w:rPr>
        <w:t>niveau de l'établissement ; hôpital régional, par exemple.</w:t>
      </w:r>
    </w:p>
    <w:p w14:paraId="4B2383E4" w14:textId="77777777" w:rsidR="00C8642D" w:rsidRPr="008F129A" w:rsidRDefault="00C8642D" w:rsidP="009A016D">
      <w:pPr>
        <w:numPr>
          <w:ilvl w:val="0"/>
          <w:numId w:val="8"/>
        </w:numPr>
        <w:spacing w:line="280" w:lineRule="exact"/>
        <w:rPr>
          <w:rFonts w:ascii="Garamond" w:hAnsi="Garamond"/>
          <w:b/>
          <w:spacing w:val="-6"/>
          <w:sz w:val="24"/>
          <w:szCs w:val="24"/>
        </w:rPr>
      </w:pPr>
      <w:r w:rsidRPr="008F129A">
        <w:rPr>
          <w:rFonts w:ascii="Garamond" w:hAnsi="Garamond"/>
          <w:b/>
          <w:spacing w:val="-6"/>
          <w:sz w:val="24"/>
        </w:rPr>
        <w:lastRenderedPageBreak/>
        <w:t xml:space="preserve">Code de l'établissement : </w:t>
      </w:r>
      <w:r w:rsidRPr="008F129A">
        <w:rPr>
          <w:rFonts w:ascii="Garamond" w:hAnsi="Garamond"/>
          <w:spacing w:val="-6"/>
          <w:sz w:val="24"/>
        </w:rPr>
        <w:t>code de l'établissement de santé (le cas échéant).</w:t>
      </w:r>
    </w:p>
    <w:p w14:paraId="2C878CAF" w14:textId="77777777" w:rsidR="00C8642D" w:rsidRPr="008F129A" w:rsidRDefault="00C8642D" w:rsidP="009A016D">
      <w:pPr>
        <w:numPr>
          <w:ilvl w:val="0"/>
          <w:numId w:val="8"/>
        </w:numPr>
        <w:spacing w:line="280" w:lineRule="exact"/>
        <w:rPr>
          <w:rFonts w:ascii="Garamond" w:hAnsi="Garamond"/>
          <w:b/>
          <w:spacing w:val="-6"/>
          <w:sz w:val="24"/>
          <w:szCs w:val="24"/>
        </w:rPr>
      </w:pPr>
      <w:r w:rsidRPr="008F129A">
        <w:rPr>
          <w:rFonts w:ascii="Garamond" w:hAnsi="Garamond"/>
          <w:b/>
          <w:spacing w:val="-6"/>
          <w:sz w:val="24"/>
        </w:rPr>
        <w:t xml:space="preserve">District : </w:t>
      </w:r>
      <w:r w:rsidRPr="008F129A">
        <w:rPr>
          <w:rFonts w:ascii="Garamond" w:hAnsi="Garamond"/>
          <w:spacing w:val="-6"/>
          <w:sz w:val="24"/>
        </w:rPr>
        <w:t>district où se situe cet établissement.</w:t>
      </w:r>
    </w:p>
    <w:p w14:paraId="672CDAA8" w14:textId="77777777" w:rsidR="00C8642D" w:rsidRPr="008F129A" w:rsidRDefault="00C8642D" w:rsidP="009A016D">
      <w:pPr>
        <w:numPr>
          <w:ilvl w:val="0"/>
          <w:numId w:val="8"/>
        </w:numPr>
        <w:spacing w:line="280" w:lineRule="exact"/>
        <w:rPr>
          <w:rFonts w:ascii="Garamond" w:hAnsi="Garamond"/>
          <w:b/>
          <w:spacing w:val="-6"/>
          <w:sz w:val="24"/>
          <w:szCs w:val="24"/>
        </w:rPr>
      </w:pPr>
      <w:r w:rsidRPr="008F129A">
        <w:rPr>
          <w:rFonts w:ascii="Garamond" w:hAnsi="Garamond"/>
          <w:b/>
          <w:spacing w:val="-6"/>
          <w:sz w:val="24"/>
        </w:rPr>
        <w:t xml:space="preserve">Province/Région : </w:t>
      </w:r>
      <w:r w:rsidRPr="008F129A">
        <w:rPr>
          <w:rFonts w:ascii="Garamond" w:hAnsi="Garamond"/>
          <w:spacing w:val="-6"/>
          <w:sz w:val="24"/>
        </w:rPr>
        <w:t>province ou région où se situe cet établissement.</w:t>
      </w:r>
    </w:p>
    <w:p w14:paraId="3ECD4B01" w14:textId="77777777" w:rsidR="00C8642D" w:rsidRPr="008F129A" w:rsidRDefault="00C8642D" w:rsidP="009A016D">
      <w:pPr>
        <w:numPr>
          <w:ilvl w:val="0"/>
          <w:numId w:val="8"/>
        </w:numPr>
        <w:spacing w:line="280" w:lineRule="exact"/>
        <w:rPr>
          <w:rFonts w:ascii="Garamond" w:hAnsi="Garamond"/>
          <w:b/>
          <w:spacing w:val="-6"/>
          <w:sz w:val="24"/>
          <w:szCs w:val="24"/>
        </w:rPr>
      </w:pPr>
      <w:r w:rsidRPr="008F129A">
        <w:rPr>
          <w:rFonts w:ascii="Garamond" w:hAnsi="Garamond"/>
          <w:b/>
          <w:spacing w:val="-6"/>
          <w:sz w:val="24"/>
        </w:rPr>
        <w:t xml:space="preserve">Trimestre du rapport </w:t>
      </w:r>
      <w:r w:rsidRPr="008F129A">
        <w:rPr>
          <w:rFonts w:ascii="Garamond" w:hAnsi="Garamond"/>
          <w:i/>
          <w:spacing w:val="-6"/>
          <w:sz w:val="24"/>
        </w:rPr>
        <w:t>(dernier mois)</w:t>
      </w:r>
      <w:r w:rsidRPr="008F129A">
        <w:rPr>
          <w:spacing w:val="-6"/>
        </w:rPr>
        <w:t> </w:t>
      </w:r>
      <w:r w:rsidRPr="008F129A">
        <w:rPr>
          <w:rFonts w:ascii="Garamond" w:hAnsi="Garamond"/>
          <w:b/>
          <w:spacing w:val="-6"/>
          <w:sz w:val="24"/>
        </w:rPr>
        <w:t xml:space="preserve">: </w:t>
      </w:r>
      <w:r w:rsidRPr="008F129A">
        <w:rPr>
          <w:rFonts w:ascii="Garamond" w:hAnsi="Garamond"/>
          <w:spacing w:val="-6"/>
          <w:sz w:val="24"/>
        </w:rPr>
        <w:t>dernier mois (mm) du trimestre. Par exemple, si le trimestre concerné est avril-juin, le dernier mois est 06.</w:t>
      </w:r>
    </w:p>
    <w:p w14:paraId="64C33563" w14:textId="77777777" w:rsidR="00C8642D" w:rsidRPr="008F129A" w:rsidRDefault="00C8642D" w:rsidP="009A016D">
      <w:pPr>
        <w:numPr>
          <w:ilvl w:val="0"/>
          <w:numId w:val="8"/>
        </w:numPr>
        <w:spacing w:line="280" w:lineRule="exact"/>
        <w:rPr>
          <w:rFonts w:ascii="Garamond" w:hAnsi="Garamond"/>
          <w:b/>
          <w:spacing w:val="-6"/>
          <w:sz w:val="24"/>
          <w:szCs w:val="24"/>
        </w:rPr>
      </w:pPr>
      <w:r w:rsidRPr="008F129A">
        <w:rPr>
          <w:rFonts w:ascii="Garamond" w:hAnsi="Garamond"/>
          <w:b/>
          <w:spacing w:val="-6"/>
          <w:sz w:val="24"/>
        </w:rPr>
        <w:t>Année du rapport (</w:t>
      </w:r>
      <w:r w:rsidRPr="008F129A">
        <w:rPr>
          <w:rFonts w:ascii="Garamond" w:hAnsi="Garamond"/>
          <w:i/>
          <w:spacing w:val="-6"/>
          <w:sz w:val="24"/>
        </w:rPr>
        <w:t>aaaa</w:t>
      </w:r>
      <w:r w:rsidRPr="008F129A">
        <w:rPr>
          <w:rFonts w:ascii="Garamond" w:hAnsi="Garamond"/>
          <w:b/>
          <w:spacing w:val="-6"/>
          <w:sz w:val="24"/>
        </w:rPr>
        <w:t xml:space="preserve">) : </w:t>
      </w:r>
      <w:r w:rsidRPr="008F129A">
        <w:rPr>
          <w:rFonts w:ascii="Garamond" w:hAnsi="Garamond"/>
          <w:spacing w:val="-6"/>
          <w:sz w:val="24"/>
        </w:rPr>
        <w:t>année (aaaa) à laquelle ce rapport a été complété. Par exemple, 2019.</w:t>
      </w:r>
    </w:p>
    <w:p w14:paraId="2FE3F081" w14:textId="36F75961" w:rsidR="00C8642D" w:rsidRPr="008F129A" w:rsidRDefault="00C8642D" w:rsidP="009A016D">
      <w:pPr>
        <w:spacing w:line="280" w:lineRule="exact"/>
        <w:rPr>
          <w:rFonts w:ascii="Garamond" w:hAnsi="Garamond"/>
          <w:b/>
          <w:spacing w:val="-6"/>
          <w:sz w:val="24"/>
          <w:szCs w:val="24"/>
        </w:rPr>
      </w:pPr>
      <w:r w:rsidRPr="008F129A">
        <w:rPr>
          <w:rFonts w:ascii="Garamond" w:hAnsi="Garamond"/>
          <w:b/>
          <w:spacing w:val="-6"/>
          <w:sz w:val="24"/>
        </w:rPr>
        <w:t xml:space="preserve">TABLEAU DE RÉFÉRENCE ET DE SUIVI POUR </w:t>
      </w:r>
      <w:r w:rsidRPr="008F129A">
        <w:rPr>
          <w:rFonts w:ascii="Garamond" w:hAnsi="Garamond"/>
          <w:b/>
          <w:spacing w:val="-6"/>
          <w:sz w:val="24"/>
          <w:u w:val="single"/>
        </w:rPr>
        <w:t xml:space="preserve">TOUS LES </w:t>
      </w:r>
      <w:r w:rsidR="007B1AAC" w:rsidRPr="008F129A">
        <w:rPr>
          <w:rFonts w:ascii="Garamond" w:hAnsi="Garamond"/>
          <w:b/>
          <w:spacing w:val="-6"/>
          <w:sz w:val="24"/>
          <w:u w:val="single"/>
        </w:rPr>
        <w:t>CLIENTS</w:t>
      </w:r>
      <w:r w:rsidRPr="008F129A">
        <w:rPr>
          <w:rFonts w:ascii="Garamond" w:hAnsi="Garamond"/>
          <w:b/>
          <w:spacing w:val="-6"/>
          <w:sz w:val="24"/>
          <w:u w:val="single"/>
        </w:rPr>
        <w:t xml:space="preserve"> SOUS PrEP</w:t>
      </w:r>
    </w:p>
    <w:p w14:paraId="568E6106" w14:textId="21F736B3" w:rsidR="00C8642D" w:rsidRPr="008F129A" w:rsidRDefault="00C8642D" w:rsidP="009A016D">
      <w:pPr>
        <w:spacing w:line="280" w:lineRule="exact"/>
        <w:rPr>
          <w:rFonts w:ascii="Garamond" w:hAnsi="Garamond"/>
          <w:i/>
          <w:spacing w:val="-6"/>
          <w:sz w:val="24"/>
          <w:szCs w:val="24"/>
        </w:rPr>
      </w:pPr>
      <w:r w:rsidRPr="008F129A">
        <w:rPr>
          <w:rFonts w:ascii="Garamond" w:hAnsi="Garamond"/>
          <w:i/>
          <w:spacing w:val="-6"/>
          <w:sz w:val="24"/>
        </w:rPr>
        <w:t xml:space="preserve">Incluez les </w:t>
      </w:r>
      <w:r w:rsidR="007B1AAC" w:rsidRPr="008F129A">
        <w:rPr>
          <w:rFonts w:ascii="Garamond" w:hAnsi="Garamond"/>
          <w:i/>
          <w:spacing w:val="-6"/>
          <w:sz w:val="24"/>
        </w:rPr>
        <w:t>clients</w:t>
      </w:r>
      <w:r w:rsidRPr="008F129A">
        <w:rPr>
          <w:rFonts w:ascii="Garamond" w:hAnsi="Garamond"/>
          <w:i/>
          <w:spacing w:val="-6"/>
          <w:sz w:val="24"/>
        </w:rPr>
        <w:t xml:space="preserve"> des populations clés ainsi que TOUS les autres </w:t>
      </w:r>
      <w:r w:rsidR="007B1AAC" w:rsidRPr="008F129A">
        <w:rPr>
          <w:rFonts w:ascii="Garamond" w:hAnsi="Garamond"/>
          <w:i/>
          <w:spacing w:val="-6"/>
          <w:sz w:val="24"/>
        </w:rPr>
        <w:t>clients</w:t>
      </w:r>
      <w:r w:rsidRPr="008F129A">
        <w:rPr>
          <w:rFonts w:ascii="Garamond" w:hAnsi="Garamond"/>
          <w:i/>
          <w:spacing w:val="-6"/>
          <w:sz w:val="24"/>
        </w:rPr>
        <w:t>.</w:t>
      </w:r>
    </w:p>
    <w:p w14:paraId="2F2D0D0E" w14:textId="3BD12275" w:rsidR="00C8642D" w:rsidRPr="008F129A" w:rsidRDefault="00C8642D" w:rsidP="009A016D">
      <w:pPr>
        <w:spacing w:line="280" w:lineRule="exact"/>
        <w:contextualSpacing/>
        <w:rPr>
          <w:rFonts w:ascii="Garamond" w:hAnsi="Garamond"/>
          <w:b/>
          <w:spacing w:val="-6"/>
          <w:sz w:val="24"/>
          <w:szCs w:val="24"/>
        </w:rPr>
      </w:pPr>
      <w:r w:rsidRPr="008F129A">
        <w:rPr>
          <w:rFonts w:ascii="Garamond" w:hAnsi="Garamond"/>
          <w:b/>
          <w:spacing w:val="-6"/>
          <w:sz w:val="24"/>
        </w:rPr>
        <w:t xml:space="preserve">EXEMPLE : tableau de référence et de suivi pour tous les </w:t>
      </w:r>
      <w:r w:rsidR="007B1AAC" w:rsidRPr="008F129A">
        <w:rPr>
          <w:rFonts w:ascii="Garamond" w:hAnsi="Garamond"/>
          <w:b/>
          <w:spacing w:val="-6"/>
          <w:sz w:val="24"/>
        </w:rPr>
        <w:t>clients</w:t>
      </w:r>
      <w:r w:rsidRPr="008F129A">
        <w:rPr>
          <w:rFonts w:ascii="Garamond" w:hAnsi="Garamond"/>
          <w:b/>
          <w:spacing w:val="-6"/>
          <w:sz w:val="24"/>
        </w:rPr>
        <w:t xml:space="preserve"> sous PrEP</w:t>
      </w:r>
    </w:p>
    <w:p w14:paraId="6E5A9ECF" w14:textId="77777777" w:rsidR="00C8642D" w:rsidRPr="008F129A" w:rsidRDefault="00C8642D" w:rsidP="00C8642D">
      <w:pPr>
        <w:contextualSpacing/>
        <w:rPr>
          <w:rFonts w:ascii="Garamond" w:hAnsi="Garamond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076"/>
        <w:gridCol w:w="1271"/>
        <w:gridCol w:w="1268"/>
        <w:gridCol w:w="1127"/>
        <w:gridCol w:w="626"/>
        <w:gridCol w:w="626"/>
        <w:gridCol w:w="699"/>
        <w:gridCol w:w="758"/>
        <w:gridCol w:w="774"/>
        <w:gridCol w:w="1216"/>
        <w:gridCol w:w="989"/>
        <w:gridCol w:w="868"/>
        <w:gridCol w:w="865"/>
        <w:gridCol w:w="648"/>
        <w:gridCol w:w="721"/>
      </w:tblGrid>
      <w:tr w:rsidR="00522DCC" w:rsidRPr="008F129A" w14:paraId="2B0F7EBC" w14:textId="77777777" w:rsidTr="009A016D">
        <w:trPr>
          <w:cantSplit/>
          <w:trHeight w:val="197"/>
          <w:jc w:val="center"/>
        </w:trPr>
        <w:tc>
          <w:tcPr>
            <w:tcW w:w="0" w:type="auto"/>
            <w:vMerge w:val="restart"/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14:paraId="258B6B67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bookmarkStart w:id="0" w:name="_Hlk3299767"/>
            <w:r w:rsidRPr="008F129A">
              <w:rPr>
                <w:rFonts w:ascii="Garamond" w:hAnsi="Garamond"/>
                <w:b/>
                <w:sz w:val="20"/>
              </w:rPr>
              <w:t>Cohorte</w:t>
            </w:r>
          </w:p>
        </w:tc>
        <w:tc>
          <w:tcPr>
            <w:tcW w:w="0" w:type="auto"/>
            <w:gridSpan w:val="3"/>
            <w:shd w:val="clear" w:color="auto" w:fill="000000"/>
            <w:tcMar>
              <w:left w:w="14" w:type="dxa"/>
              <w:right w:w="14" w:type="dxa"/>
            </w:tcMar>
            <w:vAlign w:val="center"/>
          </w:tcPr>
          <w:p w14:paraId="70A42029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>Référence</w:t>
            </w:r>
          </w:p>
        </w:tc>
        <w:tc>
          <w:tcPr>
            <w:tcW w:w="0" w:type="auto"/>
            <w:gridSpan w:val="2"/>
            <w:shd w:val="clear" w:color="auto" w:fill="000000"/>
            <w:tcMar>
              <w:left w:w="14" w:type="dxa"/>
              <w:right w:w="14" w:type="dxa"/>
            </w:tcMar>
          </w:tcPr>
          <w:p w14:paraId="6372CB9D" w14:textId="77777777" w:rsidR="00C8642D" w:rsidRPr="008F129A" w:rsidRDefault="00C8642D" w:rsidP="00C8642D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line="220" w:lineRule="exact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shd w:val="clear" w:color="auto" w:fill="000000"/>
            <w:tcMar>
              <w:left w:w="14" w:type="dxa"/>
              <w:right w:w="14" w:type="dxa"/>
            </w:tcMar>
          </w:tcPr>
          <w:p w14:paraId="45FA36A7" w14:textId="77777777" w:rsidR="00C8642D" w:rsidRPr="008F129A" w:rsidRDefault="00C8642D" w:rsidP="00C8642D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line="220" w:lineRule="exact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ab/>
            </w:r>
            <w:r w:rsidRPr="008F129A">
              <w:rPr>
                <w:rFonts w:ascii="Garamond" w:hAnsi="Garamond"/>
                <w:b/>
                <w:sz w:val="20"/>
              </w:rPr>
              <w:tab/>
              <w:t>Suivi</w:t>
            </w:r>
          </w:p>
        </w:tc>
      </w:tr>
      <w:tr w:rsidR="00522DCC" w:rsidRPr="008F129A" w14:paraId="3BDD9F2D" w14:textId="77777777" w:rsidTr="009A016D">
        <w:trPr>
          <w:cantSplit/>
          <w:trHeight w:val="197"/>
          <w:jc w:val="center"/>
        </w:trPr>
        <w:tc>
          <w:tcPr>
            <w:tcW w:w="0" w:type="auto"/>
            <w:vMerge/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14:paraId="0C7DB284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D36189E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>Cohorte d'origine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F5B34C0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>Nb</w:t>
            </w:r>
          </w:p>
          <w:p w14:paraId="59036AF0" w14:textId="75103AF3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de transferts </w:t>
            </w:r>
            <w:r w:rsidRPr="008F129A">
              <w:br/>
            </w:r>
            <w:r w:rsidR="002F1293" w:rsidRPr="008F129A">
              <w:rPr>
                <w:rFonts w:ascii="Garamond" w:eastAsia="Times New Roman" w:hAnsi="Garamond" w:cs="Calibri"/>
                <w:b/>
                <w:sz w:val="18"/>
                <w:szCs w:val="18"/>
              </w:rPr>
              <w:t>vers</w:t>
            </w:r>
            <w:r w:rsidR="002F1293" w:rsidRPr="008F129A">
              <w:rPr>
                <w:rFonts w:ascii="Garamond" w:eastAsia="Times New Roman" w:hAnsi="Garamond" w:cs="Calibri"/>
                <w:sz w:val="18"/>
                <w:szCs w:val="18"/>
              </w:rPr>
              <w:t xml:space="preserve"> </w:t>
            </w:r>
            <w:r w:rsidR="002F1293" w:rsidRPr="008F129A">
              <w:rPr>
                <w:rFonts w:ascii="Garamond" w:eastAsia="Times New Roman" w:hAnsi="Garamond" w:cs="Calibri"/>
                <w:b/>
                <w:sz w:val="18"/>
                <w:szCs w:val="18"/>
              </w:rPr>
              <w:t>l’</w:t>
            </w:r>
            <w:r w:rsidR="002F1293" w:rsidRPr="008F129A">
              <w:rPr>
                <w:rFonts w:ascii="Garamond" w:hAnsi="Garamond"/>
                <w:b/>
                <w:spacing w:val="-6"/>
                <w:sz w:val="18"/>
              </w:rPr>
              <w:t xml:space="preserve">établissement </w:t>
            </w:r>
          </w:p>
        </w:tc>
        <w:tc>
          <w:tcPr>
            <w:tcW w:w="0" w:type="auto"/>
            <w:gridSpan w:val="2"/>
            <w:vMerge w:val="restart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732A5413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>Nb</w:t>
            </w:r>
          </w:p>
          <w:p w14:paraId="39E84368" w14:textId="0AB26AA6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de transferts </w:t>
            </w:r>
            <w:r w:rsidR="002F1293" w:rsidRPr="008F129A">
              <w:rPr>
                <w:rFonts w:ascii="Garamond" w:eastAsia="Times New Roman" w:hAnsi="Garamond" w:cs="Calibri"/>
                <w:b/>
                <w:sz w:val="18"/>
                <w:szCs w:val="18"/>
              </w:rPr>
              <w:t>hors de l’</w:t>
            </w:r>
            <w:r w:rsidR="002F1293" w:rsidRPr="008F129A">
              <w:rPr>
                <w:rFonts w:ascii="Garamond" w:hAnsi="Garamond"/>
                <w:b/>
                <w:spacing w:val="-6"/>
                <w:sz w:val="18"/>
              </w:rPr>
              <w:t xml:space="preserve">établissement 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1E6EB2D7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>Nb</w:t>
            </w:r>
            <w:r w:rsidR="002F1293" w:rsidRPr="008F129A">
              <w:rPr>
                <w:rFonts w:ascii="Garamond" w:hAnsi="Garamond"/>
                <w:b/>
                <w:spacing w:val="-6"/>
                <w:sz w:val="20"/>
              </w:rPr>
              <w:t xml:space="preserve"> total </w:t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 w:rsidRPr="008F129A">
              <w:rPr>
                <w:rFonts w:ascii="Garamond" w:hAnsi="Garamond"/>
                <w:b/>
                <w:strike/>
                <w:spacing w:val="-6"/>
                <w:sz w:val="20"/>
              </w:rPr>
              <w:t xml:space="preserve"> </w:t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de la </w:t>
            </w:r>
            <w:r w:rsidRPr="008F129A">
              <w:br/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cohorte actuelle </w:t>
            </w:r>
            <w:r w:rsidRPr="008F129A">
              <w:br/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>(Col. 1+2-3)</w:t>
            </w:r>
          </w:p>
        </w:tc>
        <w:tc>
          <w:tcPr>
            <w:tcW w:w="0" w:type="auto"/>
            <w:gridSpan w:val="3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17CFB594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>À la visite de suivi en cours</w:t>
            </w:r>
          </w:p>
        </w:tc>
        <w:tc>
          <w:tcPr>
            <w:tcW w:w="0" w:type="auto"/>
            <w:gridSpan w:val="5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1675AF95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>Cumulatifs pour la cohorte</w:t>
            </w:r>
          </w:p>
        </w:tc>
      </w:tr>
      <w:tr w:rsidR="00522DCC" w:rsidRPr="008F129A" w14:paraId="199A6C5E" w14:textId="77777777" w:rsidTr="00522DCC">
        <w:trPr>
          <w:cantSplit/>
          <w:trHeight w:val="2283"/>
          <w:jc w:val="center"/>
        </w:trPr>
        <w:tc>
          <w:tcPr>
            <w:tcW w:w="0" w:type="auto"/>
            <w:vMerge/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14:paraId="40305618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19639AE8" w14:textId="77777777" w:rsidR="00C8642D" w:rsidRPr="008F129A" w:rsidRDefault="002F1293" w:rsidP="002F129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Le </w:t>
            </w:r>
            <w:r w:rsidR="00C8642D" w:rsidRPr="008F129A">
              <w:rPr>
                <w:rFonts w:ascii="Garamond" w:hAnsi="Garamond"/>
                <w:b/>
                <w:spacing w:val="-6"/>
                <w:sz w:val="20"/>
              </w:rPr>
              <w:t xml:space="preserve"> mois depuis </w:t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le </w:t>
            </w:r>
            <w:r w:rsidRPr="008F129A">
              <w:rPr>
                <w:rFonts w:ascii="Garamond" w:hAnsi="Garamond"/>
                <w:b/>
                <w:bCs/>
                <w:spacing w:val="-6"/>
                <w:sz w:val="20"/>
              </w:rPr>
              <w:t>début de</w:t>
            </w:r>
            <w:r w:rsidR="00C8642D" w:rsidRPr="008F129A">
              <w:rPr>
                <w:b/>
                <w:bCs/>
              </w:rPr>
              <w:br/>
            </w:r>
            <w:r w:rsidR="00101C92" w:rsidRPr="008F129A">
              <w:rPr>
                <w:rFonts w:ascii="Garamond" w:hAnsi="Garamond"/>
                <w:b/>
                <w:spacing w:val="-6"/>
                <w:sz w:val="20"/>
              </w:rPr>
              <w:t>la</w:t>
            </w:r>
            <w:r w:rsidR="00C8642D" w:rsidRPr="008F129A">
              <w:rPr>
                <w:rFonts w:ascii="Garamond" w:hAnsi="Garamond"/>
                <w:b/>
                <w:spacing w:val="-6"/>
                <w:sz w:val="20"/>
              </w:rPr>
              <w:t xml:space="preserve"> PrEP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1D3A7500" w14:textId="196C9155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Mois/année </w:t>
            </w:r>
            <w:r w:rsidR="002F1293" w:rsidRPr="008F129A">
              <w:rPr>
                <w:rFonts w:ascii="Garamond" w:hAnsi="Garamond"/>
                <w:b/>
                <w:spacing w:val="-6"/>
                <w:sz w:val="20"/>
              </w:rPr>
              <w:t xml:space="preserve">du </w:t>
            </w:r>
            <w:r w:rsidR="002F1293" w:rsidRPr="008F129A">
              <w:rPr>
                <w:rFonts w:ascii="Garamond" w:hAnsi="Garamond"/>
                <w:b/>
                <w:bCs/>
                <w:spacing w:val="-6"/>
                <w:sz w:val="20"/>
              </w:rPr>
              <w:t>début</w:t>
            </w:r>
            <w:r w:rsidR="002F1293" w:rsidRPr="008F129A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>de la PrEP (mm/aaaa)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66A735BF" w14:textId="77214F29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D7358" w:rsidRPr="008F129A">
              <w:rPr>
                <w:rFonts w:ascii="Garamond" w:hAnsi="Garamond"/>
                <w:b/>
                <w:spacing w:val="-6"/>
                <w:sz w:val="20"/>
              </w:rPr>
              <w:t>c</w:t>
            </w:r>
            <w:r w:rsidR="00DD7358" w:rsidRPr="008F129A">
              <w:rPr>
                <w:b/>
                <w:spacing w:val="-6"/>
                <w:sz w:val="20"/>
              </w:rPr>
              <w:t>lients</w:t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 ayant </w:t>
            </w:r>
            <w:r w:rsidR="002F1293" w:rsidRPr="008F129A">
              <w:rPr>
                <w:rFonts w:ascii="Garamond" w:hAnsi="Garamond"/>
                <w:b/>
                <w:spacing w:val="-6"/>
                <w:sz w:val="18"/>
              </w:rPr>
              <w:t>commenc</w:t>
            </w:r>
            <w:r w:rsidR="002F1293" w:rsidRPr="008F129A">
              <w:rPr>
                <w:rFonts w:ascii="Garamond" w:hAnsi="Garamond"/>
                <w:spacing w:val="-6"/>
                <w:sz w:val="20"/>
              </w:rPr>
              <w:t xml:space="preserve">é </w:t>
            </w:r>
            <w:r w:rsidRPr="008F129A">
              <w:br/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une PrEP dans cet établissement </w:t>
            </w:r>
          </w:p>
        </w:tc>
        <w:tc>
          <w:tcPr>
            <w:tcW w:w="0" w:type="auto"/>
            <w:vMerge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37C5DBCB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3C8DDACE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90FE56F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61E18992" w14:textId="6AF5202A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D7358" w:rsidRPr="008F129A">
              <w:rPr>
                <w:rFonts w:ascii="Garamond" w:hAnsi="Garamond"/>
                <w:b/>
                <w:spacing w:val="-6"/>
                <w:sz w:val="20"/>
              </w:rPr>
              <w:t>c</w:t>
            </w:r>
            <w:r w:rsidR="00DD7358" w:rsidRPr="008F129A">
              <w:rPr>
                <w:b/>
                <w:spacing w:val="-6"/>
                <w:sz w:val="20"/>
              </w:rPr>
              <w:t>lients</w:t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 ayant reçu une PrEP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467935D" w14:textId="04C98B04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D7358" w:rsidRPr="008F129A">
              <w:rPr>
                <w:rFonts w:ascii="Garamond" w:hAnsi="Garamond"/>
                <w:b/>
                <w:spacing w:val="-6"/>
                <w:sz w:val="20"/>
              </w:rPr>
              <w:t>c</w:t>
            </w:r>
            <w:r w:rsidR="00DD7358" w:rsidRPr="008F129A">
              <w:rPr>
                <w:b/>
                <w:spacing w:val="-6"/>
                <w:sz w:val="20"/>
              </w:rPr>
              <w:t>lients</w:t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 w:rsidRPr="008F129A">
              <w:br/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dépistés pour le VIH 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348D0AC9" w14:textId="26C0C437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D7358" w:rsidRPr="008F129A">
              <w:rPr>
                <w:rFonts w:ascii="Garamond" w:hAnsi="Garamond"/>
                <w:b/>
                <w:spacing w:val="-6"/>
                <w:sz w:val="20"/>
              </w:rPr>
              <w:t>c</w:t>
            </w:r>
            <w:r w:rsidR="00DD7358" w:rsidRPr="008F129A">
              <w:rPr>
                <w:b/>
                <w:spacing w:val="-6"/>
                <w:sz w:val="20"/>
              </w:rPr>
              <w:t>lients</w:t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 nouvellement </w:t>
            </w:r>
            <w:r w:rsidRPr="008F129A">
              <w:br/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>dépistés séropositifs au VIH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1E39D1C" w14:textId="58D10045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D7358" w:rsidRPr="008F129A">
              <w:rPr>
                <w:rFonts w:ascii="Garamond" w:hAnsi="Garamond"/>
                <w:b/>
                <w:spacing w:val="-6"/>
                <w:sz w:val="20"/>
              </w:rPr>
              <w:t>c</w:t>
            </w:r>
            <w:r w:rsidR="00DD7358" w:rsidRPr="008F129A">
              <w:rPr>
                <w:b/>
                <w:spacing w:val="-6"/>
                <w:sz w:val="20"/>
              </w:rPr>
              <w:t>lients</w:t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 ayant arrêté la PrEP :</w:t>
            </w:r>
          </w:p>
          <w:p w14:paraId="340EF7B7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test de dépistage </w:t>
            </w:r>
            <w:r w:rsidRPr="008F129A">
              <w:br/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>du VIH positif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3D41F854" w14:textId="2C97258F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D7358" w:rsidRPr="008F129A">
              <w:rPr>
                <w:rFonts w:ascii="Garamond" w:hAnsi="Garamond"/>
                <w:b/>
                <w:spacing w:val="-6"/>
                <w:sz w:val="20"/>
              </w:rPr>
              <w:t>c</w:t>
            </w:r>
            <w:r w:rsidR="00DD7358" w:rsidRPr="008F129A">
              <w:rPr>
                <w:b/>
                <w:spacing w:val="-6"/>
                <w:sz w:val="20"/>
              </w:rPr>
              <w:t>lients</w:t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 ayant arrêté la PrEP : </w:t>
            </w:r>
            <w:r w:rsidRPr="008F129A">
              <w:br/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ne sont plus exposés </w:t>
            </w:r>
            <w:r w:rsidRPr="008F129A">
              <w:br/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>à un risque élevé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6E087FB" w14:textId="0F11C7D0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D7358" w:rsidRPr="008F129A">
              <w:rPr>
                <w:rFonts w:ascii="Garamond" w:hAnsi="Garamond"/>
                <w:b/>
                <w:spacing w:val="-6"/>
                <w:sz w:val="20"/>
              </w:rPr>
              <w:t>c</w:t>
            </w:r>
            <w:r w:rsidR="00DD7358" w:rsidRPr="008F129A">
              <w:rPr>
                <w:b/>
                <w:spacing w:val="-6"/>
                <w:sz w:val="20"/>
              </w:rPr>
              <w:t>lients</w:t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 ayant arrêté la PrEP : autre motif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0ECD7D61" w14:textId="4C1C4307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Pr="008F129A">
              <w:br/>
            </w:r>
            <w:r w:rsidR="00DD7358" w:rsidRPr="008F129A">
              <w:rPr>
                <w:rFonts w:ascii="Garamond" w:hAnsi="Garamond"/>
                <w:b/>
                <w:spacing w:val="-6"/>
                <w:sz w:val="20"/>
              </w:rPr>
              <w:t>c</w:t>
            </w:r>
            <w:r w:rsidR="00DD7358" w:rsidRPr="008F129A">
              <w:rPr>
                <w:b/>
                <w:spacing w:val="-6"/>
                <w:sz w:val="20"/>
              </w:rPr>
              <w:t>lients</w:t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 perdus de </w:t>
            </w:r>
            <w:r w:rsidRPr="008F129A">
              <w:br/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>vue lors du suivi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7C4FB9DE" w14:textId="6E93F301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Pr="008F129A">
              <w:br/>
            </w:r>
            <w:r w:rsidR="00DD7358" w:rsidRPr="008F129A">
              <w:rPr>
                <w:rFonts w:ascii="Garamond" w:hAnsi="Garamond"/>
                <w:b/>
                <w:spacing w:val="-6"/>
                <w:sz w:val="20"/>
              </w:rPr>
              <w:t>c</w:t>
            </w:r>
            <w:r w:rsidR="00DD7358" w:rsidRPr="008F129A">
              <w:rPr>
                <w:b/>
                <w:spacing w:val="-6"/>
                <w:sz w:val="20"/>
              </w:rPr>
              <w:t>lients</w:t>
            </w:r>
            <w:r w:rsidRPr="008F129A">
              <w:rPr>
                <w:rFonts w:ascii="Garamond" w:hAnsi="Garamond"/>
                <w:b/>
                <w:spacing w:val="-6"/>
                <w:sz w:val="20"/>
              </w:rPr>
              <w:t xml:space="preserve"> décédés</w:t>
            </w:r>
          </w:p>
        </w:tc>
      </w:tr>
      <w:tr w:rsidR="00522DCC" w:rsidRPr="008F129A" w14:paraId="4367EEE0" w14:textId="77777777" w:rsidTr="009A016D">
        <w:trPr>
          <w:trHeight w:val="215"/>
          <w:jc w:val="center"/>
        </w:trPr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</w:tcPr>
          <w:p w14:paraId="543C0938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</w:tcPr>
          <w:p w14:paraId="1E3A9697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8AFF240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0ED6176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8F129A">
              <w:rPr>
                <w:rFonts w:ascii="Garamond" w:hAnsi="Garamond"/>
                <w:b/>
                <w:sz w:val="18"/>
              </w:rPr>
              <w:t>Col. :  1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DC0A809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8F129A"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72FB35A3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8F129A">
              <w:rPr>
                <w:rFonts w:ascii="Garamond" w:hAnsi="Garamond"/>
                <w:b/>
                <w:sz w:val="18"/>
              </w:rPr>
              <w:t>3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A459C49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8F129A">
              <w:rPr>
                <w:rFonts w:ascii="Garamond" w:hAnsi="Garamond"/>
                <w:b/>
                <w:sz w:val="18"/>
              </w:rPr>
              <w:t>4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B896FEA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8F129A">
              <w:rPr>
                <w:rFonts w:ascii="Garamond" w:hAnsi="Garamond"/>
                <w:b/>
                <w:sz w:val="18"/>
              </w:rPr>
              <w:t>5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72974437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8F129A">
              <w:rPr>
                <w:rFonts w:ascii="Garamond" w:hAnsi="Garamond"/>
                <w:b/>
                <w:sz w:val="18"/>
              </w:rPr>
              <w:t>6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3020D483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8F129A">
              <w:rPr>
                <w:rFonts w:ascii="Garamond" w:hAnsi="Garamond"/>
                <w:b/>
                <w:sz w:val="18"/>
              </w:rPr>
              <w:t>7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76857A08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8F129A">
              <w:rPr>
                <w:rFonts w:ascii="Garamond" w:hAnsi="Garamond"/>
                <w:b/>
                <w:sz w:val="18"/>
              </w:rPr>
              <w:t>8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79A779F1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8F129A">
              <w:rPr>
                <w:rFonts w:ascii="Garamond" w:hAnsi="Garamond"/>
                <w:b/>
                <w:sz w:val="18"/>
              </w:rPr>
              <w:t>9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8FE0844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8F129A">
              <w:rPr>
                <w:rFonts w:ascii="Garamond" w:hAnsi="Garamond"/>
                <w:b/>
                <w:sz w:val="18"/>
              </w:rPr>
              <w:t>10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348FD9F7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8F129A">
              <w:rPr>
                <w:rFonts w:ascii="Garamond" w:hAnsi="Garamond"/>
                <w:b/>
                <w:sz w:val="18"/>
              </w:rPr>
              <w:t>11</w:t>
            </w:r>
          </w:p>
        </w:tc>
        <w:tc>
          <w:tcPr>
            <w:tcW w:w="0" w:type="auto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0DA9BA97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8F129A">
              <w:rPr>
                <w:rFonts w:ascii="Garamond" w:hAnsi="Garamond"/>
                <w:b/>
                <w:sz w:val="18"/>
              </w:rPr>
              <w:t>12</w:t>
            </w:r>
          </w:p>
        </w:tc>
      </w:tr>
      <w:tr w:rsidR="00522DCC" w:rsidRPr="008F129A" w14:paraId="73AB4ADD" w14:textId="77777777" w:rsidTr="009A016D">
        <w:trPr>
          <w:trHeight w:val="20"/>
          <w:jc w:val="center"/>
        </w:trPr>
        <w:tc>
          <w:tcPr>
            <w:tcW w:w="0" w:type="auto"/>
            <w:shd w:val="clear" w:color="auto" w:fill="D9D9D9"/>
          </w:tcPr>
          <w:p w14:paraId="0543CDD0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B4E27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8F129A">
              <w:rPr>
                <w:rFonts w:ascii="Garamond" w:hAnsi="Garamond"/>
                <w:sz w:val="24"/>
              </w:rPr>
              <w:t>1 mois</w:t>
            </w:r>
          </w:p>
        </w:tc>
        <w:tc>
          <w:tcPr>
            <w:tcW w:w="0" w:type="auto"/>
            <w:shd w:val="clear" w:color="auto" w:fill="auto"/>
          </w:tcPr>
          <w:p w14:paraId="1F31DA61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05/2019</w:t>
            </w:r>
          </w:p>
        </w:tc>
        <w:tc>
          <w:tcPr>
            <w:tcW w:w="0" w:type="auto"/>
            <w:shd w:val="clear" w:color="auto" w:fill="auto"/>
          </w:tcPr>
          <w:p w14:paraId="56937528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14:paraId="72026907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1842827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6054EB0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14:paraId="34A88CB5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412ABC44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1F85659B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B97AA2C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4684308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EE07D13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52AFC58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D1FAFE1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</w:tr>
      <w:tr w:rsidR="00522DCC" w:rsidRPr="008F129A" w14:paraId="0F43F9C4" w14:textId="77777777" w:rsidTr="009A016D">
        <w:trPr>
          <w:trHeight w:val="323"/>
          <w:jc w:val="center"/>
        </w:trPr>
        <w:tc>
          <w:tcPr>
            <w:tcW w:w="0" w:type="auto"/>
            <w:shd w:val="clear" w:color="auto" w:fill="D9D9D9"/>
          </w:tcPr>
          <w:p w14:paraId="0D63F181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E34A706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8F129A">
              <w:rPr>
                <w:rFonts w:ascii="Garamond" w:hAnsi="Garamond"/>
                <w:sz w:val="24"/>
              </w:rPr>
              <w:t>3 mois</w:t>
            </w:r>
          </w:p>
        </w:tc>
        <w:tc>
          <w:tcPr>
            <w:tcW w:w="0" w:type="auto"/>
            <w:shd w:val="clear" w:color="auto" w:fill="F2F2F2"/>
          </w:tcPr>
          <w:p w14:paraId="54F85DC1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03/2019</w:t>
            </w:r>
          </w:p>
        </w:tc>
        <w:tc>
          <w:tcPr>
            <w:tcW w:w="0" w:type="auto"/>
            <w:shd w:val="clear" w:color="auto" w:fill="F2F2F2"/>
          </w:tcPr>
          <w:p w14:paraId="5731A761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28</w:t>
            </w:r>
          </w:p>
        </w:tc>
        <w:tc>
          <w:tcPr>
            <w:tcW w:w="0" w:type="auto"/>
            <w:shd w:val="clear" w:color="auto" w:fill="F2F2F2"/>
          </w:tcPr>
          <w:p w14:paraId="26EF0E27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gridSpan w:val="2"/>
            <w:shd w:val="clear" w:color="auto" w:fill="F2F2F2"/>
          </w:tcPr>
          <w:p w14:paraId="3BFEC6CF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</w:t>
            </w:r>
          </w:p>
        </w:tc>
        <w:tc>
          <w:tcPr>
            <w:tcW w:w="0" w:type="auto"/>
            <w:shd w:val="clear" w:color="auto" w:fill="F2F2F2"/>
          </w:tcPr>
          <w:p w14:paraId="381DC878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27</w:t>
            </w:r>
          </w:p>
        </w:tc>
        <w:tc>
          <w:tcPr>
            <w:tcW w:w="0" w:type="auto"/>
            <w:shd w:val="clear" w:color="auto" w:fill="F2F2F2"/>
          </w:tcPr>
          <w:p w14:paraId="69A07231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22</w:t>
            </w:r>
          </w:p>
        </w:tc>
        <w:tc>
          <w:tcPr>
            <w:tcW w:w="0" w:type="auto"/>
            <w:shd w:val="clear" w:color="auto" w:fill="F2F2F2"/>
          </w:tcPr>
          <w:p w14:paraId="4B49B065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23</w:t>
            </w:r>
          </w:p>
        </w:tc>
        <w:tc>
          <w:tcPr>
            <w:tcW w:w="0" w:type="auto"/>
            <w:shd w:val="clear" w:color="auto" w:fill="F2F2F2"/>
          </w:tcPr>
          <w:p w14:paraId="6500F06D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</w:t>
            </w:r>
          </w:p>
        </w:tc>
        <w:tc>
          <w:tcPr>
            <w:tcW w:w="0" w:type="auto"/>
            <w:shd w:val="clear" w:color="auto" w:fill="F2F2F2"/>
          </w:tcPr>
          <w:p w14:paraId="7014685A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2</w:t>
            </w:r>
          </w:p>
        </w:tc>
        <w:tc>
          <w:tcPr>
            <w:tcW w:w="0" w:type="auto"/>
            <w:shd w:val="clear" w:color="auto" w:fill="F2F2F2"/>
          </w:tcPr>
          <w:p w14:paraId="59F42DF8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2</w:t>
            </w:r>
          </w:p>
        </w:tc>
        <w:tc>
          <w:tcPr>
            <w:tcW w:w="0" w:type="auto"/>
            <w:shd w:val="clear" w:color="auto" w:fill="F2F2F2"/>
          </w:tcPr>
          <w:p w14:paraId="079464E1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shd w:val="clear" w:color="auto" w:fill="F2F2F2"/>
          </w:tcPr>
          <w:p w14:paraId="62EEC0C9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</w:t>
            </w:r>
          </w:p>
        </w:tc>
        <w:tc>
          <w:tcPr>
            <w:tcW w:w="0" w:type="auto"/>
            <w:shd w:val="clear" w:color="auto" w:fill="F2F2F2"/>
          </w:tcPr>
          <w:p w14:paraId="7C66CFEF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</w:tr>
      <w:tr w:rsidR="00522DCC" w:rsidRPr="008F129A" w14:paraId="68BB9CC9" w14:textId="77777777" w:rsidTr="009A016D">
        <w:trPr>
          <w:trHeight w:val="20"/>
          <w:jc w:val="center"/>
        </w:trPr>
        <w:tc>
          <w:tcPr>
            <w:tcW w:w="0" w:type="auto"/>
            <w:shd w:val="clear" w:color="auto" w:fill="D9D9D9"/>
          </w:tcPr>
          <w:p w14:paraId="3DD18415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4F618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8F129A">
              <w:rPr>
                <w:rFonts w:ascii="Garamond" w:hAnsi="Garamond"/>
                <w:sz w:val="24"/>
              </w:rPr>
              <w:t>6 mois</w:t>
            </w:r>
          </w:p>
        </w:tc>
        <w:tc>
          <w:tcPr>
            <w:tcW w:w="0" w:type="auto"/>
            <w:shd w:val="clear" w:color="auto" w:fill="auto"/>
          </w:tcPr>
          <w:p w14:paraId="0421AFBE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12/2018</w:t>
            </w:r>
          </w:p>
        </w:tc>
        <w:tc>
          <w:tcPr>
            <w:tcW w:w="0" w:type="auto"/>
            <w:shd w:val="clear" w:color="auto" w:fill="auto"/>
          </w:tcPr>
          <w:p w14:paraId="1B5FC845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492B40A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B11CD95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508A0D4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70E945F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55ED28F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1C08DD1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30D6AE9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CB3A46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38749CD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827040F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D36AF9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</w:tr>
      <w:tr w:rsidR="00522DCC" w:rsidRPr="008F129A" w14:paraId="5AAA14A6" w14:textId="77777777" w:rsidTr="009A016D">
        <w:trPr>
          <w:trHeight w:val="20"/>
          <w:jc w:val="center"/>
        </w:trPr>
        <w:tc>
          <w:tcPr>
            <w:tcW w:w="0" w:type="auto"/>
            <w:shd w:val="clear" w:color="auto" w:fill="D9D9D9"/>
          </w:tcPr>
          <w:p w14:paraId="007AAC0E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D27512D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8F129A">
              <w:rPr>
                <w:rFonts w:ascii="Garamond" w:hAnsi="Garamond"/>
                <w:sz w:val="24"/>
              </w:rPr>
              <w:t>9 mois</w:t>
            </w:r>
          </w:p>
        </w:tc>
        <w:tc>
          <w:tcPr>
            <w:tcW w:w="0" w:type="auto"/>
            <w:shd w:val="clear" w:color="auto" w:fill="F2F2F2"/>
          </w:tcPr>
          <w:p w14:paraId="68621F1C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09/2018</w:t>
            </w:r>
          </w:p>
        </w:tc>
        <w:tc>
          <w:tcPr>
            <w:tcW w:w="0" w:type="auto"/>
            <w:shd w:val="clear" w:color="auto" w:fill="F2F2F2"/>
          </w:tcPr>
          <w:p w14:paraId="175072FB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14:paraId="0457B9B0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gridSpan w:val="2"/>
            <w:shd w:val="clear" w:color="auto" w:fill="F2F2F2"/>
          </w:tcPr>
          <w:p w14:paraId="347B58C0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</w:t>
            </w:r>
          </w:p>
        </w:tc>
        <w:tc>
          <w:tcPr>
            <w:tcW w:w="0" w:type="auto"/>
            <w:shd w:val="clear" w:color="auto" w:fill="F2F2F2"/>
          </w:tcPr>
          <w:p w14:paraId="7B087FFC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7</w:t>
            </w:r>
          </w:p>
        </w:tc>
        <w:tc>
          <w:tcPr>
            <w:tcW w:w="0" w:type="auto"/>
            <w:shd w:val="clear" w:color="auto" w:fill="F2F2F2"/>
          </w:tcPr>
          <w:p w14:paraId="1022D645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4</w:t>
            </w:r>
          </w:p>
        </w:tc>
        <w:tc>
          <w:tcPr>
            <w:tcW w:w="0" w:type="auto"/>
            <w:shd w:val="clear" w:color="auto" w:fill="F2F2F2"/>
          </w:tcPr>
          <w:p w14:paraId="2382C1F3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5</w:t>
            </w:r>
          </w:p>
        </w:tc>
        <w:tc>
          <w:tcPr>
            <w:tcW w:w="0" w:type="auto"/>
            <w:shd w:val="clear" w:color="auto" w:fill="F2F2F2"/>
          </w:tcPr>
          <w:p w14:paraId="6A57598C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</w:t>
            </w:r>
          </w:p>
        </w:tc>
        <w:tc>
          <w:tcPr>
            <w:tcW w:w="0" w:type="auto"/>
            <w:shd w:val="clear" w:color="auto" w:fill="F2F2F2"/>
          </w:tcPr>
          <w:p w14:paraId="34133AA2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</w:t>
            </w:r>
          </w:p>
        </w:tc>
        <w:tc>
          <w:tcPr>
            <w:tcW w:w="0" w:type="auto"/>
            <w:shd w:val="clear" w:color="auto" w:fill="F2F2F2"/>
          </w:tcPr>
          <w:p w14:paraId="60BD2C78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</w:t>
            </w:r>
          </w:p>
        </w:tc>
        <w:tc>
          <w:tcPr>
            <w:tcW w:w="0" w:type="auto"/>
            <w:shd w:val="clear" w:color="auto" w:fill="F2F2F2"/>
          </w:tcPr>
          <w:p w14:paraId="545FECB5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shd w:val="clear" w:color="auto" w:fill="F2F2F2"/>
          </w:tcPr>
          <w:p w14:paraId="7F08B1EB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</w:t>
            </w:r>
          </w:p>
        </w:tc>
        <w:tc>
          <w:tcPr>
            <w:tcW w:w="0" w:type="auto"/>
            <w:shd w:val="clear" w:color="auto" w:fill="F2F2F2"/>
          </w:tcPr>
          <w:p w14:paraId="0B9E803B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</w:tr>
      <w:tr w:rsidR="00522DCC" w:rsidRPr="008F129A" w14:paraId="650436EC" w14:textId="77777777" w:rsidTr="009A016D">
        <w:trPr>
          <w:trHeight w:val="20"/>
          <w:jc w:val="center"/>
        </w:trPr>
        <w:tc>
          <w:tcPr>
            <w:tcW w:w="0" w:type="auto"/>
            <w:shd w:val="clear" w:color="auto" w:fill="D9D9D9"/>
          </w:tcPr>
          <w:p w14:paraId="49E70D81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DE89A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8F129A">
              <w:rPr>
                <w:rFonts w:ascii="Garamond" w:hAnsi="Garamond"/>
                <w:sz w:val="24"/>
              </w:rPr>
              <w:t>12 mois</w:t>
            </w:r>
          </w:p>
        </w:tc>
        <w:tc>
          <w:tcPr>
            <w:tcW w:w="0" w:type="auto"/>
            <w:shd w:val="clear" w:color="auto" w:fill="auto"/>
          </w:tcPr>
          <w:p w14:paraId="0AD13484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06/2018</w:t>
            </w:r>
          </w:p>
        </w:tc>
        <w:tc>
          <w:tcPr>
            <w:tcW w:w="0" w:type="auto"/>
            <w:shd w:val="clear" w:color="auto" w:fill="auto"/>
          </w:tcPr>
          <w:p w14:paraId="16D853E5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417248E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6E1FD15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6B6C986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D5DEAAD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700D640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6282233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CB4ED46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FF5BBD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66F3C2C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4644E02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7117D64" w14:textId="77777777" w:rsidR="00C8642D" w:rsidRPr="008F129A" w:rsidRDefault="00C8642D" w:rsidP="00C8642D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</w:tr>
      <w:bookmarkEnd w:id="0"/>
    </w:tbl>
    <w:p w14:paraId="6DBBF484" w14:textId="77777777" w:rsidR="00C8642D" w:rsidRPr="008F129A" w:rsidRDefault="00C8642D" w:rsidP="00C8642D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8"/>
          <w:szCs w:val="24"/>
        </w:rPr>
      </w:pPr>
    </w:p>
    <w:p w14:paraId="5EA064A9" w14:textId="77777777" w:rsidR="00C8642D" w:rsidRPr="008F129A" w:rsidRDefault="00C8642D" w:rsidP="00C8642D">
      <w:pPr>
        <w:rPr>
          <w:rFonts w:ascii="Garamond" w:eastAsia="MyriadPro-BoldCond" w:hAnsi="Garamond" w:cs="MyriadPro-BoldCond"/>
          <w:b/>
          <w:bCs/>
        </w:rPr>
      </w:pPr>
    </w:p>
    <w:p w14:paraId="4A429936" w14:textId="77777777" w:rsidR="00C8642D" w:rsidRPr="008F129A" w:rsidRDefault="00C8642D" w:rsidP="009A016D">
      <w:pPr>
        <w:spacing w:line="280" w:lineRule="exact"/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>Cohorte d'origine</w:t>
      </w:r>
    </w:p>
    <w:p w14:paraId="77FC8315" w14:textId="77777777" w:rsidR="00C8642D" w:rsidRPr="008F129A" w:rsidRDefault="00C8642D" w:rsidP="009A016D">
      <w:pPr>
        <w:numPr>
          <w:ilvl w:val="0"/>
          <w:numId w:val="18"/>
        </w:numPr>
        <w:spacing w:line="280" w:lineRule="exact"/>
        <w:rPr>
          <w:rFonts w:ascii="Garamond" w:hAnsi="Garamond"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Mois/année </w:t>
      </w:r>
      <w:r w:rsidR="00171387" w:rsidRPr="008F129A">
        <w:rPr>
          <w:rFonts w:ascii="Garamond" w:hAnsi="Garamond"/>
          <w:b/>
          <w:sz w:val="24"/>
        </w:rPr>
        <w:t xml:space="preserve">du </w:t>
      </w:r>
      <w:r w:rsidR="00171387" w:rsidRPr="008F129A">
        <w:rPr>
          <w:rFonts w:ascii="Garamond" w:hAnsi="Garamond"/>
          <w:b/>
          <w:spacing w:val="-6"/>
          <w:sz w:val="24"/>
          <w:szCs w:val="24"/>
        </w:rPr>
        <w:t>début</w:t>
      </w:r>
      <w:r w:rsidR="00171387" w:rsidRPr="008F129A">
        <w:rPr>
          <w:b/>
          <w:sz w:val="24"/>
          <w:szCs w:val="24"/>
        </w:rPr>
        <w:t xml:space="preserve"> </w:t>
      </w:r>
      <w:r w:rsidR="00101C92" w:rsidRPr="008F129A">
        <w:rPr>
          <w:rFonts w:ascii="Garamond" w:hAnsi="Garamond"/>
          <w:b/>
          <w:sz w:val="24"/>
        </w:rPr>
        <w:t>de la</w:t>
      </w:r>
      <w:r w:rsidRPr="008F129A">
        <w:rPr>
          <w:rFonts w:ascii="Garamond" w:hAnsi="Garamond"/>
          <w:b/>
          <w:sz w:val="24"/>
        </w:rPr>
        <w:t xml:space="preserve"> PrEP (mm/aaaa) : </w:t>
      </w:r>
      <w:r w:rsidRPr="008F129A">
        <w:rPr>
          <w:rFonts w:ascii="Garamond" w:hAnsi="Garamond"/>
          <w:sz w:val="24"/>
        </w:rPr>
        <w:t>pour chaque cohorte, écrivez le mois (mm) et l'année (aaaa) depuis le dernier mois de ce trimestre. Par exemple, si ce rapport est complété en juin 2019, écrivez « 05/2019 » sur la ligne 1 mois. Sur les lignes 3, 6, 9 et 12 mois, écrivez « 03/2019 », « 12/2018 », « 09/2018 » et « 06/2018 ».</w:t>
      </w:r>
    </w:p>
    <w:p w14:paraId="2D3DADFF" w14:textId="3C602ABB" w:rsidR="00C8642D" w:rsidRPr="008F129A" w:rsidRDefault="00C8642D" w:rsidP="009A016D">
      <w:pPr>
        <w:numPr>
          <w:ilvl w:val="0"/>
          <w:numId w:val="20"/>
        </w:numPr>
        <w:spacing w:line="280" w:lineRule="exact"/>
        <w:rPr>
          <w:rFonts w:ascii="Garamond" w:hAnsi="Garamond"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Colonne 1 - Nb de </w:t>
      </w:r>
      <w:r w:rsidR="00DD7358" w:rsidRPr="008F129A">
        <w:rPr>
          <w:rFonts w:ascii="Garamond" w:hAnsi="Garamond"/>
          <w:b/>
          <w:sz w:val="24"/>
        </w:rPr>
        <w:t>clients</w:t>
      </w:r>
      <w:r w:rsidRPr="008F129A">
        <w:rPr>
          <w:rFonts w:ascii="Garamond" w:hAnsi="Garamond"/>
          <w:b/>
          <w:sz w:val="24"/>
        </w:rPr>
        <w:t xml:space="preserve"> ayant </w:t>
      </w:r>
      <w:r w:rsidR="00171387" w:rsidRPr="008F129A">
        <w:rPr>
          <w:rFonts w:ascii="Garamond" w:hAnsi="Garamond"/>
          <w:b/>
          <w:spacing w:val="-6"/>
          <w:sz w:val="24"/>
          <w:szCs w:val="24"/>
        </w:rPr>
        <w:t>commencé</w:t>
      </w:r>
      <w:r w:rsidR="00171387" w:rsidRPr="008F129A">
        <w:rPr>
          <w:rFonts w:ascii="Garamond" w:hAnsi="Garamond"/>
          <w:spacing w:val="-6"/>
          <w:sz w:val="20"/>
        </w:rPr>
        <w:t xml:space="preserve"> </w:t>
      </w:r>
      <w:r w:rsidRPr="008F129A">
        <w:rPr>
          <w:rFonts w:ascii="Garamond" w:hAnsi="Garamond"/>
          <w:b/>
          <w:sz w:val="24"/>
        </w:rPr>
        <w:t xml:space="preserve">une PrEP dans cet établissement : </w:t>
      </w:r>
      <w:r w:rsidRPr="008F129A">
        <w:rPr>
          <w:rFonts w:ascii="Garamond" w:hAnsi="Garamond"/>
          <w:sz w:val="24"/>
        </w:rPr>
        <w:t>consultez la colonne Date d</w:t>
      </w:r>
      <w:r w:rsidR="00101C92" w:rsidRPr="008F129A">
        <w:rPr>
          <w:rFonts w:ascii="Garamond" w:hAnsi="Garamond"/>
          <w:sz w:val="24"/>
        </w:rPr>
        <w:t>u début</w:t>
      </w:r>
      <w:r w:rsidRPr="008F129A">
        <w:rPr>
          <w:rFonts w:ascii="Garamond" w:hAnsi="Garamond"/>
          <w:sz w:val="24"/>
        </w:rPr>
        <w:t xml:space="preserve"> </w:t>
      </w:r>
      <w:r w:rsidR="00171387" w:rsidRPr="008F129A">
        <w:rPr>
          <w:rFonts w:ascii="Garamond" w:hAnsi="Garamond"/>
          <w:sz w:val="24"/>
        </w:rPr>
        <w:t xml:space="preserve">de la </w:t>
      </w:r>
      <w:r w:rsidRPr="008F129A">
        <w:rPr>
          <w:rFonts w:ascii="Garamond" w:hAnsi="Garamond"/>
          <w:sz w:val="24"/>
        </w:rPr>
        <w:t xml:space="preserve">PrEP dans le registre des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sous PrEP. Comptez tous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démarré une PrEP durant chaque mois de la cohorte et écrivez le total dans la colonne 1. Par exemple, si 47 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ont </w:t>
      </w:r>
      <w:r w:rsidR="00171387" w:rsidRPr="008F129A">
        <w:rPr>
          <w:rFonts w:ascii="Garamond" w:hAnsi="Garamond"/>
          <w:spacing w:val="-6"/>
          <w:sz w:val="24"/>
          <w:szCs w:val="24"/>
        </w:rPr>
        <w:t>commencé</w:t>
      </w:r>
      <w:r w:rsidR="00171387" w:rsidRPr="008F129A">
        <w:rPr>
          <w:rFonts w:ascii="Garamond" w:hAnsi="Garamond"/>
          <w:spacing w:val="-6"/>
        </w:rPr>
        <w:t xml:space="preserve"> </w:t>
      </w:r>
      <w:r w:rsidRPr="008F129A">
        <w:rPr>
          <w:rFonts w:ascii="Garamond" w:hAnsi="Garamond"/>
          <w:sz w:val="24"/>
        </w:rPr>
        <w:t>une PrEP en mai 2019, écrivez « 47 » sur la ligne 1 mois dans la colonne 1. Si 28 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ont </w:t>
      </w:r>
      <w:r w:rsidR="00171387" w:rsidRPr="008F129A">
        <w:rPr>
          <w:rFonts w:ascii="Garamond" w:hAnsi="Garamond"/>
          <w:spacing w:val="-6"/>
          <w:sz w:val="24"/>
          <w:szCs w:val="24"/>
        </w:rPr>
        <w:t>commencé</w:t>
      </w:r>
      <w:r w:rsidR="00171387" w:rsidRPr="008F129A">
        <w:rPr>
          <w:rFonts w:ascii="Garamond" w:hAnsi="Garamond"/>
          <w:sz w:val="24"/>
        </w:rPr>
        <w:t xml:space="preserve"> </w:t>
      </w:r>
      <w:r w:rsidRPr="008F129A">
        <w:rPr>
          <w:rFonts w:ascii="Garamond" w:hAnsi="Garamond"/>
          <w:sz w:val="24"/>
        </w:rPr>
        <w:t xml:space="preserve">une PrEP en mars 2019, écrivez « 28 » sur la ligne 3 mois dans la colonne 1. Dans chaque cohorte, inscrivez UNIQUEMENT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qui ont </w:t>
      </w:r>
      <w:r w:rsidR="00171387" w:rsidRPr="008F129A">
        <w:rPr>
          <w:rFonts w:ascii="Garamond" w:hAnsi="Garamond"/>
          <w:spacing w:val="-6"/>
          <w:sz w:val="24"/>
          <w:szCs w:val="24"/>
        </w:rPr>
        <w:t>commencé</w:t>
      </w:r>
      <w:r w:rsidR="00171387" w:rsidRPr="008F129A">
        <w:rPr>
          <w:rFonts w:ascii="Garamond" w:hAnsi="Garamond"/>
          <w:sz w:val="24"/>
        </w:rPr>
        <w:t xml:space="preserve"> </w:t>
      </w:r>
      <w:r w:rsidRPr="008F129A">
        <w:rPr>
          <w:rFonts w:ascii="Garamond" w:hAnsi="Garamond"/>
          <w:sz w:val="24"/>
        </w:rPr>
        <w:t xml:space="preserve">une PrEP durant ces mois. (Par exemple, n'inscrivez pas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qui ont </w:t>
      </w:r>
      <w:r w:rsidR="00171387" w:rsidRPr="008F129A">
        <w:rPr>
          <w:rFonts w:ascii="Garamond" w:hAnsi="Garamond"/>
          <w:spacing w:val="-6"/>
          <w:sz w:val="24"/>
          <w:szCs w:val="24"/>
        </w:rPr>
        <w:t>commencé</w:t>
      </w:r>
      <w:r w:rsidR="00171387" w:rsidRPr="008F129A">
        <w:rPr>
          <w:rFonts w:ascii="Garamond" w:hAnsi="Garamond"/>
          <w:sz w:val="24"/>
        </w:rPr>
        <w:t xml:space="preserve"> </w:t>
      </w:r>
      <w:r w:rsidRPr="008F129A">
        <w:rPr>
          <w:rFonts w:ascii="Garamond" w:hAnsi="Garamond"/>
          <w:sz w:val="24"/>
        </w:rPr>
        <w:t>une PrEP en avril ou en février.)</w:t>
      </w:r>
    </w:p>
    <w:p w14:paraId="3248E2BC" w14:textId="0C2A756B" w:rsidR="00C8642D" w:rsidRPr="008F129A" w:rsidRDefault="00C8642D" w:rsidP="009A016D">
      <w:pPr>
        <w:numPr>
          <w:ilvl w:val="0"/>
          <w:numId w:val="20"/>
        </w:numPr>
        <w:spacing w:line="280" w:lineRule="exact"/>
        <w:rPr>
          <w:rFonts w:ascii="Garamond" w:hAnsi="Garamond"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Colonne 2 - Nombre de transferts </w:t>
      </w:r>
      <w:r w:rsidR="00171387" w:rsidRPr="008F129A">
        <w:rPr>
          <w:rFonts w:ascii="Garamond" w:eastAsia="Times New Roman" w:hAnsi="Garamond" w:cs="Calibri"/>
          <w:b/>
          <w:sz w:val="24"/>
          <w:szCs w:val="24"/>
        </w:rPr>
        <w:t>vers</w:t>
      </w:r>
      <w:r w:rsidR="00171387" w:rsidRPr="008F129A">
        <w:rPr>
          <w:rFonts w:ascii="Garamond" w:eastAsia="Times New Roman" w:hAnsi="Garamond" w:cs="Calibri"/>
          <w:sz w:val="24"/>
          <w:szCs w:val="24"/>
        </w:rPr>
        <w:t xml:space="preserve"> </w:t>
      </w:r>
      <w:r w:rsidR="00171387" w:rsidRPr="008F129A">
        <w:rPr>
          <w:rFonts w:ascii="Garamond" w:eastAsia="Times New Roman" w:hAnsi="Garamond" w:cs="Calibri"/>
          <w:b/>
          <w:sz w:val="24"/>
          <w:szCs w:val="24"/>
        </w:rPr>
        <w:t>l’</w:t>
      </w:r>
      <w:r w:rsidR="00171387" w:rsidRPr="008F129A">
        <w:rPr>
          <w:rFonts w:ascii="Garamond" w:hAnsi="Garamond"/>
          <w:b/>
          <w:spacing w:val="-6"/>
          <w:sz w:val="24"/>
          <w:szCs w:val="24"/>
        </w:rPr>
        <w:t>établissement</w:t>
      </w:r>
      <w:r w:rsidRPr="008F129A">
        <w:rPr>
          <w:rFonts w:ascii="Garamond" w:hAnsi="Garamond"/>
          <w:b/>
          <w:sz w:val="24"/>
        </w:rPr>
        <w:t xml:space="preserve"> : </w:t>
      </w:r>
      <w:r w:rsidRPr="008F129A">
        <w:rPr>
          <w:rFonts w:ascii="Garamond" w:hAnsi="Garamond"/>
          <w:sz w:val="24"/>
        </w:rPr>
        <w:t xml:space="preserve">consultez le registre des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sous PrEP. Pour chaque cohorte, utilisez la date de la première visite PrEP des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dans cet établissement afin de déterminer le nombre de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qui ont été ajoutés à la cohorte dans le registre depuis le premier mois. Par exemple, si un </w:t>
      </w:r>
      <w:r w:rsidR="00DD7358" w:rsidRPr="008F129A">
        <w:rPr>
          <w:rFonts w:ascii="Garamond" w:hAnsi="Garamond"/>
          <w:sz w:val="24"/>
        </w:rPr>
        <w:t>client</w:t>
      </w:r>
      <w:r w:rsidRPr="008F129A">
        <w:rPr>
          <w:rFonts w:ascii="Garamond" w:hAnsi="Garamond"/>
          <w:sz w:val="24"/>
        </w:rPr>
        <w:t xml:space="preserve"> ayant</w:t>
      </w:r>
      <w:r w:rsidR="00171387" w:rsidRPr="008F129A">
        <w:rPr>
          <w:rFonts w:ascii="Garamond" w:hAnsi="Garamond"/>
          <w:sz w:val="24"/>
        </w:rPr>
        <w:t xml:space="preserve"> </w:t>
      </w:r>
      <w:r w:rsidR="00171387" w:rsidRPr="008F129A">
        <w:rPr>
          <w:rFonts w:ascii="Garamond" w:hAnsi="Garamond"/>
          <w:spacing w:val="-6"/>
          <w:sz w:val="24"/>
          <w:szCs w:val="24"/>
        </w:rPr>
        <w:t>commencé</w:t>
      </w:r>
      <w:r w:rsidR="00101C92" w:rsidRPr="008F129A">
        <w:rPr>
          <w:rFonts w:ascii="Garamond" w:hAnsi="Garamond"/>
          <w:sz w:val="24"/>
        </w:rPr>
        <w:t xml:space="preserve"> </w:t>
      </w:r>
      <w:r w:rsidRPr="008F129A">
        <w:rPr>
          <w:rFonts w:ascii="Garamond" w:hAnsi="Garamond"/>
          <w:sz w:val="24"/>
        </w:rPr>
        <w:t xml:space="preserve">une PrEP il y a 6 mois (cohorte de 12/2018) a eu sa première visite PrEP il y a 2 mois, comptez ce </w:t>
      </w:r>
      <w:r w:rsidR="00DD7358" w:rsidRPr="008F129A">
        <w:rPr>
          <w:rFonts w:ascii="Garamond" w:hAnsi="Garamond"/>
          <w:sz w:val="24"/>
        </w:rPr>
        <w:t>client</w:t>
      </w:r>
      <w:r w:rsidRPr="008F129A">
        <w:rPr>
          <w:rFonts w:ascii="Garamond" w:hAnsi="Garamond"/>
          <w:sz w:val="24"/>
        </w:rPr>
        <w:t xml:space="preserve"> comme un transfert </w:t>
      </w:r>
      <w:r w:rsidR="00171387" w:rsidRPr="008F129A">
        <w:rPr>
          <w:rFonts w:ascii="Garamond" w:eastAsia="Times New Roman" w:hAnsi="Garamond" w:cs="Calibri"/>
          <w:sz w:val="24"/>
          <w:szCs w:val="24"/>
        </w:rPr>
        <w:t>vers l’</w:t>
      </w:r>
      <w:r w:rsidR="00171387" w:rsidRPr="008F129A">
        <w:rPr>
          <w:rFonts w:ascii="Garamond" w:hAnsi="Garamond"/>
          <w:spacing w:val="-6"/>
          <w:sz w:val="24"/>
          <w:szCs w:val="24"/>
        </w:rPr>
        <w:t>établissement</w:t>
      </w:r>
    </w:p>
    <w:p w14:paraId="312F0AA2" w14:textId="1223D376" w:rsidR="00C8642D" w:rsidRPr="008F129A" w:rsidRDefault="00C8642D" w:rsidP="009A016D">
      <w:pPr>
        <w:numPr>
          <w:ilvl w:val="0"/>
          <w:numId w:val="20"/>
        </w:numPr>
        <w:spacing w:line="280" w:lineRule="exact"/>
        <w:rPr>
          <w:rFonts w:ascii="Garamond" w:hAnsi="Garamond"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Colonne 3 - Nombre de transferts </w:t>
      </w:r>
      <w:r w:rsidR="00534820" w:rsidRPr="008F129A">
        <w:rPr>
          <w:rFonts w:ascii="Garamond" w:eastAsia="Times New Roman" w:hAnsi="Garamond" w:cs="Calibri"/>
          <w:b/>
          <w:sz w:val="24"/>
          <w:szCs w:val="24"/>
        </w:rPr>
        <w:t>hors de l’</w:t>
      </w:r>
      <w:r w:rsidR="00534820" w:rsidRPr="008F129A">
        <w:rPr>
          <w:rFonts w:ascii="Garamond" w:hAnsi="Garamond"/>
          <w:b/>
          <w:spacing w:val="-6"/>
          <w:sz w:val="24"/>
          <w:szCs w:val="24"/>
        </w:rPr>
        <w:t>établissement</w:t>
      </w:r>
      <w:r w:rsidR="00DD7358" w:rsidRPr="008F129A">
        <w:rPr>
          <w:rFonts w:ascii="Garamond" w:hAnsi="Garamond"/>
          <w:b/>
          <w:spacing w:val="-6"/>
          <w:sz w:val="24"/>
          <w:szCs w:val="24"/>
        </w:rPr>
        <w:t> </w:t>
      </w:r>
      <w:r w:rsidRPr="008F129A">
        <w:rPr>
          <w:rFonts w:ascii="Garamond" w:hAnsi="Garamond"/>
          <w:b/>
          <w:sz w:val="24"/>
        </w:rPr>
        <w:t xml:space="preserve">: </w:t>
      </w:r>
      <w:r w:rsidRPr="008F129A">
        <w:rPr>
          <w:rFonts w:ascii="Garamond" w:hAnsi="Garamond"/>
          <w:sz w:val="24"/>
        </w:rPr>
        <w:t xml:space="preserve">consultez la colonne Transfert </w:t>
      </w:r>
      <w:r w:rsidR="00534820" w:rsidRPr="008F129A">
        <w:rPr>
          <w:rFonts w:ascii="Garamond" w:eastAsia="Times New Roman" w:hAnsi="Garamond" w:cs="Calibri"/>
          <w:sz w:val="24"/>
          <w:szCs w:val="24"/>
        </w:rPr>
        <w:t>hors de l’</w:t>
      </w:r>
      <w:r w:rsidR="00534820" w:rsidRPr="008F129A">
        <w:rPr>
          <w:rFonts w:ascii="Garamond" w:hAnsi="Garamond"/>
          <w:spacing w:val="-6"/>
          <w:sz w:val="24"/>
          <w:szCs w:val="24"/>
        </w:rPr>
        <w:t>établissement</w:t>
      </w:r>
      <w:r w:rsidR="00101C92" w:rsidRPr="008F129A">
        <w:rPr>
          <w:rFonts w:ascii="Garamond" w:hAnsi="Garamond"/>
          <w:b/>
          <w:spacing w:val="-6"/>
          <w:sz w:val="18"/>
        </w:rPr>
        <w:t xml:space="preserve"> </w:t>
      </w:r>
      <w:r w:rsidRPr="008F129A">
        <w:rPr>
          <w:rFonts w:ascii="Garamond" w:hAnsi="Garamond"/>
          <w:sz w:val="24"/>
        </w:rPr>
        <w:t xml:space="preserve">dans la section Compte rendu du registre des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sous PrEP. Pour chaque cohorte, comptez tous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</w:t>
      </w:r>
      <w:r w:rsidR="0056416C" w:rsidRPr="008F129A">
        <w:rPr>
          <w:rFonts w:ascii="Garamond" w:hAnsi="Garamond"/>
          <w:sz w:val="24"/>
        </w:rPr>
        <w:t xml:space="preserve">transféré </w:t>
      </w:r>
      <w:r w:rsidRPr="008F129A">
        <w:rPr>
          <w:rFonts w:ascii="Garamond" w:hAnsi="Garamond"/>
          <w:sz w:val="24"/>
        </w:rPr>
        <w:t>et écrivez le total dans la colonne 3. Par exemple, si aucun</w:t>
      </w:r>
      <w:r w:rsidR="00376187" w:rsidRPr="008F129A">
        <w:rPr>
          <w:rFonts w:ascii="Garamond" w:hAnsi="Garamond"/>
          <w:sz w:val="24"/>
        </w:rPr>
        <w:t xml:space="preserve"> </w:t>
      </w:r>
      <w:r w:rsidR="00DD7358" w:rsidRPr="008F129A">
        <w:rPr>
          <w:rFonts w:ascii="Garamond" w:hAnsi="Garamond"/>
          <w:sz w:val="24"/>
        </w:rPr>
        <w:t>client</w:t>
      </w:r>
      <w:r w:rsidRPr="008F129A">
        <w:rPr>
          <w:rFonts w:ascii="Garamond" w:hAnsi="Garamond"/>
          <w:sz w:val="24"/>
        </w:rPr>
        <w:t xml:space="preserve"> </w:t>
      </w:r>
      <w:r w:rsidR="00101C92" w:rsidRPr="008F129A">
        <w:rPr>
          <w:rFonts w:ascii="Garamond" w:hAnsi="Garamond"/>
          <w:sz w:val="24"/>
        </w:rPr>
        <w:t xml:space="preserve">a été transféré </w:t>
      </w:r>
      <w:r w:rsidRPr="008F129A">
        <w:rPr>
          <w:rFonts w:ascii="Garamond" w:hAnsi="Garamond"/>
          <w:sz w:val="24"/>
        </w:rPr>
        <w:t>en mai 2019, écrivez « 0 » sur la ligne 1 mois dans la colonne 3.</w:t>
      </w:r>
    </w:p>
    <w:p w14:paraId="74B7B580" w14:textId="49B797BF" w:rsidR="00C8642D" w:rsidRPr="008F129A" w:rsidRDefault="00C8642D" w:rsidP="009A016D">
      <w:pPr>
        <w:numPr>
          <w:ilvl w:val="0"/>
          <w:numId w:val="19"/>
        </w:numPr>
        <w:spacing w:line="280" w:lineRule="exact"/>
        <w:rPr>
          <w:rFonts w:ascii="Garamond" w:hAnsi="Garamond"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Colonne 4 - Nb </w:t>
      </w:r>
      <w:r w:rsidR="0056416C" w:rsidRPr="008F129A">
        <w:rPr>
          <w:rFonts w:ascii="Garamond" w:hAnsi="Garamond"/>
          <w:b/>
          <w:sz w:val="24"/>
        </w:rPr>
        <w:t>total</w:t>
      </w:r>
      <w:r w:rsidRPr="008F129A">
        <w:rPr>
          <w:rFonts w:ascii="Garamond" w:hAnsi="Garamond"/>
          <w:b/>
          <w:sz w:val="24"/>
        </w:rPr>
        <w:t xml:space="preserve"> de la cohorte actuelle (Col. 1+2-3) :</w:t>
      </w:r>
      <w:r w:rsidRPr="008F129A">
        <w:rPr>
          <w:rFonts w:ascii="Garamond" w:hAnsi="Garamond"/>
          <w:sz w:val="24"/>
        </w:rPr>
        <w:t xml:space="preserve"> pour chaque cohorte, ajoutez les colonnes 1 et 2 puis soustrayez la colonne 3 et écrivez le résultat dans la colonne 4. Par exemple, si parmi 28 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</w:t>
      </w:r>
      <w:r w:rsidR="0056416C" w:rsidRPr="008F129A">
        <w:rPr>
          <w:rFonts w:ascii="Garamond" w:hAnsi="Garamond"/>
          <w:sz w:val="24"/>
        </w:rPr>
        <w:t>commencé</w:t>
      </w:r>
      <w:r w:rsidR="00101C92" w:rsidRPr="008F129A">
        <w:rPr>
          <w:rFonts w:ascii="Garamond" w:hAnsi="Garamond"/>
          <w:sz w:val="24"/>
        </w:rPr>
        <w:t xml:space="preserve"> </w:t>
      </w:r>
      <w:r w:rsidRPr="008F129A">
        <w:rPr>
          <w:rFonts w:ascii="Garamond" w:hAnsi="Garamond"/>
          <w:sz w:val="24"/>
        </w:rPr>
        <w:t xml:space="preserve">une PrEP en mars 2019, aucun n'est entré et 1 est sorti : 28 + 0 - 1 = 27. Écrivez « 27 » sur la ligne 3 mois dans la colonne 4. </w:t>
      </w:r>
    </w:p>
    <w:p w14:paraId="46BAE8BC" w14:textId="77777777" w:rsidR="00C8642D" w:rsidRPr="008F129A" w:rsidRDefault="00C8642D" w:rsidP="009A016D">
      <w:pPr>
        <w:spacing w:line="280" w:lineRule="exact"/>
        <w:rPr>
          <w:rFonts w:ascii="Garamond" w:hAnsi="Garamond"/>
          <w:sz w:val="24"/>
          <w:szCs w:val="24"/>
        </w:rPr>
      </w:pPr>
      <w:r w:rsidRPr="008F129A">
        <w:rPr>
          <w:rFonts w:ascii="Garamond" w:hAnsi="Garamond"/>
          <w:b/>
          <w:sz w:val="24"/>
        </w:rPr>
        <w:lastRenderedPageBreak/>
        <w:t>À la visite de suivi en cours</w:t>
      </w:r>
    </w:p>
    <w:p w14:paraId="0B7F4A3E" w14:textId="11330FE7" w:rsidR="00C8642D" w:rsidRPr="008F129A" w:rsidRDefault="00C8642D" w:rsidP="009A016D">
      <w:pPr>
        <w:numPr>
          <w:ilvl w:val="0"/>
          <w:numId w:val="18"/>
        </w:numPr>
        <w:spacing w:line="280" w:lineRule="exact"/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Colonne 5 - Nb de </w:t>
      </w:r>
      <w:r w:rsidR="00DD7358" w:rsidRPr="008F129A">
        <w:rPr>
          <w:rFonts w:ascii="Garamond" w:hAnsi="Garamond"/>
          <w:b/>
          <w:sz w:val="24"/>
        </w:rPr>
        <w:t>clients</w:t>
      </w:r>
      <w:r w:rsidRPr="008F129A">
        <w:rPr>
          <w:rFonts w:ascii="Garamond" w:hAnsi="Garamond"/>
          <w:b/>
          <w:sz w:val="24"/>
        </w:rPr>
        <w:t xml:space="preserve"> ayant reçu une PrEP : </w:t>
      </w:r>
      <w:r w:rsidRPr="008F129A">
        <w:rPr>
          <w:rFonts w:ascii="Garamond" w:hAnsi="Garamond"/>
          <w:sz w:val="24"/>
        </w:rPr>
        <w:t xml:space="preserve">consultez la section Visite de suivi du registre des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sous PrEP. Pour chaque cohorte, utilisez la </w:t>
      </w:r>
      <w:r w:rsidRPr="008F129A">
        <w:rPr>
          <w:rFonts w:ascii="Garamond" w:hAnsi="Garamond"/>
          <w:sz w:val="24"/>
          <w:u w:val="single"/>
        </w:rPr>
        <w:t>dernière</w:t>
      </w:r>
      <w:r w:rsidRPr="008F129A">
        <w:rPr>
          <w:rFonts w:ascii="Garamond" w:hAnsi="Garamond"/>
          <w:sz w:val="24"/>
        </w:rPr>
        <w:t xml:space="preserve"> visite de suivi des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pour compter tous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qui se sont vus prescrire une PrEP. Écrivez le total dans la colonne 5. Par exemple, si parmi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démarré une PrEP en mars 2019, 22 se sont vus prescrire une PrEP durant leur dernière visite de suivi, écrivez « 22 » sur la ligne 3 mois dans la colonne 5. </w:t>
      </w:r>
    </w:p>
    <w:p w14:paraId="2D4FED1D" w14:textId="4761A07D" w:rsidR="00C8642D" w:rsidRPr="008F129A" w:rsidRDefault="00C8642D" w:rsidP="009A016D">
      <w:pPr>
        <w:numPr>
          <w:ilvl w:val="0"/>
          <w:numId w:val="18"/>
        </w:numPr>
        <w:spacing w:line="280" w:lineRule="exact"/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Colonne 6 - Nb de </w:t>
      </w:r>
      <w:r w:rsidR="00DD7358" w:rsidRPr="008F129A">
        <w:rPr>
          <w:rFonts w:ascii="Garamond" w:hAnsi="Garamond"/>
          <w:b/>
          <w:sz w:val="24"/>
        </w:rPr>
        <w:t>clients</w:t>
      </w:r>
      <w:r w:rsidRPr="008F129A">
        <w:rPr>
          <w:rFonts w:ascii="Garamond" w:hAnsi="Garamond"/>
          <w:b/>
          <w:sz w:val="24"/>
        </w:rPr>
        <w:t xml:space="preserve"> dépistés pour le VIH : </w:t>
      </w:r>
      <w:r w:rsidRPr="008F129A">
        <w:rPr>
          <w:rFonts w:ascii="Garamond" w:hAnsi="Garamond"/>
          <w:sz w:val="24"/>
        </w:rPr>
        <w:t xml:space="preserve">consultez la section Visite de suivi du registre des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sous PrEP. Pour chaque cohorte, utilisez la </w:t>
      </w:r>
      <w:r w:rsidRPr="008F129A">
        <w:rPr>
          <w:rFonts w:ascii="Garamond" w:hAnsi="Garamond"/>
          <w:sz w:val="24"/>
          <w:u w:val="single"/>
        </w:rPr>
        <w:t>dernière</w:t>
      </w:r>
      <w:r w:rsidRPr="008F129A">
        <w:rPr>
          <w:rFonts w:ascii="Garamond" w:hAnsi="Garamond"/>
          <w:sz w:val="24"/>
        </w:rPr>
        <w:t xml:space="preserve"> visite de suivi des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pour compter tous les 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qui ont été dépistés pour le VIH. Écrivez le total dans la colonne 6. Par exemple, si parmi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démarré une PrEP en mars 2019, 23 ont été dépistés pour le VIH durant leur dernière visite de suivi, écrivez « 23 » sur la ligne 3 mois dans la colonne 6.</w:t>
      </w:r>
    </w:p>
    <w:p w14:paraId="6E483B0A" w14:textId="15F56B6E" w:rsidR="00C8642D" w:rsidRPr="008F129A" w:rsidRDefault="00C8642D" w:rsidP="009A016D">
      <w:pPr>
        <w:numPr>
          <w:ilvl w:val="0"/>
          <w:numId w:val="18"/>
        </w:numPr>
        <w:spacing w:line="280" w:lineRule="exact"/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Colonne 7 - Nb de </w:t>
      </w:r>
      <w:r w:rsidR="00DD7358" w:rsidRPr="008F129A">
        <w:rPr>
          <w:rFonts w:ascii="Garamond" w:hAnsi="Garamond"/>
          <w:b/>
          <w:sz w:val="24"/>
        </w:rPr>
        <w:t>clients</w:t>
      </w:r>
      <w:r w:rsidRPr="008F129A">
        <w:rPr>
          <w:rFonts w:ascii="Garamond" w:hAnsi="Garamond"/>
          <w:b/>
          <w:sz w:val="24"/>
        </w:rPr>
        <w:t xml:space="preserve"> nouvellement dépistés séropositifs au VIH :</w:t>
      </w:r>
      <w:r w:rsidRPr="008F129A">
        <w:rPr>
          <w:rFonts w:ascii="Garamond" w:hAnsi="Garamond"/>
          <w:sz w:val="24"/>
        </w:rPr>
        <w:t xml:space="preserve"> consultez la section Visite de suivi du registre des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sous PrEP. Pour chaque cohorte, utilisez la </w:t>
      </w:r>
      <w:r w:rsidRPr="008F129A">
        <w:rPr>
          <w:rFonts w:ascii="Garamond" w:hAnsi="Garamond"/>
          <w:sz w:val="24"/>
          <w:u w:val="single"/>
        </w:rPr>
        <w:t xml:space="preserve">dernière </w:t>
      </w:r>
      <w:r w:rsidRPr="008F129A">
        <w:rPr>
          <w:rFonts w:ascii="Garamond" w:hAnsi="Garamond"/>
          <w:sz w:val="24"/>
        </w:rPr>
        <w:t xml:space="preserve">visite de suivi des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pour compter tous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dont le résultat du test de dépistage du VIH était positif (code Pos dans le registre). Écrivez le total dans la colonne 7. Par exemple, si parmi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démarré une PrEP en mars 2019, le résultat du test de dépistage du VIH d'un</w:t>
      </w:r>
      <w:r w:rsidR="008322A0" w:rsidRPr="008F129A">
        <w:rPr>
          <w:rFonts w:ascii="Garamond" w:hAnsi="Garamond"/>
          <w:sz w:val="24"/>
        </w:rPr>
        <w:t xml:space="preserve"> </w:t>
      </w:r>
      <w:r w:rsidR="00DD7358" w:rsidRPr="008F129A">
        <w:rPr>
          <w:rFonts w:ascii="Garamond" w:hAnsi="Garamond"/>
          <w:sz w:val="24"/>
        </w:rPr>
        <w:t>client</w:t>
      </w:r>
      <w:r w:rsidRPr="008F129A">
        <w:rPr>
          <w:rFonts w:ascii="Garamond" w:hAnsi="Garamond"/>
          <w:sz w:val="24"/>
        </w:rPr>
        <w:t xml:space="preserve"> est positif, écrivez « 1 » sur la ligne 3 mois dans la colonne 7.</w:t>
      </w:r>
    </w:p>
    <w:p w14:paraId="640DCFBD" w14:textId="77777777" w:rsidR="00C8642D" w:rsidRPr="008F129A" w:rsidRDefault="00C8642D" w:rsidP="009A016D">
      <w:pPr>
        <w:spacing w:line="280" w:lineRule="exact"/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>Cumulatifs pour la cohorte</w:t>
      </w:r>
    </w:p>
    <w:p w14:paraId="00E76F17" w14:textId="15F9144F" w:rsidR="00C8642D" w:rsidRPr="008F129A" w:rsidRDefault="00C8642D" w:rsidP="009A016D">
      <w:pPr>
        <w:spacing w:line="280" w:lineRule="exact"/>
        <w:rPr>
          <w:rFonts w:ascii="Garamond" w:hAnsi="Garamond"/>
          <w:b/>
          <w:i/>
          <w:sz w:val="24"/>
          <w:szCs w:val="24"/>
        </w:rPr>
      </w:pPr>
      <w:r w:rsidRPr="008F129A">
        <w:rPr>
          <w:rFonts w:ascii="Garamond" w:hAnsi="Garamond"/>
          <w:i/>
          <w:sz w:val="24"/>
        </w:rPr>
        <w:t xml:space="preserve">Utilisez les </w:t>
      </w:r>
      <w:r w:rsidRPr="008F129A">
        <w:rPr>
          <w:rFonts w:ascii="Garamond" w:hAnsi="Garamond"/>
          <w:i/>
          <w:sz w:val="24"/>
          <w:u w:val="single"/>
        </w:rPr>
        <w:t>données les plus récentes</w:t>
      </w:r>
      <w:r w:rsidRPr="008F129A">
        <w:rPr>
          <w:rFonts w:ascii="Garamond" w:hAnsi="Garamond"/>
          <w:i/>
          <w:sz w:val="24"/>
        </w:rPr>
        <w:t xml:space="preserve"> pour chaque </w:t>
      </w:r>
      <w:r w:rsidR="00DD7358" w:rsidRPr="008F129A">
        <w:rPr>
          <w:rFonts w:ascii="Garamond" w:hAnsi="Garamond"/>
          <w:i/>
          <w:sz w:val="24"/>
        </w:rPr>
        <w:t>client</w:t>
      </w:r>
      <w:r w:rsidRPr="008F129A">
        <w:rPr>
          <w:rFonts w:ascii="Garamond" w:hAnsi="Garamond"/>
          <w:i/>
          <w:sz w:val="24"/>
        </w:rPr>
        <w:t xml:space="preserve">. Par exemple, si un </w:t>
      </w:r>
      <w:r w:rsidR="00DD7358" w:rsidRPr="008F129A">
        <w:rPr>
          <w:rFonts w:ascii="Garamond" w:hAnsi="Garamond"/>
          <w:i/>
          <w:sz w:val="24"/>
        </w:rPr>
        <w:t>client</w:t>
      </w:r>
      <w:r w:rsidRPr="008F129A">
        <w:rPr>
          <w:rFonts w:ascii="Garamond" w:hAnsi="Garamond"/>
          <w:i/>
          <w:sz w:val="24"/>
        </w:rPr>
        <w:t xml:space="preserve"> a arrêté la PrEP puis l</w:t>
      </w:r>
      <w:r w:rsidR="00DA5E98" w:rsidRPr="008F129A">
        <w:rPr>
          <w:rFonts w:ascii="Garamond" w:hAnsi="Garamond"/>
          <w:i/>
          <w:sz w:val="24"/>
        </w:rPr>
        <w:t xml:space="preserve">’a </w:t>
      </w:r>
      <w:r w:rsidRPr="008F129A">
        <w:rPr>
          <w:rFonts w:ascii="Garamond" w:hAnsi="Garamond"/>
          <w:i/>
          <w:sz w:val="24"/>
        </w:rPr>
        <w:t>re</w:t>
      </w:r>
      <w:r w:rsidR="000C35C0" w:rsidRPr="008F129A">
        <w:rPr>
          <w:rFonts w:ascii="Garamond" w:hAnsi="Garamond"/>
          <w:i/>
          <w:sz w:val="24"/>
        </w:rPr>
        <w:t>commencé</w:t>
      </w:r>
      <w:r w:rsidRPr="008F129A">
        <w:rPr>
          <w:rFonts w:ascii="Garamond" w:hAnsi="Garamond"/>
          <w:i/>
          <w:sz w:val="24"/>
        </w:rPr>
        <w:t xml:space="preserve">, ne comptez pas ce </w:t>
      </w:r>
      <w:r w:rsidR="00DD7358" w:rsidRPr="008F129A">
        <w:rPr>
          <w:rFonts w:ascii="Garamond" w:hAnsi="Garamond"/>
          <w:i/>
          <w:sz w:val="24"/>
        </w:rPr>
        <w:t>client</w:t>
      </w:r>
      <w:r w:rsidRPr="008F129A">
        <w:rPr>
          <w:rFonts w:ascii="Garamond" w:hAnsi="Garamond"/>
          <w:i/>
          <w:sz w:val="24"/>
        </w:rPr>
        <w:t xml:space="preserve"> parmi ceux ayant arrêté la PrEP. Si un </w:t>
      </w:r>
      <w:r w:rsidR="00DD7358" w:rsidRPr="008F129A">
        <w:rPr>
          <w:rFonts w:ascii="Garamond" w:hAnsi="Garamond"/>
          <w:i/>
          <w:sz w:val="24"/>
        </w:rPr>
        <w:t>client</w:t>
      </w:r>
      <w:r w:rsidRPr="008F129A">
        <w:rPr>
          <w:rFonts w:ascii="Garamond" w:hAnsi="Garamond"/>
          <w:i/>
          <w:sz w:val="24"/>
        </w:rPr>
        <w:t xml:space="preserve"> a arrêté la PrEP puis l</w:t>
      </w:r>
      <w:r w:rsidR="00DA5E98" w:rsidRPr="008F129A">
        <w:rPr>
          <w:rFonts w:ascii="Garamond" w:hAnsi="Garamond"/>
          <w:i/>
          <w:sz w:val="24"/>
        </w:rPr>
        <w:t>’a</w:t>
      </w:r>
      <w:r w:rsidRPr="008F129A">
        <w:rPr>
          <w:rFonts w:ascii="Garamond" w:hAnsi="Garamond"/>
          <w:i/>
          <w:sz w:val="24"/>
        </w:rPr>
        <w:t xml:space="preserve"> </w:t>
      </w:r>
      <w:r w:rsidR="000C35C0" w:rsidRPr="008F129A">
        <w:rPr>
          <w:rFonts w:ascii="Garamond" w:hAnsi="Garamond"/>
          <w:i/>
          <w:sz w:val="24"/>
        </w:rPr>
        <w:t xml:space="preserve">recommencé </w:t>
      </w:r>
      <w:r w:rsidRPr="008F129A">
        <w:rPr>
          <w:rFonts w:ascii="Garamond" w:hAnsi="Garamond"/>
          <w:i/>
          <w:sz w:val="24"/>
        </w:rPr>
        <w:t xml:space="preserve">et l'a ensuite arrêtée de nouveau, comptez ce </w:t>
      </w:r>
      <w:r w:rsidR="00DD7358" w:rsidRPr="008F129A">
        <w:rPr>
          <w:rFonts w:ascii="Garamond" w:hAnsi="Garamond"/>
          <w:i/>
          <w:sz w:val="24"/>
        </w:rPr>
        <w:t>client</w:t>
      </w:r>
      <w:r w:rsidRPr="008F129A">
        <w:rPr>
          <w:rFonts w:ascii="Garamond" w:hAnsi="Garamond"/>
          <w:i/>
          <w:sz w:val="24"/>
        </w:rPr>
        <w:t xml:space="preserve"> parmi ceux ayant arrêté la PrEP.</w:t>
      </w:r>
    </w:p>
    <w:p w14:paraId="499D6846" w14:textId="00C29011" w:rsidR="00C8642D" w:rsidRPr="008F129A" w:rsidRDefault="00C8642D" w:rsidP="009A016D">
      <w:pPr>
        <w:numPr>
          <w:ilvl w:val="0"/>
          <w:numId w:val="18"/>
        </w:numPr>
        <w:spacing w:line="280" w:lineRule="exact"/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Colonne 8 - Nb de </w:t>
      </w:r>
      <w:r w:rsidR="00DD7358" w:rsidRPr="008F129A">
        <w:rPr>
          <w:rFonts w:ascii="Garamond" w:hAnsi="Garamond"/>
          <w:b/>
          <w:sz w:val="24"/>
        </w:rPr>
        <w:t>clients</w:t>
      </w:r>
      <w:r w:rsidRPr="008F129A">
        <w:rPr>
          <w:rFonts w:ascii="Garamond" w:hAnsi="Garamond"/>
          <w:b/>
          <w:sz w:val="24"/>
        </w:rPr>
        <w:t xml:space="preserve"> ayant arrêté la PrEP : test de dépistage du VIH positif : </w:t>
      </w:r>
      <w:r w:rsidRPr="008F129A">
        <w:rPr>
          <w:rFonts w:ascii="Garamond" w:hAnsi="Garamond"/>
          <w:sz w:val="24"/>
        </w:rPr>
        <w:t xml:space="preserve">consultez les sections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arrêté la PrEP et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</w:t>
      </w:r>
      <w:r w:rsidR="000C35C0" w:rsidRPr="008F129A">
        <w:rPr>
          <w:rFonts w:ascii="Garamond" w:hAnsi="Garamond"/>
          <w:i/>
          <w:sz w:val="24"/>
        </w:rPr>
        <w:t>recommencé</w:t>
      </w:r>
      <w:r w:rsidR="000C35C0" w:rsidRPr="008F129A">
        <w:rPr>
          <w:rFonts w:ascii="Garamond" w:hAnsi="Garamond"/>
          <w:sz w:val="24"/>
        </w:rPr>
        <w:t xml:space="preserve"> </w:t>
      </w:r>
      <w:r w:rsidRPr="008F129A">
        <w:rPr>
          <w:rFonts w:ascii="Garamond" w:hAnsi="Garamond"/>
          <w:sz w:val="24"/>
        </w:rPr>
        <w:t xml:space="preserve">la PrEP du registre des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sous PrEP. Pour chaque cohorte, comptez tous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arrêté la PrEP car dépistés séropositifs au VIH (code H dans le registre). Écrivez le total dans la colonne 8. Par exemple, si parmi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</w:t>
      </w:r>
      <w:r w:rsidR="000C35C0" w:rsidRPr="008F129A">
        <w:rPr>
          <w:rFonts w:ascii="Garamond" w:hAnsi="Garamond"/>
          <w:i/>
          <w:sz w:val="24"/>
        </w:rPr>
        <w:t>commencé</w:t>
      </w:r>
      <w:r w:rsidR="000C35C0" w:rsidRPr="008F129A">
        <w:rPr>
          <w:rFonts w:ascii="Garamond" w:hAnsi="Garamond"/>
          <w:sz w:val="24"/>
        </w:rPr>
        <w:t xml:space="preserve"> </w:t>
      </w:r>
      <w:r w:rsidRPr="008F129A">
        <w:rPr>
          <w:rFonts w:ascii="Garamond" w:hAnsi="Garamond"/>
          <w:sz w:val="24"/>
        </w:rPr>
        <w:t>une PrEP en mars 2019, 2 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ont arrêté la PrEP car dépistés séropositifs au VIH (code H), à toute date antérieure, écrivez « 2 » sur la ligne 3 mois dans la colonne 8. </w:t>
      </w:r>
    </w:p>
    <w:p w14:paraId="36B611A2" w14:textId="18971717" w:rsidR="00C8642D" w:rsidRPr="008F129A" w:rsidRDefault="00C8642D" w:rsidP="009A016D">
      <w:pPr>
        <w:numPr>
          <w:ilvl w:val="0"/>
          <w:numId w:val="18"/>
        </w:numPr>
        <w:spacing w:line="280" w:lineRule="exact"/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Colonne 9 - Nb de </w:t>
      </w:r>
      <w:r w:rsidR="00DD7358" w:rsidRPr="008F129A">
        <w:rPr>
          <w:rFonts w:ascii="Garamond" w:hAnsi="Garamond"/>
          <w:b/>
          <w:sz w:val="24"/>
        </w:rPr>
        <w:t>clients</w:t>
      </w:r>
      <w:r w:rsidRPr="008F129A">
        <w:rPr>
          <w:rFonts w:ascii="Garamond" w:hAnsi="Garamond"/>
          <w:b/>
          <w:sz w:val="24"/>
        </w:rPr>
        <w:t xml:space="preserve"> ayant arrêté la PrEP : ne sont plus exposés à un risque élevé : </w:t>
      </w:r>
      <w:r w:rsidRPr="008F129A">
        <w:rPr>
          <w:rFonts w:ascii="Garamond" w:hAnsi="Garamond"/>
          <w:sz w:val="24"/>
        </w:rPr>
        <w:t xml:space="preserve">consultez les sections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arrêté la PrEP et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</w:t>
      </w:r>
      <w:r w:rsidR="000C35C0" w:rsidRPr="008F129A">
        <w:rPr>
          <w:rFonts w:ascii="Garamond" w:hAnsi="Garamond"/>
          <w:i/>
          <w:sz w:val="24"/>
        </w:rPr>
        <w:t>recommencé</w:t>
      </w:r>
      <w:r w:rsidR="000C35C0" w:rsidRPr="008F129A">
        <w:rPr>
          <w:rFonts w:ascii="Garamond" w:hAnsi="Garamond"/>
          <w:sz w:val="24"/>
        </w:rPr>
        <w:t xml:space="preserve"> </w:t>
      </w:r>
      <w:r w:rsidRPr="008F129A">
        <w:rPr>
          <w:rFonts w:ascii="Garamond" w:hAnsi="Garamond"/>
          <w:sz w:val="24"/>
        </w:rPr>
        <w:t xml:space="preserve">la PrEP du registre des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sous PrEP. Pour chaque cohorte, comptez tous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arrêté la PrEP car ils ne sont plus exposés à un risque élevé (code R dans le registre). Écrivez le total dans la colonne 9. Par exemple, si parmi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</w:t>
      </w:r>
      <w:r w:rsidR="000C35C0" w:rsidRPr="008F129A">
        <w:rPr>
          <w:rFonts w:ascii="Garamond" w:hAnsi="Garamond"/>
          <w:i/>
          <w:sz w:val="24"/>
        </w:rPr>
        <w:t>commencé</w:t>
      </w:r>
      <w:r w:rsidR="0038692C" w:rsidRPr="008F129A">
        <w:rPr>
          <w:rFonts w:ascii="Garamond" w:hAnsi="Garamond"/>
          <w:sz w:val="24"/>
        </w:rPr>
        <w:t xml:space="preserve"> </w:t>
      </w:r>
      <w:r w:rsidRPr="008F129A">
        <w:rPr>
          <w:rFonts w:ascii="Garamond" w:hAnsi="Garamond"/>
          <w:sz w:val="24"/>
        </w:rPr>
        <w:t>une PrEP en mars 2019, 2 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ont arrêté la PrEP car ils ne sont plus exposé</w:t>
      </w:r>
      <w:r w:rsidR="00BD2839" w:rsidRPr="008F129A">
        <w:rPr>
          <w:rFonts w:ascii="Garamond" w:hAnsi="Garamond"/>
          <w:sz w:val="24"/>
        </w:rPr>
        <w:t>s</w:t>
      </w:r>
      <w:r w:rsidRPr="008F129A">
        <w:rPr>
          <w:rFonts w:ascii="Garamond" w:hAnsi="Garamond"/>
          <w:sz w:val="24"/>
        </w:rPr>
        <w:t xml:space="preserve"> à un risque élevé (code R), à toute date antérieure, écrivez « 2 » sur la ligne 3 mois dans la colonne 9.</w:t>
      </w:r>
    </w:p>
    <w:p w14:paraId="01CF4EBE" w14:textId="6FDBC380" w:rsidR="00C8642D" w:rsidRPr="008F129A" w:rsidRDefault="00C8642D" w:rsidP="009A016D">
      <w:pPr>
        <w:numPr>
          <w:ilvl w:val="0"/>
          <w:numId w:val="18"/>
        </w:numPr>
        <w:spacing w:line="280" w:lineRule="exact"/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lastRenderedPageBreak/>
        <w:t xml:space="preserve">Colonne 10 - Nb de </w:t>
      </w:r>
      <w:r w:rsidR="00DD7358" w:rsidRPr="008F129A">
        <w:rPr>
          <w:rFonts w:ascii="Garamond" w:hAnsi="Garamond"/>
          <w:b/>
          <w:sz w:val="24"/>
        </w:rPr>
        <w:t>clients</w:t>
      </w:r>
      <w:r w:rsidRPr="008F129A">
        <w:rPr>
          <w:rFonts w:ascii="Garamond" w:hAnsi="Garamond"/>
          <w:b/>
          <w:sz w:val="24"/>
        </w:rPr>
        <w:t xml:space="preserve"> ayant arrêté la PrEP : autre motif : </w:t>
      </w:r>
      <w:r w:rsidRPr="008F129A">
        <w:rPr>
          <w:rFonts w:ascii="Garamond" w:hAnsi="Garamond"/>
          <w:sz w:val="24"/>
        </w:rPr>
        <w:t xml:space="preserve">consultez les sections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arrêté la PrEP et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</w:t>
      </w:r>
      <w:r w:rsidR="000C35C0" w:rsidRPr="008F129A">
        <w:rPr>
          <w:rFonts w:ascii="Garamond" w:hAnsi="Garamond"/>
          <w:i/>
          <w:sz w:val="24"/>
        </w:rPr>
        <w:t>recommencé</w:t>
      </w:r>
      <w:r w:rsidR="000C35C0" w:rsidRPr="008F129A">
        <w:rPr>
          <w:rFonts w:ascii="Garamond" w:hAnsi="Garamond"/>
          <w:sz w:val="24"/>
        </w:rPr>
        <w:t xml:space="preserve"> </w:t>
      </w:r>
      <w:r w:rsidRPr="008F129A">
        <w:rPr>
          <w:rFonts w:ascii="Garamond" w:hAnsi="Garamond"/>
          <w:sz w:val="24"/>
        </w:rPr>
        <w:t xml:space="preserve">la PrEP du registre des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sous PrEP. Pour chaque cohorte, comptez tous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arrêté la PrEP pour d'autres motifs (code S, C, AB et O dans le registre). Écrivez le total dans la colonne 10. Par exemple, si parmi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démarré une PrEP en mars 2019, aucun</w:t>
      </w:r>
      <w:r w:rsidR="00096B8B" w:rsidRPr="008F129A">
        <w:rPr>
          <w:rFonts w:ascii="Garamond" w:hAnsi="Garamond"/>
          <w:sz w:val="24"/>
        </w:rPr>
        <w:t xml:space="preserve"> </w:t>
      </w:r>
      <w:r w:rsidR="00DD7358" w:rsidRPr="008F129A">
        <w:rPr>
          <w:rFonts w:ascii="Garamond" w:hAnsi="Garamond"/>
          <w:sz w:val="24"/>
        </w:rPr>
        <w:t>client</w:t>
      </w:r>
      <w:r w:rsidRPr="008F129A">
        <w:rPr>
          <w:rFonts w:ascii="Garamond" w:hAnsi="Garamond"/>
          <w:sz w:val="24"/>
        </w:rPr>
        <w:t xml:space="preserve"> n'a arrêté la PrEP pour d'autres motifs, à toute date antérieure, écrivez « 0 » sur la ligne 3 mois dans la colonne 10.</w:t>
      </w:r>
    </w:p>
    <w:p w14:paraId="090C8F2A" w14:textId="2055E86B" w:rsidR="00C8642D" w:rsidRPr="008F129A" w:rsidRDefault="00C8642D" w:rsidP="009A016D">
      <w:pPr>
        <w:numPr>
          <w:ilvl w:val="0"/>
          <w:numId w:val="18"/>
        </w:numPr>
        <w:spacing w:line="280" w:lineRule="exact"/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Colonne 11 - Nb de </w:t>
      </w:r>
      <w:r w:rsidR="00DD7358" w:rsidRPr="008F129A">
        <w:rPr>
          <w:rFonts w:ascii="Garamond" w:hAnsi="Garamond"/>
          <w:b/>
          <w:sz w:val="24"/>
        </w:rPr>
        <w:t>clients</w:t>
      </w:r>
      <w:r w:rsidRPr="008F129A">
        <w:rPr>
          <w:rFonts w:ascii="Garamond" w:hAnsi="Garamond"/>
          <w:b/>
          <w:sz w:val="24"/>
        </w:rPr>
        <w:t xml:space="preserve"> perdus de vue lors du suivi : </w:t>
      </w:r>
      <w:r w:rsidRPr="008F129A">
        <w:rPr>
          <w:rFonts w:ascii="Garamond" w:hAnsi="Garamond"/>
          <w:sz w:val="24"/>
        </w:rPr>
        <w:t xml:space="preserve">consultez la section Compte rendu du registre des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sous PrEP. Pour chaque cohorte, comptez tous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perdus de vue lors du suivi et écrivez le total dans la colonne 11. Par exemple, si parmi les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 </w:t>
      </w:r>
      <w:r w:rsidR="000C35C0" w:rsidRPr="008F129A">
        <w:rPr>
          <w:rFonts w:ascii="Garamond" w:hAnsi="Garamond"/>
          <w:i/>
          <w:sz w:val="24"/>
        </w:rPr>
        <w:t>commencé</w:t>
      </w:r>
      <w:r w:rsidR="000C35C0" w:rsidRPr="008F129A">
        <w:rPr>
          <w:rFonts w:ascii="Garamond" w:hAnsi="Garamond"/>
          <w:sz w:val="24"/>
        </w:rPr>
        <w:t xml:space="preserve"> </w:t>
      </w:r>
      <w:r w:rsidRPr="008F129A">
        <w:rPr>
          <w:rFonts w:ascii="Garamond" w:hAnsi="Garamond"/>
          <w:sz w:val="24"/>
        </w:rPr>
        <w:t>une PrEP en mars 2019, un</w:t>
      </w:r>
      <w:r w:rsidR="00096B8B" w:rsidRPr="008F129A">
        <w:rPr>
          <w:rFonts w:ascii="Garamond" w:hAnsi="Garamond"/>
          <w:sz w:val="24"/>
        </w:rPr>
        <w:t xml:space="preserve"> </w:t>
      </w:r>
      <w:r w:rsidR="00DD7358" w:rsidRPr="008F129A">
        <w:rPr>
          <w:rFonts w:ascii="Garamond" w:hAnsi="Garamond"/>
          <w:sz w:val="24"/>
        </w:rPr>
        <w:t>client</w:t>
      </w:r>
      <w:r w:rsidRPr="008F129A">
        <w:rPr>
          <w:rFonts w:ascii="Garamond" w:hAnsi="Garamond"/>
          <w:sz w:val="24"/>
        </w:rPr>
        <w:t xml:space="preserve"> a été perdu de vue lors du suivi, à toute date antérieure, écrivez « 1 » sur la ligne 3 mois dans la colonne 11.</w:t>
      </w:r>
    </w:p>
    <w:p w14:paraId="41DD0451" w14:textId="238E515F" w:rsidR="00C8642D" w:rsidRPr="008F129A" w:rsidRDefault="00C8642D" w:rsidP="009A016D">
      <w:pPr>
        <w:numPr>
          <w:ilvl w:val="0"/>
          <w:numId w:val="18"/>
        </w:numPr>
        <w:spacing w:line="280" w:lineRule="exact"/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Colonne 12 - Nb de </w:t>
      </w:r>
      <w:r w:rsidR="00DD7358" w:rsidRPr="008F129A">
        <w:rPr>
          <w:rFonts w:ascii="Garamond" w:hAnsi="Garamond"/>
          <w:b/>
          <w:sz w:val="24"/>
        </w:rPr>
        <w:t>clients</w:t>
      </w:r>
      <w:r w:rsidRPr="008F129A">
        <w:rPr>
          <w:rFonts w:ascii="Garamond" w:hAnsi="Garamond"/>
          <w:b/>
          <w:sz w:val="24"/>
        </w:rPr>
        <w:t xml:space="preserve"> décédés : </w:t>
      </w:r>
      <w:r w:rsidRPr="008F129A">
        <w:rPr>
          <w:rFonts w:ascii="Garamond" w:hAnsi="Garamond"/>
          <w:sz w:val="24"/>
        </w:rPr>
        <w:t xml:space="preserve">consultez la section Compte rendu du registre des </w:t>
      </w:r>
      <w:r w:rsidR="00DD7358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sous PrEP. Pour chaque cohorte, comptez tous les 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décédés et écrivez le total dans la colonne 12. Par exemple, si parmi les 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ayant</w:t>
      </w:r>
      <w:r w:rsidR="000C35C0" w:rsidRPr="008F129A">
        <w:rPr>
          <w:rFonts w:ascii="Garamond" w:hAnsi="Garamond"/>
          <w:i/>
          <w:sz w:val="24"/>
        </w:rPr>
        <w:t xml:space="preserve"> commencé</w:t>
      </w:r>
      <w:r w:rsidRPr="008F129A">
        <w:rPr>
          <w:rFonts w:ascii="Garamond" w:hAnsi="Garamond"/>
          <w:sz w:val="24"/>
        </w:rPr>
        <w:t xml:space="preserve"> une PrEP en mars 2018, aucun</w:t>
      </w:r>
      <w:r w:rsidR="00096B8B" w:rsidRPr="008F129A">
        <w:rPr>
          <w:rFonts w:ascii="Garamond" w:hAnsi="Garamond"/>
          <w:sz w:val="24"/>
        </w:rPr>
        <w:t xml:space="preserve"> </w:t>
      </w:r>
      <w:r w:rsidR="00560BEF" w:rsidRPr="008F129A">
        <w:rPr>
          <w:rFonts w:ascii="Garamond" w:hAnsi="Garamond"/>
          <w:sz w:val="24"/>
        </w:rPr>
        <w:t>client</w:t>
      </w:r>
      <w:r w:rsidRPr="008F129A">
        <w:rPr>
          <w:rFonts w:ascii="Garamond" w:hAnsi="Garamond"/>
          <w:sz w:val="24"/>
        </w:rPr>
        <w:t xml:space="preserve"> n'est décédé, à toute date antérieure, écrivez « 0 » sur la ligne 3 mois dans la colonne 12.</w:t>
      </w:r>
    </w:p>
    <w:p w14:paraId="56FB81E3" w14:textId="5B35E7F0" w:rsidR="00C8642D" w:rsidRPr="008F129A" w:rsidRDefault="00C8642D" w:rsidP="000C35C0">
      <w:pPr>
        <w:pStyle w:val="HTMLPreformatted"/>
        <w:shd w:val="clear" w:color="auto" w:fill="FFFFFF"/>
        <w:rPr>
          <w:rFonts w:ascii="Garamond" w:hAnsi="Garamond"/>
          <w:b/>
          <w:sz w:val="24"/>
          <w:szCs w:val="24"/>
          <w:lang w:val="fr-FR"/>
        </w:rPr>
      </w:pPr>
      <w:r w:rsidRPr="008F129A">
        <w:rPr>
          <w:rFonts w:ascii="Garamond" w:hAnsi="Garamond"/>
          <w:b/>
          <w:sz w:val="24"/>
          <w:lang w:val="fr-FR"/>
        </w:rPr>
        <w:t xml:space="preserve">TABLEAU RÉCAPITULATIF DES RÉSULTATS DES COHORTES POUR </w:t>
      </w:r>
      <w:r w:rsidRPr="008F129A">
        <w:rPr>
          <w:rFonts w:ascii="Garamond" w:hAnsi="Garamond"/>
          <w:b/>
          <w:sz w:val="24"/>
          <w:u w:val="single"/>
          <w:lang w:val="fr-FR"/>
        </w:rPr>
        <w:t xml:space="preserve">TOUS LES </w:t>
      </w:r>
      <w:r w:rsidR="00560BEF" w:rsidRPr="008F129A">
        <w:rPr>
          <w:rFonts w:ascii="Garamond" w:hAnsi="Garamond"/>
          <w:b/>
          <w:sz w:val="24"/>
          <w:u w:val="single"/>
          <w:lang w:val="fr-FR"/>
        </w:rPr>
        <w:t>CLIENTS</w:t>
      </w:r>
      <w:r w:rsidRPr="008F129A">
        <w:rPr>
          <w:rFonts w:ascii="Garamond" w:hAnsi="Garamond"/>
          <w:b/>
          <w:sz w:val="24"/>
          <w:u w:val="single"/>
          <w:lang w:val="fr-FR"/>
        </w:rPr>
        <w:t xml:space="preserve"> SOUS PrEP</w:t>
      </w:r>
    </w:p>
    <w:p w14:paraId="09B2D6A8" w14:textId="77777777" w:rsidR="00BD2839" w:rsidRPr="008F129A" w:rsidRDefault="00C8642D" w:rsidP="009A016D">
      <w:pPr>
        <w:spacing w:line="280" w:lineRule="exact"/>
        <w:rPr>
          <w:rFonts w:ascii="Garamond" w:hAnsi="Garamond"/>
          <w:i/>
          <w:sz w:val="24"/>
        </w:rPr>
      </w:pPr>
      <w:r w:rsidRPr="008F129A">
        <w:rPr>
          <w:rFonts w:ascii="Garamond" w:hAnsi="Garamond"/>
          <w:i/>
          <w:sz w:val="24"/>
        </w:rPr>
        <w:t>Pour tous les pourcentages, arrondissez le résultat au nombre entier supérieur ou inférieur le plus proche.</w:t>
      </w:r>
    </w:p>
    <w:p w14:paraId="2CE1A1CE" w14:textId="77777777" w:rsidR="00C8642D" w:rsidRPr="008F129A" w:rsidRDefault="00C8642D" w:rsidP="000C35C0">
      <w:pPr>
        <w:pStyle w:val="HTMLPreformatted"/>
        <w:shd w:val="clear" w:color="auto" w:fill="FFFFFF"/>
        <w:rPr>
          <w:rFonts w:ascii="Garamond" w:hAnsi="Garamond"/>
          <w:b/>
          <w:sz w:val="24"/>
          <w:szCs w:val="24"/>
          <w:lang w:val="fr-FR"/>
        </w:rPr>
      </w:pPr>
      <w:r w:rsidRPr="008F129A">
        <w:rPr>
          <w:rFonts w:ascii="Garamond" w:hAnsi="Garamond"/>
          <w:b/>
          <w:sz w:val="24"/>
          <w:lang w:val="fr-FR"/>
        </w:rPr>
        <w:t xml:space="preserve">EXEMPLE : </w:t>
      </w:r>
      <w:r w:rsidR="000C35C0" w:rsidRPr="008F129A">
        <w:rPr>
          <w:rFonts w:ascii="Garamond" w:hAnsi="Garamond"/>
          <w:b/>
          <w:sz w:val="24"/>
          <w:szCs w:val="24"/>
          <w:lang w:val="fr-FR"/>
        </w:rPr>
        <w:t>R</w:t>
      </w:r>
      <w:r w:rsidR="00517DB4" w:rsidRPr="008F129A">
        <w:rPr>
          <w:rFonts w:ascii="Garamond" w:hAnsi="Garamond"/>
          <w:b/>
          <w:sz w:val="24"/>
          <w:szCs w:val="24"/>
          <w:lang w:val="fr-FR"/>
        </w:rPr>
        <w:t>é</w:t>
      </w:r>
      <w:r w:rsidR="000C35C0" w:rsidRPr="008F129A">
        <w:rPr>
          <w:rFonts w:ascii="Garamond" w:hAnsi="Garamond"/>
          <w:b/>
          <w:sz w:val="24"/>
          <w:lang w:val="fr-FR"/>
        </w:rPr>
        <w:t>sumé</w:t>
      </w:r>
      <w:r w:rsidRPr="008F129A">
        <w:rPr>
          <w:rFonts w:ascii="Garamond" w:hAnsi="Garamond"/>
          <w:b/>
          <w:sz w:val="24"/>
          <w:lang w:val="fr-FR"/>
        </w:rPr>
        <w:t xml:space="preserve"> de </w:t>
      </w:r>
      <w:r w:rsidRPr="008F129A">
        <w:rPr>
          <w:rFonts w:ascii="Garamond" w:hAnsi="Garamond"/>
          <w:b/>
          <w:sz w:val="24"/>
          <w:u w:val="single"/>
          <w:lang w:val="fr-FR"/>
        </w:rPr>
        <w:t>TOUS</w:t>
      </w:r>
      <w:r w:rsidRPr="008F129A">
        <w:rPr>
          <w:rFonts w:ascii="Garamond" w:hAnsi="Garamond"/>
          <w:b/>
          <w:sz w:val="24"/>
          <w:lang w:val="fr-FR"/>
        </w:rPr>
        <w:t xml:space="preserve"> les résultats des cohortes</w:t>
      </w:r>
    </w:p>
    <w:p w14:paraId="67092D35" w14:textId="77777777" w:rsidR="00C8642D" w:rsidRPr="008F129A" w:rsidRDefault="00C8642D" w:rsidP="00C8642D">
      <w:pPr>
        <w:autoSpaceDE w:val="0"/>
        <w:autoSpaceDN w:val="0"/>
        <w:adjustRightInd w:val="0"/>
        <w:spacing w:before="120"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089"/>
        <w:gridCol w:w="1609"/>
        <w:gridCol w:w="1646"/>
        <w:gridCol w:w="2038"/>
        <w:gridCol w:w="2125"/>
        <w:gridCol w:w="1653"/>
        <w:gridCol w:w="1576"/>
        <w:gridCol w:w="1741"/>
      </w:tblGrid>
      <w:tr w:rsidR="00522DCC" w:rsidRPr="008F129A" w14:paraId="75BDBF2D" w14:textId="77777777" w:rsidTr="00C8642D">
        <w:trPr>
          <w:cantSplit/>
          <w:trHeight w:val="576"/>
          <w:jc w:val="center"/>
        </w:trPr>
        <w:tc>
          <w:tcPr>
            <w:tcW w:w="509" w:type="dxa"/>
            <w:shd w:val="clear" w:color="auto" w:fill="D9D9D9"/>
            <w:tcMar>
              <w:left w:w="0" w:type="dxa"/>
              <w:right w:w="0" w:type="dxa"/>
            </w:tcMar>
            <w:textDirection w:val="btLr"/>
            <w:vAlign w:val="center"/>
          </w:tcPr>
          <w:p w14:paraId="66182E22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>Cohorte</w:t>
            </w:r>
          </w:p>
        </w:tc>
        <w:tc>
          <w:tcPr>
            <w:tcW w:w="112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8AEAD10" w14:textId="77777777" w:rsidR="00C8642D" w:rsidRPr="008F129A" w:rsidRDefault="000C35C0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 xml:space="preserve">Le </w:t>
            </w:r>
            <w:r w:rsidR="00C8642D" w:rsidRPr="008F129A">
              <w:rPr>
                <w:rFonts w:ascii="Garamond" w:hAnsi="Garamond"/>
                <w:b/>
                <w:sz w:val="20"/>
              </w:rPr>
              <w:t xml:space="preserve"> mois depuis </w:t>
            </w:r>
            <w:r w:rsidRPr="008F129A">
              <w:rPr>
                <w:rFonts w:ascii="Garamond" w:hAnsi="Garamond"/>
                <w:b/>
                <w:sz w:val="20"/>
              </w:rPr>
              <w:t xml:space="preserve">le début de </w:t>
            </w:r>
            <w:r w:rsidR="0038692C" w:rsidRPr="008F129A">
              <w:rPr>
                <w:rFonts w:ascii="Garamond" w:hAnsi="Garamond"/>
                <w:b/>
                <w:sz w:val="20"/>
              </w:rPr>
              <w:t>la</w:t>
            </w:r>
            <w:r w:rsidR="00C8642D" w:rsidRPr="008F129A">
              <w:rPr>
                <w:rFonts w:ascii="Garamond" w:hAnsi="Garamond"/>
                <w:b/>
                <w:sz w:val="20"/>
              </w:rPr>
              <w:t xml:space="preserve"> PrEP</w:t>
            </w:r>
          </w:p>
        </w:tc>
        <w:tc>
          <w:tcPr>
            <w:tcW w:w="1753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0320910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 xml:space="preserve">Mois/année </w:t>
            </w:r>
            <w:r w:rsidR="00517DB4" w:rsidRPr="008F129A">
              <w:rPr>
                <w:rFonts w:ascii="Garamond" w:hAnsi="Garamond"/>
                <w:b/>
                <w:sz w:val="20"/>
              </w:rPr>
              <w:t xml:space="preserve">du début </w:t>
            </w:r>
            <w:r w:rsidR="0038692C" w:rsidRPr="008F129A">
              <w:rPr>
                <w:rFonts w:ascii="Garamond" w:hAnsi="Garamond"/>
                <w:b/>
                <w:sz w:val="20"/>
              </w:rPr>
              <w:t>de la</w:t>
            </w:r>
            <w:r w:rsidRPr="008F129A">
              <w:rPr>
                <w:rFonts w:ascii="Garamond" w:hAnsi="Garamond"/>
                <w:b/>
                <w:sz w:val="20"/>
              </w:rPr>
              <w:t xml:space="preserve"> PrEP</w:t>
            </w:r>
            <w:r w:rsidRPr="008F129A">
              <w:rPr>
                <w:rFonts w:ascii="Garamond" w:hAnsi="Garamond"/>
                <w:sz w:val="20"/>
              </w:rPr>
              <w:t xml:space="preserve"> (mm/aaaa)</w:t>
            </w:r>
          </w:p>
        </w:tc>
        <w:tc>
          <w:tcPr>
            <w:tcW w:w="1813" w:type="dxa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4A92AB3D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7"/>
                <w:sz w:val="20"/>
              </w:rPr>
              <w:t xml:space="preserve">Pourcentage de la cohorte en vie et sous PrEP </w:t>
            </w:r>
            <w:r w:rsidRPr="008F129A">
              <w:br/>
            </w:r>
            <w:r w:rsidRPr="008F129A">
              <w:rPr>
                <w:rFonts w:ascii="Garamond" w:hAnsi="Garamond"/>
                <w:spacing w:val="-7"/>
                <w:sz w:val="20"/>
              </w:rPr>
              <w:t>[Col. 5/Col. 4] * 100</w:t>
            </w:r>
          </w:p>
        </w:tc>
        <w:tc>
          <w:tcPr>
            <w:tcW w:w="2306" w:type="dxa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77C029E2" w14:textId="75417F75" w:rsidR="00C8642D" w:rsidRPr="008F129A" w:rsidRDefault="00C8642D" w:rsidP="00096B8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560BEF" w:rsidRPr="008F129A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8F129A">
              <w:rPr>
                <w:rFonts w:ascii="Garamond" w:hAnsi="Garamond"/>
                <w:b/>
                <w:spacing w:val="-7"/>
                <w:sz w:val="20"/>
              </w:rPr>
              <w:t xml:space="preserve"> </w:t>
            </w:r>
            <w:r w:rsidRPr="008F129A">
              <w:br/>
            </w:r>
            <w:r w:rsidRPr="008F129A">
              <w:rPr>
                <w:rFonts w:ascii="Garamond" w:hAnsi="Garamond"/>
                <w:b/>
                <w:spacing w:val="-7"/>
                <w:sz w:val="20"/>
              </w:rPr>
              <w:t xml:space="preserve">dépistés pour le </w:t>
            </w:r>
            <w:r w:rsidR="00096B8B" w:rsidRPr="008F129A">
              <w:rPr>
                <w:rFonts w:ascii="Garamond" w:hAnsi="Garamond"/>
                <w:b/>
                <w:spacing w:val="-7"/>
                <w:sz w:val="20"/>
              </w:rPr>
              <w:t>VIH</w:t>
            </w:r>
            <w:r w:rsidRPr="008F129A">
              <w:br/>
            </w:r>
            <w:r w:rsidRPr="008F129A">
              <w:rPr>
                <w:rFonts w:ascii="Garamond" w:hAnsi="Garamond"/>
                <w:spacing w:val="-10"/>
                <w:sz w:val="20"/>
              </w:rPr>
              <w:t>[Col. 6/(Col. 5 + Col. 7)] * 100</w:t>
            </w:r>
          </w:p>
        </w:tc>
        <w:tc>
          <w:tcPr>
            <w:tcW w:w="2404" w:type="dxa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2213C46E" w14:textId="1AA5F214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560BEF" w:rsidRPr="008F129A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8F129A">
              <w:rPr>
                <w:rFonts w:ascii="Garamond" w:hAnsi="Garamond"/>
                <w:b/>
                <w:spacing w:val="-7"/>
                <w:sz w:val="20"/>
              </w:rPr>
              <w:t xml:space="preserve"> dépistés séropositifs au VIH lors de cette visite</w:t>
            </w:r>
          </w:p>
          <w:p w14:paraId="6B637737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spacing w:val="-7"/>
                <w:sz w:val="20"/>
              </w:rPr>
              <w:t>[Col. 7/(Col. 5 + Col. 7)] * 100</w:t>
            </w:r>
          </w:p>
        </w:tc>
        <w:tc>
          <w:tcPr>
            <w:tcW w:w="1822" w:type="dxa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61E16F37" w14:textId="7A35053F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560BEF" w:rsidRPr="008F129A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8F129A">
              <w:rPr>
                <w:rFonts w:ascii="Garamond" w:hAnsi="Garamond"/>
                <w:b/>
                <w:spacing w:val="-7"/>
                <w:sz w:val="20"/>
              </w:rPr>
              <w:t xml:space="preserve"> ayant arrêté la PrEP : séropositifs au VIH</w:t>
            </w:r>
          </w:p>
          <w:p w14:paraId="20748319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spacing w:val="-7"/>
                <w:sz w:val="20"/>
              </w:rPr>
              <w:t>[Col. 8/Col. 4] * 100</w:t>
            </w:r>
          </w:p>
        </w:tc>
        <w:tc>
          <w:tcPr>
            <w:tcW w:w="1725" w:type="dxa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30D62210" w14:textId="0EB7B271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560BEF" w:rsidRPr="008F129A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8F129A">
              <w:rPr>
                <w:rFonts w:ascii="Garamond" w:hAnsi="Garamond"/>
                <w:b/>
                <w:spacing w:val="-7"/>
                <w:sz w:val="20"/>
              </w:rPr>
              <w:t xml:space="preserve"> qui ne sont plus exposés à un risque élevé</w:t>
            </w:r>
          </w:p>
          <w:p w14:paraId="21E57A55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spacing w:val="-7"/>
                <w:sz w:val="20"/>
              </w:rPr>
              <w:t>[Col. 9/Col. 4] * 100</w:t>
            </w:r>
          </w:p>
        </w:tc>
        <w:tc>
          <w:tcPr>
            <w:tcW w:w="19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B92E365" w14:textId="2123E1FF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560BEF" w:rsidRPr="008F129A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8F129A">
              <w:rPr>
                <w:rFonts w:ascii="Garamond" w:hAnsi="Garamond"/>
                <w:b/>
                <w:spacing w:val="-7"/>
                <w:sz w:val="20"/>
              </w:rPr>
              <w:t xml:space="preserve"> perdus de vue lors du suivi</w:t>
            </w:r>
          </w:p>
          <w:p w14:paraId="4D2A95B2" w14:textId="77777777" w:rsidR="00C8642D" w:rsidRPr="008F129A" w:rsidRDefault="00C8642D" w:rsidP="00C864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spacing w:val="-7"/>
                <w:sz w:val="20"/>
              </w:rPr>
              <w:t>[Col. 11/Col. 4] * 100</w:t>
            </w:r>
          </w:p>
        </w:tc>
      </w:tr>
      <w:tr w:rsidR="00522DCC" w:rsidRPr="008F129A" w14:paraId="35865E31" w14:textId="77777777" w:rsidTr="00522DCC">
        <w:trPr>
          <w:trHeight w:val="294"/>
          <w:jc w:val="center"/>
        </w:trPr>
        <w:tc>
          <w:tcPr>
            <w:tcW w:w="509" w:type="dxa"/>
            <w:shd w:val="clear" w:color="auto" w:fill="D9D9D9"/>
            <w:vAlign w:val="center"/>
          </w:tcPr>
          <w:p w14:paraId="0B5C28AC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99103C2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8F129A">
              <w:rPr>
                <w:rFonts w:ascii="Garamond" w:hAnsi="Garamond"/>
                <w:sz w:val="24"/>
              </w:rPr>
              <w:t>1 mois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B4A08EF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05/2019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245A265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96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473FA59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100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057F343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191C1D65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6A06D2D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3894E1C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4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</w:tr>
      <w:tr w:rsidR="00522DCC" w:rsidRPr="008F129A" w14:paraId="7D76F599" w14:textId="77777777" w:rsidTr="00C8642D">
        <w:trPr>
          <w:jc w:val="center"/>
        </w:trPr>
        <w:tc>
          <w:tcPr>
            <w:tcW w:w="509" w:type="dxa"/>
            <w:shd w:val="clear" w:color="auto" w:fill="D9D9D9"/>
            <w:vAlign w:val="center"/>
          </w:tcPr>
          <w:p w14:paraId="7ED8455B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1124" w:type="dxa"/>
            <w:shd w:val="clear" w:color="auto" w:fill="F2F2F2"/>
            <w:vAlign w:val="center"/>
          </w:tcPr>
          <w:p w14:paraId="49E99FCE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8F129A">
              <w:rPr>
                <w:rFonts w:ascii="Garamond" w:hAnsi="Garamond"/>
                <w:sz w:val="24"/>
              </w:rPr>
              <w:t>3 mois</w:t>
            </w:r>
          </w:p>
        </w:tc>
        <w:tc>
          <w:tcPr>
            <w:tcW w:w="1753" w:type="dxa"/>
            <w:shd w:val="clear" w:color="auto" w:fill="F2F2F2"/>
            <w:vAlign w:val="center"/>
          </w:tcPr>
          <w:p w14:paraId="22A48378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03/2019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1C546012" w14:textId="2125C78F" w:rsidR="00C8642D" w:rsidRPr="008F129A" w:rsidRDefault="008F646E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81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="00C8642D"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2306" w:type="dxa"/>
            <w:shd w:val="clear" w:color="auto" w:fill="F2F2F2"/>
            <w:vAlign w:val="center"/>
          </w:tcPr>
          <w:p w14:paraId="6BF66555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100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2404" w:type="dxa"/>
            <w:shd w:val="clear" w:color="auto" w:fill="F2F2F2"/>
            <w:vAlign w:val="center"/>
          </w:tcPr>
          <w:p w14:paraId="669A6311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4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4BD76050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7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1725" w:type="dxa"/>
            <w:shd w:val="clear" w:color="auto" w:fill="F2F2F2"/>
            <w:vAlign w:val="center"/>
          </w:tcPr>
          <w:p w14:paraId="2096AE70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7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1932" w:type="dxa"/>
            <w:shd w:val="clear" w:color="auto" w:fill="F2F2F2"/>
            <w:vAlign w:val="center"/>
          </w:tcPr>
          <w:p w14:paraId="4FAEBC34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4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</w:tr>
      <w:tr w:rsidR="00522DCC" w:rsidRPr="008F129A" w14:paraId="4426AB60" w14:textId="77777777" w:rsidTr="00C8642D">
        <w:trPr>
          <w:jc w:val="center"/>
        </w:trPr>
        <w:tc>
          <w:tcPr>
            <w:tcW w:w="509" w:type="dxa"/>
            <w:shd w:val="clear" w:color="auto" w:fill="D9D9D9"/>
            <w:vAlign w:val="center"/>
          </w:tcPr>
          <w:p w14:paraId="57B8DF33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A5781AA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8F129A">
              <w:rPr>
                <w:rFonts w:ascii="Garamond" w:hAnsi="Garamond"/>
                <w:sz w:val="24"/>
              </w:rPr>
              <w:t>6 mois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3A16444E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12/2018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3472D3F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77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C9F733F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100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C151BEA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0DCE3A9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5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516836A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9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BBC5C1D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9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</w:tr>
      <w:tr w:rsidR="00522DCC" w:rsidRPr="008F129A" w14:paraId="0856694C" w14:textId="77777777" w:rsidTr="00C8642D">
        <w:trPr>
          <w:jc w:val="center"/>
        </w:trPr>
        <w:tc>
          <w:tcPr>
            <w:tcW w:w="509" w:type="dxa"/>
            <w:shd w:val="clear" w:color="auto" w:fill="D9D9D9"/>
            <w:vAlign w:val="center"/>
          </w:tcPr>
          <w:p w14:paraId="1A895426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1124" w:type="dxa"/>
            <w:shd w:val="clear" w:color="auto" w:fill="F2F2F2"/>
            <w:vAlign w:val="center"/>
          </w:tcPr>
          <w:p w14:paraId="216DFA37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8F129A">
              <w:rPr>
                <w:rFonts w:ascii="Garamond" w:hAnsi="Garamond"/>
                <w:sz w:val="24"/>
              </w:rPr>
              <w:t>9 mois</w:t>
            </w:r>
          </w:p>
        </w:tc>
        <w:tc>
          <w:tcPr>
            <w:tcW w:w="1753" w:type="dxa"/>
            <w:shd w:val="clear" w:color="auto" w:fill="F2F2F2"/>
            <w:vAlign w:val="center"/>
          </w:tcPr>
          <w:p w14:paraId="1324E39A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09/2018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093C59B3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71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2306" w:type="dxa"/>
            <w:shd w:val="clear" w:color="auto" w:fill="F2F2F2"/>
            <w:vAlign w:val="center"/>
          </w:tcPr>
          <w:p w14:paraId="6B49D7D4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100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2404" w:type="dxa"/>
            <w:shd w:val="clear" w:color="auto" w:fill="F2F2F2"/>
            <w:vAlign w:val="center"/>
          </w:tcPr>
          <w:p w14:paraId="0AE9DBE0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20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48A4DD97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14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1725" w:type="dxa"/>
            <w:shd w:val="clear" w:color="auto" w:fill="F2F2F2"/>
            <w:vAlign w:val="center"/>
          </w:tcPr>
          <w:p w14:paraId="77D5D30D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14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1932" w:type="dxa"/>
            <w:shd w:val="clear" w:color="auto" w:fill="F2F2F2"/>
            <w:vAlign w:val="center"/>
          </w:tcPr>
          <w:p w14:paraId="610E9AD3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14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</w:tr>
      <w:tr w:rsidR="00522DCC" w:rsidRPr="008F129A" w14:paraId="73D4AF57" w14:textId="77777777" w:rsidTr="00C8642D">
        <w:trPr>
          <w:jc w:val="center"/>
        </w:trPr>
        <w:tc>
          <w:tcPr>
            <w:tcW w:w="509" w:type="dxa"/>
            <w:shd w:val="clear" w:color="auto" w:fill="D9D9D9"/>
            <w:vAlign w:val="center"/>
          </w:tcPr>
          <w:p w14:paraId="76123783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8F129A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3E8918E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sz w:val="24"/>
                <w:szCs w:val="24"/>
              </w:rPr>
            </w:pPr>
            <w:r w:rsidRPr="008F129A">
              <w:rPr>
                <w:rFonts w:ascii="Garamond" w:hAnsi="Garamond"/>
                <w:sz w:val="24"/>
              </w:rPr>
              <w:t>12 mois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C24BCE3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06/2018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86F5B89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40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3174F0A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100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0401C48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0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7689D457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10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0A3F3CF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10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CCD1CBF" w14:textId="77777777" w:rsidR="00C8642D" w:rsidRPr="008F129A" w:rsidRDefault="00C8642D" w:rsidP="00522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MyriadPro-BoldCond" w:hAnsi="Garamond" w:cs="MyriadPro-BoldCond"/>
                <w:bCs/>
                <w:i/>
                <w:sz w:val="24"/>
                <w:szCs w:val="24"/>
              </w:rPr>
            </w:pPr>
            <w:r w:rsidRPr="008F129A">
              <w:rPr>
                <w:rFonts w:ascii="Garamond" w:hAnsi="Garamond"/>
                <w:i/>
                <w:sz w:val="24"/>
              </w:rPr>
              <w:t>40</w:t>
            </w:r>
            <w:r w:rsidR="00BD2839" w:rsidRPr="008F129A">
              <w:rPr>
                <w:rFonts w:ascii="Garamond" w:hAnsi="Garamond"/>
                <w:i/>
                <w:sz w:val="24"/>
              </w:rPr>
              <w:t> </w:t>
            </w:r>
            <w:r w:rsidRPr="008F129A">
              <w:rPr>
                <w:rFonts w:ascii="Garamond" w:hAnsi="Garamond"/>
                <w:i/>
                <w:sz w:val="24"/>
              </w:rPr>
              <w:t>%</w:t>
            </w:r>
          </w:p>
        </w:tc>
      </w:tr>
    </w:tbl>
    <w:p w14:paraId="41578249" w14:textId="77777777" w:rsidR="00C8642D" w:rsidRPr="008F129A" w:rsidRDefault="00C8642D" w:rsidP="009A016D">
      <w:pPr>
        <w:spacing w:line="280" w:lineRule="exact"/>
        <w:rPr>
          <w:rFonts w:ascii="Garamond" w:hAnsi="Garamond"/>
          <w:i/>
          <w:sz w:val="24"/>
          <w:szCs w:val="24"/>
        </w:rPr>
      </w:pPr>
    </w:p>
    <w:p w14:paraId="552DF0BA" w14:textId="77777777" w:rsidR="00C8642D" w:rsidRPr="008F129A" w:rsidRDefault="00C8642D" w:rsidP="009A016D">
      <w:pPr>
        <w:numPr>
          <w:ilvl w:val="0"/>
          <w:numId w:val="18"/>
        </w:numPr>
        <w:spacing w:line="280" w:lineRule="exact"/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Mois/année </w:t>
      </w:r>
      <w:r w:rsidR="00517DB4" w:rsidRPr="008F129A">
        <w:rPr>
          <w:rFonts w:ascii="Garamond" w:hAnsi="Garamond"/>
          <w:b/>
          <w:sz w:val="24"/>
        </w:rPr>
        <w:t xml:space="preserve">du </w:t>
      </w:r>
      <w:r w:rsidR="00517DB4" w:rsidRPr="008F129A">
        <w:rPr>
          <w:rFonts w:ascii="Garamond" w:hAnsi="Garamond"/>
          <w:b/>
          <w:sz w:val="20"/>
        </w:rPr>
        <w:t xml:space="preserve">début </w:t>
      </w:r>
      <w:r w:rsidR="0038692C" w:rsidRPr="008F129A">
        <w:rPr>
          <w:rFonts w:ascii="Garamond" w:hAnsi="Garamond"/>
          <w:b/>
          <w:sz w:val="24"/>
        </w:rPr>
        <w:t>de la</w:t>
      </w:r>
      <w:r w:rsidRPr="008F129A">
        <w:rPr>
          <w:rFonts w:ascii="Garamond" w:hAnsi="Garamond"/>
          <w:b/>
          <w:sz w:val="24"/>
        </w:rPr>
        <w:t xml:space="preserve"> PrEP (mm/aaaa) : </w:t>
      </w:r>
      <w:r w:rsidRPr="008F129A">
        <w:rPr>
          <w:rFonts w:ascii="Garamond" w:hAnsi="Garamond"/>
          <w:sz w:val="24"/>
        </w:rPr>
        <w:t>pour chaque cohorte, écrivez le mois (mm) et l'année (aaaa) du précédent tableau.</w:t>
      </w:r>
    </w:p>
    <w:p w14:paraId="5E78F0FA" w14:textId="7B170442" w:rsidR="00C8642D" w:rsidRPr="008F129A" w:rsidRDefault="00C8642D" w:rsidP="009A016D">
      <w:pPr>
        <w:numPr>
          <w:ilvl w:val="0"/>
          <w:numId w:val="19"/>
        </w:numPr>
        <w:spacing w:line="280" w:lineRule="exact"/>
        <w:rPr>
          <w:rFonts w:ascii="Garamond" w:hAnsi="Garamond"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Pourcentage de la cohorte en vie et sous PrEP : </w:t>
      </w:r>
      <w:r w:rsidRPr="008F129A">
        <w:rPr>
          <w:rFonts w:ascii="Garamond" w:hAnsi="Garamond"/>
          <w:sz w:val="24"/>
        </w:rPr>
        <w:t>pour chaque cohorte, divisez la colonne 5 par la colonne 4 du tableau référence/suivi, puis multipliez par 100 et écrivez le résultat dans la case correspondante. Par exemple, si pour la cohorte de 3 mois, 2</w:t>
      </w:r>
      <w:r w:rsidR="00104405" w:rsidRPr="008F129A">
        <w:rPr>
          <w:rFonts w:ascii="Garamond" w:hAnsi="Garamond"/>
          <w:sz w:val="24"/>
        </w:rPr>
        <w:t>2</w:t>
      </w:r>
      <w:r w:rsidRPr="008F129A">
        <w:rPr>
          <w:rFonts w:ascii="Garamond" w:hAnsi="Garamond"/>
          <w:sz w:val="24"/>
        </w:rPr>
        <w:t> 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ont reçu une PrEP (colonne 5) parmi la cohorte nette actuelle de 27 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(colonne 4), calculez 2</w:t>
      </w:r>
      <w:r w:rsidR="00104405" w:rsidRPr="008F129A">
        <w:rPr>
          <w:rFonts w:ascii="Garamond" w:hAnsi="Garamond"/>
          <w:sz w:val="24"/>
        </w:rPr>
        <w:t>2</w:t>
      </w:r>
      <w:r w:rsidR="0050754E" w:rsidRPr="008F129A">
        <w:rPr>
          <w:rFonts w:ascii="Garamond" w:hAnsi="Garamond"/>
          <w:sz w:val="24"/>
        </w:rPr>
        <w:t>/27 x 100 = 81</w:t>
      </w:r>
      <w:r w:rsidRPr="008F129A">
        <w:rPr>
          <w:rFonts w:ascii="Garamond" w:hAnsi="Garamond"/>
          <w:sz w:val="24"/>
        </w:rPr>
        <w:t xml:space="preserve"> %. Écrivez « 85 % » sur la ligne 3 mois dans cette colonne. </w:t>
      </w:r>
    </w:p>
    <w:p w14:paraId="60C185C1" w14:textId="5255EFE2" w:rsidR="00C8642D" w:rsidRPr="008F129A" w:rsidRDefault="00C8642D" w:rsidP="009A016D">
      <w:pPr>
        <w:numPr>
          <w:ilvl w:val="0"/>
          <w:numId w:val="18"/>
        </w:numPr>
        <w:spacing w:line="280" w:lineRule="exact"/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Pourcentage de </w:t>
      </w:r>
      <w:r w:rsidR="00560BEF" w:rsidRPr="008F129A">
        <w:rPr>
          <w:rFonts w:ascii="Garamond" w:hAnsi="Garamond"/>
          <w:b/>
          <w:sz w:val="24"/>
        </w:rPr>
        <w:t>clients</w:t>
      </w:r>
      <w:r w:rsidRPr="008F129A">
        <w:rPr>
          <w:rFonts w:ascii="Garamond" w:hAnsi="Garamond"/>
          <w:b/>
          <w:sz w:val="24"/>
        </w:rPr>
        <w:t xml:space="preserve"> dépistés pour le VIH : </w:t>
      </w:r>
      <w:r w:rsidRPr="008F129A">
        <w:rPr>
          <w:rFonts w:ascii="Garamond" w:hAnsi="Garamond"/>
          <w:sz w:val="24"/>
        </w:rPr>
        <w:t>pour chaque cohorte, divisez la colonne 6 par la colonne 5 et ajoutez la colonne 7 du tableau référence/suivi, puis multipliez par 100 et écrivez le résultat dans la case correspondante. Par exemple, si pour la cohorte de 3 mois, 23 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ont été dépistés pour le VIH (colonne 6), 22 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ont reçu une PrEP (colonne 5) et 1 </w:t>
      </w:r>
      <w:r w:rsidR="00560BEF" w:rsidRPr="008F129A">
        <w:rPr>
          <w:rFonts w:ascii="Garamond" w:hAnsi="Garamond"/>
          <w:sz w:val="24"/>
        </w:rPr>
        <w:t>client</w:t>
      </w:r>
      <w:r w:rsidRPr="008F129A">
        <w:rPr>
          <w:rFonts w:ascii="Garamond" w:hAnsi="Garamond"/>
          <w:sz w:val="24"/>
        </w:rPr>
        <w:t xml:space="preserve"> a été dépisté séropositif au VIH (colonne 7), calculez 23/22 + 1 x 100 = 100 %. Écrivez « 100% » sur la ligne 3 mois dans cette colonne.</w:t>
      </w:r>
    </w:p>
    <w:p w14:paraId="7B351C45" w14:textId="5ED77194" w:rsidR="00C8642D" w:rsidRPr="008F129A" w:rsidRDefault="00C8642D" w:rsidP="009A016D">
      <w:pPr>
        <w:numPr>
          <w:ilvl w:val="0"/>
          <w:numId w:val="18"/>
        </w:numPr>
        <w:spacing w:line="280" w:lineRule="exact"/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Pourcentage de </w:t>
      </w:r>
      <w:r w:rsidR="00560BEF" w:rsidRPr="008F129A">
        <w:rPr>
          <w:rFonts w:ascii="Garamond" w:hAnsi="Garamond"/>
          <w:b/>
          <w:sz w:val="24"/>
        </w:rPr>
        <w:t>clients</w:t>
      </w:r>
      <w:r w:rsidRPr="008F129A">
        <w:rPr>
          <w:rFonts w:ascii="Garamond" w:hAnsi="Garamond"/>
          <w:b/>
          <w:sz w:val="24"/>
        </w:rPr>
        <w:t xml:space="preserve"> dépistés séropositifs au VIH lors de cette visite : </w:t>
      </w:r>
      <w:r w:rsidRPr="008F129A">
        <w:rPr>
          <w:rFonts w:ascii="Garamond" w:hAnsi="Garamond"/>
          <w:sz w:val="24"/>
        </w:rPr>
        <w:t>pour chaque cohorte, divisez la colonne 7 par la colonne 5 du tableau référence/suivi, puis multipliez par 100 et écrivez le résultat dans la case correspondante. Par exemple, si pour la cohorte de 3 mois, 1 </w:t>
      </w:r>
      <w:r w:rsidR="00560BEF" w:rsidRPr="008F129A">
        <w:rPr>
          <w:rFonts w:ascii="Garamond" w:hAnsi="Garamond"/>
          <w:sz w:val="24"/>
        </w:rPr>
        <w:t>client</w:t>
      </w:r>
      <w:r w:rsidRPr="008F129A">
        <w:rPr>
          <w:rFonts w:ascii="Garamond" w:hAnsi="Garamond"/>
          <w:sz w:val="24"/>
        </w:rPr>
        <w:t xml:space="preserve"> a été dépisté séropositif au VIH (colonne 7) parmi les 22 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ont reçu une PrEP (colonne 5), calculez 1/22 x 100 = 4 %. Écrivez « 4 % » sur la ligne 3 mois dans cette colonne.</w:t>
      </w:r>
    </w:p>
    <w:p w14:paraId="3F8A7721" w14:textId="3AB2A01F" w:rsidR="00C8642D" w:rsidRPr="008F129A" w:rsidRDefault="00C8642D" w:rsidP="009A016D">
      <w:pPr>
        <w:numPr>
          <w:ilvl w:val="0"/>
          <w:numId w:val="18"/>
        </w:numPr>
        <w:spacing w:line="280" w:lineRule="exact"/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Pourcentage de </w:t>
      </w:r>
      <w:r w:rsidR="00560BEF" w:rsidRPr="008F129A">
        <w:rPr>
          <w:rFonts w:ascii="Garamond" w:hAnsi="Garamond"/>
          <w:b/>
          <w:sz w:val="24"/>
        </w:rPr>
        <w:t>clients</w:t>
      </w:r>
      <w:r w:rsidRPr="008F129A">
        <w:rPr>
          <w:rFonts w:ascii="Garamond" w:hAnsi="Garamond"/>
          <w:b/>
          <w:sz w:val="24"/>
        </w:rPr>
        <w:t xml:space="preserve"> ayant arrêté la PrEP : séropositifs au VIH : </w:t>
      </w:r>
      <w:r w:rsidRPr="008F129A">
        <w:rPr>
          <w:rFonts w:ascii="Garamond" w:hAnsi="Garamond"/>
          <w:sz w:val="24"/>
        </w:rPr>
        <w:t>pour chaque cohorte, divisez la colonne 8 par la colonne 4 du tableau référence/suivi, puis multipliez par 100 et écrivez le résultat dans la case correspondante. Par exemple, si pour la cohorte de 3 mois, 2 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ont arrêté la PrEP car dépistés séropositifs au VIH (colonne 8) parmi la cohorte nette actuelle de 27 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(colonne 4), calculez 2/27 x 100 = 7 %. Écrivez « 7 % » sur la ligne 3 mois dans cette colonne.</w:t>
      </w:r>
    </w:p>
    <w:p w14:paraId="3E0914C4" w14:textId="04FF466D" w:rsidR="00C8642D" w:rsidRPr="008F129A" w:rsidRDefault="00C8642D" w:rsidP="009A016D">
      <w:pPr>
        <w:numPr>
          <w:ilvl w:val="0"/>
          <w:numId w:val="18"/>
        </w:numPr>
        <w:spacing w:line="280" w:lineRule="exact"/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Pourcentage de </w:t>
      </w:r>
      <w:r w:rsidR="00560BEF" w:rsidRPr="008F129A">
        <w:rPr>
          <w:rFonts w:ascii="Garamond" w:hAnsi="Garamond"/>
          <w:b/>
          <w:sz w:val="24"/>
        </w:rPr>
        <w:t>clients</w:t>
      </w:r>
      <w:r w:rsidRPr="008F129A">
        <w:rPr>
          <w:rFonts w:ascii="Garamond" w:hAnsi="Garamond"/>
          <w:b/>
          <w:sz w:val="24"/>
        </w:rPr>
        <w:t xml:space="preserve"> qui ne sont plus exposés à un risque élevé : </w:t>
      </w:r>
      <w:r w:rsidRPr="008F129A">
        <w:rPr>
          <w:rFonts w:ascii="Garamond" w:hAnsi="Garamond"/>
          <w:sz w:val="24"/>
        </w:rPr>
        <w:t>pour chaque cohorte, divisez la colonne 9 par la colonne 4 du tableau référence/suivi, puis multipliez par 100 et écrivez le résultat dans la case correspondante. Par exemple, si pour la cohorte de 3 mois, 2 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ont arrêté la PrEP car ils ne sont plus exposé</w:t>
      </w:r>
      <w:r w:rsidR="00BD2839" w:rsidRPr="008F129A">
        <w:rPr>
          <w:rFonts w:ascii="Garamond" w:hAnsi="Garamond"/>
          <w:sz w:val="24"/>
        </w:rPr>
        <w:t>s</w:t>
      </w:r>
      <w:r w:rsidRPr="008F129A">
        <w:rPr>
          <w:rFonts w:ascii="Garamond" w:hAnsi="Garamond"/>
          <w:sz w:val="24"/>
        </w:rPr>
        <w:t xml:space="preserve"> à un risque élevé (colonne 9) parmi la cohorte nette actuelle de 27 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(colonne 4), calculez 2/27 x 100 = 7 %. Écrivez « 7 % » sur la ligne 3 mois dans cette colonne.</w:t>
      </w:r>
    </w:p>
    <w:p w14:paraId="7D6E6CA1" w14:textId="46A3467D" w:rsidR="00C8642D" w:rsidRPr="008F129A" w:rsidRDefault="00C8642D" w:rsidP="009A016D">
      <w:pPr>
        <w:numPr>
          <w:ilvl w:val="0"/>
          <w:numId w:val="18"/>
        </w:numPr>
        <w:spacing w:line="280" w:lineRule="exact"/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Pourcentage de </w:t>
      </w:r>
      <w:r w:rsidR="00560BEF" w:rsidRPr="008F129A">
        <w:rPr>
          <w:rFonts w:ascii="Garamond" w:hAnsi="Garamond"/>
          <w:b/>
          <w:sz w:val="24"/>
        </w:rPr>
        <w:t>clients</w:t>
      </w:r>
      <w:r w:rsidRPr="008F129A">
        <w:rPr>
          <w:rFonts w:ascii="Garamond" w:hAnsi="Garamond"/>
          <w:b/>
          <w:sz w:val="24"/>
        </w:rPr>
        <w:t xml:space="preserve"> perdus de vue lors du suivi : </w:t>
      </w:r>
      <w:r w:rsidRPr="008F129A">
        <w:rPr>
          <w:rFonts w:ascii="Garamond" w:hAnsi="Garamond"/>
          <w:sz w:val="24"/>
        </w:rPr>
        <w:t>pour chaque cohorte, divisez la colonne 11 par la colonne 4 du tableau référence/suivi, puis multipliez par 100 et écrivez le résultat dans la case correspondante. Par exemple, si pour la cohorte de 3 mois, 1 </w:t>
      </w:r>
      <w:r w:rsidR="00560BEF" w:rsidRPr="008F129A">
        <w:rPr>
          <w:rFonts w:ascii="Garamond" w:hAnsi="Garamond"/>
          <w:sz w:val="24"/>
        </w:rPr>
        <w:t>client</w:t>
      </w:r>
      <w:r w:rsidRPr="008F129A">
        <w:rPr>
          <w:rFonts w:ascii="Garamond" w:hAnsi="Garamond"/>
          <w:sz w:val="24"/>
        </w:rPr>
        <w:t xml:space="preserve"> a été perdu de vue lors du suivi (colonne 11) parmi la cohorte nette actuelle de 27 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(colonne 4), calculez 1/27 x 100 = 4 %. Écrivez « 4 % » sur la ligne 3 mois dans cette colonne.</w:t>
      </w:r>
    </w:p>
    <w:p w14:paraId="104A5CFE" w14:textId="244BAEA6" w:rsidR="00C8642D" w:rsidRPr="008F129A" w:rsidRDefault="00C8642D" w:rsidP="00C8642D">
      <w:pPr>
        <w:rPr>
          <w:rFonts w:ascii="Garamond" w:hAnsi="Garamond"/>
          <w:b/>
          <w:sz w:val="24"/>
          <w:szCs w:val="24"/>
        </w:rPr>
      </w:pPr>
      <w:r w:rsidRPr="008F129A">
        <w:br w:type="column"/>
      </w:r>
      <w:r w:rsidR="00560BEF" w:rsidRPr="008F129A">
        <w:rPr>
          <w:rFonts w:ascii="Garamond" w:hAnsi="Garamond"/>
          <w:b/>
          <w:sz w:val="24"/>
        </w:rPr>
        <w:lastRenderedPageBreak/>
        <w:t>CLIENTS</w:t>
      </w:r>
      <w:r w:rsidRPr="008F129A">
        <w:rPr>
          <w:rFonts w:ascii="Garamond" w:hAnsi="Garamond"/>
          <w:b/>
          <w:sz w:val="24"/>
        </w:rPr>
        <w:t xml:space="preserve"> DES POPULATIONS CLÉS</w:t>
      </w:r>
    </w:p>
    <w:p w14:paraId="0FDE4389" w14:textId="56FA9768" w:rsidR="00517DB4" w:rsidRPr="008F129A" w:rsidRDefault="00C8642D" w:rsidP="00517DB4">
      <w:pPr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8F129A">
        <w:rPr>
          <w:rFonts w:ascii="Garamond" w:hAnsi="Garamond"/>
          <w:b/>
          <w:sz w:val="24"/>
        </w:rPr>
        <w:t>Hommes ayant des rapports sexuels avec des hommes (HSH) :</w:t>
      </w:r>
      <w:r w:rsidRPr="008F129A">
        <w:rPr>
          <w:rFonts w:ascii="Garamond" w:hAnsi="Garamond"/>
          <w:sz w:val="24"/>
        </w:rPr>
        <w:t xml:space="preserve"> utilisez la procédure et les calculs décrits précédemment pour remplir ce tableau ainsi que le tableau </w:t>
      </w:r>
      <w:r w:rsidR="00517DB4" w:rsidRPr="008F129A">
        <w:rPr>
          <w:rFonts w:ascii="Garamond" w:hAnsi="Garamond"/>
          <w:b/>
          <w:sz w:val="24"/>
        </w:rPr>
        <w:t>Ré</w:t>
      </w:r>
      <w:r w:rsidRPr="008F129A">
        <w:rPr>
          <w:rFonts w:ascii="Garamond" w:hAnsi="Garamond"/>
          <w:b/>
          <w:sz w:val="24"/>
        </w:rPr>
        <w:t>capitulatif des résultats de la cohorte HSH</w:t>
      </w:r>
      <w:r w:rsidRPr="008F129A">
        <w:rPr>
          <w:rFonts w:ascii="Garamond" w:hAnsi="Garamond"/>
          <w:sz w:val="24"/>
        </w:rPr>
        <w:t xml:space="preserve">. Incluez uniquement les 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</w:t>
      </w:r>
      <w:r w:rsidR="007E62CB" w:rsidRPr="008F129A">
        <w:rPr>
          <w:rFonts w:ascii="Garamond" w:hAnsi="Garamond"/>
          <w:sz w:val="24"/>
        </w:rPr>
        <w:t>recensés</w:t>
      </w:r>
      <w:r w:rsidRPr="008F129A">
        <w:rPr>
          <w:rFonts w:ascii="Garamond" w:hAnsi="Garamond"/>
          <w:sz w:val="24"/>
        </w:rPr>
        <w:t xml:space="preserve"> comme HSH dans la colonne Populations clés du registre des 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sous PrEP.</w:t>
      </w:r>
    </w:p>
    <w:p w14:paraId="5CD18847" w14:textId="01C5373C" w:rsidR="00517DB4" w:rsidRPr="008F129A" w:rsidRDefault="00C8642D" w:rsidP="00517DB4">
      <w:pPr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8F129A">
        <w:rPr>
          <w:rFonts w:ascii="Garamond" w:hAnsi="Garamond"/>
          <w:b/>
          <w:sz w:val="24"/>
        </w:rPr>
        <w:t>Personnes transgenres (TG) :</w:t>
      </w:r>
      <w:r w:rsidRPr="008F129A">
        <w:rPr>
          <w:rFonts w:ascii="Garamond" w:hAnsi="Garamond"/>
          <w:sz w:val="24"/>
        </w:rPr>
        <w:t xml:space="preserve"> utilisez la procédure et les calculs décrits précédemment pour remplir ce tableau ainsi que le tableau</w:t>
      </w:r>
      <w:r w:rsidR="00517DB4" w:rsidRPr="008F129A">
        <w:rPr>
          <w:rFonts w:ascii="Garamond" w:hAnsi="Garamond"/>
          <w:b/>
          <w:sz w:val="24"/>
          <w:szCs w:val="24"/>
        </w:rPr>
        <w:t xml:space="preserve"> </w:t>
      </w:r>
      <w:r w:rsidRPr="008F129A">
        <w:rPr>
          <w:rFonts w:ascii="Garamond" w:hAnsi="Garamond"/>
          <w:b/>
          <w:sz w:val="24"/>
        </w:rPr>
        <w:t>Récapitulatif des résultats de la cohorte TG</w:t>
      </w:r>
      <w:r w:rsidRPr="008F129A">
        <w:rPr>
          <w:rFonts w:ascii="Garamond" w:hAnsi="Garamond"/>
          <w:sz w:val="24"/>
        </w:rPr>
        <w:t xml:space="preserve">. Incluez uniquement les 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</w:t>
      </w:r>
      <w:r w:rsidR="007E62CB" w:rsidRPr="008F129A">
        <w:rPr>
          <w:rFonts w:ascii="Garamond" w:hAnsi="Garamond"/>
          <w:sz w:val="24"/>
        </w:rPr>
        <w:t>recensés</w:t>
      </w:r>
      <w:r w:rsidRPr="008F129A">
        <w:rPr>
          <w:rFonts w:ascii="Garamond" w:hAnsi="Garamond"/>
          <w:sz w:val="24"/>
        </w:rPr>
        <w:t xml:space="preserve"> comme TG dans la colonne Populations clés du registre des 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sous PrEP.</w:t>
      </w:r>
      <w:r w:rsidR="00517DB4" w:rsidRPr="008F129A">
        <w:rPr>
          <w:rFonts w:ascii="Garamond" w:hAnsi="Garamond"/>
          <w:sz w:val="24"/>
        </w:rPr>
        <w:t xml:space="preserve"> </w:t>
      </w:r>
    </w:p>
    <w:p w14:paraId="6D65FDC2" w14:textId="42A4CBC1" w:rsidR="00C8642D" w:rsidRPr="008F129A" w:rsidRDefault="00C8642D" w:rsidP="00517DB4">
      <w:pPr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8F129A">
        <w:rPr>
          <w:rFonts w:ascii="Garamond" w:hAnsi="Garamond"/>
          <w:b/>
          <w:sz w:val="24"/>
        </w:rPr>
        <w:t>Travailleurs/euses du sexe (TDS) :</w:t>
      </w:r>
      <w:r w:rsidRPr="008F129A">
        <w:rPr>
          <w:rFonts w:ascii="Garamond" w:hAnsi="Garamond"/>
          <w:sz w:val="24"/>
        </w:rPr>
        <w:t xml:space="preserve"> utilisez la procédure et les calculs décrits précédemment pour remplir ce tableau ainsi que le tableau</w:t>
      </w:r>
      <w:r w:rsidR="00517DB4" w:rsidRPr="008F129A">
        <w:rPr>
          <w:rFonts w:ascii="Garamond" w:hAnsi="Garamond"/>
          <w:sz w:val="24"/>
          <w:szCs w:val="24"/>
        </w:rPr>
        <w:t xml:space="preserve"> </w:t>
      </w:r>
      <w:r w:rsidRPr="008F129A">
        <w:rPr>
          <w:rFonts w:ascii="Garamond" w:hAnsi="Garamond"/>
          <w:b/>
          <w:sz w:val="24"/>
        </w:rPr>
        <w:t>Récapitulatif</w:t>
      </w:r>
      <w:r w:rsidRPr="008F129A">
        <w:rPr>
          <w:rFonts w:ascii="Garamond" w:hAnsi="Garamond"/>
          <w:b/>
          <w:strike/>
          <w:sz w:val="24"/>
        </w:rPr>
        <w:t xml:space="preserve"> </w:t>
      </w:r>
      <w:r w:rsidRPr="008F129A">
        <w:rPr>
          <w:rFonts w:ascii="Garamond" w:hAnsi="Garamond"/>
          <w:b/>
          <w:sz w:val="24"/>
        </w:rPr>
        <w:t>des résultats de la cohorte TDS</w:t>
      </w:r>
      <w:r w:rsidRPr="008F129A">
        <w:rPr>
          <w:rFonts w:ascii="Garamond" w:hAnsi="Garamond"/>
          <w:sz w:val="24"/>
        </w:rPr>
        <w:t xml:space="preserve">. Incluez uniquement les 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</w:t>
      </w:r>
      <w:r w:rsidR="007E62CB" w:rsidRPr="008F129A">
        <w:rPr>
          <w:rFonts w:ascii="Garamond" w:hAnsi="Garamond"/>
          <w:sz w:val="24"/>
        </w:rPr>
        <w:t>recensés</w:t>
      </w:r>
      <w:r w:rsidRPr="008F129A">
        <w:rPr>
          <w:rFonts w:ascii="Garamond" w:hAnsi="Garamond"/>
          <w:sz w:val="24"/>
        </w:rPr>
        <w:t xml:space="preserve"> comme TDS dans la colonne Populations clés du registre des 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sous PrEP.</w:t>
      </w:r>
    </w:p>
    <w:p w14:paraId="7CC4DFE1" w14:textId="276CF0C0" w:rsidR="00C8642D" w:rsidRPr="008F129A" w:rsidRDefault="00C8642D" w:rsidP="00C8642D">
      <w:pPr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8F129A">
        <w:rPr>
          <w:rFonts w:ascii="Garamond" w:hAnsi="Garamond"/>
          <w:b/>
          <w:sz w:val="24"/>
        </w:rPr>
        <w:t>Consommateurs de drogues injectables (CDI) :</w:t>
      </w:r>
      <w:r w:rsidRPr="008F129A">
        <w:rPr>
          <w:rFonts w:ascii="Garamond" w:hAnsi="Garamond"/>
          <w:sz w:val="24"/>
        </w:rPr>
        <w:t xml:space="preserve"> utilisez la procédure et les calculs décrits précédemment pour remplir ce tableau ainsi que le tableau </w:t>
      </w:r>
      <w:r w:rsidRPr="008F129A">
        <w:rPr>
          <w:rFonts w:ascii="Garamond" w:hAnsi="Garamond"/>
          <w:b/>
          <w:sz w:val="24"/>
        </w:rPr>
        <w:t>Récapitulatif des résultats de la cohorte CDI</w:t>
      </w:r>
      <w:r w:rsidRPr="008F129A">
        <w:rPr>
          <w:rFonts w:ascii="Garamond" w:hAnsi="Garamond"/>
          <w:sz w:val="24"/>
        </w:rPr>
        <w:t xml:space="preserve">. Incluez uniquement les 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</w:t>
      </w:r>
      <w:r w:rsidR="007E62CB" w:rsidRPr="008F129A">
        <w:rPr>
          <w:rFonts w:ascii="Garamond" w:hAnsi="Garamond"/>
          <w:sz w:val="24"/>
        </w:rPr>
        <w:t>recensés</w:t>
      </w:r>
      <w:r w:rsidRPr="008F129A">
        <w:rPr>
          <w:rFonts w:ascii="Garamond" w:hAnsi="Garamond"/>
          <w:sz w:val="24"/>
        </w:rPr>
        <w:t xml:space="preserve"> comme CDI dans la colonne Populations clés du registre des 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sous PrEP.</w:t>
      </w:r>
    </w:p>
    <w:p w14:paraId="27CDA3DD" w14:textId="6885687E" w:rsidR="00C8642D" w:rsidRPr="008F129A" w:rsidRDefault="00C8642D" w:rsidP="00C8642D">
      <w:pPr>
        <w:numPr>
          <w:ilvl w:val="0"/>
          <w:numId w:val="21"/>
        </w:numPr>
        <w:rPr>
          <w:rFonts w:ascii="Garamond" w:hAnsi="Garamond"/>
          <w:sz w:val="24"/>
          <w:szCs w:val="24"/>
        </w:rPr>
      </w:pPr>
      <w:r w:rsidRPr="008F129A">
        <w:rPr>
          <w:rFonts w:ascii="Garamond" w:hAnsi="Garamond"/>
          <w:b/>
          <w:sz w:val="24"/>
        </w:rPr>
        <w:t>Personnes incarcérées (PI) :</w:t>
      </w:r>
      <w:r w:rsidRPr="008F129A">
        <w:rPr>
          <w:rFonts w:ascii="Garamond" w:hAnsi="Garamond"/>
          <w:sz w:val="24"/>
        </w:rPr>
        <w:t xml:space="preserve"> utilisez la procédure et les calculs décrits précédemment pour remplir ce tableau ainsi que le tableau </w:t>
      </w:r>
      <w:r w:rsidR="00036B48" w:rsidRPr="008F129A">
        <w:rPr>
          <w:rFonts w:ascii="Garamond" w:hAnsi="Garamond"/>
          <w:sz w:val="24"/>
        </w:rPr>
        <w:t>de</w:t>
      </w:r>
      <w:r w:rsidR="00036B48" w:rsidRPr="008F129A">
        <w:rPr>
          <w:rFonts w:ascii="Garamond" w:hAnsi="Garamond"/>
          <w:b/>
          <w:sz w:val="24"/>
        </w:rPr>
        <w:t xml:space="preserve"> </w:t>
      </w:r>
      <w:r w:rsidRPr="008F129A">
        <w:rPr>
          <w:rFonts w:ascii="Garamond" w:hAnsi="Garamond"/>
          <w:b/>
          <w:sz w:val="24"/>
        </w:rPr>
        <w:t>Récapitulatif des résultats de la cohorte PI</w:t>
      </w:r>
      <w:r w:rsidRPr="008F129A">
        <w:rPr>
          <w:rFonts w:ascii="Garamond" w:hAnsi="Garamond"/>
          <w:sz w:val="24"/>
        </w:rPr>
        <w:t xml:space="preserve">. Incluez uniquement les 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</w:t>
      </w:r>
      <w:r w:rsidR="007E62CB" w:rsidRPr="008F129A">
        <w:rPr>
          <w:rFonts w:ascii="Garamond" w:hAnsi="Garamond"/>
          <w:sz w:val="24"/>
        </w:rPr>
        <w:t>recensés</w:t>
      </w:r>
      <w:r w:rsidRPr="008F129A">
        <w:rPr>
          <w:rFonts w:ascii="Garamond" w:hAnsi="Garamond"/>
          <w:sz w:val="24"/>
        </w:rPr>
        <w:t xml:space="preserve"> comme PI dans la colonne Populations clés du registre des </w:t>
      </w:r>
      <w:r w:rsidR="00560BEF" w:rsidRPr="008F129A">
        <w:rPr>
          <w:rFonts w:ascii="Garamond" w:hAnsi="Garamond"/>
          <w:sz w:val="24"/>
        </w:rPr>
        <w:t>clients</w:t>
      </w:r>
      <w:r w:rsidRPr="008F129A">
        <w:rPr>
          <w:rFonts w:ascii="Garamond" w:hAnsi="Garamond"/>
          <w:sz w:val="24"/>
        </w:rPr>
        <w:t xml:space="preserve"> sous PrEP.</w:t>
      </w:r>
    </w:p>
    <w:p w14:paraId="17142922" w14:textId="3E1F40BE" w:rsidR="00C8642D" w:rsidRPr="008F129A" w:rsidRDefault="00C8642D" w:rsidP="00C8642D">
      <w:pPr>
        <w:numPr>
          <w:ilvl w:val="0"/>
          <w:numId w:val="21"/>
        </w:numPr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  <w:u w:val="single"/>
        </w:rPr>
        <w:t>TOUS</w:t>
      </w:r>
      <w:r w:rsidRPr="008F129A">
        <w:rPr>
          <w:rFonts w:ascii="Garamond" w:hAnsi="Garamond"/>
          <w:b/>
          <w:sz w:val="24"/>
        </w:rPr>
        <w:t xml:space="preserve"> les </w:t>
      </w:r>
      <w:r w:rsidR="00560BEF" w:rsidRPr="008F129A">
        <w:rPr>
          <w:rFonts w:ascii="Garamond" w:hAnsi="Garamond"/>
          <w:b/>
          <w:sz w:val="24"/>
        </w:rPr>
        <w:t>clients</w:t>
      </w:r>
      <w:r w:rsidRPr="008F129A">
        <w:rPr>
          <w:rFonts w:ascii="Garamond" w:hAnsi="Garamond"/>
          <w:b/>
          <w:sz w:val="24"/>
        </w:rPr>
        <w:t xml:space="preserve"> des populations clés sous PrEP (HSH+TG+TDS+CDI+PI) :</w:t>
      </w:r>
      <w:r w:rsidRPr="008F129A">
        <w:rPr>
          <w:rFonts w:ascii="Garamond" w:hAnsi="Garamond"/>
          <w:sz w:val="24"/>
        </w:rPr>
        <w:t xml:space="preserve"> </w:t>
      </w:r>
      <w:r w:rsidR="007E62CB" w:rsidRPr="008F129A">
        <w:rPr>
          <w:rFonts w:ascii="Garamond" w:hAnsi="Garamond"/>
          <w:sz w:val="24"/>
        </w:rPr>
        <w:t>additionnez</w:t>
      </w:r>
      <w:r w:rsidR="00804FB4" w:rsidRPr="008F129A">
        <w:rPr>
          <w:rFonts w:ascii="Garamond" w:hAnsi="Garamond"/>
          <w:sz w:val="24"/>
        </w:rPr>
        <w:t xml:space="preserve"> </w:t>
      </w:r>
      <w:r w:rsidRPr="008F129A">
        <w:rPr>
          <w:rFonts w:ascii="Garamond" w:hAnsi="Garamond"/>
          <w:sz w:val="24"/>
        </w:rPr>
        <w:t xml:space="preserve">les données des tableaux 1 à 5 (HSH, TG, TDS, CDI, PI) pour remplir ce tableau. Par exemple, si dans la cohorte de 3 mois, 8 hommes ont eu des rapports sexuels avec des hommes (HSH), 2 personnes transgenres (TG), 3 travailleurs/euses du sexe (TDS), 5 consommateurs de drogues injectables (CDI) et 0 personne incarcérée (PI) ont démarré une PrEP (colonne 1 de la section référence du tableau), calculez 8+2+3+5+0 = 18. Écrivez « 18 » sur la ligne 3 mois dans la colonne 1 de ce tableau. </w:t>
      </w:r>
    </w:p>
    <w:p w14:paraId="330A0A63" w14:textId="77777777" w:rsidR="00157FDF" w:rsidRPr="00157FDF" w:rsidRDefault="00FB636F" w:rsidP="00A8355E">
      <w:pPr>
        <w:numPr>
          <w:ilvl w:val="0"/>
          <w:numId w:val="21"/>
        </w:numPr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  <w:szCs w:val="24"/>
        </w:rPr>
        <w:t>Résumé</w:t>
      </w:r>
      <w:r w:rsidR="00036B48" w:rsidRPr="008F129A">
        <w:rPr>
          <w:rFonts w:ascii="Garamond" w:hAnsi="Garamond"/>
          <w:b/>
          <w:sz w:val="24"/>
        </w:rPr>
        <w:t xml:space="preserve"> </w:t>
      </w:r>
      <w:r w:rsidR="00C8642D" w:rsidRPr="008F129A">
        <w:rPr>
          <w:rFonts w:ascii="Garamond" w:hAnsi="Garamond"/>
          <w:b/>
          <w:sz w:val="24"/>
        </w:rPr>
        <w:t xml:space="preserve">de TOUS les résultats des cohortes de </w:t>
      </w:r>
      <w:r w:rsidR="00560BEF" w:rsidRPr="008F129A">
        <w:rPr>
          <w:rFonts w:ascii="Garamond" w:hAnsi="Garamond"/>
          <w:b/>
          <w:sz w:val="24"/>
        </w:rPr>
        <w:t>clients</w:t>
      </w:r>
      <w:r w:rsidR="00C8642D" w:rsidRPr="008F129A">
        <w:rPr>
          <w:rFonts w:ascii="Garamond" w:hAnsi="Garamond"/>
          <w:b/>
          <w:sz w:val="24"/>
        </w:rPr>
        <w:t xml:space="preserve"> des populations clés :</w:t>
      </w:r>
      <w:r w:rsidR="00C8642D" w:rsidRPr="008F129A">
        <w:rPr>
          <w:rFonts w:ascii="Garamond" w:hAnsi="Garamond"/>
          <w:sz w:val="24"/>
        </w:rPr>
        <w:t xml:space="preserve"> écrivez les données des cohortes et calculez les pourcentages à l'aide des calculs décrits précédemment (et indiqués dans les titres des colonnes). Incluez uniquement les </w:t>
      </w:r>
      <w:r w:rsidR="00560BEF" w:rsidRPr="008F129A">
        <w:rPr>
          <w:rFonts w:ascii="Garamond" w:hAnsi="Garamond"/>
          <w:sz w:val="24"/>
        </w:rPr>
        <w:t>clients</w:t>
      </w:r>
      <w:r w:rsidR="00C8642D" w:rsidRPr="008F129A">
        <w:rPr>
          <w:rFonts w:ascii="Garamond" w:hAnsi="Garamond"/>
          <w:sz w:val="24"/>
        </w:rPr>
        <w:t xml:space="preserve"> HSH, TG, TDS, CDI et PI.</w:t>
      </w:r>
    </w:p>
    <w:p w14:paraId="7B7ABAA4" w14:textId="233D478A" w:rsidR="00C8642D" w:rsidRPr="008F129A" w:rsidRDefault="00C8642D" w:rsidP="00157FDF">
      <w:pPr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lastRenderedPageBreak/>
        <w:t>PARTIE INFÉRIEURE DU RAPPORT</w:t>
      </w:r>
    </w:p>
    <w:p w14:paraId="2E5715BF" w14:textId="77777777" w:rsidR="00C8642D" w:rsidRPr="008F129A" w:rsidRDefault="00C8642D" w:rsidP="00C8642D">
      <w:pPr>
        <w:numPr>
          <w:ilvl w:val="0"/>
          <w:numId w:val="22"/>
        </w:numPr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Document rempli par : </w:t>
      </w:r>
      <w:r w:rsidRPr="008F129A">
        <w:rPr>
          <w:rFonts w:ascii="Garamond" w:hAnsi="Garamond"/>
          <w:sz w:val="24"/>
        </w:rPr>
        <w:t>nom de la personne qui remplit ce rapport (p</w:t>
      </w:r>
      <w:bookmarkStart w:id="1" w:name="_GoBack"/>
      <w:bookmarkEnd w:id="1"/>
      <w:r w:rsidRPr="008F129A">
        <w:rPr>
          <w:rFonts w:ascii="Garamond" w:hAnsi="Garamond"/>
          <w:sz w:val="24"/>
        </w:rPr>
        <w:t>rénom et nom).</w:t>
      </w:r>
    </w:p>
    <w:p w14:paraId="5DEA1714" w14:textId="77777777" w:rsidR="00C8642D" w:rsidRPr="008F129A" w:rsidRDefault="00C8642D" w:rsidP="00C8642D">
      <w:pPr>
        <w:numPr>
          <w:ilvl w:val="0"/>
          <w:numId w:val="22"/>
        </w:numPr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Fonction : </w:t>
      </w:r>
      <w:r w:rsidRPr="008F129A">
        <w:rPr>
          <w:rFonts w:ascii="Garamond" w:hAnsi="Garamond"/>
          <w:sz w:val="24"/>
        </w:rPr>
        <w:t>fonction de la personne qui remplit ce rapport.</w:t>
      </w:r>
    </w:p>
    <w:p w14:paraId="78843A2C" w14:textId="77777777" w:rsidR="00C8642D" w:rsidRPr="008F129A" w:rsidRDefault="00C8642D" w:rsidP="00C8642D">
      <w:pPr>
        <w:numPr>
          <w:ilvl w:val="0"/>
          <w:numId w:val="22"/>
        </w:numPr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Date : </w:t>
      </w:r>
      <w:r w:rsidRPr="008F129A">
        <w:rPr>
          <w:rFonts w:ascii="Garamond" w:hAnsi="Garamond"/>
          <w:sz w:val="24"/>
        </w:rPr>
        <w:t>date à laquelle le rapport a été rempli, exprimée sous le format jour (jj), mois (mm) et année (aaaa) ; 30/04/2019, par exemple.</w:t>
      </w:r>
    </w:p>
    <w:p w14:paraId="03B89702" w14:textId="77777777" w:rsidR="00C8642D" w:rsidRPr="008F129A" w:rsidRDefault="00C8642D" w:rsidP="00C8642D">
      <w:pPr>
        <w:numPr>
          <w:ilvl w:val="0"/>
          <w:numId w:val="22"/>
        </w:numPr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Document vérifié par : </w:t>
      </w:r>
      <w:r w:rsidRPr="008F129A">
        <w:rPr>
          <w:rFonts w:ascii="Garamond" w:hAnsi="Garamond"/>
          <w:sz w:val="24"/>
        </w:rPr>
        <w:t>nom de la personne qui vérifie ce rapport (prénom et nom).</w:t>
      </w:r>
    </w:p>
    <w:p w14:paraId="5B85E64A" w14:textId="77777777" w:rsidR="00C8642D" w:rsidRPr="008F129A" w:rsidRDefault="00C8642D" w:rsidP="00C8642D">
      <w:pPr>
        <w:numPr>
          <w:ilvl w:val="0"/>
          <w:numId w:val="22"/>
        </w:numPr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Fonction : </w:t>
      </w:r>
      <w:r w:rsidRPr="008F129A">
        <w:rPr>
          <w:rFonts w:ascii="Garamond" w:hAnsi="Garamond"/>
          <w:sz w:val="24"/>
        </w:rPr>
        <w:t>fonction de la personne qui vérifie ce rapport.</w:t>
      </w:r>
    </w:p>
    <w:p w14:paraId="3AE0986C" w14:textId="77777777" w:rsidR="00C8642D" w:rsidRPr="008F129A" w:rsidRDefault="00C8642D" w:rsidP="00C8642D">
      <w:pPr>
        <w:numPr>
          <w:ilvl w:val="0"/>
          <w:numId w:val="22"/>
        </w:numPr>
        <w:rPr>
          <w:rFonts w:ascii="Garamond" w:hAnsi="Garamond"/>
          <w:b/>
          <w:sz w:val="24"/>
          <w:szCs w:val="24"/>
        </w:rPr>
      </w:pPr>
      <w:r w:rsidRPr="008F129A">
        <w:rPr>
          <w:rFonts w:ascii="Garamond" w:hAnsi="Garamond"/>
          <w:b/>
          <w:sz w:val="24"/>
        </w:rPr>
        <w:t xml:space="preserve">Date : </w:t>
      </w:r>
      <w:r w:rsidRPr="008F129A">
        <w:rPr>
          <w:rFonts w:ascii="Garamond" w:hAnsi="Garamond"/>
          <w:sz w:val="24"/>
        </w:rPr>
        <w:t>date à laquelle le rapport a été vérifié, exprimée sous le format jour (jj), mois (mm) et année (aaaa).</w:t>
      </w:r>
    </w:p>
    <w:sectPr w:rsidR="00C8642D" w:rsidRPr="008F129A" w:rsidSect="00C8642D">
      <w:footerReference w:type="even" r:id="rId12"/>
      <w:footerReference w:type="default" r:id="rId13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60714" w14:textId="77777777" w:rsidR="001E45A6" w:rsidRDefault="001E45A6" w:rsidP="00C8642D">
      <w:pPr>
        <w:spacing w:after="0" w:line="240" w:lineRule="auto"/>
      </w:pPr>
      <w:r>
        <w:separator/>
      </w:r>
    </w:p>
  </w:endnote>
  <w:endnote w:type="continuationSeparator" w:id="0">
    <w:p w14:paraId="1535FECA" w14:textId="77777777" w:rsidR="001E45A6" w:rsidRDefault="001E45A6" w:rsidP="00C8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yriadPro-Bold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F45E5" w14:textId="136CF89E" w:rsidR="00C8642D" w:rsidRDefault="00C8642D" w:rsidP="00C8642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FDF">
      <w:rPr>
        <w:rStyle w:val="PageNumber"/>
        <w:noProof/>
      </w:rPr>
      <w:t>8</w:t>
    </w:r>
    <w:r>
      <w:rPr>
        <w:rStyle w:val="PageNumber"/>
      </w:rPr>
      <w:fldChar w:fldCharType="end"/>
    </w:r>
  </w:p>
  <w:p w14:paraId="7C0EC41A" w14:textId="1605873A" w:rsidR="00C8642D" w:rsidRDefault="00C8642D" w:rsidP="00E34314">
    <w:pPr>
      <w:pStyle w:val="Footer"/>
      <w:tabs>
        <w:tab w:val="clear" w:pos="4680"/>
        <w:tab w:val="clear" w:pos="9360"/>
        <w:tab w:val="left" w:pos="284"/>
        <w:tab w:val="right" w:pos="9026"/>
      </w:tabs>
      <w:ind w:right="360"/>
      <w:jc w:val="center"/>
    </w:pPr>
    <w:r>
      <w:rPr>
        <w:rFonts w:ascii="Garamond" w:hAnsi="Garamond"/>
        <w:sz w:val="18"/>
      </w:rPr>
      <w:t xml:space="preserve">Modes opératoires normalisés version 1.0 mars 2019 : </w:t>
    </w:r>
    <w:r w:rsidR="00D93DDA" w:rsidRPr="00D93DDA">
      <w:rPr>
        <w:rFonts w:ascii="Garamond" w:hAnsi="Garamond"/>
        <w:sz w:val="18"/>
      </w:rPr>
      <w:t>Rapport des activités trimestriel sur les cohortes de la PrEP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65949" w14:textId="2A08347D" w:rsidR="00C8642D" w:rsidRDefault="00C8642D" w:rsidP="00C8642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FDF">
      <w:rPr>
        <w:rStyle w:val="PageNumber"/>
        <w:noProof/>
      </w:rPr>
      <w:t>7</w:t>
    </w:r>
    <w:r>
      <w:rPr>
        <w:rStyle w:val="PageNumber"/>
      </w:rPr>
      <w:fldChar w:fldCharType="end"/>
    </w:r>
  </w:p>
  <w:p w14:paraId="1719C579" w14:textId="409108A9" w:rsidR="00C8642D" w:rsidRDefault="00C8642D" w:rsidP="00D93DDA">
    <w:pPr>
      <w:pStyle w:val="Footer"/>
      <w:tabs>
        <w:tab w:val="clear" w:pos="4680"/>
        <w:tab w:val="clear" w:pos="9360"/>
        <w:tab w:val="center" w:pos="4513"/>
        <w:tab w:val="right" w:pos="9026"/>
      </w:tabs>
      <w:ind w:right="360" w:firstLine="360"/>
      <w:jc w:val="center"/>
    </w:pPr>
    <w:r>
      <w:rPr>
        <w:rFonts w:ascii="Garamond" w:hAnsi="Garamond"/>
        <w:sz w:val="18"/>
      </w:rPr>
      <w:t xml:space="preserve">Modes opératoires normalisés version 1.0 mars 2019 : </w:t>
    </w:r>
    <w:r w:rsidR="00D93DDA" w:rsidRPr="00D93DDA">
      <w:rPr>
        <w:rFonts w:ascii="Garamond" w:hAnsi="Garamond"/>
        <w:sz w:val="18"/>
      </w:rPr>
      <w:t>Rapport des activités trimestriel sur les cohortes de la PrEP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23891" w14:textId="77777777" w:rsidR="001E45A6" w:rsidRDefault="001E45A6" w:rsidP="00C8642D">
      <w:pPr>
        <w:spacing w:after="0" w:line="240" w:lineRule="auto"/>
      </w:pPr>
      <w:r>
        <w:separator/>
      </w:r>
    </w:p>
  </w:footnote>
  <w:footnote w:type="continuationSeparator" w:id="0">
    <w:p w14:paraId="0FE9F638" w14:textId="77777777" w:rsidR="001E45A6" w:rsidRDefault="001E45A6" w:rsidP="00C8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625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B6C14"/>
    <w:multiLevelType w:val="hybridMultilevel"/>
    <w:tmpl w:val="11B0EF00"/>
    <w:lvl w:ilvl="0" w:tplc="278C7B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62D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83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0B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69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6A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C1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25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6A0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6735"/>
    <w:multiLevelType w:val="hybridMultilevel"/>
    <w:tmpl w:val="6E32D9CE"/>
    <w:lvl w:ilvl="0" w:tplc="5D8EA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125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43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28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89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61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EE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6D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06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70A1"/>
    <w:multiLevelType w:val="hybridMultilevel"/>
    <w:tmpl w:val="4CA4B820"/>
    <w:lvl w:ilvl="0" w:tplc="A97689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848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AEC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8F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64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AC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E5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60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24D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4222B"/>
    <w:multiLevelType w:val="hybridMultilevel"/>
    <w:tmpl w:val="099615F0"/>
    <w:lvl w:ilvl="0" w:tplc="A38CA5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184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07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84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C3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A0C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00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27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5E6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C6923"/>
    <w:multiLevelType w:val="hybridMultilevel"/>
    <w:tmpl w:val="30A82C8E"/>
    <w:lvl w:ilvl="0" w:tplc="174AB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C9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2D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EF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2F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2B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47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C3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67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40A74"/>
    <w:multiLevelType w:val="hybridMultilevel"/>
    <w:tmpl w:val="792AA702"/>
    <w:lvl w:ilvl="0" w:tplc="50C85B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B48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8A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2F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C0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C22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21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E6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F24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5177A"/>
    <w:multiLevelType w:val="hybridMultilevel"/>
    <w:tmpl w:val="CA48E37E"/>
    <w:lvl w:ilvl="0" w:tplc="379E2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CA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80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83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ED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60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E1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666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41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65677"/>
    <w:multiLevelType w:val="hybridMultilevel"/>
    <w:tmpl w:val="C18A7D0A"/>
    <w:lvl w:ilvl="0" w:tplc="0DC25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42C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6E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28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80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B80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0D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6D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82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D6E26"/>
    <w:multiLevelType w:val="hybridMultilevel"/>
    <w:tmpl w:val="E020D758"/>
    <w:lvl w:ilvl="0" w:tplc="C12C3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2B4C3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C7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44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42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0EC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2A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6D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5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3760"/>
    <w:multiLevelType w:val="hybridMultilevel"/>
    <w:tmpl w:val="3DA405AA"/>
    <w:lvl w:ilvl="0" w:tplc="26304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0A9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26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0C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C6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8F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4B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A7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CE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04092"/>
    <w:multiLevelType w:val="hybridMultilevel"/>
    <w:tmpl w:val="BDB6A426"/>
    <w:lvl w:ilvl="0" w:tplc="DD5832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44E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BEE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68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45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B8E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0A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8A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64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4168D"/>
    <w:multiLevelType w:val="hybridMultilevel"/>
    <w:tmpl w:val="A8C89FB0"/>
    <w:lvl w:ilvl="0" w:tplc="85C8DC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8B6BE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81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26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85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6D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C1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CD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025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56F03"/>
    <w:multiLevelType w:val="hybridMultilevel"/>
    <w:tmpl w:val="E70A0ED4"/>
    <w:lvl w:ilvl="0" w:tplc="B2D89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BC8AA4" w:tentative="1">
      <w:start w:val="1"/>
      <w:numFmt w:val="lowerLetter"/>
      <w:lvlText w:val="%2."/>
      <w:lvlJc w:val="left"/>
      <w:pPr>
        <w:ind w:left="1440" w:hanging="360"/>
      </w:pPr>
    </w:lvl>
    <w:lvl w:ilvl="2" w:tplc="3E628D86" w:tentative="1">
      <w:start w:val="1"/>
      <w:numFmt w:val="lowerRoman"/>
      <w:lvlText w:val="%3."/>
      <w:lvlJc w:val="right"/>
      <w:pPr>
        <w:ind w:left="2160" w:hanging="180"/>
      </w:pPr>
    </w:lvl>
    <w:lvl w:ilvl="3" w:tplc="D7709826" w:tentative="1">
      <w:start w:val="1"/>
      <w:numFmt w:val="decimal"/>
      <w:lvlText w:val="%4."/>
      <w:lvlJc w:val="left"/>
      <w:pPr>
        <w:ind w:left="2880" w:hanging="360"/>
      </w:pPr>
    </w:lvl>
    <w:lvl w:ilvl="4" w:tplc="7B0023AC" w:tentative="1">
      <w:start w:val="1"/>
      <w:numFmt w:val="lowerLetter"/>
      <w:lvlText w:val="%5."/>
      <w:lvlJc w:val="left"/>
      <w:pPr>
        <w:ind w:left="3600" w:hanging="360"/>
      </w:pPr>
    </w:lvl>
    <w:lvl w:ilvl="5" w:tplc="07F6DF28" w:tentative="1">
      <w:start w:val="1"/>
      <w:numFmt w:val="lowerRoman"/>
      <w:lvlText w:val="%6."/>
      <w:lvlJc w:val="right"/>
      <w:pPr>
        <w:ind w:left="4320" w:hanging="180"/>
      </w:pPr>
    </w:lvl>
    <w:lvl w:ilvl="6" w:tplc="907C5484" w:tentative="1">
      <w:start w:val="1"/>
      <w:numFmt w:val="decimal"/>
      <w:lvlText w:val="%7."/>
      <w:lvlJc w:val="left"/>
      <w:pPr>
        <w:ind w:left="5040" w:hanging="360"/>
      </w:pPr>
    </w:lvl>
    <w:lvl w:ilvl="7" w:tplc="D4BCEE20" w:tentative="1">
      <w:start w:val="1"/>
      <w:numFmt w:val="lowerLetter"/>
      <w:lvlText w:val="%8."/>
      <w:lvlJc w:val="left"/>
      <w:pPr>
        <w:ind w:left="5760" w:hanging="360"/>
      </w:pPr>
    </w:lvl>
    <w:lvl w:ilvl="8" w:tplc="C29C5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01AEF"/>
    <w:multiLevelType w:val="hybridMultilevel"/>
    <w:tmpl w:val="E796F9A8"/>
    <w:lvl w:ilvl="0" w:tplc="5CCA3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40A0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A3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83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E5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AA3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EB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49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63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46F9D"/>
    <w:multiLevelType w:val="hybridMultilevel"/>
    <w:tmpl w:val="38D6E42A"/>
    <w:lvl w:ilvl="0" w:tplc="353CB3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806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65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88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C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5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C9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4A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68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81312"/>
    <w:multiLevelType w:val="hybridMultilevel"/>
    <w:tmpl w:val="9EF6CE12"/>
    <w:lvl w:ilvl="0" w:tplc="E7345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FA7E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103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C4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87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AA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24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E9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B62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A5812"/>
    <w:multiLevelType w:val="hybridMultilevel"/>
    <w:tmpl w:val="C2F81F1A"/>
    <w:lvl w:ilvl="0" w:tplc="8D3237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C8E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6E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61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65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26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27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80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61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1183E"/>
    <w:multiLevelType w:val="hybridMultilevel"/>
    <w:tmpl w:val="4A0C4554"/>
    <w:lvl w:ilvl="0" w:tplc="FA3C5F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5A9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A4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C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A0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E2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27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65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CC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D6C40"/>
    <w:multiLevelType w:val="hybridMultilevel"/>
    <w:tmpl w:val="69BCDA04"/>
    <w:lvl w:ilvl="0" w:tplc="B26ECB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242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A5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A6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A5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44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6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AB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6A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50AA1"/>
    <w:multiLevelType w:val="hybridMultilevel"/>
    <w:tmpl w:val="D4EAB338"/>
    <w:lvl w:ilvl="0" w:tplc="C7523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7CC6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AC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C3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8A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668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29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20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96B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4636A"/>
    <w:multiLevelType w:val="hybridMultilevel"/>
    <w:tmpl w:val="4CACB4E2"/>
    <w:lvl w:ilvl="0" w:tplc="24508D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A24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6D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C7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EC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B87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8E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EE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05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15"/>
  </w:num>
  <w:num w:numId="10">
    <w:abstractNumId w:val="16"/>
  </w:num>
  <w:num w:numId="11">
    <w:abstractNumId w:val="1"/>
  </w:num>
  <w:num w:numId="12">
    <w:abstractNumId w:val="17"/>
  </w:num>
  <w:num w:numId="13">
    <w:abstractNumId w:val="4"/>
  </w:num>
  <w:num w:numId="14">
    <w:abstractNumId w:val="18"/>
  </w:num>
  <w:num w:numId="15">
    <w:abstractNumId w:val="12"/>
  </w:num>
  <w:num w:numId="16">
    <w:abstractNumId w:val="21"/>
  </w:num>
  <w:num w:numId="17">
    <w:abstractNumId w:val="14"/>
  </w:num>
  <w:num w:numId="18">
    <w:abstractNumId w:val="9"/>
  </w:num>
  <w:num w:numId="19">
    <w:abstractNumId w:val="5"/>
  </w:num>
  <w:num w:numId="20">
    <w:abstractNumId w:val="19"/>
  </w:num>
  <w:num w:numId="21">
    <w:abstractNumId w:val="13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40"/>
    <w:rsid w:val="00006F40"/>
    <w:rsid w:val="00036B48"/>
    <w:rsid w:val="0004681F"/>
    <w:rsid w:val="00077CFE"/>
    <w:rsid w:val="000906CB"/>
    <w:rsid w:val="00096B8B"/>
    <w:rsid w:val="000C1497"/>
    <w:rsid w:val="000C35C0"/>
    <w:rsid w:val="00101C92"/>
    <w:rsid w:val="00104405"/>
    <w:rsid w:val="0011736C"/>
    <w:rsid w:val="00157FDF"/>
    <w:rsid w:val="00171387"/>
    <w:rsid w:val="001A5EBE"/>
    <w:rsid w:val="001E45A6"/>
    <w:rsid w:val="00254D99"/>
    <w:rsid w:val="002F1293"/>
    <w:rsid w:val="00305040"/>
    <w:rsid w:val="0034173F"/>
    <w:rsid w:val="00376187"/>
    <w:rsid w:val="0038692C"/>
    <w:rsid w:val="003A5D4C"/>
    <w:rsid w:val="00477CB8"/>
    <w:rsid w:val="0050754E"/>
    <w:rsid w:val="00517DB4"/>
    <w:rsid w:val="00522DCC"/>
    <w:rsid w:val="00534820"/>
    <w:rsid w:val="00560BEF"/>
    <w:rsid w:val="0056416C"/>
    <w:rsid w:val="0056780D"/>
    <w:rsid w:val="007A3DB9"/>
    <w:rsid w:val="007B1AAC"/>
    <w:rsid w:val="007E62CB"/>
    <w:rsid w:val="00804FB4"/>
    <w:rsid w:val="008322A0"/>
    <w:rsid w:val="008334A3"/>
    <w:rsid w:val="008F129A"/>
    <w:rsid w:val="008F646E"/>
    <w:rsid w:val="009A016D"/>
    <w:rsid w:val="009C0E8B"/>
    <w:rsid w:val="009C0F2E"/>
    <w:rsid w:val="00A33D84"/>
    <w:rsid w:val="00A651F5"/>
    <w:rsid w:val="00A8355E"/>
    <w:rsid w:val="00BD2839"/>
    <w:rsid w:val="00C3725A"/>
    <w:rsid w:val="00C8642D"/>
    <w:rsid w:val="00CF23ED"/>
    <w:rsid w:val="00D2332B"/>
    <w:rsid w:val="00D324F2"/>
    <w:rsid w:val="00D93DDA"/>
    <w:rsid w:val="00DA5E98"/>
    <w:rsid w:val="00DD7358"/>
    <w:rsid w:val="00E00C46"/>
    <w:rsid w:val="00E04B63"/>
    <w:rsid w:val="00E34314"/>
    <w:rsid w:val="00FB636F"/>
    <w:rsid w:val="00FD4CB6"/>
    <w:rsid w:val="00FE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D2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29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mecouleur-Accent31">
    <w:name w:val="Trame couleur - Accent 31"/>
    <w:basedOn w:val="Normal"/>
    <w:uiPriority w:val="34"/>
    <w:qFormat/>
    <w:rsid w:val="00006F4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StyleLatinArial">
    <w:name w:val="Style (Latin) Arial"/>
    <w:uiPriority w:val="99"/>
    <w:rsid w:val="00006F40"/>
    <w:rPr>
      <w:rFonts w:ascii="Arial" w:hAnsi="Arial" w:cs="Arial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5F0D"/>
    <w:rPr>
      <w:rFonts w:ascii="Segoe UI" w:hAnsi="Segoe UI" w:cs="Segoe UI"/>
      <w:sz w:val="18"/>
      <w:szCs w:val="18"/>
      <w:lang w:val="fr-FR" w:eastAsia="fr-FR"/>
    </w:rPr>
  </w:style>
  <w:style w:type="character" w:customStyle="1" w:styleId="PlainTable31">
    <w:name w:val="Plain Table 31"/>
    <w:uiPriority w:val="19"/>
    <w:qFormat/>
    <w:rsid w:val="00785F0D"/>
    <w:rPr>
      <w:i/>
      <w:iCs/>
      <w:color w:val="80808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E23D9"/>
    <w:rPr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E23D9"/>
    <w:rPr>
      <w:sz w:val="22"/>
      <w:szCs w:val="22"/>
      <w:lang w:val="fr-FR" w:eastAsia="fr-FR"/>
    </w:rPr>
  </w:style>
  <w:style w:type="character" w:styleId="CommentReference">
    <w:name w:val="annotation reference"/>
    <w:uiPriority w:val="99"/>
    <w:unhideWhenUsed/>
    <w:rsid w:val="000756B7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0756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756B7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6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56B7"/>
    <w:rPr>
      <w:b/>
      <w:bCs/>
      <w:lang w:val="fr-FR" w:eastAsia="fr-FR"/>
    </w:rPr>
  </w:style>
  <w:style w:type="paragraph" w:customStyle="1" w:styleId="Listefonce-Accent31">
    <w:name w:val="Liste foncée - Accent 31"/>
    <w:hidden/>
    <w:uiPriority w:val="99"/>
    <w:semiHidden/>
    <w:rsid w:val="000756B7"/>
    <w:rPr>
      <w:sz w:val="22"/>
      <w:szCs w:val="22"/>
    </w:rPr>
  </w:style>
  <w:style w:type="paragraph" w:customStyle="1" w:styleId="Listeclaire-Accent31">
    <w:name w:val="Liste claire - Accent 31"/>
    <w:hidden/>
    <w:uiPriority w:val="71"/>
    <w:rsid w:val="00D47249"/>
    <w:rPr>
      <w:sz w:val="22"/>
      <w:szCs w:val="22"/>
    </w:rPr>
  </w:style>
  <w:style w:type="paragraph" w:customStyle="1" w:styleId="Listemoyenne2-Accent21">
    <w:name w:val="Liste moyenne 2 - Accent 21"/>
    <w:hidden/>
    <w:uiPriority w:val="71"/>
    <w:rsid w:val="00EF4C7E"/>
    <w:rPr>
      <w:sz w:val="22"/>
      <w:szCs w:val="22"/>
    </w:rPr>
  </w:style>
  <w:style w:type="table" w:styleId="LightShading-Accent2">
    <w:name w:val="Light Shading Accent 2"/>
    <w:basedOn w:val="TableNormal"/>
    <w:uiPriority w:val="60"/>
    <w:qFormat/>
    <w:rsid w:val="00F3019E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uiPriority w:val="99"/>
    <w:semiHidden/>
    <w:unhideWhenUsed/>
    <w:rsid w:val="00BB6CD6"/>
  </w:style>
  <w:style w:type="paragraph" w:customStyle="1" w:styleId="Grillemoyenne1-Accent21">
    <w:name w:val="Grille moyenne 1 - Accent 21"/>
    <w:basedOn w:val="Normal"/>
    <w:uiPriority w:val="34"/>
    <w:qFormat/>
    <w:rsid w:val="0012792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F0513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0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8369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2F1293"/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3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0C35C0"/>
    <w:rPr>
      <w:rFonts w:ascii="Courier New" w:eastAsia="Times New Roman" w:hAnsi="Courier New" w:cs="Courier New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AAC"/>
    <w:pPr>
      <w:numPr>
        <w:ilvl w:val="1"/>
      </w:numPr>
    </w:pPr>
    <w:rPr>
      <w:rFonts w:ascii="Cambria" w:eastAsia="MyriadPro-BoldCond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B1AAC"/>
    <w:rPr>
      <w:rFonts w:ascii="Cambria" w:eastAsia="MyriadPro-BoldCond" w:hAnsi="Cambria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29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mecouleur-Accent31">
    <w:name w:val="Trame couleur - Accent 31"/>
    <w:basedOn w:val="Normal"/>
    <w:uiPriority w:val="34"/>
    <w:qFormat/>
    <w:rsid w:val="00006F4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StyleLatinArial">
    <w:name w:val="Style (Latin) Arial"/>
    <w:uiPriority w:val="99"/>
    <w:rsid w:val="00006F40"/>
    <w:rPr>
      <w:rFonts w:ascii="Arial" w:hAnsi="Arial" w:cs="Arial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5F0D"/>
    <w:rPr>
      <w:rFonts w:ascii="Segoe UI" w:hAnsi="Segoe UI" w:cs="Segoe UI"/>
      <w:sz w:val="18"/>
      <w:szCs w:val="18"/>
      <w:lang w:val="fr-FR" w:eastAsia="fr-FR"/>
    </w:rPr>
  </w:style>
  <w:style w:type="character" w:customStyle="1" w:styleId="PlainTable31">
    <w:name w:val="Plain Table 31"/>
    <w:uiPriority w:val="19"/>
    <w:qFormat/>
    <w:rsid w:val="00785F0D"/>
    <w:rPr>
      <w:i/>
      <w:iCs/>
      <w:color w:val="80808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E23D9"/>
    <w:rPr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E23D9"/>
    <w:rPr>
      <w:sz w:val="22"/>
      <w:szCs w:val="22"/>
      <w:lang w:val="fr-FR" w:eastAsia="fr-FR"/>
    </w:rPr>
  </w:style>
  <w:style w:type="character" w:styleId="CommentReference">
    <w:name w:val="annotation reference"/>
    <w:uiPriority w:val="99"/>
    <w:unhideWhenUsed/>
    <w:rsid w:val="000756B7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0756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756B7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6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56B7"/>
    <w:rPr>
      <w:b/>
      <w:bCs/>
      <w:lang w:val="fr-FR" w:eastAsia="fr-FR"/>
    </w:rPr>
  </w:style>
  <w:style w:type="paragraph" w:customStyle="1" w:styleId="Listefonce-Accent31">
    <w:name w:val="Liste foncée - Accent 31"/>
    <w:hidden/>
    <w:uiPriority w:val="99"/>
    <w:semiHidden/>
    <w:rsid w:val="000756B7"/>
    <w:rPr>
      <w:sz w:val="22"/>
      <w:szCs w:val="22"/>
    </w:rPr>
  </w:style>
  <w:style w:type="paragraph" w:customStyle="1" w:styleId="Listeclaire-Accent31">
    <w:name w:val="Liste claire - Accent 31"/>
    <w:hidden/>
    <w:uiPriority w:val="71"/>
    <w:rsid w:val="00D47249"/>
    <w:rPr>
      <w:sz w:val="22"/>
      <w:szCs w:val="22"/>
    </w:rPr>
  </w:style>
  <w:style w:type="paragraph" w:customStyle="1" w:styleId="Listemoyenne2-Accent21">
    <w:name w:val="Liste moyenne 2 - Accent 21"/>
    <w:hidden/>
    <w:uiPriority w:val="71"/>
    <w:rsid w:val="00EF4C7E"/>
    <w:rPr>
      <w:sz w:val="22"/>
      <w:szCs w:val="22"/>
    </w:rPr>
  </w:style>
  <w:style w:type="table" w:styleId="LightShading-Accent2">
    <w:name w:val="Light Shading Accent 2"/>
    <w:basedOn w:val="TableNormal"/>
    <w:uiPriority w:val="60"/>
    <w:qFormat/>
    <w:rsid w:val="00F3019E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uiPriority w:val="99"/>
    <w:semiHidden/>
    <w:unhideWhenUsed/>
    <w:rsid w:val="00BB6CD6"/>
  </w:style>
  <w:style w:type="paragraph" w:customStyle="1" w:styleId="Grillemoyenne1-Accent21">
    <w:name w:val="Grille moyenne 1 - Accent 21"/>
    <w:basedOn w:val="Normal"/>
    <w:uiPriority w:val="34"/>
    <w:qFormat/>
    <w:rsid w:val="0012792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F0513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0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8369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2F1293"/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3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0C35C0"/>
    <w:rPr>
      <w:rFonts w:ascii="Courier New" w:eastAsia="Times New Roman" w:hAnsi="Courier New" w:cs="Courier New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AAC"/>
    <w:pPr>
      <w:numPr>
        <w:ilvl w:val="1"/>
      </w:numPr>
    </w:pPr>
    <w:rPr>
      <w:rFonts w:ascii="Cambria" w:eastAsia="MyriadPro-BoldCond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B1AAC"/>
    <w:rPr>
      <w:rFonts w:ascii="Cambria" w:eastAsia="MyriadPro-BoldCond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303F93-8863-448A-9A5D-291691E0F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16A07-5260-452E-B89B-6904D9664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E145E-55C1-4860-8C2C-3854E1B15021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4.xml><?xml version="1.0" encoding="utf-8"?>
<ds:datastoreItem xmlns:ds="http://schemas.openxmlformats.org/officeDocument/2006/customXml" ds:itemID="{3B38B2C1-D3C4-B240-ABA3-39F8BCC1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2627</Words>
  <Characters>14975</Characters>
  <Application>Microsoft Macintosh Word</Application>
  <DocSecurity>0</DocSecurity>
  <Lines>124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17567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 Muwonge</dc:creator>
  <cp:keywords/>
  <cp:lastModifiedBy>Nancy Chuang</cp:lastModifiedBy>
  <cp:revision>8</cp:revision>
  <dcterms:created xsi:type="dcterms:W3CDTF">2019-07-11T14:22:00Z</dcterms:created>
  <dcterms:modified xsi:type="dcterms:W3CDTF">2019-08-21T17:16:00Z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