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715B3" w14:textId="77777777" w:rsidR="006F3915" w:rsidRPr="00164394" w:rsidRDefault="006F3915" w:rsidP="006F3915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z w:val="36"/>
          <w:szCs w:val="36"/>
        </w:rPr>
      </w:pPr>
      <w:bookmarkStart w:id="0" w:name="_GoBack"/>
      <w:r w:rsidRPr="00164394">
        <w:rPr>
          <w:rFonts w:ascii="Garamond" w:hAnsi="Garamond"/>
          <w:b/>
          <w:sz w:val="36"/>
        </w:rPr>
        <w:t xml:space="preserve">Rapport </w:t>
      </w:r>
      <w:r w:rsidR="002C4F4E" w:rsidRPr="00164394">
        <w:rPr>
          <w:rFonts w:ascii="Garamond" w:hAnsi="Garamond"/>
          <w:b/>
          <w:sz w:val="36"/>
        </w:rPr>
        <w:t xml:space="preserve">des activités </w:t>
      </w:r>
      <w:r w:rsidRPr="00164394">
        <w:rPr>
          <w:rFonts w:ascii="Garamond" w:hAnsi="Garamond"/>
          <w:b/>
          <w:sz w:val="36"/>
        </w:rPr>
        <w:t>trimestriel sur les cohortes de la prophylaxie pré-exposition (PrEP)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5"/>
        <w:gridCol w:w="2532"/>
        <w:gridCol w:w="4123"/>
      </w:tblGrid>
      <w:tr w:rsidR="000E01F7" w:rsidRPr="00164394" w14:paraId="3840CAD1" w14:textId="77777777" w:rsidTr="00193A60">
        <w:trPr>
          <w:trHeight w:val="432"/>
          <w:jc w:val="center"/>
        </w:trPr>
        <w:tc>
          <w:tcPr>
            <w:tcW w:w="4135" w:type="dxa"/>
            <w:shd w:val="clear" w:color="auto" w:fill="auto"/>
          </w:tcPr>
          <w:p w14:paraId="6798725A" w14:textId="77777777" w:rsidR="006F3915" w:rsidRPr="00164394" w:rsidRDefault="006F3915" w:rsidP="006F3915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Nom de l'établissement</w:t>
            </w:r>
          </w:p>
        </w:tc>
        <w:tc>
          <w:tcPr>
            <w:tcW w:w="2532" w:type="dxa"/>
            <w:shd w:val="clear" w:color="auto" w:fill="auto"/>
          </w:tcPr>
          <w:p w14:paraId="5E67C255" w14:textId="77777777" w:rsidR="006F3915" w:rsidRPr="00164394" w:rsidRDefault="006F3915" w:rsidP="006F3915">
            <w:pPr>
              <w:spacing w:after="0" w:line="240" w:lineRule="auto"/>
              <w:jc w:val="both"/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Niveau de l'établissement</w:t>
            </w:r>
          </w:p>
        </w:tc>
        <w:tc>
          <w:tcPr>
            <w:tcW w:w="4123" w:type="dxa"/>
            <w:shd w:val="clear" w:color="auto" w:fill="auto"/>
          </w:tcPr>
          <w:p w14:paraId="4D971656" w14:textId="77777777" w:rsidR="006F3915" w:rsidRPr="00164394" w:rsidRDefault="006F3915" w:rsidP="006F3915">
            <w:pPr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Code de l'établissement</w:t>
            </w:r>
          </w:p>
        </w:tc>
      </w:tr>
      <w:tr w:rsidR="000E01F7" w:rsidRPr="00164394" w14:paraId="64821597" w14:textId="77777777" w:rsidTr="006F3915">
        <w:trPr>
          <w:trHeight w:val="360"/>
          <w:jc w:val="center"/>
        </w:trPr>
        <w:tc>
          <w:tcPr>
            <w:tcW w:w="6667" w:type="dxa"/>
            <w:gridSpan w:val="2"/>
            <w:shd w:val="clear" w:color="auto" w:fill="auto"/>
          </w:tcPr>
          <w:p w14:paraId="28B18B25" w14:textId="77777777" w:rsidR="006F3915" w:rsidRPr="00164394" w:rsidRDefault="006F3915" w:rsidP="006F3915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District</w:t>
            </w:r>
          </w:p>
        </w:tc>
        <w:tc>
          <w:tcPr>
            <w:tcW w:w="4123" w:type="dxa"/>
            <w:shd w:val="clear" w:color="auto" w:fill="auto"/>
          </w:tcPr>
          <w:p w14:paraId="3E33CE67" w14:textId="77777777" w:rsidR="006F3915" w:rsidRPr="00164394" w:rsidRDefault="006F3915" w:rsidP="006F3915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Province/Région</w:t>
            </w:r>
          </w:p>
        </w:tc>
      </w:tr>
      <w:tr w:rsidR="000E01F7" w:rsidRPr="00164394" w14:paraId="2714FDBC" w14:textId="77777777" w:rsidTr="006F3915">
        <w:trPr>
          <w:trHeight w:val="360"/>
          <w:jc w:val="center"/>
        </w:trPr>
        <w:tc>
          <w:tcPr>
            <w:tcW w:w="666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32954" w14:textId="77777777" w:rsidR="006F3915" w:rsidRPr="00164394" w:rsidRDefault="006F3915" w:rsidP="006F3915">
            <w:pPr>
              <w:spacing w:after="0" w:line="240" w:lineRule="auto"/>
              <w:rPr>
                <w:rFonts w:ascii="Garamond" w:hAnsi="Garamond"/>
                <w:i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 xml:space="preserve">Trimestre du rapport </w:t>
            </w:r>
            <w:r w:rsidRPr="00164394">
              <w:rPr>
                <w:rFonts w:ascii="Garamond" w:hAnsi="Garamond"/>
                <w:i/>
                <w:sz w:val="20"/>
              </w:rPr>
              <w:t>(dernier mois)</w:t>
            </w:r>
            <w:r w:rsidRPr="00164394">
              <w:rPr>
                <w:rFonts w:ascii="Garamond" w:hAnsi="Garamond"/>
                <w:sz w:val="20"/>
              </w:rPr>
              <w:t xml:space="preserve"> : </w:t>
            </w:r>
          </w:p>
        </w:tc>
        <w:tc>
          <w:tcPr>
            <w:tcW w:w="4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575CC" w14:textId="77777777" w:rsidR="006F3915" w:rsidRPr="00164394" w:rsidRDefault="006F3915" w:rsidP="006F3915">
            <w:pPr>
              <w:spacing w:after="0" w:line="240" w:lineRule="auto"/>
              <w:rPr>
                <w:rFonts w:ascii="Garamond" w:hAnsi="Garamond"/>
                <w:sz w:val="20"/>
              </w:rPr>
            </w:pPr>
            <w:r w:rsidRPr="00164394">
              <w:rPr>
                <w:rFonts w:ascii="Garamond" w:hAnsi="Garamond"/>
                <w:sz w:val="20"/>
              </w:rPr>
              <w:t>Année du rapport (</w:t>
            </w:r>
            <w:r w:rsidRPr="00164394">
              <w:rPr>
                <w:rFonts w:ascii="Garamond" w:hAnsi="Garamond"/>
                <w:i/>
                <w:sz w:val="20"/>
              </w:rPr>
              <w:t>aaaa</w:t>
            </w:r>
            <w:r w:rsidRPr="00164394">
              <w:rPr>
                <w:rFonts w:ascii="Garamond" w:hAnsi="Garamond"/>
                <w:sz w:val="20"/>
              </w:rPr>
              <w:t>) :</w:t>
            </w:r>
          </w:p>
        </w:tc>
      </w:tr>
    </w:tbl>
    <w:p w14:paraId="6B56DAFA" w14:textId="75567E79" w:rsidR="006F3915" w:rsidRPr="00164394" w:rsidRDefault="00193A60" w:rsidP="00193A60">
      <w:pPr>
        <w:spacing w:after="120" w:line="200" w:lineRule="exact"/>
        <w:rPr>
          <w:rFonts w:ascii="Garamond" w:hAnsi="Garamond"/>
          <w:spacing w:val="-6"/>
          <w:sz w:val="20"/>
        </w:rPr>
      </w:pPr>
      <w:r w:rsidRPr="00164394">
        <w:rPr>
          <w:rFonts w:ascii="Garamond" w:hAnsi="Garamond"/>
          <w:b/>
          <w:spacing w:val="-6"/>
          <w:sz w:val="20"/>
        </w:rPr>
        <w:br/>
      </w:r>
      <w:r w:rsidR="006F3915" w:rsidRPr="00164394">
        <w:rPr>
          <w:rFonts w:ascii="Garamond" w:hAnsi="Garamond"/>
          <w:b/>
          <w:spacing w:val="-6"/>
          <w:sz w:val="20"/>
        </w:rPr>
        <w:t>Instructions :</w:t>
      </w:r>
      <w:r w:rsidR="006F3915" w:rsidRPr="00164394">
        <w:rPr>
          <w:rFonts w:ascii="Garamond" w:hAnsi="Garamond"/>
          <w:spacing w:val="-6"/>
          <w:sz w:val="20"/>
        </w:rPr>
        <w:t xml:space="preserve"> </w:t>
      </w:r>
      <w:r w:rsidR="008100A8" w:rsidRPr="00164394">
        <w:rPr>
          <w:rFonts w:ascii="Garamond" w:hAnsi="Garamond"/>
          <w:spacing w:val="-6"/>
          <w:sz w:val="20"/>
        </w:rPr>
        <w:t>c</w:t>
      </w:r>
      <w:r w:rsidR="006F3915" w:rsidRPr="00164394">
        <w:rPr>
          <w:rFonts w:ascii="Garamond" w:hAnsi="Garamond"/>
          <w:spacing w:val="-6"/>
          <w:sz w:val="20"/>
        </w:rPr>
        <w:t xml:space="preserve">omplétez les tableaux ci-dessous pour l'ensemble de la population de </w:t>
      </w:r>
      <w:r w:rsidR="00D75A30" w:rsidRPr="00164394">
        <w:rPr>
          <w:rFonts w:ascii="Garamond" w:hAnsi="Garamond"/>
          <w:spacing w:val="-6"/>
          <w:sz w:val="20"/>
        </w:rPr>
        <w:t>clients</w:t>
      </w:r>
      <w:r w:rsidR="006F3915" w:rsidRPr="00164394">
        <w:rPr>
          <w:rFonts w:ascii="Garamond" w:hAnsi="Garamond"/>
          <w:spacing w:val="-6"/>
          <w:sz w:val="20"/>
        </w:rPr>
        <w:t xml:space="preserve"> sous PrEP ainsi que pour chaque sous-population, tel que précisé. Les cohortes de </w:t>
      </w:r>
      <w:r w:rsidR="00D75A30" w:rsidRPr="00164394">
        <w:rPr>
          <w:rFonts w:ascii="Garamond" w:hAnsi="Garamond"/>
          <w:spacing w:val="-6"/>
          <w:sz w:val="20"/>
        </w:rPr>
        <w:t>clients</w:t>
      </w:r>
      <w:r w:rsidR="006F3915" w:rsidRPr="00164394">
        <w:rPr>
          <w:rFonts w:ascii="Garamond" w:hAnsi="Garamond"/>
          <w:spacing w:val="-6"/>
          <w:sz w:val="20"/>
        </w:rPr>
        <w:t xml:space="preserve"> doivent être définies en fonction du mois de la première mise sous PrEP (par exemple, les </w:t>
      </w:r>
      <w:r w:rsidR="00D75A30" w:rsidRPr="00164394">
        <w:rPr>
          <w:rFonts w:ascii="Garamond" w:hAnsi="Garamond"/>
          <w:spacing w:val="-6"/>
          <w:sz w:val="20"/>
        </w:rPr>
        <w:t>clients</w:t>
      </w:r>
      <w:r w:rsidR="006F3915" w:rsidRPr="00164394">
        <w:rPr>
          <w:rFonts w:ascii="Garamond" w:hAnsi="Garamond"/>
          <w:spacing w:val="-6"/>
          <w:sz w:val="20"/>
        </w:rPr>
        <w:t xml:space="preserve"> qui ont commencé la PrEP entre le 1</w:t>
      </w:r>
      <w:r w:rsidR="006F3915" w:rsidRPr="00164394">
        <w:rPr>
          <w:rFonts w:ascii="Garamond" w:hAnsi="Garamond"/>
          <w:spacing w:val="-6"/>
          <w:sz w:val="20"/>
          <w:vertAlign w:val="superscript"/>
        </w:rPr>
        <w:t>er</w:t>
      </w:r>
      <w:r w:rsidR="006F3915" w:rsidRPr="00164394">
        <w:rPr>
          <w:rFonts w:ascii="Garamond" w:hAnsi="Garamond"/>
          <w:spacing w:val="-6"/>
          <w:sz w:val="20"/>
        </w:rPr>
        <w:t xml:space="preserve"> et le 30 juin 2019 forment la cohorte de juin 2019). Les cohortes de </w:t>
      </w:r>
      <w:r w:rsidR="00D75A30" w:rsidRPr="00164394">
        <w:rPr>
          <w:rFonts w:ascii="Garamond" w:hAnsi="Garamond"/>
          <w:spacing w:val="-6"/>
          <w:sz w:val="20"/>
        </w:rPr>
        <w:t>clients</w:t>
      </w:r>
      <w:r w:rsidR="006F3915" w:rsidRPr="00164394">
        <w:rPr>
          <w:rFonts w:ascii="Garamond" w:hAnsi="Garamond"/>
          <w:spacing w:val="-6"/>
          <w:sz w:val="20"/>
        </w:rPr>
        <w:t xml:space="preserve"> à inclure peuvent être identifiées avec la colonne « </w:t>
      </w:r>
      <w:r w:rsidR="00F51ECA" w:rsidRPr="00164394">
        <w:rPr>
          <w:rFonts w:ascii="Garamond" w:hAnsi="Garamond"/>
          <w:spacing w:val="-6"/>
          <w:sz w:val="20"/>
        </w:rPr>
        <w:t>l</w:t>
      </w:r>
      <w:r w:rsidR="006F3915" w:rsidRPr="00164394">
        <w:rPr>
          <w:rFonts w:ascii="Garamond" w:hAnsi="Garamond"/>
          <w:spacing w:val="-6"/>
          <w:sz w:val="20"/>
        </w:rPr>
        <w:t>e mois depuis l</w:t>
      </w:r>
      <w:r w:rsidR="00F51ECA" w:rsidRPr="00164394">
        <w:rPr>
          <w:rFonts w:ascii="Garamond" w:hAnsi="Garamond"/>
          <w:spacing w:val="-6"/>
          <w:sz w:val="20"/>
        </w:rPr>
        <w:t>e début de la</w:t>
      </w:r>
      <w:r w:rsidR="006F3915" w:rsidRPr="00164394">
        <w:rPr>
          <w:rFonts w:ascii="Garamond" w:hAnsi="Garamond"/>
          <w:spacing w:val="-6"/>
          <w:sz w:val="20"/>
        </w:rPr>
        <w:t xml:space="preserve"> PrEP », ainsi que le mois et l'année d</w:t>
      </w:r>
      <w:r w:rsidR="00F51ECA" w:rsidRPr="00164394">
        <w:rPr>
          <w:rFonts w:ascii="Garamond" w:hAnsi="Garamond"/>
          <w:spacing w:val="-6"/>
          <w:sz w:val="20"/>
        </w:rPr>
        <w:t>u début</w:t>
      </w:r>
      <w:r w:rsidR="006F3915" w:rsidRPr="00164394">
        <w:rPr>
          <w:rFonts w:ascii="Garamond" w:hAnsi="Garamond"/>
          <w:spacing w:val="-6"/>
          <w:sz w:val="20"/>
        </w:rPr>
        <w:t xml:space="preserve"> </w:t>
      </w:r>
      <w:r w:rsidR="00F51ECA" w:rsidRPr="00164394">
        <w:rPr>
          <w:rFonts w:ascii="Garamond" w:hAnsi="Garamond"/>
          <w:spacing w:val="-6"/>
          <w:sz w:val="20"/>
        </w:rPr>
        <w:t xml:space="preserve">de la </w:t>
      </w:r>
      <w:r w:rsidR="006F3915" w:rsidRPr="00164394">
        <w:rPr>
          <w:rFonts w:ascii="Garamond" w:hAnsi="Garamond"/>
          <w:spacing w:val="-6"/>
          <w:sz w:val="20"/>
        </w:rPr>
        <w:t xml:space="preserve">PrEP à </w:t>
      </w:r>
      <w:r w:rsidR="008F0548" w:rsidRPr="00164394">
        <w:rPr>
          <w:rFonts w:ascii="Garamond" w:hAnsi="Garamond"/>
          <w:spacing w:val="-6"/>
          <w:sz w:val="20"/>
        </w:rPr>
        <w:t>compl</w:t>
      </w:r>
      <w:r w:rsidR="008F0548" w:rsidRPr="00164394">
        <w:rPr>
          <w:rFonts w:ascii="Garamond" w:hAnsi="Garamond"/>
          <w:iCs/>
          <w:spacing w:val="-6"/>
          <w:sz w:val="24"/>
        </w:rPr>
        <w:t xml:space="preserve">éter </w:t>
      </w:r>
      <w:r w:rsidR="006F3915" w:rsidRPr="00164394">
        <w:rPr>
          <w:rFonts w:ascii="Garamond" w:hAnsi="Garamond"/>
          <w:spacing w:val="-6"/>
          <w:sz w:val="20"/>
        </w:rPr>
        <w:t xml:space="preserve">dans la colonne suivante. Par exemple, si le mois en cours est </w:t>
      </w:r>
      <w:r w:rsidR="006F3915" w:rsidRPr="00164394">
        <w:rPr>
          <w:rFonts w:ascii="Garamond" w:hAnsi="Garamond"/>
          <w:b/>
          <w:spacing w:val="-6"/>
          <w:sz w:val="20"/>
        </w:rPr>
        <w:t>juin 2019</w:t>
      </w:r>
      <w:r w:rsidR="006F3915" w:rsidRPr="00164394">
        <w:rPr>
          <w:rFonts w:ascii="Garamond" w:hAnsi="Garamond"/>
          <w:spacing w:val="-6"/>
          <w:sz w:val="20"/>
        </w:rPr>
        <w:t xml:space="preserve">, les cohortes 1 à 5 doivent être définies et consignées comme indiqué ci-dessous. Remarque : 1) Les personnes nouvellement dépistées séropositives au VIH (colonne 7) n'auront pas accès à la PrEP lors de la visite en cours. Par conséquent, le </w:t>
      </w:r>
      <w:r w:rsidR="006F3915" w:rsidRPr="00164394">
        <w:rPr>
          <w:rFonts w:ascii="Garamond" w:hAnsi="Garamond"/>
          <w:i/>
          <w:spacing w:val="-6"/>
          <w:sz w:val="20"/>
        </w:rPr>
        <w:t xml:space="preserve">Nb de </w:t>
      </w:r>
      <w:r w:rsidR="00D75A30" w:rsidRPr="00164394">
        <w:rPr>
          <w:rFonts w:ascii="Garamond" w:hAnsi="Garamond"/>
          <w:i/>
          <w:spacing w:val="-6"/>
          <w:sz w:val="20"/>
        </w:rPr>
        <w:t>clients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dépistés pour le VIH</w:t>
      </w:r>
      <w:r w:rsidR="006F3915" w:rsidRPr="00164394">
        <w:rPr>
          <w:rFonts w:ascii="Garamond" w:hAnsi="Garamond"/>
          <w:spacing w:val="-6"/>
          <w:sz w:val="20"/>
        </w:rPr>
        <w:t xml:space="preserve"> (colonne 6) peut être supérieur au </w:t>
      </w:r>
      <w:r w:rsidR="006F3915" w:rsidRPr="00164394">
        <w:rPr>
          <w:rFonts w:ascii="Garamond" w:hAnsi="Garamond"/>
          <w:i/>
          <w:spacing w:val="-6"/>
          <w:sz w:val="20"/>
        </w:rPr>
        <w:t xml:space="preserve">Nb de </w:t>
      </w:r>
      <w:r w:rsidR="00D75A30" w:rsidRPr="00164394">
        <w:rPr>
          <w:rFonts w:ascii="Garamond" w:hAnsi="Garamond"/>
          <w:i/>
          <w:spacing w:val="-6"/>
          <w:sz w:val="20"/>
        </w:rPr>
        <w:t>clients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ayant reçu une PrEP</w:t>
      </w:r>
      <w:r w:rsidR="006F3915" w:rsidRPr="00164394">
        <w:rPr>
          <w:rFonts w:ascii="Garamond" w:hAnsi="Garamond"/>
          <w:spacing w:val="-6"/>
          <w:sz w:val="20"/>
        </w:rPr>
        <w:t xml:space="preserve"> (colonne 5) ; et 2) Les résultats des colonnes </w:t>
      </w:r>
      <w:r w:rsidR="006F3915" w:rsidRPr="00164394">
        <w:rPr>
          <w:rFonts w:ascii="Garamond" w:hAnsi="Garamond"/>
          <w:i/>
          <w:spacing w:val="-6"/>
          <w:sz w:val="20"/>
        </w:rPr>
        <w:t xml:space="preserve">Nb de </w:t>
      </w:r>
      <w:r w:rsidR="00D75A30" w:rsidRPr="00164394">
        <w:rPr>
          <w:rFonts w:ascii="Garamond" w:hAnsi="Garamond"/>
          <w:i/>
          <w:spacing w:val="-6"/>
          <w:sz w:val="20"/>
        </w:rPr>
        <w:t>clients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ayant arrêté la PrEP</w:t>
      </w:r>
      <w:r w:rsidR="006F3915" w:rsidRPr="00164394">
        <w:rPr>
          <w:rFonts w:ascii="Garamond" w:hAnsi="Garamond"/>
          <w:spacing w:val="-6"/>
          <w:sz w:val="20"/>
        </w:rPr>
        <w:t>,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Nb de </w:t>
      </w:r>
      <w:r w:rsidR="00D75A30" w:rsidRPr="00164394">
        <w:rPr>
          <w:rFonts w:ascii="Garamond" w:hAnsi="Garamond"/>
          <w:i/>
          <w:spacing w:val="-6"/>
          <w:sz w:val="20"/>
        </w:rPr>
        <w:t>clients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perdus de vue lors du suivi</w:t>
      </w:r>
      <w:r w:rsidR="006F3915" w:rsidRPr="00164394">
        <w:rPr>
          <w:rFonts w:ascii="Garamond" w:hAnsi="Garamond"/>
          <w:spacing w:val="-6"/>
          <w:sz w:val="20"/>
        </w:rPr>
        <w:t xml:space="preserve"> et </w:t>
      </w:r>
      <w:r w:rsidR="006F3915" w:rsidRPr="00164394">
        <w:rPr>
          <w:rFonts w:ascii="Garamond" w:hAnsi="Garamond"/>
          <w:i/>
          <w:spacing w:val="-6"/>
          <w:sz w:val="20"/>
        </w:rPr>
        <w:t xml:space="preserve">Nb de </w:t>
      </w:r>
      <w:r w:rsidR="00D75A30" w:rsidRPr="00164394">
        <w:rPr>
          <w:rFonts w:ascii="Garamond" w:hAnsi="Garamond"/>
          <w:i/>
          <w:spacing w:val="-6"/>
          <w:sz w:val="20"/>
        </w:rPr>
        <w:t>clients</w:t>
      </w:r>
      <w:r w:rsidR="006F3915" w:rsidRPr="00164394">
        <w:rPr>
          <w:rFonts w:ascii="Garamond" w:hAnsi="Garamond"/>
          <w:i/>
          <w:spacing w:val="-6"/>
          <w:sz w:val="20"/>
        </w:rPr>
        <w:t xml:space="preserve"> décédés</w:t>
      </w:r>
      <w:r w:rsidR="006F3915" w:rsidRPr="00164394">
        <w:rPr>
          <w:rFonts w:ascii="Garamond" w:hAnsi="Garamond"/>
          <w:spacing w:val="-6"/>
          <w:sz w:val="20"/>
        </w:rPr>
        <w:t xml:space="preserve"> (colonnes 8 à 12) après la date de la cohorte 1 sont cumulatifs et doivent intégrer les résultats de précédentes dates pour la cohorte. Les tableaux ci-dessous expliquent comment consigner les données et calculer les indicateurs.</w:t>
      </w:r>
    </w:p>
    <w:p w14:paraId="7E1BA62C" w14:textId="77777777" w:rsidR="006F3915" w:rsidRPr="00164394" w:rsidRDefault="006F3915" w:rsidP="006F3915">
      <w:pPr>
        <w:contextualSpacing/>
        <w:rPr>
          <w:rFonts w:ascii="Garamond" w:hAnsi="Garamond"/>
          <w:b/>
          <w:sz w:val="20"/>
        </w:rPr>
      </w:pPr>
      <w:r w:rsidRPr="00164394">
        <w:rPr>
          <w:rFonts w:ascii="Garamond" w:hAnsi="Garamond"/>
          <w:b/>
          <w:sz w:val="20"/>
        </w:rPr>
        <w:t xml:space="preserve">EXEMPLE : </w:t>
      </w:r>
      <w:r w:rsidRPr="00164394">
        <w:rPr>
          <w:rFonts w:ascii="Garamond" w:hAnsi="Garamond"/>
          <w:b/>
          <w:sz w:val="20"/>
          <w:u w:val="single"/>
        </w:rPr>
        <w:t>TOUS</w:t>
      </w:r>
      <w:r w:rsidRPr="00164394">
        <w:rPr>
          <w:rFonts w:ascii="Garamond" w:hAnsi="Garamond"/>
          <w:b/>
          <w:sz w:val="20"/>
        </w:rPr>
        <w:t xml:space="preserve"> LES </w:t>
      </w:r>
      <w:r w:rsidR="00D75A30" w:rsidRPr="00164394">
        <w:rPr>
          <w:rFonts w:ascii="Garamond" w:hAnsi="Garamond"/>
          <w:b/>
          <w:sz w:val="20"/>
        </w:rPr>
        <w:t>CLIENTS</w:t>
      </w:r>
      <w:r w:rsidRPr="00164394">
        <w:rPr>
          <w:rFonts w:ascii="Garamond" w:hAnsi="Garamond"/>
          <w:b/>
          <w:sz w:val="20"/>
        </w:rPr>
        <w:t xml:space="preserve"> SOUS PrEP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"/>
        <w:gridCol w:w="936"/>
        <w:gridCol w:w="1314"/>
        <w:gridCol w:w="1137"/>
        <w:gridCol w:w="1241"/>
        <w:gridCol w:w="291"/>
        <w:gridCol w:w="950"/>
        <w:gridCol w:w="1114"/>
        <w:gridCol w:w="1176"/>
        <w:gridCol w:w="973"/>
        <w:gridCol w:w="1080"/>
        <w:gridCol w:w="897"/>
        <w:gridCol w:w="1171"/>
        <w:gridCol w:w="980"/>
        <w:gridCol w:w="923"/>
        <w:gridCol w:w="755"/>
      </w:tblGrid>
      <w:tr w:rsidR="000E01F7" w:rsidRPr="00164394" w14:paraId="1FEB10C3" w14:textId="77777777" w:rsidTr="006F3915">
        <w:trPr>
          <w:cantSplit/>
          <w:trHeight w:val="197"/>
          <w:jc w:val="center"/>
        </w:trPr>
        <w:tc>
          <w:tcPr>
            <w:tcW w:w="480" w:type="dxa"/>
            <w:vMerge w:val="restart"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05C2E1D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Cohorte</w:t>
            </w:r>
          </w:p>
        </w:tc>
        <w:tc>
          <w:tcPr>
            <w:tcW w:w="3195" w:type="dxa"/>
            <w:gridSpan w:val="3"/>
            <w:shd w:val="clear" w:color="auto" w:fill="000000"/>
            <w:tcMar>
              <w:left w:w="14" w:type="dxa"/>
              <w:right w:w="14" w:type="dxa"/>
            </w:tcMar>
            <w:vAlign w:val="center"/>
          </w:tcPr>
          <w:p w14:paraId="205ED8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Référence</w:t>
            </w:r>
          </w:p>
        </w:tc>
        <w:tc>
          <w:tcPr>
            <w:tcW w:w="1090" w:type="dxa"/>
            <w:gridSpan w:val="2"/>
            <w:shd w:val="clear" w:color="auto" w:fill="000000"/>
            <w:tcMar>
              <w:left w:w="14" w:type="dxa"/>
              <w:right w:w="14" w:type="dxa"/>
            </w:tcMar>
          </w:tcPr>
          <w:p w14:paraId="71AB9AC5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9589" w:type="dxa"/>
            <w:gridSpan w:val="10"/>
            <w:shd w:val="clear" w:color="auto" w:fill="000000"/>
            <w:tcMar>
              <w:left w:w="14" w:type="dxa"/>
              <w:right w:w="14" w:type="dxa"/>
            </w:tcMar>
          </w:tcPr>
          <w:p w14:paraId="5F5D78AB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20" w:lineRule="exact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ab/>
            </w:r>
            <w:r w:rsidRPr="00164394">
              <w:rPr>
                <w:rFonts w:ascii="Garamond" w:hAnsi="Garamond"/>
                <w:b/>
                <w:sz w:val="18"/>
              </w:rPr>
              <w:tab/>
              <w:t>Suivi</w:t>
            </w:r>
          </w:p>
        </w:tc>
      </w:tr>
      <w:tr w:rsidR="000E01F7" w:rsidRPr="00164394" w14:paraId="26F49AA3" w14:textId="77777777" w:rsidTr="006F3915">
        <w:trPr>
          <w:cantSplit/>
          <w:trHeight w:val="197"/>
          <w:jc w:val="center"/>
        </w:trPr>
        <w:tc>
          <w:tcPr>
            <w:tcW w:w="480" w:type="dxa"/>
            <w:vMerge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17EEDE1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3195" w:type="dxa"/>
            <w:gridSpan w:val="3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1CBA6C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Cohorte d'origine</w:t>
            </w:r>
          </w:p>
        </w:tc>
        <w:tc>
          <w:tcPr>
            <w:tcW w:w="885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CC9C2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232A7CA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  <w:r w:rsidR="005D72CF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5D72CF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5D72CF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5D72CF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établissement </w:t>
            </w:r>
          </w:p>
        </w:tc>
        <w:tc>
          <w:tcPr>
            <w:tcW w:w="885" w:type="dxa"/>
            <w:gridSpan w:val="2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FFC0F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73E1A6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5D72CF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5D72CF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 xml:space="preserve">hors </w:t>
            </w:r>
            <w:r w:rsidR="00DD5E42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de l’</w:t>
            </w:r>
            <w:r w:rsidR="00DD5E42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établissement </w:t>
            </w:r>
          </w:p>
        </w:tc>
        <w:tc>
          <w:tcPr>
            <w:tcW w:w="1094" w:type="dxa"/>
            <w:vMerge w:val="restart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2C8C1D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</w:t>
            </w:r>
            <w:r w:rsidR="00DD5E42" w:rsidRPr="00164394">
              <w:rPr>
                <w:rFonts w:ascii="Garamond" w:hAnsi="Garamond"/>
                <w:b/>
                <w:spacing w:val="-6"/>
                <w:sz w:val="18"/>
              </w:rPr>
              <w:t xml:space="preserve">total 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de la cohorte actuelle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(Col. 1+2-3)</w:t>
            </w:r>
          </w:p>
        </w:tc>
        <w:tc>
          <w:tcPr>
            <w:tcW w:w="3172" w:type="dxa"/>
            <w:gridSpan w:val="3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AC0435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À la visite de suivi en cours</w:t>
            </w:r>
          </w:p>
        </w:tc>
        <w:tc>
          <w:tcPr>
            <w:tcW w:w="4643" w:type="dxa"/>
            <w:gridSpan w:val="5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CE562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Arial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Cumulatifs pour la cohorte</w:t>
            </w:r>
          </w:p>
        </w:tc>
      </w:tr>
      <w:tr w:rsidR="000E01F7" w:rsidRPr="00164394" w14:paraId="1EAEDD1B" w14:textId="77777777" w:rsidTr="00193A60">
        <w:trPr>
          <w:cantSplit/>
          <w:trHeight w:val="1435"/>
          <w:jc w:val="center"/>
        </w:trPr>
        <w:tc>
          <w:tcPr>
            <w:tcW w:w="480" w:type="dxa"/>
            <w:vMerge/>
            <w:shd w:val="clear" w:color="auto" w:fill="D9D9D9"/>
            <w:tcMar>
              <w:left w:w="14" w:type="dxa"/>
              <w:right w:w="14" w:type="dxa"/>
            </w:tcMar>
            <w:textDirection w:val="btLr"/>
            <w:vAlign w:val="center"/>
          </w:tcPr>
          <w:p w14:paraId="10DD38D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</w:p>
        </w:tc>
        <w:tc>
          <w:tcPr>
            <w:tcW w:w="920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1DA0026" w14:textId="77777777" w:rsidR="006F3915" w:rsidRPr="00164394" w:rsidRDefault="005D72CF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>M</w:t>
            </w:r>
            <w:r w:rsidR="006F3915" w:rsidRPr="00164394">
              <w:rPr>
                <w:rFonts w:ascii="Garamond" w:hAnsi="Garamond"/>
                <w:b/>
                <w:spacing w:val="-6"/>
                <w:sz w:val="18"/>
              </w:rPr>
              <w:t xml:space="preserve">ois depuis 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le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6F3915" w:rsidRPr="00164394">
              <w:rPr>
                <w:rFonts w:ascii="Garamond" w:hAnsi="Garamond"/>
                <w:b/>
                <w:sz w:val="20"/>
              </w:rPr>
              <w:br/>
            </w:r>
            <w:r w:rsidR="006F3915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de la </w:t>
            </w:r>
            <w:r w:rsidR="006F3915" w:rsidRPr="00164394">
              <w:rPr>
                <w:rFonts w:ascii="Garamond" w:hAnsi="Garamond"/>
                <w:b/>
                <w:spacing w:val="-6"/>
                <w:sz w:val="18"/>
              </w:rPr>
              <w:t>PrEP</w:t>
            </w:r>
          </w:p>
        </w:tc>
        <w:tc>
          <w:tcPr>
            <w:tcW w:w="129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34471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Mois/année </w:t>
            </w:r>
            <w:r w:rsidR="005D72CF" w:rsidRPr="00164394">
              <w:rPr>
                <w:rFonts w:ascii="Garamond" w:hAnsi="Garamond"/>
                <w:b/>
                <w:spacing w:val="-6"/>
                <w:sz w:val="18"/>
              </w:rPr>
              <w:t xml:space="preserve">du </w:t>
            </w:r>
            <w:r w:rsidR="005D72CF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="00D754CE" w:rsidRPr="00164394">
              <w:rPr>
                <w:rFonts w:ascii="Garamond" w:hAnsi="Garamond"/>
                <w:b/>
                <w:spacing w:val="-6"/>
                <w:sz w:val="18"/>
              </w:rPr>
              <w:t>de la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PrEP (mm/aaaa)</w:t>
            </w:r>
          </w:p>
        </w:tc>
        <w:tc>
          <w:tcPr>
            <w:tcW w:w="984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3B758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="005D72CF" w:rsidRPr="00164394">
              <w:rPr>
                <w:rFonts w:ascii="Garamond" w:hAnsi="Garamond"/>
                <w:b/>
                <w:spacing w:val="-6"/>
                <w:sz w:val="20"/>
              </w:rPr>
              <w:t>commenc</w:t>
            </w:r>
            <w:r w:rsidR="005D72CF" w:rsidRPr="00164394">
              <w:rPr>
                <w:rFonts w:ascii="Garamond" w:hAnsi="Garamond"/>
                <w:spacing w:val="-6"/>
                <w:sz w:val="20"/>
              </w:rPr>
              <w:t xml:space="preserve">é </w:t>
            </w:r>
            <w:r w:rsidRPr="00164394">
              <w:rPr>
                <w:rFonts w:ascii="Garamond" w:hAnsi="Garamond"/>
                <w:b/>
                <w:strike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une PrEP dans cet établissement </w:t>
            </w:r>
          </w:p>
        </w:tc>
        <w:tc>
          <w:tcPr>
            <w:tcW w:w="885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BC1FF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885" w:type="dxa"/>
            <w:gridSpan w:val="2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C64261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094" w:type="dxa"/>
            <w:vMerge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91724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</w:p>
        </w:tc>
        <w:tc>
          <w:tcPr>
            <w:tcW w:w="1155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7CE771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ayant reçu une PrEP</w:t>
            </w:r>
          </w:p>
        </w:tc>
        <w:tc>
          <w:tcPr>
            <w:tcW w:w="956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6BA7C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dépistés pour le VIH </w:t>
            </w:r>
          </w:p>
        </w:tc>
        <w:tc>
          <w:tcPr>
            <w:tcW w:w="106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B36C7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nouvellement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dépistés séropositifs au VIH</w:t>
            </w:r>
          </w:p>
        </w:tc>
        <w:tc>
          <w:tcPr>
            <w:tcW w:w="88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F9F00F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ayant arrêté la PrEP :</w:t>
            </w:r>
          </w:p>
          <w:p w14:paraId="01F5EC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test de dépistage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du VIH positif</w:t>
            </w:r>
          </w:p>
        </w:tc>
        <w:tc>
          <w:tcPr>
            <w:tcW w:w="1150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5284E7C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ayant arrêté la PrEP :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ne sont plus exposés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à un risque élevé</w:t>
            </w:r>
          </w:p>
        </w:tc>
        <w:tc>
          <w:tcPr>
            <w:tcW w:w="96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FBDD6E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ayant arrêté la PrEP : autre motif</w:t>
            </w:r>
          </w:p>
        </w:tc>
        <w:tc>
          <w:tcPr>
            <w:tcW w:w="907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0EB341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Pr="00164394">
              <w:rPr>
                <w:rFonts w:ascii="Garamond" w:hAnsi="Garamond"/>
                <w:sz w:val="20"/>
              </w:rPr>
              <w:br/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perdus de </w:t>
            </w:r>
            <w:r w:rsidRPr="00164394">
              <w:rPr>
                <w:rFonts w:ascii="Garamond" w:hAnsi="Garamond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vue lors du suivi</w:t>
            </w:r>
          </w:p>
        </w:tc>
        <w:tc>
          <w:tcPr>
            <w:tcW w:w="742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A392E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Nb de </w:t>
            </w:r>
            <w:r w:rsidRPr="00164394">
              <w:rPr>
                <w:rFonts w:ascii="Garamond" w:hAnsi="Garamond"/>
                <w:sz w:val="20"/>
              </w:rPr>
              <w:br/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décédés</w:t>
            </w:r>
          </w:p>
        </w:tc>
      </w:tr>
      <w:tr w:rsidR="000E01F7" w:rsidRPr="00164394" w14:paraId="3040C5E8" w14:textId="77777777" w:rsidTr="006F3915">
        <w:trPr>
          <w:trHeight w:val="215"/>
          <w:jc w:val="center"/>
        </w:trPr>
        <w:tc>
          <w:tcPr>
            <w:tcW w:w="480" w:type="dxa"/>
            <w:shd w:val="clear" w:color="auto" w:fill="D9D9D9"/>
            <w:tcMar>
              <w:left w:w="14" w:type="dxa"/>
              <w:right w:w="14" w:type="dxa"/>
            </w:tcMar>
          </w:tcPr>
          <w:p w14:paraId="3565289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</w:p>
        </w:tc>
        <w:tc>
          <w:tcPr>
            <w:tcW w:w="920" w:type="dxa"/>
            <w:shd w:val="clear" w:color="auto" w:fill="D9D9D9"/>
            <w:tcMar>
              <w:left w:w="14" w:type="dxa"/>
              <w:right w:w="14" w:type="dxa"/>
            </w:tcMar>
          </w:tcPr>
          <w:p w14:paraId="04D292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rPr>
                <w:rFonts w:ascii="Garamond" w:eastAsia="MyriadPro-BoldCond" w:hAnsi="Garamond" w:cs="MyriadPro-BoldCond"/>
                <w:bCs/>
                <w:sz w:val="16"/>
                <w:szCs w:val="20"/>
              </w:rPr>
            </w:pPr>
          </w:p>
        </w:tc>
        <w:tc>
          <w:tcPr>
            <w:tcW w:w="129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D493A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right"/>
              <w:rPr>
                <w:rFonts w:ascii="Garamond" w:eastAsia="MyriadPro-BoldCond" w:hAnsi="Garamond" w:cs="MyriadPro-BoldCond"/>
                <w:bCs/>
                <w:sz w:val="16"/>
                <w:szCs w:val="20"/>
              </w:rPr>
            </w:pPr>
          </w:p>
        </w:tc>
        <w:tc>
          <w:tcPr>
            <w:tcW w:w="984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D45746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Col. :  1</w:t>
            </w:r>
          </w:p>
        </w:tc>
        <w:tc>
          <w:tcPr>
            <w:tcW w:w="885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C9009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2</w:t>
            </w:r>
          </w:p>
        </w:tc>
        <w:tc>
          <w:tcPr>
            <w:tcW w:w="885" w:type="dxa"/>
            <w:gridSpan w:val="2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CC2E1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3</w:t>
            </w:r>
          </w:p>
        </w:tc>
        <w:tc>
          <w:tcPr>
            <w:tcW w:w="1094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2B48A9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4</w:t>
            </w:r>
          </w:p>
        </w:tc>
        <w:tc>
          <w:tcPr>
            <w:tcW w:w="1155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DAC84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5</w:t>
            </w:r>
          </w:p>
        </w:tc>
        <w:tc>
          <w:tcPr>
            <w:tcW w:w="956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E5A753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6</w:t>
            </w:r>
          </w:p>
        </w:tc>
        <w:tc>
          <w:tcPr>
            <w:tcW w:w="106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6F4EF9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7</w:t>
            </w:r>
          </w:p>
        </w:tc>
        <w:tc>
          <w:tcPr>
            <w:tcW w:w="881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43BBD58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8</w:t>
            </w:r>
          </w:p>
        </w:tc>
        <w:tc>
          <w:tcPr>
            <w:tcW w:w="1150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17FA68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9</w:t>
            </w:r>
          </w:p>
        </w:tc>
        <w:tc>
          <w:tcPr>
            <w:tcW w:w="963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7C8B419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10</w:t>
            </w:r>
          </w:p>
        </w:tc>
        <w:tc>
          <w:tcPr>
            <w:tcW w:w="907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055F5A4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11</w:t>
            </w:r>
          </w:p>
        </w:tc>
        <w:tc>
          <w:tcPr>
            <w:tcW w:w="742" w:type="dxa"/>
            <w:shd w:val="clear" w:color="auto" w:fill="D9D9D9"/>
            <w:tcMar>
              <w:left w:w="14" w:type="dxa"/>
              <w:right w:w="14" w:type="dxa"/>
            </w:tcMar>
            <w:vAlign w:val="center"/>
          </w:tcPr>
          <w:p w14:paraId="361720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16"/>
                <w:szCs w:val="20"/>
              </w:rPr>
            </w:pPr>
            <w:r w:rsidRPr="00164394">
              <w:rPr>
                <w:rFonts w:ascii="Garamond" w:hAnsi="Garamond"/>
                <w:b/>
                <w:sz w:val="16"/>
              </w:rPr>
              <w:t>12</w:t>
            </w:r>
          </w:p>
        </w:tc>
      </w:tr>
      <w:tr w:rsidR="000E01F7" w:rsidRPr="00164394" w14:paraId="44DF3919" w14:textId="77777777" w:rsidTr="006F3915">
        <w:trPr>
          <w:trHeight w:val="20"/>
          <w:jc w:val="center"/>
        </w:trPr>
        <w:tc>
          <w:tcPr>
            <w:tcW w:w="480" w:type="dxa"/>
            <w:shd w:val="clear" w:color="auto" w:fill="D9D9D9"/>
          </w:tcPr>
          <w:p w14:paraId="3FF52B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3B8DD06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 mois</w:t>
            </w:r>
          </w:p>
        </w:tc>
        <w:tc>
          <w:tcPr>
            <w:tcW w:w="1291" w:type="dxa"/>
            <w:shd w:val="clear" w:color="auto" w:fill="auto"/>
          </w:tcPr>
          <w:p w14:paraId="4A80C0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05/2019</w:t>
            </w:r>
          </w:p>
        </w:tc>
        <w:tc>
          <w:tcPr>
            <w:tcW w:w="984" w:type="dxa"/>
            <w:shd w:val="clear" w:color="auto" w:fill="auto"/>
          </w:tcPr>
          <w:p w14:paraId="486CB5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47</w:t>
            </w:r>
          </w:p>
        </w:tc>
        <w:tc>
          <w:tcPr>
            <w:tcW w:w="885" w:type="dxa"/>
            <w:shd w:val="clear" w:color="auto" w:fill="auto"/>
          </w:tcPr>
          <w:p w14:paraId="0D6B2F8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640C476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14:paraId="461B4A8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47</w:t>
            </w:r>
          </w:p>
        </w:tc>
        <w:tc>
          <w:tcPr>
            <w:tcW w:w="1155" w:type="dxa"/>
            <w:shd w:val="clear" w:color="auto" w:fill="auto"/>
          </w:tcPr>
          <w:p w14:paraId="2007D5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45</w:t>
            </w:r>
          </w:p>
        </w:tc>
        <w:tc>
          <w:tcPr>
            <w:tcW w:w="956" w:type="dxa"/>
            <w:shd w:val="clear" w:color="auto" w:fill="auto"/>
          </w:tcPr>
          <w:p w14:paraId="67A1AD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45</w:t>
            </w:r>
          </w:p>
        </w:tc>
        <w:tc>
          <w:tcPr>
            <w:tcW w:w="1061" w:type="dxa"/>
            <w:shd w:val="clear" w:color="auto" w:fill="auto"/>
          </w:tcPr>
          <w:p w14:paraId="4077CF0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14:paraId="4F4EA9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17BF9D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63" w:type="dxa"/>
            <w:shd w:val="clear" w:color="auto" w:fill="auto"/>
          </w:tcPr>
          <w:p w14:paraId="2D1C02E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26A7CF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0EDCBA2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</w:tr>
      <w:tr w:rsidR="000E01F7" w:rsidRPr="00164394" w14:paraId="640DA834" w14:textId="77777777" w:rsidTr="006F3915">
        <w:trPr>
          <w:trHeight w:val="20"/>
          <w:jc w:val="center"/>
        </w:trPr>
        <w:tc>
          <w:tcPr>
            <w:tcW w:w="480" w:type="dxa"/>
            <w:shd w:val="clear" w:color="auto" w:fill="D9D9D9"/>
          </w:tcPr>
          <w:p w14:paraId="429E4B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920" w:type="dxa"/>
            <w:shd w:val="clear" w:color="auto" w:fill="F2F2F2"/>
            <w:vAlign w:val="center"/>
          </w:tcPr>
          <w:p w14:paraId="4DBE6C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3 mois</w:t>
            </w:r>
          </w:p>
        </w:tc>
        <w:tc>
          <w:tcPr>
            <w:tcW w:w="1291" w:type="dxa"/>
            <w:shd w:val="clear" w:color="auto" w:fill="F2F2F2"/>
          </w:tcPr>
          <w:p w14:paraId="1D60E6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03/2019</w:t>
            </w:r>
          </w:p>
        </w:tc>
        <w:tc>
          <w:tcPr>
            <w:tcW w:w="984" w:type="dxa"/>
            <w:shd w:val="clear" w:color="auto" w:fill="F2F2F2"/>
          </w:tcPr>
          <w:p w14:paraId="29867A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28</w:t>
            </w:r>
          </w:p>
        </w:tc>
        <w:tc>
          <w:tcPr>
            <w:tcW w:w="885" w:type="dxa"/>
            <w:shd w:val="clear" w:color="auto" w:fill="F2F2F2"/>
          </w:tcPr>
          <w:p w14:paraId="270F45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/>
          </w:tcPr>
          <w:p w14:paraId="0FF685A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094" w:type="dxa"/>
            <w:shd w:val="clear" w:color="auto" w:fill="F2F2F2"/>
          </w:tcPr>
          <w:p w14:paraId="7F72DF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27</w:t>
            </w:r>
          </w:p>
        </w:tc>
        <w:tc>
          <w:tcPr>
            <w:tcW w:w="1155" w:type="dxa"/>
            <w:shd w:val="clear" w:color="auto" w:fill="F2F2F2"/>
          </w:tcPr>
          <w:p w14:paraId="74E36E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22</w:t>
            </w:r>
          </w:p>
        </w:tc>
        <w:tc>
          <w:tcPr>
            <w:tcW w:w="956" w:type="dxa"/>
            <w:shd w:val="clear" w:color="auto" w:fill="F2F2F2"/>
          </w:tcPr>
          <w:p w14:paraId="540E60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23</w:t>
            </w:r>
          </w:p>
        </w:tc>
        <w:tc>
          <w:tcPr>
            <w:tcW w:w="1061" w:type="dxa"/>
            <w:shd w:val="clear" w:color="auto" w:fill="F2F2F2"/>
          </w:tcPr>
          <w:p w14:paraId="46A718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881" w:type="dxa"/>
            <w:shd w:val="clear" w:color="auto" w:fill="F2F2F2"/>
          </w:tcPr>
          <w:p w14:paraId="136626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1150" w:type="dxa"/>
            <w:shd w:val="clear" w:color="auto" w:fill="F2F2F2"/>
          </w:tcPr>
          <w:p w14:paraId="50CF97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963" w:type="dxa"/>
            <w:shd w:val="clear" w:color="auto" w:fill="F2F2F2"/>
          </w:tcPr>
          <w:p w14:paraId="4705E2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07" w:type="dxa"/>
            <w:shd w:val="clear" w:color="auto" w:fill="F2F2F2"/>
          </w:tcPr>
          <w:p w14:paraId="47D322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742" w:type="dxa"/>
            <w:shd w:val="clear" w:color="auto" w:fill="F2F2F2"/>
          </w:tcPr>
          <w:p w14:paraId="09D24E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</w:tr>
      <w:tr w:rsidR="000E01F7" w:rsidRPr="00164394" w14:paraId="43ADA66A" w14:textId="77777777" w:rsidTr="006F3915">
        <w:trPr>
          <w:trHeight w:val="20"/>
          <w:jc w:val="center"/>
        </w:trPr>
        <w:tc>
          <w:tcPr>
            <w:tcW w:w="480" w:type="dxa"/>
            <w:shd w:val="clear" w:color="auto" w:fill="D9D9D9"/>
          </w:tcPr>
          <w:p w14:paraId="7AFAB1E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7E87AA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6 mois</w:t>
            </w:r>
          </w:p>
        </w:tc>
        <w:tc>
          <w:tcPr>
            <w:tcW w:w="1291" w:type="dxa"/>
            <w:shd w:val="clear" w:color="auto" w:fill="auto"/>
          </w:tcPr>
          <w:p w14:paraId="35ABC53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12/2018</w:t>
            </w:r>
          </w:p>
        </w:tc>
        <w:tc>
          <w:tcPr>
            <w:tcW w:w="984" w:type="dxa"/>
            <w:shd w:val="clear" w:color="auto" w:fill="auto"/>
          </w:tcPr>
          <w:p w14:paraId="19BA31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21</w:t>
            </w:r>
          </w:p>
        </w:tc>
        <w:tc>
          <w:tcPr>
            <w:tcW w:w="885" w:type="dxa"/>
            <w:shd w:val="clear" w:color="auto" w:fill="auto"/>
          </w:tcPr>
          <w:p w14:paraId="16FDE69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2583F4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14:paraId="5251C8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22</w:t>
            </w:r>
          </w:p>
        </w:tc>
        <w:tc>
          <w:tcPr>
            <w:tcW w:w="1155" w:type="dxa"/>
            <w:shd w:val="clear" w:color="auto" w:fill="auto"/>
          </w:tcPr>
          <w:p w14:paraId="268EC3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17</w:t>
            </w:r>
          </w:p>
        </w:tc>
        <w:tc>
          <w:tcPr>
            <w:tcW w:w="956" w:type="dxa"/>
            <w:shd w:val="clear" w:color="auto" w:fill="auto"/>
          </w:tcPr>
          <w:p w14:paraId="4DF7212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17</w:t>
            </w:r>
          </w:p>
        </w:tc>
        <w:tc>
          <w:tcPr>
            <w:tcW w:w="1061" w:type="dxa"/>
            <w:shd w:val="clear" w:color="auto" w:fill="auto"/>
          </w:tcPr>
          <w:p w14:paraId="1CBF3D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14:paraId="6FB534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15B2D8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963" w:type="dxa"/>
            <w:shd w:val="clear" w:color="auto" w:fill="auto"/>
          </w:tcPr>
          <w:p w14:paraId="092A24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30C886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</w:t>
            </w:r>
          </w:p>
        </w:tc>
        <w:tc>
          <w:tcPr>
            <w:tcW w:w="742" w:type="dxa"/>
            <w:shd w:val="clear" w:color="auto" w:fill="auto"/>
          </w:tcPr>
          <w:p w14:paraId="17CA370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</w:tr>
      <w:tr w:rsidR="000E01F7" w:rsidRPr="00164394" w14:paraId="4CB0EEA9" w14:textId="77777777" w:rsidTr="006F3915">
        <w:trPr>
          <w:trHeight w:val="20"/>
          <w:jc w:val="center"/>
        </w:trPr>
        <w:tc>
          <w:tcPr>
            <w:tcW w:w="480" w:type="dxa"/>
            <w:shd w:val="clear" w:color="auto" w:fill="D9D9D9"/>
          </w:tcPr>
          <w:p w14:paraId="77D604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920" w:type="dxa"/>
            <w:shd w:val="clear" w:color="auto" w:fill="F2F2F2"/>
            <w:vAlign w:val="center"/>
          </w:tcPr>
          <w:p w14:paraId="686654D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9 mois</w:t>
            </w:r>
          </w:p>
        </w:tc>
        <w:tc>
          <w:tcPr>
            <w:tcW w:w="1291" w:type="dxa"/>
            <w:shd w:val="clear" w:color="auto" w:fill="F2F2F2"/>
          </w:tcPr>
          <w:p w14:paraId="38D2A3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09/2018</w:t>
            </w:r>
          </w:p>
        </w:tc>
        <w:tc>
          <w:tcPr>
            <w:tcW w:w="984" w:type="dxa"/>
            <w:shd w:val="clear" w:color="auto" w:fill="F2F2F2"/>
          </w:tcPr>
          <w:p w14:paraId="03C766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8</w:t>
            </w:r>
          </w:p>
        </w:tc>
        <w:tc>
          <w:tcPr>
            <w:tcW w:w="885" w:type="dxa"/>
            <w:shd w:val="clear" w:color="auto" w:fill="F2F2F2"/>
          </w:tcPr>
          <w:p w14:paraId="13A2B9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F2F2F2"/>
          </w:tcPr>
          <w:p w14:paraId="64A591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094" w:type="dxa"/>
            <w:shd w:val="clear" w:color="auto" w:fill="F2F2F2"/>
          </w:tcPr>
          <w:p w14:paraId="3ED1FC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7</w:t>
            </w:r>
          </w:p>
        </w:tc>
        <w:tc>
          <w:tcPr>
            <w:tcW w:w="1155" w:type="dxa"/>
            <w:shd w:val="clear" w:color="auto" w:fill="F2F2F2"/>
          </w:tcPr>
          <w:p w14:paraId="18D845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956" w:type="dxa"/>
            <w:shd w:val="clear" w:color="auto" w:fill="F2F2F2"/>
          </w:tcPr>
          <w:p w14:paraId="3C0177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5</w:t>
            </w:r>
          </w:p>
        </w:tc>
        <w:tc>
          <w:tcPr>
            <w:tcW w:w="1061" w:type="dxa"/>
            <w:shd w:val="clear" w:color="auto" w:fill="F2F2F2"/>
          </w:tcPr>
          <w:p w14:paraId="1F597C0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881" w:type="dxa"/>
            <w:shd w:val="clear" w:color="auto" w:fill="F2F2F2"/>
          </w:tcPr>
          <w:p w14:paraId="46F89B6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150" w:type="dxa"/>
            <w:shd w:val="clear" w:color="auto" w:fill="F2F2F2"/>
          </w:tcPr>
          <w:p w14:paraId="4A6F478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963" w:type="dxa"/>
            <w:shd w:val="clear" w:color="auto" w:fill="F2F2F2"/>
          </w:tcPr>
          <w:p w14:paraId="2A175F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07" w:type="dxa"/>
            <w:shd w:val="clear" w:color="auto" w:fill="F2F2F2"/>
          </w:tcPr>
          <w:p w14:paraId="5DAA50F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742" w:type="dxa"/>
            <w:shd w:val="clear" w:color="auto" w:fill="F2F2F2"/>
          </w:tcPr>
          <w:p w14:paraId="69F08F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</w:tr>
      <w:tr w:rsidR="000E01F7" w:rsidRPr="00164394" w14:paraId="436127C5" w14:textId="77777777" w:rsidTr="006F3915">
        <w:trPr>
          <w:trHeight w:val="20"/>
          <w:jc w:val="center"/>
        </w:trPr>
        <w:tc>
          <w:tcPr>
            <w:tcW w:w="480" w:type="dxa"/>
            <w:shd w:val="clear" w:color="auto" w:fill="D9D9D9"/>
          </w:tcPr>
          <w:p w14:paraId="3AC0B0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920" w:type="dxa"/>
            <w:shd w:val="clear" w:color="auto" w:fill="auto"/>
            <w:vAlign w:val="center"/>
          </w:tcPr>
          <w:p w14:paraId="0D372F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12 mois</w:t>
            </w:r>
          </w:p>
        </w:tc>
        <w:tc>
          <w:tcPr>
            <w:tcW w:w="1291" w:type="dxa"/>
            <w:shd w:val="clear" w:color="auto" w:fill="auto"/>
          </w:tcPr>
          <w:p w14:paraId="1937FBF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06/2018</w:t>
            </w:r>
          </w:p>
        </w:tc>
        <w:tc>
          <w:tcPr>
            <w:tcW w:w="984" w:type="dxa"/>
            <w:shd w:val="clear" w:color="auto" w:fill="auto"/>
          </w:tcPr>
          <w:p w14:paraId="13C9CF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</w:t>
            </w:r>
          </w:p>
        </w:tc>
        <w:tc>
          <w:tcPr>
            <w:tcW w:w="885" w:type="dxa"/>
            <w:shd w:val="clear" w:color="auto" w:fill="auto"/>
          </w:tcPr>
          <w:p w14:paraId="401918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5" w:type="dxa"/>
            <w:gridSpan w:val="2"/>
            <w:shd w:val="clear" w:color="auto" w:fill="auto"/>
          </w:tcPr>
          <w:p w14:paraId="1DDC9D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094" w:type="dxa"/>
            <w:shd w:val="clear" w:color="auto" w:fill="auto"/>
          </w:tcPr>
          <w:p w14:paraId="338A53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</w:t>
            </w:r>
          </w:p>
        </w:tc>
        <w:tc>
          <w:tcPr>
            <w:tcW w:w="1155" w:type="dxa"/>
            <w:shd w:val="clear" w:color="auto" w:fill="auto"/>
          </w:tcPr>
          <w:p w14:paraId="5CC49D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14:paraId="7DEC3DF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1061" w:type="dxa"/>
            <w:shd w:val="clear" w:color="auto" w:fill="auto"/>
          </w:tcPr>
          <w:p w14:paraId="6B12A3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881" w:type="dxa"/>
            <w:shd w:val="clear" w:color="auto" w:fill="auto"/>
          </w:tcPr>
          <w:p w14:paraId="451EB18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458CE4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</w:t>
            </w:r>
          </w:p>
        </w:tc>
        <w:tc>
          <w:tcPr>
            <w:tcW w:w="963" w:type="dxa"/>
            <w:shd w:val="clear" w:color="auto" w:fill="auto"/>
          </w:tcPr>
          <w:p w14:paraId="491F45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907" w:type="dxa"/>
            <w:shd w:val="clear" w:color="auto" w:fill="auto"/>
          </w:tcPr>
          <w:p w14:paraId="4FBB009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14:paraId="5411A1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</w:tr>
    </w:tbl>
    <w:p w14:paraId="013F840A" w14:textId="77777777" w:rsidR="00AD3AC7" w:rsidRPr="00164394" w:rsidRDefault="00AD3AC7" w:rsidP="006F3915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6"/>
          <w:szCs w:val="24"/>
        </w:rPr>
      </w:pPr>
    </w:p>
    <w:p w14:paraId="7CB93471" w14:textId="77777777" w:rsidR="006F3915" w:rsidRPr="00164394" w:rsidRDefault="006F3915" w:rsidP="00DD5E42">
      <w:pPr>
        <w:pStyle w:val="HTMLPreformatted"/>
        <w:shd w:val="clear" w:color="auto" w:fill="FFFFFF"/>
        <w:rPr>
          <w:rFonts w:ascii="Garamond" w:hAnsi="Garamond"/>
          <w:b/>
          <w:lang w:val="fr-FR"/>
        </w:rPr>
      </w:pPr>
      <w:r w:rsidRPr="00164394">
        <w:rPr>
          <w:rFonts w:ascii="Garamond" w:hAnsi="Garamond"/>
          <w:b/>
          <w:lang w:val="fr-FR"/>
        </w:rPr>
        <w:t xml:space="preserve">EXEMPLE : </w:t>
      </w:r>
      <w:r w:rsidR="00DD5E42" w:rsidRPr="00164394">
        <w:rPr>
          <w:rFonts w:ascii="Garamond" w:hAnsi="Garamond"/>
          <w:b/>
          <w:lang w:val="fr-FR"/>
        </w:rPr>
        <w:t>Résumé</w:t>
      </w:r>
      <w:r w:rsidR="00DD5E42" w:rsidRPr="00164394">
        <w:rPr>
          <w:rFonts w:ascii="Garamond" w:hAnsi="Garamond"/>
          <w:b/>
          <w:sz w:val="18"/>
          <w:szCs w:val="18"/>
          <w:lang w:val="fr-FR"/>
        </w:rPr>
        <w:t xml:space="preserve"> </w:t>
      </w:r>
      <w:r w:rsidR="00DD5E42" w:rsidRPr="00164394">
        <w:rPr>
          <w:rFonts w:ascii="Garamond" w:hAnsi="Garamond"/>
          <w:b/>
          <w:lang w:val="fr-FR"/>
        </w:rPr>
        <w:t>de TOUS les résultats des cohortes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125"/>
        <w:gridCol w:w="1755"/>
        <w:gridCol w:w="1815"/>
        <w:gridCol w:w="2309"/>
        <w:gridCol w:w="2407"/>
        <w:gridCol w:w="1824"/>
        <w:gridCol w:w="1727"/>
        <w:gridCol w:w="1935"/>
      </w:tblGrid>
      <w:tr w:rsidR="000E01F7" w:rsidRPr="00164394" w14:paraId="1AF282F6" w14:textId="77777777" w:rsidTr="006F3915">
        <w:trPr>
          <w:cantSplit/>
          <w:trHeight w:val="576"/>
          <w:jc w:val="center"/>
        </w:trPr>
        <w:tc>
          <w:tcPr>
            <w:tcW w:w="509" w:type="dxa"/>
            <w:shd w:val="clear" w:color="auto" w:fill="D9D9D9"/>
            <w:tcMar>
              <w:left w:w="0" w:type="dxa"/>
              <w:right w:w="0" w:type="dxa"/>
            </w:tcMar>
            <w:textDirection w:val="btLr"/>
            <w:vAlign w:val="center"/>
          </w:tcPr>
          <w:p w14:paraId="681DD7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Cohorte</w:t>
            </w:r>
          </w:p>
        </w:tc>
        <w:tc>
          <w:tcPr>
            <w:tcW w:w="112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5BED99EF" w14:textId="77777777" w:rsidR="006F3915" w:rsidRPr="00164394" w:rsidRDefault="00DD5E42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>M</w:t>
            </w:r>
            <w:r w:rsidR="006F3915" w:rsidRPr="00164394">
              <w:rPr>
                <w:rFonts w:ascii="Garamond" w:hAnsi="Garamond"/>
                <w:b/>
                <w:spacing w:val="-6"/>
                <w:sz w:val="18"/>
              </w:rPr>
              <w:t xml:space="preserve">ois depuis 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le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de </w:t>
            </w:r>
            <w:r w:rsidR="00D754CE" w:rsidRPr="00164394">
              <w:rPr>
                <w:rFonts w:ascii="Garamond" w:hAnsi="Garamond"/>
                <w:b/>
                <w:spacing w:val="-6"/>
                <w:sz w:val="18"/>
              </w:rPr>
              <w:t>la</w:t>
            </w:r>
            <w:r w:rsidR="006F3915" w:rsidRPr="00164394">
              <w:rPr>
                <w:rFonts w:ascii="Garamond" w:hAnsi="Garamond"/>
                <w:b/>
                <w:spacing w:val="-6"/>
                <w:sz w:val="18"/>
              </w:rPr>
              <w:t xml:space="preserve"> PrEP</w:t>
            </w:r>
          </w:p>
        </w:tc>
        <w:tc>
          <w:tcPr>
            <w:tcW w:w="1753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45374F5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Mois/année </w:t>
            </w:r>
            <w:r w:rsidR="00DD5E42" w:rsidRPr="00164394">
              <w:rPr>
                <w:rFonts w:ascii="Garamond" w:hAnsi="Garamond"/>
                <w:b/>
                <w:spacing w:val="-6"/>
                <w:sz w:val="18"/>
              </w:rPr>
              <w:t xml:space="preserve">du </w:t>
            </w:r>
            <w:r w:rsidR="00DD5E42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DD5E42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 w:rsidR="00D754CE" w:rsidRPr="00164394">
              <w:rPr>
                <w:rFonts w:ascii="Garamond" w:hAnsi="Garamond"/>
                <w:b/>
                <w:spacing w:val="-6"/>
                <w:sz w:val="18"/>
              </w:rPr>
              <w:t xml:space="preserve">de la 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PrEP (mm/aaaa)</w:t>
            </w:r>
          </w:p>
        </w:tc>
        <w:tc>
          <w:tcPr>
            <w:tcW w:w="1813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5EAF3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  <w:spacing w:val="-6"/>
                <w:sz w:val="20"/>
              </w:rPr>
              <w:br/>
            </w:r>
            <w:r w:rsidRPr="00164394">
              <w:rPr>
                <w:rFonts w:ascii="Garamond" w:hAnsi="Garamond"/>
                <w:spacing w:val="-6"/>
                <w:sz w:val="18"/>
              </w:rPr>
              <w:t>[Col. 5/Col. 4] * 100</w:t>
            </w:r>
          </w:p>
        </w:tc>
        <w:tc>
          <w:tcPr>
            <w:tcW w:w="2306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1887E80" w14:textId="77777777" w:rsidR="006F3915" w:rsidRPr="00164394" w:rsidRDefault="006F3915" w:rsidP="00B97289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dépistés pour le </w:t>
            </w:r>
            <w:r w:rsidR="00B97289" w:rsidRPr="00164394">
              <w:rPr>
                <w:rFonts w:ascii="Garamond" w:hAnsi="Garamond"/>
                <w:b/>
                <w:spacing w:val="-6"/>
                <w:sz w:val="18"/>
              </w:rPr>
              <w:t>VIH</w:t>
            </w:r>
            <w:r w:rsidRPr="00164394">
              <w:rPr>
                <w:rFonts w:ascii="Garamond" w:hAnsi="Garamond"/>
                <w:spacing w:val="-6"/>
                <w:sz w:val="20"/>
              </w:rPr>
              <w:br/>
            </w:r>
            <w:r w:rsidRPr="00164394">
              <w:rPr>
                <w:rFonts w:ascii="Garamond" w:hAnsi="Garamond"/>
                <w:spacing w:val="-6"/>
                <w:sz w:val="18"/>
              </w:rPr>
              <w:t>[Col. 6/(Col. 5 + Col. 7)] * 100</w:t>
            </w:r>
          </w:p>
        </w:tc>
        <w:tc>
          <w:tcPr>
            <w:tcW w:w="2404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7C69C47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dépistés séropositifs au VIH lors de cette visite</w:t>
            </w:r>
          </w:p>
          <w:p w14:paraId="00A2425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18"/>
              </w:rPr>
              <w:t>[Col. 7/(Col. 5 + Col. 7)] * 100</w:t>
            </w:r>
          </w:p>
        </w:tc>
        <w:tc>
          <w:tcPr>
            <w:tcW w:w="1822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6BD830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ayant arrêté la PrEP : séropositifs au VIH</w:t>
            </w:r>
          </w:p>
          <w:p w14:paraId="5FD3A0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18"/>
              </w:rPr>
              <w:t>[Col. 8/Col. 4] * 100</w:t>
            </w:r>
          </w:p>
        </w:tc>
        <w:tc>
          <w:tcPr>
            <w:tcW w:w="1725" w:type="dxa"/>
            <w:shd w:val="clear" w:color="auto" w:fill="D9D9D9"/>
            <w:tcMar>
              <w:left w:w="0" w:type="dxa"/>
              <w:right w:w="0" w:type="dxa"/>
            </w:tcMar>
            <w:vAlign w:val="bottom"/>
          </w:tcPr>
          <w:p w14:paraId="54B897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qui ne sont plus exposés à un risque élevé</w:t>
            </w:r>
          </w:p>
          <w:p w14:paraId="4892AC6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18"/>
              </w:rPr>
              <w:t>[Col. 9/Col. 4] * 100</w:t>
            </w:r>
          </w:p>
        </w:tc>
        <w:tc>
          <w:tcPr>
            <w:tcW w:w="1932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14:paraId="3DEC2C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6"/>
                <w:sz w:val="18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  <w:r w:rsidRPr="00164394">
              <w:rPr>
                <w:rFonts w:ascii="Garamond" w:hAnsi="Garamond"/>
                <w:spacing w:val="-6"/>
                <w:sz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18"/>
              </w:rPr>
              <w:t>perdus de vue lors du suivi</w:t>
            </w:r>
          </w:p>
          <w:p w14:paraId="286A8E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6"/>
                <w:sz w:val="18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18"/>
              </w:rPr>
              <w:t>[Col. 11/Col. 4] * 100</w:t>
            </w:r>
          </w:p>
        </w:tc>
      </w:tr>
      <w:tr w:rsidR="000E01F7" w:rsidRPr="00164394" w14:paraId="7E0A0C54" w14:textId="77777777" w:rsidTr="006F3915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6496E7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1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0C4900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7955C2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05/2019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67FD304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96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773264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35383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15F2D3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1F9CC2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5BD463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</w:tr>
      <w:tr w:rsidR="000E01F7" w:rsidRPr="00164394" w14:paraId="1303CFFF" w14:textId="77777777" w:rsidTr="006F3915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6287EA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2</w:t>
            </w:r>
          </w:p>
        </w:tc>
        <w:tc>
          <w:tcPr>
            <w:tcW w:w="1124" w:type="dxa"/>
            <w:shd w:val="clear" w:color="auto" w:fill="F2F2F2"/>
            <w:vAlign w:val="center"/>
          </w:tcPr>
          <w:p w14:paraId="132F9D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3 mois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24B3AF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03/2019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1C676BF9" w14:textId="7BB6801A" w:rsidR="006F3915" w:rsidRPr="00164394" w:rsidRDefault="00B95361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81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="006F3915"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306" w:type="dxa"/>
            <w:shd w:val="clear" w:color="auto" w:fill="F2F2F2"/>
            <w:vAlign w:val="center"/>
          </w:tcPr>
          <w:p w14:paraId="46A5E7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404" w:type="dxa"/>
            <w:shd w:val="clear" w:color="auto" w:fill="F2F2F2"/>
            <w:vAlign w:val="center"/>
          </w:tcPr>
          <w:p w14:paraId="659DD56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730FED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7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45179D6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7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932" w:type="dxa"/>
            <w:shd w:val="clear" w:color="auto" w:fill="F2F2F2"/>
            <w:vAlign w:val="center"/>
          </w:tcPr>
          <w:p w14:paraId="35FF02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</w:tr>
      <w:tr w:rsidR="000E01F7" w:rsidRPr="00164394" w14:paraId="1714D7A7" w14:textId="77777777" w:rsidTr="006F3915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144F13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3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38BE02F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6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6C855A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12/2018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3003C6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77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4B1B1B8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69FB12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5FEEB10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5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6309BB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9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76DB7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9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</w:tr>
      <w:tr w:rsidR="000E01F7" w:rsidRPr="00164394" w14:paraId="732CABDC" w14:textId="77777777" w:rsidTr="006F3915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15A1D84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4</w:t>
            </w:r>
          </w:p>
        </w:tc>
        <w:tc>
          <w:tcPr>
            <w:tcW w:w="1124" w:type="dxa"/>
            <w:shd w:val="clear" w:color="auto" w:fill="F2F2F2"/>
            <w:vAlign w:val="center"/>
          </w:tcPr>
          <w:p w14:paraId="7CF378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9 mois</w:t>
            </w:r>
          </w:p>
        </w:tc>
        <w:tc>
          <w:tcPr>
            <w:tcW w:w="1753" w:type="dxa"/>
            <w:shd w:val="clear" w:color="auto" w:fill="F2F2F2"/>
            <w:vAlign w:val="center"/>
          </w:tcPr>
          <w:p w14:paraId="236997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09/2018</w:t>
            </w:r>
          </w:p>
        </w:tc>
        <w:tc>
          <w:tcPr>
            <w:tcW w:w="1813" w:type="dxa"/>
            <w:shd w:val="clear" w:color="auto" w:fill="F2F2F2"/>
            <w:vAlign w:val="center"/>
          </w:tcPr>
          <w:p w14:paraId="24DF75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71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306" w:type="dxa"/>
            <w:shd w:val="clear" w:color="auto" w:fill="F2F2F2"/>
            <w:vAlign w:val="center"/>
          </w:tcPr>
          <w:p w14:paraId="2BBB6A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404" w:type="dxa"/>
            <w:shd w:val="clear" w:color="auto" w:fill="F2F2F2"/>
            <w:vAlign w:val="center"/>
          </w:tcPr>
          <w:p w14:paraId="4FE8D8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20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822" w:type="dxa"/>
            <w:shd w:val="clear" w:color="auto" w:fill="F2F2F2"/>
            <w:vAlign w:val="center"/>
          </w:tcPr>
          <w:p w14:paraId="32BBBF8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725" w:type="dxa"/>
            <w:shd w:val="clear" w:color="auto" w:fill="F2F2F2"/>
            <w:vAlign w:val="center"/>
          </w:tcPr>
          <w:p w14:paraId="67B04A9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932" w:type="dxa"/>
            <w:shd w:val="clear" w:color="auto" w:fill="F2F2F2"/>
            <w:vAlign w:val="center"/>
          </w:tcPr>
          <w:p w14:paraId="7129FF1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14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</w:tr>
      <w:tr w:rsidR="000E01F7" w:rsidRPr="00164394" w14:paraId="60AB0415" w14:textId="77777777" w:rsidTr="006F3915">
        <w:trPr>
          <w:jc w:val="center"/>
        </w:trPr>
        <w:tc>
          <w:tcPr>
            <w:tcW w:w="509" w:type="dxa"/>
            <w:shd w:val="clear" w:color="auto" w:fill="D9D9D9"/>
            <w:vAlign w:val="center"/>
          </w:tcPr>
          <w:p w14:paraId="13CA1D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b/>
                <w:sz w:val="18"/>
              </w:rPr>
              <w:t>5</w:t>
            </w:r>
          </w:p>
        </w:tc>
        <w:tc>
          <w:tcPr>
            <w:tcW w:w="1124" w:type="dxa"/>
            <w:shd w:val="clear" w:color="auto" w:fill="auto"/>
            <w:vAlign w:val="center"/>
          </w:tcPr>
          <w:p w14:paraId="4BD1AD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12 mois</w:t>
            </w:r>
          </w:p>
        </w:tc>
        <w:tc>
          <w:tcPr>
            <w:tcW w:w="1753" w:type="dxa"/>
            <w:shd w:val="clear" w:color="auto" w:fill="auto"/>
            <w:vAlign w:val="center"/>
          </w:tcPr>
          <w:p w14:paraId="46041FE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06/2018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748C9B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306" w:type="dxa"/>
            <w:shd w:val="clear" w:color="auto" w:fill="auto"/>
            <w:vAlign w:val="center"/>
          </w:tcPr>
          <w:p w14:paraId="2E705C4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100</w:t>
            </w:r>
            <w:r w:rsidR="0065438F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2791235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0</w:t>
            </w:r>
          </w:p>
        </w:tc>
        <w:tc>
          <w:tcPr>
            <w:tcW w:w="1822" w:type="dxa"/>
            <w:shd w:val="clear" w:color="auto" w:fill="auto"/>
            <w:vAlign w:val="center"/>
          </w:tcPr>
          <w:p w14:paraId="060519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725" w:type="dxa"/>
            <w:shd w:val="clear" w:color="auto" w:fill="auto"/>
            <w:vAlign w:val="center"/>
          </w:tcPr>
          <w:p w14:paraId="0CC116E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10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69797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18"/>
                <w:szCs w:val="20"/>
              </w:rPr>
            </w:pPr>
            <w:r w:rsidRPr="00164394">
              <w:rPr>
                <w:rFonts w:ascii="Garamond" w:hAnsi="Garamond"/>
                <w:sz w:val="18"/>
              </w:rPr>
              <w:t>40</w:t>
            </w:r>
            <w:r w:rsidR="006D31D4" w:rsidRPr="00164394">
              <w:rPr>
                <w:rFonts w:ascii="Garamond" w:hAnsi="Garamond"/>
                <w:sz w:val="18"/>
              </w:rPr>
              <w:t> </w:t>
            </w:r>
            <w:r w:rsidRPr="00164394">
              <w:rPr>
                <w:rFonts w:ascii="Garamond" w:hAnsi="Garamond"/>
                <w:sz w:val="18"/>
              </w:rPr>
              <w:t>%</w:t>
            </w:r>
          </w:p>
        </w:tc>
      </w:tr>
    </w:tbl>
    <w:p w14:paraId="2D53BD45" w14:textId="77777777" w:rsidR="00296D3E" w:rsidRPr="00164394" w:rsidRDefault="00296D3E" w:rsidP="00193A60">
      <w:pPr>
        <w:spacing w:before="120" w:after="0" w:line="240" w:lineRule="auto"/>
        <w:jc w:val="right"/>
        <w:rPr>
          <w:rFonts w:ascii="Garamond" w:hAnsi="Garamond"/>
          <w:b/>
        </w:rPr>
      </w:pPr>
    </w:p>
    <w:p w14:paraId="1BC875F1" w14:textId="08407EF9" w:rsidR="006F3915" w:rsidRPr="00164394" w:rsidRDefault="006F3915" w:rsidP="00193A60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74616FFF" w14:textId="4317E419" w:rsidR="006F3915" w:rsidRPr="00164394" w:rsidRDefault="006F3915" w:rsidP="006F3915">
      <w:pPr>
        <w:spacing w:before="120" w:after="0" w:line="240" w:lineRule="auto"/>
        <w:jc w:val="right"/>
        <w:rPr>
          <w:rFonts w:ascii="Garamond" w:hAnsi="Garamond"/>
          <w:b/>
        </w:rPr>
      </w:pPr>
    </w:p>
    <w:p w14:paraId="5912747C" w14:textId="77777777" w:rsidR="006F3915" w:rsidRPr="00164394" w:rsidRDefault="006F3915" w:rsidP="006F3915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Garamond" w:hAnsi="Garamond"/>
          <w:b/>
          <w:spacing w:val="-6"/>
          <w:sz w:val="32"/>
          <w:szCs w:val="32"/>
        </w:rPr>
      </w:pPr>
      <w:r w:rsidRPr="00164394">
        <w:rPr>
          <w:rFonts w:ascii="Garamond" w:hAnsi="Garamond"/>
          <w:b/>
          <w:spacing w:val="-6"/>
          <w:sz w:val="32"/>
        </w:rPr>
        <w:t xml:space="preserve">TOUS LES </w:t>
      </w:r>
      <w:r w:rsidR="00D75A30" w:rsidRPr="00164394">
        <w:rPr>
          <w:rFonts w:ascii="Garamond" w:hAnsi="Garamond"/>
          <w:b/>
          <w:spacing w:val="-6"/>
          <w:sz w:val="32"/>
        </w:rPr>
        <w:t>CLIENTS</w:t>
      </w:r>
      <w:r w:rsidRPr="00164394">
        <w:rPr>
          <w:rFonts w:ascii="Garamond" w:hAnsi="Garamond"/>
          <w:b/>
          <w:spacing w:val="-6"/>
          <w:sz w:val="32"/>
        </w:rPr>
        <w:t xml:space="preserve"> SOUS PrEP </w:t>
      </w:r>
      <w:r w:rsidRPr="00164394">
        <w:rPr>
          <w:rFonts w:ascii="Garamond" w:hAnsi="Garamond"/>
        </w:rPr>
        <w:br/>
      </w:r>
      <w:r w:rsidRPr="00164394">
        <w:rPr>
          <w:rFonts w:ascii="Garamond" w:hAnsi="Garamond"/>
          <w:b/>
          <w:spacing w:val="-6"/>
          <w:sz w:val="32"/>
        </w:rPr>
        <w:t xml:space="preserve">(y compris les </w:t>
      </w:r>
      <w:r w:rsidR="00D75A30" w:rsidRPr="00164394">
        <w:rPr>
          <w:rFonts w:ascii="Garamond" w:hAnsi="Garamond"/>
          <w:b/>
          <w:spacing w:val="-6"/>
          <w:sz w:val="32"/>
        </w:rPr>
        <w:t>clients</w:t>
      </w:r>
      <w:r w:rsidRPr="00164394">
        <w:rPr>
          <w:rFonts w:ascii="Garamond" w:hAnsi="Garamond"/>
          <w:b/>
          <w:spacing w:val="-6"/>
          <w:sz w:val="32"/>
        </w:rPr>
        <w:t xml:space="preserve"> des populations clés et tous les autres </w:t>
      </w:r>
      <w:r w:rsidR="00D75A30" w:rsidRPr="00164394">
        <w:rPr>
          <w:rFonts w:ascii="Garamond" w:hAnsi="Garamond"/>
          <w:b/>
          <w:spacing w:val="-6"/>
          <w:sz w:val="32"/>
        </w:rPr>
        <w:t>clients</w:t>
      </w:r>
      <w:r w:rsidRPr="00164394">
        <w:rPr>
          <w:rFonts w:ascii="Garamond" w:hAnsi="Garamond"/>
          <w:b/>
          <w:spacing w:val="-6"/>
          <w:sz w:val="32"/>
        </w:rPr>
        <w:t>)</w:t>
      </w:r>
    </w:p>
    <w:p w14:paraId="340B93C9" w14:textId="77777777" w:rsidR="006F3915" w:rsidRPr="00164394" w:rsidRDefault="006F3915" w:rsidP="006F3915">
      <w:pPr>
        <w:spacing w:before="120" w:after="0" w:line="240" w:lineRule="auto"/>
        <w:jc w:val="center"/>
        <w:rPr>
          <w:rFonts w:ascii="Garamond" w:hAnsi="Garamond"/>
          <w:b/>
          <w:spacing w:val="-6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939"/>
        <w:gridCol w:w="1325"/>
        <w:gridCol w:w="1168"/>
        <w:gridCol w:w="1219"/>
        <w:gridCol w:w="284"/>
        <w:gridCol w:w="917"/>
        <w:gridCol w:w="1106"/>
        <w:gridCol w:w="1157"/>
        <w:gridCol w:w="976"/>
        <w:gridCol w:w="1131"/>
        <w:gridCol w:w="912"/>
        <w:gridCol w:w="1162"/>
        <w:gridCol w:w="972"/>
        <w:gridCol w:w="920"/>
        <w:gridCol w:w="769"/>
      </w:tblGrid>
      <w:tr w:rsidR="000E01F7" w:rsidRPr="00164394" w14:paraId="6A06C808" w14:textId="77777777" w:rsidTr="00430D5A">
        <w:trPr>
          <w:cantSplit/>
          <w:trHeight w:val="197"/>
          <w:jc w:val="center"/>
        </w:trPr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3B315E9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9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70066EC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9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1D53478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158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2B4AA774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0D8BED88" w14:textId="77777777" w:rsidTr="00430D5A">
        <w:trPr>
          <w:cantSplit/>
          <w:trHeight w:val="197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2134D2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273621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49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F8772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2A4A6B3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430D5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430D5A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430D5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1030" w:type="dxa"/>
            <w:gridSpan w:val="2"/>
            <w:vMerge w:val="restart"/>
            <w:shd w:val="clear" w:color="auto" w:fill="D9D9D9"/>
            <w:vAlign w:val="center"/>
          </w:tcPr>
          <w:p w14:paraId="0400460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198AFF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430D5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="00430D5A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1148" w:type="dxa"/>
            <w:vMerge w:val="restart"/>
            <w:shd w:val="clear" w:color="auto" w:fill="D9D9D9"/>
            <w:vAlign w:val="center"/>
          </w:tcPr>
          <w:p w14:paraId="046F98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430D5A" w:rsidRPr="00164394">
              <w:rPr>
                <w:rFonts w:ascii="Garamond" w:hAnsi="Garamond"/>
                <w:b/>
                <w:spacing w:val="-6"/>
                <w:sz w:val="18"/>
              </w:rPr>
              <w:t>total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50" w:type="dxa"/>
            <w:gridSpan w:val="3"/>
            <w:shd w:val="clear" w:color="auto" w:fill="D9D9D9"/>
            <w:vAlign w:val="center"/>
          </w:tcPr>
          <w:p w14:paraId="482E44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87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1F48B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1AEBE13B" w14:textId="77777777" w:rsidTr="00430D5A">
        <w:trPr>
          <w:cantSplit/>
          <w:trHeight w:val="800"/>
          <w:jc w:val="center"/>
        </w:trPr>
        <w:tc>
          <w:tcPr>
            <w:tcW w:w="5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4C24260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1D3365B" w14:textId="67660A02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>la PrEP</w:t>
            </w:r>
          </w:p>
        </w:tc>
        <w:tc>
          <w:tcPr>
            <w:tcW w:w="1354" w:type="dxa"/>
            <w:shd w:val="clear" w:color="auto" w:fill="D9D9D9"/>
            <w:vAlign w:val="center"/>
          </w:tcPr>
          <w:p w14:paraId="3ED8FEC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de la PrEP (mm/aaaa)</w:t>
            </w: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5B3CBB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ayant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commenc</w:t>
            </w:r>
            <w:r w:rsidR="00D754CE" w:rsidRPr="00164394">
              <w:rPr>
                <w:rFonts w:ascii="Garamond" w:hAnsi="Garamond"/>
                <w:spacing w:val="-6"/>
                <w:sz w:val="20"/>
                <w:szCs w:val="20"/>
              </w:rPr>
              <w:t>é</w:t>
            </w:r>
            <w:r w:rsidRPr="00164394">
              <w:rPr>
                <w:rFonts w:ascii="Garamond" w:hAnsi="Garamond"/>
                <w:b/>
                <w:strike/>
                <w:spacing w:val="-6"/>
                <w:sz w:val="20"/>
                <w:szCs w:val="20"/>
              </w:rPr>
              <w:t xml:space="preserve"> 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une PrEP dans cet établissement </w:t>
            </w:r>
          </w:p>
        </w:tc>
        <w:tc>
          <w:tcPr>
            <w:tcW w:w="1049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D9B5C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vMerge/>
            <w:shd w:val="clear" w:color="auto" w:fill="D9D9D9"/>
            <w:vAlign w:val="center"/>
          </w:tcPr>
          <w:p w14:paraId="4C36F6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D9D9D9"/>
            <w:vAlign w:val="center"/>
          </w:tcPr>
          <w:p w14:paraId="738A53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D9D9D9"/>
            <w:vAlign w:val="center"/>
          </w:tcPr>
          <w:p w14:paraId="1CA5A1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03" w:type="dxa"/>
            <w:shd w:val="clear" w:color="auto" w:fill="D9D9D9"/>
            <w:vAlign w:val="center"/>
          </w:tcPr>
          <w:p w14:paraId="194078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pour le VIH </w:t>
            </w:r>
          </w:p>
        </w:tc>
        <w:tc>
          <w:tcPr>
            <w:tcW w:w="1135" w:type="dxa"/>
            <w:shd w:val="clear" w:color="auto" w:fill="D9D9D9"/>
            <w:vAlign w:val="center"/>
          </w:tcPr>
          <w:p w14:paraId="59625E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24" w:type="dxa"/>
            <w:shd w:val="clear" w:color="auto" w:fill="D9D9D9"/>
            <w:vAlign w:val="center"/>
          </w:tcPr>
          <w:p w14:paraId="2DC8F84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arrêté la PrEP :</w:t>
            </w:r>
          </w:p>
          <w:p w14:paraId="11E8C3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07" w:type="dxa"/>
            <w:shd w:val="clear" w:color="auto" w:fill="D9D9D9"/>
            <w:vAlign w:val="center"/>
          </w:tcPr>
          <w:p w14:paraId="29A504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arrêté la PrEP :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ne sont plus exposés à un risque élevé</w:t>
            </w:r>
          </w:p>
        </w:tc>
        <w:tc>
          <w:tcPr>
            <w:tcW w:w="1010" w:type="dxa"/>
            <w:shd w:val="clear" w:color="auto" w:fill="D9D9D9"/>
            <w:vAlign w:val="center"/>
          </w:tcPr>
          <w:p w14:paraId="3A9837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arrêté la PrEP : autre motif</w:t>
            </w:r>
          </w:p>
        </w:tc>
        <w:tc>
          <w:tcPr>
            <w:tcW w:w="952" w:type="dxa"/>
            <w:shd w:val="clear" w:color="auto" w:fill="D9D9D9"/>
            <w:vAlign w:val="center"/>
          </w:tcPr>
          <w:p w14:paraId="7C978F6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perdus de vue lors du suivi</w:t>
            </w: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D6586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</w:rPr>
              <w:br/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65D74103" w14:textId="77777777" w:rsidTr="00430D5A">
        <w:trPr>
          <w:trHeight w:val="215"/>
          <w:jc w:val="center"/>
        </w:trPr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62C54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D9D9D9"/>
          </w:tcPr>
          <w:p w14:paraId="4DA412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54" w:type="dxa"/>
            <w:shd w:val="clear" w:color="auto" w:fill="D9D9D9"/>
          </w:tcPr>
          <w:p w14:paraId="2A5C73F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D9D9D9"/>
          </w:tcPr>
          <w:p w14:paraId="37DABC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D9D9D9"/>
          </w:tcPr>
          <w:p w14:paraId="5D72E4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1030" w:type="dxa"/>
            <w:gridSpan w:val="2"/>
            <w:shd w:val="clear" w:color="auto" w:fill="D9D9D9"/>
          </w:tcPr>
          <w:p w14:paraId="1BA43D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48" w:type="dxa"/>
            <w:shd w:val="clear" w:color="auto" w:fill="D9D9D9"/>
          </w:tcPr>
          <w:p w14:paraId="06D6B72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12" w:type="dxa"/>
            <w:shd w:val="clear" w:color="auto" w:fill="D9D9D9"/>
          </w:tcPr>
          <w:p w14:paraId="763E14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03" w:type="dxa"/>
            <w:shd w:val="clear" w:color="auto" w:fill="D9D9D9"/>
          </w:tcPr>
          <w:p w14:paraId="46B7E7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5" w:type="dxa"/>
            <w:shd w:val="clear" w:color="auto" w:fill="D9D9D9"/>
          </w:tcPr>
          <w:p w14:paraId="1825FB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24" w:type="dxa"/>
            <w:shd w:val="clear" w:color="auto" w:fill="D9D9D9"/>
          </w:tcPr>
          <w:p w14:paraId="041E60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07" w:type="dxa"/>
            <w:shd w:val="clear" w:color="auto" w:fill="D9D9D9"/>
          </w:tcPr>
          <w:p w14:paraId="1C5B4D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10" w:type="dxa"/>
            <w:shd w:val="clear" w:color="auto" w:fill="D9D9D9"/>
          </w:tcPr>
          <w:p w14:paraId="75B9DE9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52" w:type="dxa"/>
            <w:shd w:val="clear" w:color="auto" w:fill="D9D9D9"/>
          </w:tcPr>
          <w:p w14:paraId="769D9A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D9D9D9"/>
          </w:tcPr>
          <w:p w14:paraId="17384C6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3DC05670" w14:textId="77777777" w:rsidTr="00430D5A">
        <w:trPr>
          <w:trHeight w:val="360"/>
          <w:jc w:val="center"/>
        </w:trPr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DE602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EC975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54" w:type="dxa"/>
            <w:shd w:val="clear" w:color="auto" w:fill="auto"/>
          </w:tcPr>
          <w:p w14:paraId="4E77896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auto"/>
          </w:tcPr>
          <w:p w14:paraId="5ADFEEB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14:paraId="5BD6C8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59CAB9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512CB2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3AC3FE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0BF7A3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653DB7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4A16747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5A7DC63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262A7B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46C6704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auto"/>
          </w:tcPr>
          <w:p w14:paraId="45CF536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F096B54" w14:textId="77777777" w:rsidTr="00430D5A">
        <w:trPr>
          <w:trHeight w:val="360"/>
          <w:jc w:val="center"/>
        </w:trPr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6C0D85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F391AC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54" w:type="dxa"/>
            <w:shd w:val="clear" w:color="auto" w:fill="F2F2F2"/>
          </w:tcPr>
          <w:p w14:paraId="4CC66BC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F2F2F2"/>
          </w:tcPr>
          <w:p w14:paraId="7321F0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F2F2F2"/>
          </w:tcPr>
          <w:p w14:paraId="78063A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F2F2F2"/>
          </w:tcPr>
          <w:p w14:paraId="220679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2F2F2"/>
          </w:tcPr>
          <w:p w14:paraId="6D69946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F2F2"/>
          </w:tcPr>
          <w:p w14:paraId="066F548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2F2F2"/>
          </w:tcPr>
          <w:p w14:paraId="780A13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14:paraId="35A6CD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/>
          </w:tcPr>
          <w:p w14:paraId="5B24D2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2F2F2"/>
          </w:tcPr>
          <w:p w14:paraId="2EB21FA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2F2F2"/>
          </w:tcPr>
          <w:p w14:paraId="0274C1A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/>
          </w:tcPr>
          <w:p w14:paraId="5435EC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F2F2F2"/>
          </w:tcPr>
          <w:p w14:paraId="33CA32B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20F8D18" w14:textId="77777777" w:rsidTr="00430D5A">
        <w:trPr>
          <w:trHeight w:val="360"/>
          <w:jc w:val="center"/>
        </w:trPr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7675A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2FCF4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54" w:type="dxa"/>
            <w:shd w:val="clear" w:color="auto" w:fill="auto"/>
          </w:tcPr>
          <w:p w14:paraId="2D4F047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auto"/>
          </w:tcPr>
          <w:p w14:paraId="4B6B4DC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auto"/>
          </w:tcPr>
          <w:p w14:paraId="6E93B1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auto"/>
          </w:tcPr>
          <w:p w14:paraId="330D25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auto"/>
          </w:tcPr>
          <w:p w14:paraId="1A6B8E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14:paraId="2B4A96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auto"/>
          </w:tcPr>
          <w:p w14:paraId="6780073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14:paraId="35A23D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</w:tcPr>
          <w:p w14:paraId="2C14796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auto"/>
          </w:tcPr>
          <w:p w14:paraId="2882EE6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auto"/>
          </w:tcPr>
          <w:p w14:paraId="42012B9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auto"/>
          </w:tcPr>
          <w:p w14:paraId="41F29DA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auto"/>
          </w:tcPr>
          <w:p w14:paraId="13968F9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275DB47B" w14:textId="77777777" w:rsidTr="00430D5A">
        <w:trPr>
          <w:trHeight w:val="360"/>
          <w:jc w:val="center"/>
        </w:trPr>
        <w:tc>
          <w:tcPr>
            <w:tcW w:w="50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9A4812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65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6FB67D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54" w:type="dxa"/>
            <w:shd w:val="clear" w:color="auto" w:fill="F2F2F2"/>
          </w:tcPr>
          <w:p w14:paraId="65CAB5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right w:val="single" w:sz="18" w:space="0" w:color="auto"/>
            </w:tcBorders>
            <w:shd w:val="clear" w:color="auto" w:fill="F2F2F2"/>
          </w:tcPr>
          <w:p w14:paraId="2C8FFAA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8" w:space="0" w:color="auto"/>
            </w:tcBorders>
            <w:shd w:val="clear" w:color="auto" w:fill="F2F2F2"/>
          </w:tcPr>
          <w:p w14:paraId="2A8EBC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shd w:val="clear" w:color="auto" w:fill="F2F2F2"/>
          </w:tcPr>
          <w:p w14:paraId="40E5DF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8" w:type="dxa"/>
            <w:shd w:val="clear" w:color="auto" w:fill="F2F2F2"/>
          </w:tcPr>
          <w:p w14:paraId="4DB621C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F2F2F2"/>
          </w:tcPr>
          <w:p w14:paraId="5F3B0E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3" w:type="dxa"/>
            <w:shd w:val="clear" w:color="auto" w:fill="F2F2F2"/>
          </w:tcPr>
          <w:p w14:paraId="77AE3F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F2F2F2"/>
          </w:tcPr>
          <w:p w14:paraId="72D1EC6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F2F2F2"/>
          </w:tcPr>
          <w:p w14:paraId="7A679C0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7" w:type="dxa"/>
            <w:shd w:val="clear" w:color="auto" w:fill="F2F2F2"/>
          </w:tcPr>
          <w:p w14:paraId="73D9028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shd w:val="clear" w:color="auto" w:fill="F2F2F2"/>
          </w:tcPr>
          <w:p w14:paraId="674283A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2" w:type="dxa"/>
            <w:shd w:val="clear" w:color="auto" w:fill="F2F2F2"/>
          </w:tcPr>
          <w:p w14:paraId="7DC187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right w:val="single" w:sz="18" w:space="0" w:color="auto"/>
            </w:tcBorders>
            <w:shd w:val="clear" w:color="auto" w:fill="F2F2F2"/>
          </w:tcPr>
          <w:p w14:paraId="047F6B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0A06446" w14:textId="77777777" w:rsidTr="00430D5A">
        <w:trPr>
          <w:trHeight w:val="360"/>
          <w:jc w:val="center"/>
        </w:trPr>
        <w:tc>
          <w:tcPr>
            <w:tcW w:w="50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0E18C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6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DEB9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54" w:type="dxa"/>
            <w:tcBorders>
              <w:bottom w:val="single" w:sz="18" w:space="0" w:color="auto"/>
            </w:tcBorders>
            <w:shd w:val="clear" w:color="auto" w:fill="auto"/>
          </w:tcPr>
          <w:p w14:paraId="3678248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7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1F240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4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7B686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3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04A01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48" w:type="dxa"/>
            <w:tcBorders>
              <w:bottom w:val="single" w:sz="18" w:space="0" w:color="auto"/>
            </w:tcBorders>
            <w:shd w:val="clear" w:color="auto" w:fill="auto"/>
          </w:tcPr>
          <w:p w14:paraId="0234BF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12" w:type="dxa"/>
            <w:tcBorders>
              <w:bottom w:val="single" w:sz="18" w:space="0" w:color="auto"/>
            </w:tcBorders>
            <w:shd w:val="clear" w:color="auto" w:fill="auto"/>
          </w:tcPr>
          <w:p w14:paraId="3CAA9A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3" w:type="dxa"/>
            <w:tcBorders>
              <w:bottom w:val="single" w:sz="18" w:space="0" w:color="auto"/>
            </w:tcBorders>
            <w:shd w:val="clear" w:color="auto" w:fill="auto"/>
          </w:tcPr>
          <w:p w14:paraId="77E5D49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  <w:shd w:val="clear" w:color="auto" w:fill="auto"/>
          </w:tcPr>
          <w:p w14:paraId="471AC30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bottom w:val="single" w:sz="18" w:space="0" w:color="auto"/>
            </w:tcBorders>
            <w:shd w:val="clear" w:color="auto" w:fill="auto"/>
          </w:tcPr>
          <w:p w14:paraId="68B9F47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bottom w:val="single" w:sz="18" w:space="0" w:color="auto"/>
            </w:tcBorders>
            <w:shd w:val="clear" w:color="auto" w:fill="auto"/>
          </w:tcPr>
          <w:p w14:paraId="40E511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0" w:type="dxa"/>
            <w:tcBorders>
              <w:bottom w:val="single" w:sz="18" w:space="0" w:color="auto"/>
            </w:tcBorders>
            <w:shd w:val="clear" w:color="auto" w:fill="auto"/>
          </w:tcPr>
          <w:p w14:paraId="2ED602D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52" w:type="dxa"/>
            <w:tcBorders>
              <w:bottom w:val="single" w:sz="18" w:space="0" w:color="auto"/>
            </w:tcBorders>
            <w:shd w:val="clear" w:color="auto" w:fill="auto"/>
          </w:tcPr>
          <w:p w14:paraId="633848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7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3E5DC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433A820" w14:textId="77777777" w:rsidR="006F3915" w:rsidRPr="00164394" w:rsidRDefault="00430D5A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="00D754CE"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 xml:space="preserve">de </w:t>
      </w:r>
      <w:r w:rsidR="006F3915" w:rsidRPr="00164394">
        <w:rPr>
          <w:rFonts w:ascii="Garamond" w:hAnsi="Garamond"/>
          <w:b/>
          <w:spacing w:val="-6"/>
          <w:sz w:val="28"/>
          <w:u w:val="single"/>
        </w:rPr>
        <w:t>TOUS</w:t>
      </w:r>
      <w:r w:rsidR="006F3915" w:rsidRPr="00164394">
        <w:rPr>
          <w:rFonts w:ascii="Garamond" w:hAnsi="Garamond"/>
          <w:b/>
          <w:spacing w:val="-6"/>
          <w:sz w:val="28"/>
        </w:rPr>
        <w:t xml:space="preserve"> les résultats des cohortes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7ADBAC82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3CC598A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037D63DC" w14:textId="0AD755DA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ois depuis </w:t>
            </w:r>
            <w:r w:rsidR="00430D5A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la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7C6C9C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Mois/année</w:t>
            </w:r>
            <w:r w:rsidR="00430D5A" w:rsidRPr="00164394">
              <w:rPr>
                <w:rFonts w:ascii="Garamond" w:hAnsi="Garamond"/>
                <w:b/>
                <w:spacing w:val="-7"/>
                <w:sz w:val="20"/>
              </w:rPr>
              <w:t xml:space="preserve"> du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="00D754CE" w:rsidRPr="00164394">
              <w:rPr>
                <w:rFonts w:ascii="Garamond" w:hAnsi="Garamond"/>
                <w:b/>
                <w:spacing w:val="-7"/>
                <w:sz w:val="20"/>
              </w:rPr>
              <w:t>de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PrEP</w:t>
            </w:r>
            <w:r w:rsidRPr="00164394">
              <w:rPr>
                <w:rFonts w:ascii="Garamond" w:hAnsi="Garamond"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6DC47E8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2637ED6C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4A9C07FF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5EEBB194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130862D8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43C4B76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6CBD00CC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29D481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586B968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32798478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3BC56232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5875EA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EC1FE3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342F48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AAAAE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10412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45528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1FE38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60C17D2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79EAB2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1332F19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E54F8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3CC657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200B0B7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62C40E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1672F3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52F4B0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1013875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583B14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6D7C36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29CC3FF6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33A2B4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4033E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B9068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DF48F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A3392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78DCB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5BBA4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AAF2A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CFFBB9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9F88E6F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BBE8B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7FB4E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7EF6AE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58A13E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3CF9829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4B13B4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4DF3C3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1B95F1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625AA1A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F5B3BBD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5F7D217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E790C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4E333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B3D4FC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7A2AA84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185EEE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A29ED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594B6E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53A79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6503C147" w14:textId="55FCD654" w:rsidR="006F3915" w:rsidRPr="00164394" w:rsidRDefault="006F3915" w:rsidP="00A903C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4"/>
          <w:szCs w:val="24"/>
          <w:u w:val="single"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>________/_________</w:t>
      </w:r>
    </w:p>
    <w:p w14:paraId="5C1AB06F" w14:textId="77777777" w:rsidR="006F3915" w:rsidRPr="00164394" w:rsidRDefault="00D75A30" w:rsidP="006F391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" w:eastAsia="MyriadPro-BoldCond" w:hAnsi="Garamond" w:cs="MyriadPro-BoldCond"/>
          <w:b/>
          <w:bCs/>
          <w:spacing w:val="-6"/>
          <w:sz w:val="36"/>
          <w:szCs w:val="36"/>
        </w:rPr>
      </w:pPr>
      <w:r w:rsidRPr="00164394">
        <w:rPr>
          <w:rFonts w:ascii="Garamond" w:hAnsi="Garamond"/>
          <w:b/>
          <w:spacing w:val="-6"/>
          <w:sz w:val="36"/>
        </w:rPr>
        <w:lastRenderedPageBreak/>
        <w:t>Clients</w:t>
      </w:r>
      <w:r w:rsidR="006F3915" w:rsidRPr="00164394">
        <w:rPr>
          <w:rFonts w:ascii="Garamond" w:hAnsi="Garamond"/>
          <w:b/>
          <w:spacing w:val="-6"/>
          <w:sz w:val="36"/>
        </w:rPr>
        <w:t xml:space="preserve"> des populations clés</w:t>
      </w:r>
    </w:p>
    <w:p w14:paraId="06EF84E5" w14:textId="77777777" w:rsidR="006F3915" w:rsidRPr="00164394" w:rsidRDefault="006F3915" w:rsidP="006F3915">
      <w:pPr>
        <w:autoSpaceDE w:val="0"/>
        <w:autoSpaceDN w:val="0"/>
        <w:adjustRightInd w:val="0"/>
        <w:spacing w:after="0" w:line="240" w:lineRule="auto"/>
        <w:rPr>
          <w:rFonts w:ascii="Garamond" w:eastAsia="MyriadPro-BoldCond" w:hAnsi="Garamond" w:cs="MyriadPro-BoldCond"/>
          <w:b/>
          <w:bCs/>
          <w:sz w:val="12"/>
          <w:szCs w:val="12"/>
        </w:rPr>
      </w:pPr>
    </w:p>
    <w:p w14:paraId="2DC9EE41" w14:textId="77777777" w:rsidR="006F3915" w:rsidRPr="00164394" w:rsidRDefault="006F3915" w:rsidP="006F3915">
      <w:pPr>
        <w:numPr>
          <w:ilvl w:val="0"/>
          <w:numId w:val="22"/>
        </w:numPr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spacing w:val="-6"/>
          <w:sz w:val="28"/>
        </w:rPr>
        <w:t>Hommes ayant des rapports sexuels avec des hommes (HSH)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965"/>
        <w:gridCol w:w="1359"/>
        <w:gridCol w:w="1117"/>
        <w:gridCol w:w="1092"/>
        <w:gridCol w:w="254"/>
        <w:gridCol w:w="820"/>
        <w:gridCol w:w="1139"/>
        <w:gridCol w:w="1197"/>
        <w:gridCol w:w="1002"/>
        <w:gridCol w:w="1132"/>
        <w:gridCol w:w="932"/>
        <w:gridCol w:w="1197"/>
        <w:gridCol w:w="1003"/>
        <w:gridCol w:w="948"/>
        <w:gridCol w:w="787"/>
      </w:tblGrid>
      <w:tr w:rsidR="000E01F7" w:rsidRPr="00164394" w14:paraId="33A86B52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36C5FBC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64588B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3E622C2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ED02F04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40DAB697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5F29EB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63B74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E2AA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Nb</w:t>
            </w:r>
          </w:p>
          <w:p w14:paraId="3FA342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transferts </w:t>
            </w:r>
            <w:r w:rsidRPr="00164394">
              <w:rPr>
                <w:rFonts w:ascii="Garamond" w:hAnsi="Garamond"/>
              </w:rPr>
              <w:br/>
            </w:r>
            <w:r w:rsidR="00430D5A" w:rsidRPr="00164394">
              <w:rPr>
                <w:rFonts w:ascii="Garamond" w:eastAsia="Times New Roman" w:hAnsi="Garamond" w:cs="Calibri"/>
                <w:b/>
                <w:sz w:val="18"/>
                <w:szCs w:val="18"/>
              </w:rPr>
              <w:t>vers</w:t>
            </w:r>
            <w:r w:rsidR="00430D5A" w:rsidRPr="00164394">
              <w:rPr>
                <w:rFonts w:ascii="Garamond" w:eastAsia="Times New Roman" w:hAnsi="Garamond" w:cs="Calibri"/>
                <w:sz w:val="18"/>
                <w:szCs w:val="18"/>
              </w:rPr>
              <w:t xml:space="preserve"> </w:t>
            </w:r>
            <w:r w:rsidR="00430D5A" w:rsidRPr="00164394">
              <w:rPr>
                <w:rFonts w:ascii="Garamond" w:eastAsia="Times New Roman" w:hAnsi="Garamond" w:cs="Calibri"/>
                <w:b/>
                <w:sz w:val="18"/>
                <w:szCs w:val="18"/>
              </w:rPr>
              <w:t>l’</w:t>
            </w:r>
            <w:r w:rsidR="00430D5A" w:rsidRPr="00164394">
              <w:rPr>
                <w:rFonts w:ascii="Garamond" w:hAnsi="Garamond"/>
                <w:b/>
                <w:spacing w:val="-6"/>
                <w:sz w:val="18"/>
              </w:rPr>
              <w:t>établissement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752B461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Nb</w:t>
            </w:r>
          </w:p>
          <w:p w14:paraId="182DDD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transferts </w:t>
            </w:r>
            <w:r w:rsidR="00430D5A" w:rsidRPr="00164394">
              <w:rPr>
                <w:rFonts w:ascii="Garamond" w:eastAsia="Times New Roman" w:hAnsi="Garamond" w:cs="Calibri"/>
                <w:b/>
                <w:sz w:val="18"/>
                <w:szCs w:val="18"/>
              </w:rPr>
              <w:t>hors de l’</w:t>
            </w:r>
            <w:r w:rsidR="00430D5A" w:rsidRPr="00164394">
              <w:rPr>
                <w:rFonts w:ascii="Garamond" w:hAnsi="Garamond"/>
                <w:b/>
                <w:spacing w:val="-6"/>
                <w:sz w:val="18"/>
              </w:rPr>
              <w:t xml:space="preserve">établissement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32A92A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total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1EC93A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8CC4E0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52FC0AFC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219B9A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97CF37D" w14:textId="3319C590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</w:t>
            </w:r>
            <w:r w:rsidR="006F3915" w:rsidRPr="00164394">
              <w:rPr>
                <w:rFonts w:ascii="Garamond" w:hAnsi="Garamond"/>
              </w:rPr>
              <w:br/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depuis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de 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>la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995F43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430D5A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="00D754CE" w:rsidRPr="00164394">
              <w:rPr>
                <w:rFonts w:ascii="Garamond" w:hAnsi="Garamond"/>
                <w:b/>
                <w:spacing w:val="-6"/>
                <w:sz w:val="20"/>
              </w:rPr>
              <w:t>de la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8C72B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="00430D5A" w:rsidRPr="00164394">
              <w:rPr>
                <w:rFonts w:ascii="Garamond" w:hAnsi="Garamond"/>
                <w:b/>
                <w:spacing w:val="-6"/>
                <w:sz w:val="18"/>
              </w:rPr>
              <w:t>commenc</w:t>
            </w:r>
            <w:r w:rsidR="00D754CE" w:rsidRPr="00164394">
              <w:rPr>
                <w:rFonts w:ascii="Garamond" w:hAnsi="Garamond"/>
                <w:spacing w:val="-6"/>
                <w:sz w:val="20"/>
              </w:rPr>
              <w:t>é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BDE184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725689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7CE4E8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74C41E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22DE4A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4E0F5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053EA24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clienst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4EE3635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0467D92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1F01818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17D22CC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50B71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</w:rPr>
              <w:br/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0908E53C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A3E3F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311E0A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6877102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3AB411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290A41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096C634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1E29A98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3F59A1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6C8AC0E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221641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4AEBA79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4D8A2AA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4893CCE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692840C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484B3A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4F5E7542" w14:textId="77777777" w:rsidTr="00E80210">
        <w:trPr>
          <w:trHeight w:val="360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54EDD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A4B0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2217E62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09E62B3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5E14687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4FF7AF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C0A78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8AF29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22DC125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FB7CD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794134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559A0D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12068CA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04E9F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034A2AF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2E5C300C" w14:textId="77777777" w:rsidTr="00E80210">
        <w:trPr>
          <w:trHeight w:val="360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5C53BA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A8F06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4BE744E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024C71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49A9F0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178E34E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45909ED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58299F6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4FD506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3A60FB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35AB39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04C348E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52CF686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79E6207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0C798E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39130EC0" w14:textId="77777777" w:rsidTr="00E80210">
        <w:trPr>
          <w:trHeight w:val="360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1ABFF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E7B3B2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389820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3F3035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3783B9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53674B6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3CC3B4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AF96A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0D8091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1855087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13327E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728EC53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A3102A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53FD70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2D29D66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AA6D6E6" w14:textId="77777777" w:rsidTr="00E80210">
        <w:trPr>
          <w:trHeight w:val="360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B29B3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79E056C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2E6D44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30DCEA7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261C47C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25F96D2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6CDCB02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695DC8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4DE9EF8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22968F6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0507D3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1849F67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688053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1E11FD6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3333F0B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D96BF42" w14:textId="77777777" w:rsidTr="00E80210">
        <w:trPr>
          <w:trHeight w:val="360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D8F32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9B2A5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70B3709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F2504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0FE995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624CBD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3508E20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30D36F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3A655B8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5D74D16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659195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1D1429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29908FC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29E846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F665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7B34289B" w14:textId="77777777" w:rsidR="006F3915" w:rsidRPr="00164394" w:rsidRDefault="00E80210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hAnsi="Garamond"/>
          <w:b/>
          <w:strike/>
          <w:spacing w:val="-6"/>
          <w:sz w:val="28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="00D754CE"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>des résultats de la cohorte HSH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56C98100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1B06B6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6B86A2BF" w14:textId="4F27CFD1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ois depuis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le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la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271E7C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de la PrEP</w:t>
            </w:r>
            <w:r w:rsidRPr="00164394">
              <w:rPr>
                <w:rFonts w:ascii="Garamond" w:hAnsi="Garamond"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579B82A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03EF60EA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11659F3E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029AC3C7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065549E4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110063D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5702AF18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1D041C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41CCD8B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75A30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6AA1A87C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05ACA4D0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0B66C2A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04753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B55316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E5545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8650F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820506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ABA96A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233266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F9F84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937FB4F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4B3B6AA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417726C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1317ED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181134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6708068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39EF87B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353752E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26750B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735404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4D4EAB3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73B107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6975BE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509E0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6E35E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BBD9E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480718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E9169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0B7C77E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10FC3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A04F0F4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473CA1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C1EE2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47E699F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74AE33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59EC90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636A568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0185B19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00F9B03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5E9EBB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888400B" w14:textId="77777777" w:rsidTr="006F3915">
        <w:trPr>
          <w:trHeight w:val="360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2A9CC2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AEE58B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4CDFF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DCDEDF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102EFAF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55FA93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1EC16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09336C5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14D05C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E0D95BA" w14:textId="77777777" w:rsidR="006F3915" w:rsidRPr="00164394" w:rsidRDefault="006F3915" w:rsidP="006F3915">
      <w:pPr>
        <w:spacing w:before="120" w:after="0" w:line="240" w:lineRule="auto"/>
        <w:rPr>
          <w:rFonts w:ascii="Garamond" w:hAnsi="Garamond"/>
          <w:b/>
        </w:rPr>
      </w:pPr>
    </w:p>
    <w:p w14:paraId="4B781E41" w14:textId="77777777" w:rsidR="00296D3E" w:rsidRPr="00164394" w:rsidRDefault="00296D3E" w:rsidP="006F3915">
      <w:pPr>
        <w:spacing w:before="120" w:after="0" w:line="240" w:lineRule="auto"/>
        <w:jc w:val="right"/>
        <w:rPr>
          <w:rFonts w:ascii="Garamond" w:hAnsi="Garamond"/>
          <w:b/>
        </w:rPr>
      </w:pPr>
    </w:p>
    <w:p w14:paraId="2A35CF19" w14:textId="49A49F17" w:rsidR="006F3915" w:rsidRPr="00164394" w:rsidRDefault="006F3915" w:rsidP="006F39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6D56B358" w14:textId="6D9D1AF9" w:rsidR="006F3915" w:rsidRPr="00164394" w:rsidRDefault="006F3915">
      <w:pPr>
        <w:rPr>
          <w:rFonts w:ascii="Garamond" w:hAnsi="Garamond"/>
          <w:i/>
        </w:rPr>
      </w:pPr>
    </w:p>
    <w:p w14:paraId="322B18D4" w14:textId="77777777" w:rsidR="006F3915" w:rsidRPr="00164394" w:rsidRDefault="006F3915" w:rsidP="006F3915">
      <w:pPr>
        <w:numPr>
          <w:ilvl w:val="0"/>
          <w:numId w:val="22"/>
        </w:numPr>
        <w:spacing w:before="360"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spacing w:val="-6"/>
          <w:sz w:val="28"/>
        </w:rPr>
        <w:lastRenderedPageBreak/>
        <w:t>Personnes transgenres (TG)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337"/>
        <w:gridCol w:w="1117"/>
        <w:gridCol w:w="1219"/>
        <w:gridCol w:w="285"/>
        <w:gridCol w:w="916"/>
        <w:gridCol w:w="1108"/>
        <w:gridCol w:w="1156"/>
        <w:gridCol w:w="981"/>
        <w:gridCol w:w="1129"/>
        <w:gridCol w:w="922"/>
        <w:gridCol w:w="1163"/>
        <w:gridCol w:w="975"/>
        <w:gridCol w:w="924"/>
        <w:gridCol w:w="779"/>
      </w:tblGrid>
      <w:tr w:rsidR="000E01F7" w:rsidRPr="00164394" w14:paraId="3B442E5E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3A64392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31F2947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4235A11F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1E72F596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24D411D2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41B3B2C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5DF367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F3964D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57DDB43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04778A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</w:rPr>
              <w:br/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6F57796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09D9FD1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="0004778A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0ACF926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total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58306FF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5543CB1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190E8644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76BC69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52A0BE8" w14:textId="2425E344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>la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29179A6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="00D007B1" w:rsidRPr="00164394">
              <w:rPr>
                <w:rFonts w:ascii="Garamond" w:hAnsi="Garamond"/>
                <w:b/>
                <w:spacing w:val="-6"/>
                <w:sz w:val="20"/>
              </w:rPr>
              <w:t>de la</w:t>
            </w:r>
            <w:r w:rsidRPr="00164394">
              <w:rPr>
                <w:rFonts w:ascii="Garamond" w:hAnsi="Garamond"/>
                <w:b/>
                <w:strike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98C04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ayant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commenc</w:t>
            </w:r>
            <w:r w:rsidR="0004778A" w:rsidRPr="00164394">
              <w:rPr>
                <w:rFonts w:ascii="Garamond" w:hAnsi="Garamond"/>
                <w:spacing w:val="-6"/>
                <w:sz w:val="20"/>
                <w:szCs w:val="20"/>
              </w:rPr>
              <w:t xml:space="preserve">é 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B98E9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14353DE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5994C4B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3B4BC6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64FA8A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7AA850B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262D6C3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379CB3C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11A985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2F67E0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3F14BD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9BA3E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351D874E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D418DD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36EB07E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719A4B5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4748DAB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50FC5D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7C88A8C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21BEF9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3678D0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53D501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2DAEA1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1F6D8FD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4934C2D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082281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2EDD3F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78E646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76A9CDBF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8DC86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F0F0B2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0F2B584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0CE704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15A542E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0004509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0938A7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732DAA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74FA486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40B953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0D23BA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3C46E8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0762D0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4F6AFA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36BC738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2753BC30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B471D4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23C428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7CD125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7E931E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6D182D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539CD2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424A79A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3E2906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46E4B37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4EC676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2EB3B6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3F6CC48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4ABD720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60CD16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36F31A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3E710A2D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6746A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F0DED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3450AAE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15B8DAF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6FB55CB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1BB3E08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5EB89B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B414A4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42CC48F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17C8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5822C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7DF0AB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14DFA33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628528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296262B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01126D2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1A02D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48EE0BB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6F4549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50290B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5199E66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182836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9C6C5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399EDE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1EB79D5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051CB9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3A11A0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514B22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4A7EA5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77A42C2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703FF1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E9D33ED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D0B1EE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EAE65B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038185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AECA1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2EC3A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B912A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4B2949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09EA1E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75A92F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69491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3CA9169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3DD4B1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23BB338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5FB4BF1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1401F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6FDE1650" w14:textId="77777777" w:rsidR="006F3915" w:rsidRPr="00164394" w:rsidRDefault="00E80210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>des résultats de la cohorte TG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5986ACFE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360AE7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5B6AD313" w14:textId="7B6BE418" w:rsidR="006F3915" w:rsidRPr="00164394" w:rsidRDefault="00462D07" w:rsidP="00D007B1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ois depuis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le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de 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la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2C305D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de la</w:t>
            </w:r>
            <w:r w:rsidR="0065438F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PrEP</w:t>
            </w:r>
            <w:r w:rsidRPr="00164394">
              <w:rPr>
                <w:rFonts w:ascii="Garamond" w:hAnsi="Garamond"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5682391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5CD5617A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010966A8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60B3ECA2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7189E621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524E7F2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28706B5C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7BD375B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7A590B9B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451F36D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70D2B024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EA767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73BD5C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D83FE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BC9D60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92453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1A2A1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67081DC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D6B106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F61AA6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0E872E7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5DBC51E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1C9F22C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2006CD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3FF5E0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56B8AB4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058FB4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75109B2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191C7F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75441BB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C39CB8E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008CFAF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B8375B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D4703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85C83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040244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7BC877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6A4D71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CDD3E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EA3C7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EF9866B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6042D51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EF67A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50D1C5F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1AA477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328019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776722D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4AAFCB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5530E8B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505BDB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EECED2B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75A6A87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5999E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16DA9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7006F4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56BAC72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676BF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48BD25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231199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7548A4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9049DC8" w14:textId="77777777" w:rsidR="006F3915" w:rsidRPr="00164394" w:rsidRDefault="006F3915" w:rsidP="006F3915">
      <w:pPr>
        <w:spacing w:before="120" w:after="0" w:line="240" w:lineRule="auto"/>
        <w:jc w:val="right"/>
        <w:rPr>
          <w:rFonts w:ascii="Garamond" w:hAnsi="Garamond"/>
          <w:i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04B8DDA6" w14:textId="77777777" w:rsidR="001B2E15" w:rsidRPr="00164394" w:rsidRDefault="001B2E15" w:rsidP="006F3915">
      <w:pPr>
        <w:spacing w:before="120" w:after="0" w:line="240" w:lineRule="auto"/>
        <w:jc w:val="right"/>
        <w:rPr>
          <w:rFonts w:ascii="Garamond" w:hAnsi="Garamond"/>
          <w:i/>
        </w:rPr>
      </w:pPr>
    </w:p>
    <w:p w14:paraId="431BD297" w14:textId="77777777" w:rsidR="001B2E15" w:rsidRPr="00164394" w:rsidRDefault="001B2E15" w:rsidP="006F39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</w:p>
    <w:p w14:paraId="2237A1C5" w14:textId="55E6AEE3" w:rsidR="006F3915" w:rsidRPr="00164394" w:rsidRDefault="00216AB3" w:rsidP="00234615">
      <w:pPr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bCs/>
          <w:sz w:val="24"/>
          <w:szCs w:val="24"/>
        </w:rPr>
        <w:lastRenderedPageBreak/>
        <w:t>3.</w:t>
      </w:r>
      <w:r w:rsidR="00825774" w:rsidRPr="00164394">
        <w:rPr>
          <w:rFonts w:ascii="Garamond" w:hAnsi="Garamond"/>
          <w:b/>
          <w:bCs/>
          <w:sz w:val="24"/>
          <w:szCs w:val="24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>Travailleurs/euses du sexe (TDS)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337"/>
        <w:gridCol w:w="1117"/>
        <w:gridCol w:w="1219"/>
        <w:gridCol w:w="285"/>
        <w:gridCol w:w="916"/>
        <w:gridCol w:w="1108"/>
        <w:gridCol w:w="1156"/>
        <w:gridCol w:w="981"/>
        <w:gridCol w:w="1129"/>
        <w:gridCol w:w="922"/>
        <w:gridCol w:w="1163"/>
        <w:gridCol w:w="975"/>
        <w:gridCol w:w="924"/>
        <w:gridCol w:w="779"/>
      </w:tblGrid>
      <w:tr w:rsidR="000E01F7" w:rsidRPr="00164394" w14:paraId="6E9815E8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4B45D1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508A517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5637859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40CEACA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5AE3AF11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5B8D4CE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CC423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514FAF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40ECBE6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04778A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55516C2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2FAFF6B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04778A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0C992B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total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6B2646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65E4E0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5E30BE69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BC0012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FFA3207" w14:textId="41319764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>la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7C5E1B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="00E94B6F" w:rsidRPr="00164394">
              <w:rPr>
                <w:rFonts w:ascii="Garamond" w:hAnsi="Garamond"/>
                <w:b/>
                <w:spacing w:val="-6"/>
                <w:sz w:val="20"/>
              </w:rPr>
              <w:t xml:space="preserve">de la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1453EA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</w:t>
            </w:r>
            <w:r w:rsidR="0004778A" w:rsidRPr="00164394">
              <w:rPr>
                <w:rFonts w:ascii="Garamond" w:hAnsi="Garamond"/>
                <w:b/>
                <w:spacing w:val="-6"/>
                <w:sz w:val="18"/>
              </w:rPr>
              <w:t>commenc</w:t>
            </w:r>
            <w:r w:rsidR="0004778A" w:rsidRPr="00164394">
              <w:rPr>
                <w:rFonts w:ascii="Garamond" w:hAnsi="Garamond"/>
                <w:spacing w:val="-6"/>
                <w:sz w:val="20"/>
              </w:rPr>
              <w:t xml:space="preserve">é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881543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3488FA7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5FD15A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59335A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222A06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41538E2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3D8285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533EE2D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2E90E5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07C1AE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2C42E6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D97A8B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</w:rPr>
              <w:br/>
            </w:r>
            <w:r w:rsidR="00D75A30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12312186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F05AFF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683D61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15D982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5471CD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2CEBAAF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680A355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6AAC6D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73E217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43AE29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0B8B61D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7D340D9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50F9B6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16D21DE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15D2008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346B44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1ACCF6F1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1DFDE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47274F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35FE57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797E91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07A930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00C3584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11EBA7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72E542A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603BB0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6CDDCE6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443D33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090A5B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D74FAA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3BC16A1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060F7A2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6F4D7FF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42A42C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451CF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7181D78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1D3554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21EE9D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5A29A1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0A3078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009385A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367C3A7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56DB509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36B00E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1B345C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42C719D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6B38568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6B5D578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7D96701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A0F43C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A70F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71FDA61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2ADA50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1451C7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205131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5F346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40D14FD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38F166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006F1F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457E207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12B17A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DBD52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3010CC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7A53B1D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A968985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A5187A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4CECA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1C3B2B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24EE6A8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697AC0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253A8BF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2183D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070C73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03BBD83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5862F78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67BE89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13BFFB7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471DB3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59758DD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0DCF08F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373275D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26A53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19CBF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0572B0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BDDCE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746B1C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5E1FE8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091442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6950EE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60C76FA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5E1465D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4F92C33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4C57E8F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63918A0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6169D64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4E85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3B9E2B8" w14:textId="77777777" w:rsidR="006F3915" w:rsidRPr="00164394" w:rsidRDefault="00E80210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>des résultats de la cohorte TDS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2C923D39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7D3B6E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6C12E2A1" w14:textId="5625A048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ois depuis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le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="00E9032F" w:rsidRPr="00164394">
              <w:rPr>
                <w:rFonts w:ascii="Garamond" w:hAnsi="Garamond"/>
                <w:b/>
                <w:spacing w:val="-7"/>
                <w:sz w:val="20"/>
              </w:rPr>
              <w:t xml:space="preserve">de </w:t>
            </w:r>
            <w:r w:rsidR="00E94B6F" w:rsidRPr="00164394">
              <w:rPr>
                <w:rFonts w:ascii="Garamond" w:hAnsi="Garamond"/>
                <w:b/>
                <w:spacing w:val="-7"/>
                <w:sz w:val="20"/>
              </w:rPr>
              <w:t>la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2B8D226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04778A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04778A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de la PrEP </w:t>
            </w:r>
            <w:r w:rsidRPr="00164394">
              <w:rPr>
                <w:rFonts w:ascii="Garamond" w:hAnsi="Garamond"/>
                <w:b/>
              </w:rPr>
              <w:br/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606E13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7A002A24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735D914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679A2CEC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20BA507F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26AEEE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1FF33C17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515503B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457D4B24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72B889FA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20F70E47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014381D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5D999B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7EA84D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5AF78B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5A4308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66E7187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AA365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796698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7005937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B9E120F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40EB8FB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27F6064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245A8EC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412363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05A244C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3D3502D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35BB0B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63A327B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5369F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4FBC747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A2789F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9E48B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FBF94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3C1579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B49E9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D868C0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DB6B67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2582EF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B37C13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9A9FBFD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A18AB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3F6653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53A24B4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142DF6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425CFA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03F76E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4667C3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15B2D0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7E510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4055540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093505D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22E809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D081F7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BACB0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B08E4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F4404A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5F72AA3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4CF816D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491AF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49E142D" w14:textId="77777777" w:rsidR="00296D3E" w:rsidRPr="00164394" w:rsidRDefault="00296D3E" w:rsidP="006F3915">
      <w:pPr>
        <w:spacing w:before="120" w:after="0" w:line="240" w:lineRule="auto"/>
        <w:jc w:val="right"/>
        <w:rPr>
          <w:rFonts w:ascii="Garamond" w:hAnsi="Garamond"/>
          <w:b/>
        </w:rPr>
      </w:pPr>
    </w:p>
    <w:p w14:paraId="1BA45D1B" w14:textId="1444F600" w:rsidR="006F3915" w:rsidRPr="00164394" w:rsidRDefault="006F3915" w:rsidP="006F39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0B949B05" w14:textId="452E6C80" w:rsidR="006F3915" w:rsidRPr="00164394" w:rsidRDefault="006F3915">
      <w:pPr>
        <w:rPr>
          <w:rFonts w:ascii="Garamond" w:eastAsia="MyriadPro-BoldCond" w:hAnsi="Garamond" w:cs="MyriadPro-BoldCond"/>
          <w:b/>
          <w:bCs/>
          <w:sz w:val="24"/>
          <w:szCs w:val="24"/>
        </w:rPr>
      </w:pPr>
    </w:p>
    <w:p w14:paraId="5F0BC9DC" w14:textId="239A1CF0" w:rsidR="006F3915" w:rsidRPr="00164394" w:rsidRDefault="00216AB3" w:rsidP="00216AB3">
      <w:pPr>
        <w:ind w:left="360"/>
        <w:contextualSpacing/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spacing w:val="-6"/>
          <w:sz w:val="28"/>
        </w:rPr>
        <w:t xml:space="preserve">4. </w:t>
      </w:r>
      <w:r w:rsidR="006F3915" w:rsidRPr="00164394">
        <w:rPr>
          <w:rFonts w:ascii="Garamond" w:hAnsi="Garamond"/>
          <w:b/>
          <w:spacing w:val="-6"/>
          <w:sz w:val="28"/>
        </w:rPr>
        <w:t>Consommateurs de drogues injectables (CDI)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337"/>
        <w:gridCol w:w="1117"/>
        <w:gridCol w:w="1219"/>
        <w:gridCol w:w="285"/>
        <w:gridCol w:w="916"/>
        <w:gridCol w:w="1108"/>
        <w:gridCol w:w="1156"/>
        <w:gridCol w:w="981"/>
        <w:gridCol w:w="1129"/>
        <w:gridCol w:w="922"/>
        <w:gridCol w:w="1163"/>
        <w:gridCol w:w="975"/>
        <w:gridCol w:w="924"/>
        <w:gridCol w:w="779"/>
      </w:tblGrid>
      <w:tr w:rsidR="000E01F7" w:rsidRPr="00164394" w14:paraId="28404DFE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24BDBD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33E3F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561F438B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086F1333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1955074F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45FCC12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C8B7B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18E7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7C69674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A669DB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A669DB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A669DB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72AD4A3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7D051E6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A669DB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="00A669DB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486B7FE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total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5F1777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224A596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06CBC42A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E0626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7CF97367" w14:textId="46F2EF85" w:rsidR="006F3915" w:rsidRPr="00164394" w:rsidRDefault="00462D07" w:rsidP="0015059D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de </w:t>
            </w:r>
            <w:r w:rsidR="0015059D" w:rsidRPr="00164394">
              <w:rPr>
                <w:rFonts w:ascii="Garamond" w:hAnsi="Garamond"/>
                <w:b/>
                <w:spacing w:val="-6"/>
                <w:sz w:val="20"/>
              </w:rPr>
              <w:t>la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08CD1F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="0015059D" w:rsidRPr="00164394">
              <w:rPr>
                <w:rFonts w:ascii="Garamond" w:hAnsi="Garamond"/>
                <w:b/>
                <w:spacing w:val="-6"/>
                <w:sz w:val="20"/>
              </w:rPr>
              <w:t>de la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40346BD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ayant 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commenc</w:t>
            </w:r>
            <w:r w:rsidR="00A669DB" w:rsidRPr="00164394">
              <w:rPr>
                <w:rFonts w:ascii="Garamond" w:hAnsi="Garamond"/>
                <w:spacing w:val="-6"/>
                <w:sz w:val="20"/>
                <w:szCs w:val="20"/>
              </w:rPr>
              <w:t xml:space="preserve">é 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361AA4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372D2F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5B7DB49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008596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1FF5A0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D1AB99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754EED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700A55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578F6FF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34C63A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33B98B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03044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</w:rPr>
              <w:br/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2D29E6CF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2313D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461215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3EC9BEB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5CA7367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15E1835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07779F9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1331D2D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79729FC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3D678F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48FABF0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567E7E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4DCF841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2D0BA29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3268C60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7881F8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09663020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B8871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C6723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1BC2E1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1E5E17D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1AC4A7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0560C61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C9CA6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50B6867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055083C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CDC44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29335F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32D391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796EAE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61CD3E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3AF94F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4197233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050FB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DDA342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270ECB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7DA9799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69A9FDA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3974D6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24BFB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480C0F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11B5FD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0DCF249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5EBA687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3045F03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061CA8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1465C8D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1FD5B1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250DB79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F3EF9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E632F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333EA24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04E512A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630970B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7C3664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4DAD7BD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375E0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2C4464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6CEB89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38C5BC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4AA918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5424F16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284DD1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4C6F3BA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038FBE1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3008E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57609F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30DB93E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72C60B1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32A53D9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08388C9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7C775D2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0A3E17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0B10FF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262E53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5A3C238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502AC54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13DE541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534BB0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19C0B05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38D5EF09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23A22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310B3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62D415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486C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E6D639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25923C0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761667E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549E11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4F2232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6E0A42A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1AAD37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023DA45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11D5814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46CE6A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7E8CB8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02400E34" w14:textId="77777777" w:rsidR="006F3915" w:rsidRPr="00164394" w:rsidRDefault="00E80210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>des résultats de la cohorte CDI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1D85C9C8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6E6DA3E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7F34B10C" w14:textId="318D5F56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 xml:space="preserve">ois depuis 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le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la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237927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début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de la PrEP</w:t>
            </w:r>
            <w:r w:rsidRPr="00164394">
              <w:rPr>
                <w:rFonts w:ascii="Garamond" w:hAnsi="Garamond"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79DBE3C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03BE4321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352209F4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75E49B9F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5E3315A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68D1867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49219B24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2949883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04FBCBE0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4AC909B2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7EAA369A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309AC8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D0B0E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6C3EC87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F9D008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52A149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A64744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3ACE24C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1164F33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68D2EBB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0241673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62FDB1B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3996EE5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6E41DF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701DEF0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47674DC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611FF00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214959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1602F1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9ED50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F75F5B0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337E27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09CE63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4DBF72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486C86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1C3821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462A8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7ED425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041730D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8B980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03C14A04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7B5F508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12A0507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2B3B926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276CB44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104D55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01C94E1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22C622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26254C6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7FF20BF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FBD152E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29411BC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41D253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3CD037B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1AF6E2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C56028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5AAC474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E37D5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5F178C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257A4BD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515E1487" w14:textId="77777777" w:rsidR="006F3915" w:rsidRPr="00164394" w:rsidRDefault="006F3915" w:rsidP="006F3915">
      <w:pPr>
        <w:spacing w:before="120" w:after="0" w:line="240" w:lineRule="auto"/>
        <w:jc w:val="right"/>
        <w:rPr>
          <w:rFonts w:ascii="Garamond" w:hAnsi="Garamond"/>
          <w:i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>________/_________</w:t>
      </w:r>
    </w:p>
    <w:p w14:paraId="21466360" w14:textId="7258F526" w:rsidR="006F3915" w:rsidRPr="00164394" w:rsidRDefault="006F3915">
      <w:pPr>
        <w:rPr>
          <w:rFonts w:ascii="Garamond" w:hAnsi="Garamond"/>
          <w:b/>
          <w:spacing w:val="-6"/>
          <w:sz w:val="28"/>
          <w:szCs w:val="24"/>
        </w:rPr>
      </w:pPr>
    </w:p>
    <w:p w14:paraId="245F15AB" w14:textId="6D7E5EF7" w:rsidR="006F3915" w:rsidRPr="00164394" w:rsidRDefault="00216AB3" w:rsidP="00216AB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spacing w:val="-6"/>
          <w:sz w:val="28"/>
        </w:rPr>
        <w:t xml:space="preserve">5. </w:t>
      </w:r>
      <w:r w:rsidR="006F3915" w:rsidRPr="00164394">
        <w:rPr>
          <w:rFonts w:ascii="Garamond" w:hAnsi="Garamond"/>
          <w:b/>
          <w:spacing w:val="-6"/>
          <w:sz w:val="28"/>
        </w:rPr>
        <w:t>Personnes incarcérées (PI)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"/>
        <w:gridCol w:w="945"/>
        <w:gridCol w:w="1337"/>
        <w:gridCol w:w="1117"/>
        <w:gridCol w:w="1219"/>
        <w:gridCol w:w="285"/>
        <w:gridCol w:w="916"/>
        <w:gridCol w:w="1108"/>
        <w:gridCol w:w="1156"/>
        <w:gridCol w:w="981"/>
        <w:gridCol w:w="1129"/>
        <w:gridCol w:w="922"/>
        <w:gridCol w:w="1163"/>
        <w:gridCol w:w="975"/>
        <w:gridCol w:w="924"/>
        <w:gridCol w:w="779"/>
      </w:tblGrid>
      <w:tr w:rsidR="000E01F7" w:rsidRPr="00164394" w14:paraId="28AC6C17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ECF190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19FF646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5BB94DD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384ACD22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ab/>
            </w:r>
            <w:r w:rsidRPr="00164394">
              <w:rPr>
                <w:rFonts w:ascii="Garamond" w:hAnsi="Garamond"/>
                <w:b/>
                <w:sz w:val="20"/>
              </w:rPr>
              <w:tab/>
              <w:t>Suivi</w:t>
            </w:r>
          </w:p>
        </w:tc>
      </w:tr>
      <w:tr w:rsidR="000E01F7" w:rsidRPr="00164394" w14:paraId="02AA9DEF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79BB86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A33DA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2405E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1A6581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212294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212294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212294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4312BA2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407BA2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A669DB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A669DB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="00A669DB" w:rsidRPr="00164394">
              <w:rPr>
                <w:rFonts w:ascii="Garamond" w:hAnsi="Garamond"/>
                <w:b/>
                <w:spacing w:val="-6"/>
                <w:sz w:val="18"/>
              </w:rPr>
              <w:t xml:space="preserve">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620609D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total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la cohorte actuelle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1CB58EB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C3119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1AB23565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66799A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21CFE67" w14:textId="3E1A374C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</w:t>
            </w:r>
            <w:r w:rsidR="00E9032F" w:rsidRPr="00164394">
              <w:rPr>
                <w:rFonts w:ascii="Garamond" w:hAnsi="Garamond"/>
                <w:b/>
                <w:spacing w:val="-6"/>
                <w:sz w:val="20"/>
              </w:rPr>
              <w:t xml:space="preserve">de 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>la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0D58938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="0015059D" w:rsidRPr="00164394">
              <w:rPr>
                <w:rFonts w:ascii="Garamond" w:hAnsi="Garamond"/>
                <w:b/>
                <w:spacing w:val="-6"/>
                <w:sz w:val="20"/>
              </w:rPr>
              <w:t xml:space="preserve">de la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A20814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ayant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commenc</w:t>
            </w:r>
            <w:r w:rsidR="00212294" w:rsidRPr="00164394">
              <w:rPr>
                <w:rFonts w:ascii="Garamond" w:hAnsi="Garamond"/>
                <w:spacing w:val="-6"/>
                <w:sz w:val="20"/>
                <w:szCs w:val="20"/>
              </w:rPr>
              <w:t>é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C0C557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3037737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5A54C5B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0130D2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490DD86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33331CA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4ADE9A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58D00E1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40BA8DA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4FDA44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0392DD1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343971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</w:rPr>
              <w:br/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0CBFBEBA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1B736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2CAC687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6D318F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214D9B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395E7F4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7946B4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28967B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301459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17A7EA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1FD1DC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50FE8F3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50C9A8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63621B1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45B5DB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6CA18D8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26CC147D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3304A6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645C8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293E8C4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5F981C1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697B77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40ABEED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1EF6554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6B32F80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1D6155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A252A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3ED5D3B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2C27452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7995D6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45939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6E03E74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234FFF39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E3AD1C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318DCAD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27AC033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0D03E55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69811E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198893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277CDEC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7C7BB92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317B22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5BDBE34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1DAC0C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6C7938B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0181A30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6558997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1304341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056F7B9B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EFEFA8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6DD2E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0E3BDCD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29933E0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10C069C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40A747E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6C7DEA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358877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4F5472C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5C4E9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1E2D9BF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56C569D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E7B04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0078B0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3107706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19D9692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0E5AF0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26788D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79CDC41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65E79CE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017B083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67F5CAB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B6FA26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64B73F3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6501C28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0F8FA35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1478DC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7BAB1E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6EAD988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14C0E31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46D482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12104584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A6579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97B6C6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5EF9E9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487932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502432A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17B900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2F6625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7CBB39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35936B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737E2D8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4AA59E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4EBED4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09F8205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0EFE449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B9AF0A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15478790" w14:textId="77777777" w:rsidR="006F3915" w:rsidRPr="00164394" w:rsidRDefault="00E80210" w:rsidP="006F3915">
      <w:pPr>
        <w:autoSpaceDE w:val="0"/>
        <w:autoSpaceDN w:val="0"/>
        <w:adjustRightInd w:val="0"/>
        <w:spacing w:before="36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4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="006F3915" w:rsidRPr="00164394">
        <w:rPr>
          <w:rFonts w:ascii="Garamond" w:hAnsi="Garamond"/>
          <w:b/>
          <w:spacing w:val="-6"/>
          <w:sz w:val="28"/>
        </w:rPr>
        <w:t xml:space="preserve"> des résultats de la cohorte des PI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615DFFAC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7428520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49E02259" w14:textId="74767938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ois depuis l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e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 de l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36928C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de la PrEP</w:t>
            </w:r>
            <w:r w:rsidRPr="00164394">
              <w:rPr>
                <w:rFonts w:ascii="Garamond" w:hAnsi="Garamond"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2F27878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1A86C1ED" w14:textId="77777777" w:rsidR="006F3915" w:rsidRPr="00164394" w:rsidRDefault="006F3915" w:rsidP="000E2422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3ECA54F3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7329BC6D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232E8CBF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4BDA4BA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1094744D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2A3E576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34AC1BC8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49B289D1" w14:textId="77777777" w:rsidR="006F3915" w:rsidRPr="00164394" w:rsidRDefault="006F3915" w:rsidP="006F3915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07A2FEB1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6E26672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24F9B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52FA67C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B6C252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ED9CC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4942A3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7323B50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BE59B5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728587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0DA54056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3118E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239EAD1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1963854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19FBDB0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6E0EF2F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4E8BA9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5EF351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3792EA1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1A2B63E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35B0BE7A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7A1D06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35C5AD6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B993C8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0B3DC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F11F7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F60E93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3DF733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6E54D50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77D86F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755F38DF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58881FF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9402C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2DFE43F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0E82E6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4EC9E3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323AC2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1337736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51537F2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B41C64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5660CF23" w14:textId="77777777" w:rsidTr="006F3915">
        <w:trPr>
          <w:trHeight w:val="43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6115C8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BCC3CB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054147A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3466234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D64970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70232B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A60948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062E2D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3481107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5DCC64BA" w14:textId="77777777" w:rsidR="006F3915" w:rsidRPr="00164394" w:rsidRDefault="006F3915" w:rsidP="006F3915">
      <w:pPr>
        <w:spacing w:before="120" w:after="0" w:line="240" w:lineRule="auto"/>
        <w:jc w:val="right"/>
        <w:rPr>
          <w:rFonts w:ascii="Garamond" w:hAnsi="Garamond"/>
          <w:i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21B8FCFC" w14:textId="77777777" w:rsidR="00D41624" w:rsidRPr="00164394" w:rsidRDefault="00D41624" w:rsidP="006F3915">
      <w:pPr>
        <w:spacing w:before="120" w:after="0" w:line="240" w:lineRule="auto"/>
        <w:jc w:val="right"/>
        <w:rPr>
          <w:rFonts w:ascii="Garamond" w:hAnsi="Garamond"/>
          <w:i/>
        </w:rPr>
      </w:pPr>
    </w:p>
    <w:p w14:paraId="50CE0AF7" w14:textId="77777777" w:rsidR="00D41624" w:rsidRPr="00164394" w:rsidRDefault="00D41624" w:rsidP="006F3915">
      <w:pPr>
        <w:spacing w:before="120" w:after="0" w:line="240" w:lineRule="auto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</w:p>
    <w:p w14:paraId="3015F3FE" w14:textId="249DF662" w:rsidR="006F3915" w:rsidRPr="00164394" w:rsidRDefault="00216AB3" w:rsidP="00216AB3">
      <w:pPr>
        <w:spacing w:after="0"/>
        <w:ind w:left="360"/>
        <w:contextualSpacing/>
        <w:rPr>
          <w:rFonts w:ascii="Garamond" w:hAnsi="Garamond"/>
          <w:b/>
          <w:spacing w:val="-6"/>
          <w:sz w:val="28"/>
          <w:szCs w:val="24"/>
        </w:rPr>
      </w:pPr>
      <w:r w:rsidRPr="00164394">
        <w:rPr>
          <w:rFonts w:ascii="Garamond" w:hAnsi="Garamond"/>
          <w:b/>
          <w:spacing w:val="-6"/>
          <w:sz w:val="28"/>
        </w:rPr>
        <w:t xml:space="preserve">6. </w:t>
      </w:r>
      <w:r w:rsidR="006F3915" w:rsidRPr="00164394">
        <w:rPr>
          <w:rFonts w:ascii="Garamond" w:hAnsi="Garamond"/>
          <w:b/>
          <w:spacing w:val="-6"/>
          <w:sz w:val="28"/>
        </w:rPr>
        <w:t xml:space="preserve">TOUS les </w:t>
      </w:r>
      <w:r w:rsidR="00DC4461" w:rsidRPr="00164394">
        <w:rPr>
          <w:rFonts w:ascii="Garamond" w:hAnsi="Garamond"/>
          <w:b/>
          <w:spacing w:val="-6"/>
          <w:sz w:val="28"/>
        </w:rPr>
        <w:t>clients</w:t>
      </w:r>
      <w:r w:rsidR="006F3915" w:rsidRPr="00164394">
        <w:rPr>
          <w:rFonts w:ascii="Garamond" w:hAnsi="Garamond"/>
          <w:b/>
          <w:spacing w:val="-6"/>
          <w:sz w:val="28"/>
        </w:rPr>
        <w:t xml:space="preserve"> des populations clés sous PrEP (HSH+TG+TDS+CDI+PI)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"/>
        <w:gridCol w:w="942"/>
        <w:gridCol w:w="1337"/>
        <w:gridCol w:w="1117"/>
        <w:gridCol w:w="1219"/>
        <w:gridCol w:w="285"/>
        <w:gridCol w:w="916"/>
        <w:gridCol w:w="1108"/>
        <w:gridCol w:w="1156"/>
        <w:gridCol w:w="981"/>
        <w:gridCol w:w="1129"/>
        <w:gridCol w:w="922"/>
        <w:gridCol w:w="1163"/>
        <w:gridCol w:w="976"/>
        <w:gridCol w:w="924"/>
        <w:gridCol w:w="780"/>
      </w:tblGrid>
      <w:tr w:rsidR="000E01F7" w:rsidRPr="00164394" w14:paraId="207AA447" w14:textId="77777777" w:rsidTr="00E80210">
        <w:trPr>
          <w:cantSplit/>
          <w:trHeight w:val="197"/>
          <w:jc w:val="center"/>
        </w:trPr>
        <w:tc>
          <w:tcPr>
            <w:tcW w:w="5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553E285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</w:t>
            </w:r>
          </w:p>
        </w:tc>
        <w:tc>
          <w:tcPr>
            <w:tcW w:w="3471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  <w:vAlign w:val="center"/>
          </w:tcPr>
          <w:p w14:paraId="4C9EA6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Référence</w:t>
            </w:r>
          </w:p>
        </w:tc>
        <w:tc>
          <w:tcPr>
            <w:tcW w:w="123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7D60206F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0232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14:paraId="6BC93171" w14:textId="77777777" w:rsidR="006F3915" w:rsidRPr="00164394" w:rsidRDefault="006F3915" w:rsidP="006F3915">
            <w:pPr>
              <w:tabs>
                <w:tab w:val="left" w:pos="3630"/>
                <w:tab w:val="center" w:pos="51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ab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ab/>
              <w:t>Suivi</w:t>
            </w:r>
          </w:p>
        </w:tc>
      </w:tr>
      <w:tr w:rsidR="000E01F7" w:rsidRPr="00164394" w14:paraId="4B32D622" w14:textId="77777777" w:rsidTr="00E80210">
        <w:trPr>
          <w:cantSplit/>
          <w:trHeight w:val="197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1BFD04B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3471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4ABDBC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Cohorte d'origine</w:t>
            </w:r>
          </w:p>
        </w:tc>
        <w:tc>
          <w:tcPr>
            <w:tcW w:w="1000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01AD9E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012540E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212294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vers</w:t>
            </w:r>
            <w:r w:rsidR="00212294" w:rsidRPr="00164394">
              <w:rPr>
                <w:rFonts w:ascii="Garamond" w:eastAsia="Times New Roman" w:hAnsi="Garamond" w:cs="Calibri"/>
                <w:sz w:val="20"/>
                <w:szCs w:val="20"/>
              </w:rPr>
              <w:t xml:space="preserve"> </w:t>
            </w:r>
            <w:r w:rsidR="00212294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l’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établissement</w:t>
            </w:r>
            <w:r w:rsidRPr="00164394">
              <w:rPr>
                <w:rFonts w:ascii="Garamond" w:hAnsi="Garamond"/>
                <w:spacing w:val="-6"/>
                <w:sz w:val="20"/>
                <w:szCs w:val="20"/>
              </w:rPr>
              <w:br/>
            </w:r>
          </w:p>
        </w:tc>
        <w:tc>
          <w:tcPr>
            <w:tcW w:w="982" w:type="dxa"/>
            <w:gridSpan w:val="2"/>
            <w:vMerge w:val="restart"/>
            <w:shd w:val="clear" w:color="auto" w:fill="D9D9D9"/>
            <w:vAlign w:val="center"/>
          </w:tcPr>
          <w:p w14:paraId="0D372E7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Nb</w:t>
            </w:r>
          </w:p>
          <w:p w14:paraId="18FF4C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de transferts </w:t>
            </w:r>
            <w:r w:rsidR="00212294" w:rsidRPr="00164394">
              <w:rPr>
                <w:rFonts w:ascii="Garamond" w:eastAsia="Times New Roman" w:hAnsi="Garamond" w:cs="Calibri"/>
                <w:b/>
                <w:sz w:val="20"/>
                <w:szCs w:val="20"/>
              </w:rPr>
              <w:t>hors de l’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établissement </w:t>
            </w:r>
          </w:p>
        </w:tc>
        <w:tc>
          <w:tcPr>
            <w:tcW w:w="1162" w:type="dxa"/>
            <w:vMerge w:val="restart"/>
            <w:shd w:val="clear" w:color="auto" w:fill="D9D9D9"/>
            <w:vAlign w:val="center"/>
          </w:tcPr>
          <w:p w14:paraId="1516520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total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de la cohorte actuelle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(Col. 1+2-3)</w:t>
            </w:r>
          </w:p>
        </w:tc>
        <w:tc>
          <w:tcPr>
            <w:tcW w:w="3377" w:type="dxa"/>
            <w:gridSpan w:val="3"/>
            <w:shd w:val="clear" w:color="auto" w:fill="D9D9D9"/>
            <w:vAlign w:val="center"/>
          </w:tcPr>
          <w:p w14:paraId="1454AB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À la visite de suivi en cours</w:t>
            </w:r>
          </w:p>
        </w:tc>
        <w:tc>
          <w:tcPr>
            <w:tcW w:w="4941" w:type="dxa"/>
            <w:gridSpan w:val="5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0F33A4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Cumulatifs pour la cohorte</w:t>
            </w:r>
          </w:p>
        </w:tc>
      </w:tr>
      <w:tr w:rsidR="000E01F7" w:rsidRPr="00164394" w14:paraId="5BEFBFE4" w14:textId="77777777" w:rsidTr="00E80210">
        <w:trPr>
          <w:cantSplit/>
          <w:trHeight w:val="800"/>
          <w:jc w:val="center"/>
        </w:trPr>
        <w:tc>
          <w:tcPr>
            <w:tcW w:w="51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textDirection w:val="btLr"/>
            <w:vAlign w:val="center"/>
          </w:tcPr>
          <w:p w14:paraId="784DA25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55AC15F" w14:textId="7135CDC8" w:rsidR="006F3915" w:rsidRPr="00164394" w:rsidRDefault="00462D07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ois depuis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le début de </w:t>
            </w:r>
            <w:r w:rsidR="005138DF" w:rsidRPr="00164394">
              <w:rPr>
                <w:rFonts w:ascii="Garamond" w:hAnsi="Garamond"/>
                <w:b/>
                <w:spacing w:val="-6"/>
                <w:sz w:val="20"/>
              </w:rPr>
              <w:t>la</w:t>
            </w:r>
            <w:r w:rsidR="006F3915" w:rsidRPr="00164394">
              <w:rPr>
                <w:rFonts w:ascii="Garamond" w:hAnsi="Garamond"/>
                <w:b/>
                <w:spacing w:val="-6"/>
                <w:sz w:val="20"/>
              </w:rPr>
              <w:t xml:space="preserve"> PrEP</w:t>
            </w:r>
          </w:p>
        </w:tc>
        <w:tc>
          <w:tcPr>
            <w:tcW w:w="1375" w:type="dxa"/>
            <w:shd w:val="clear" w:color="auto" w:fill="D9D9D9"/>
            <w:vAlign w:val="center"/>
          </w:tcPr>
          <w:p w14:paraId="15B92F7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Mois/année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 xml:space="preserve">du début 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de la PrEP (mm/aaaa)</w:t>
            </w: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7C5E5C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ayant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>commenc</w:t>
            </w:r>
            <w:r w:rsidR="00212294" w:rsidRPr="00164394">
              <w:rPr>
                <w:rFonts w:ascii="Garamond" w:hAnsi="Garamond"/>
                <w:spacing w:val="-6"/>
                <w:sz w:val="20"/>
                <w:szCs w:val="20"/>
              </w:rPr>
              <w:t>é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6"/>
                <w:sz w:val="20"/>
                <w:szCs w:val="20"/>
              </w:rPr>
              <w:t xml:space="preserve">une PrEP dans cet établissement </w:t>
            </w:r>
          </w:p>
        </w:tc>
        <w:tc>
          <w:tcPr>
            <w:tcW w:w="1000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4AFFCE3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vMerge/>
            <w:shd w:val="clear" w:color="auto" w:fill="D9D9D9"/>
            <w:vAlign w:val="center"/>
          </w:tcPr>
          <w:p w14:paraId="529741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vMerge/>
            <w:shd w:val="clear" w:color="auto" w:fill="D9D9D9"/>
            <w:vAlign w:val="center"/>
          </w:tcPr>
          <w:p w14:paraId="0FC791D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D9D9D9"/>
            <w:vAlign w:val="center"/>
          </w:tcPr>
          <w:p w14:paraId="76336A1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ayant reçu une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PrEP</w:t>
            </w:r>
          </w:p>
        </w:tc>
        <w:tc>
          <w:tcPr>
            <w:tcW w:w="1017" w:type="dxa"/>
            <w:shd w:val="clear" w:color="auto" w:fill="D9D9D9"/>
            <w:vAlign w:val="center"/>
          </w:tcPr>
          <w:p w14:paraId="2D79743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dépistés pour le VIH 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276BE14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nouvellement dépistés séropositifs au VIH</w:t>
            </w:r>
          </w:p>
        </w:tc>
        <w:tc>
          <w:tcPr>
            <w:tcW w:w="939" w:type="dxa"/>
            <w:shd w:val="clear" w:color="auto" w:fill="D9D9D9"/>
            <w:vAlign w:val="center"/>
          </w:tcPr>
          <w:p w14:paraId="70AF552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</w:t>
            </w:r>
          </w:p>
          <w:p w14:paraId="1163E2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test de dépistage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du VIH positif</w:t>
            </w:r>
          </w:p>
        </w:tc>
        <w:tc>
          <w:tcPr>
            <w:tcW w:w="1221" w:type="dxa"/>
            <w:shd w:val="clear" w:color="auto" w:fill="D9D9D9"/>
            <w:vAlign w:val="center"/>
          </w:tcPr>
          <w:p w14:paraId="400201D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>ne sont plus exposés à un risque élevé</w:t>
            </w:r>
          </w:p>
        </w:tc>
        <w:tc>
          <w:tcPr>
            <w:tcW w:w="1024" w:type="dxa"/>
            <w:shd w:val="clear" w:color="auto" w:fill="D9D9D9"/>
            <w:vAlign w:val="center"/>
          </w:tcPr>
          <w:p w14:paraId="280D3D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ayant arrêté la PrEP : autre motif</w:t>
            </w:r>
          </w:p>
        </w:tc>
        <w:tc>
          <w:tcPr>
            <w:tcW w:w="965" w:type="dxa"/>
            <w:shd w:val="clear" w:color="auto" w:fill="D9D9D9"/>
            <w:vAlign w:val="center"/>
          </w:tcPr>
          <w:p w14:paraId="1EF4415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perdus de vue lors du suivi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  <w:vAlign w:val="center"/>
          </w:tcPr>
          <w:p w14:paraId="1B7B156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Arial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Nb de </w:t>
            </w:r>
            <w:r w:rsidRPr="00164394">
              <w:rPr>
                <w:rFonts w:ascii="Garamond" w:hAnsi="Garamond"/>
                <w:spacing w:val="-6"/>
              </w:rPr>
              <w:br/>
            </w:r>
            <w:r w:rsidR="00DC4461" w:rsidRPr="00164394">
              <w:rPr>
                <w:rFonts w:ascii="Garamond" w:hAnsi="Garamond"/>
                <w:b/>
                <w:spacing w:val="-6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6"/>
                <w:sz w:val="20"/>
              </w:rPr>
              <w:t xml:space="preserve"> décédés</w:t>
            </w:r>
          </w:p>
        </w:tc>
      </w:tr>
      <w:tr w:rsidR="000E01F7" w:rsidRPr="00164394" w14:paraId="076D27B3" w14:textId="77777777" w:rsidTr="00E80210">
        <w:trPr>
          <w:trHeight w:val="215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7A17AA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D9D9D9"/>
          </w:tcPr>
          <w:p w14:paraId="28EA1C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1375" w:type="dxa"/>
            <w:shd w:val="clear" w:color="auto" w:fill="D9D9D9"/>
          </w:tcPr>
          <w:p w14:paraId="3843D77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right"/>
              <w:rPr>
                <w:rFonts w:ascii="Garamond" w:eastAsia="MyriadPro-BoldCond" w:hAnsi="Garamond" w:cs="MyriadPro-BoldCond"/>
                <w:b/>
                <w:bCs/>
                <w:i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D9D9D9"/>
          </w:tcPr>
          <w:p w14:paraId="1DAE1D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Col. :  1</w:t>
            </w: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D9D9D9"/>
          </w:tcPr>
          <w:p w14:paraId="3BA496A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82" w:type="dxa"/>
            <w:gridSpan w:val="2"/>
            <w:shd w:val="clear" w:color="auto" w:fill="D9D9D9"/>
          </w:tcPr>
          <w:p w14:paraId="3434A1A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1162" w:type="dxa"/>
            <w:shd w:val="clear" w:color="auto" w:fill="D9D9D9"/>
          </w:tcPr>
          <w:p w14:paraId="6229FF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1226" w:type="dxa"/>
            <w:shd w:val="clear" w:color="auto" w:fill="D9D9D9"/>
          </w:tcPr>
          <w:p w14:paraId="002958F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1017" w:type="dxa"/>
            <w:shd w:val="clear" w:color="auto" w:fill="D9D9D9"/>
          </w:tcPr>
          <w:p w14:paraId="4D4759D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6</w:t>
            </w:r>
          </w:p>
        </w:tc>
        <w:tc>
          <w:tcPr>
            <w:tcW w:w="1134" w:type="dxa"/>
            <w:shd w:val="clear" w:color="auto" w:fill="D9D9D9"/>
          </w:tcPr>
          <w:p w14:paraId="454D8F7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7</w:t>
            </w:r>
          </w:p>
        </w:tc>
        <w:tc>
          <w:tcPr>
            <w:tcW w:w="939" w:type="dxa"/>
            <w:shd w:val="clear" w:color="auto" w:fill="D9D9D9"/>
          </w:tcPr>
          <w:p w14:paraId="4B8525E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8</w:t>
            </w:r>
          </w:p>
        </w:tc>
        <w:tc>
          <w:tcPr>
            <w:tcW w:w="1221" w:type="dxa"/>
            <w:shd w:val="clear" w:color="auto" w:fill="D9D9D9"/>
          </w:tcPr>
          <w:p w14:paraId="4E0C548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9</w:t>
            </w:r>
          </w:p>
        </w:tc>
        <w:tc>
          <w:tcPr>
            <w:tcW w:w="1024" w:type="dxa"/>
            <w:shd w:val="clear" w:color="auto" w:fill="D9D9D9"/>
          </w:tcPr>
          <w:p w14:paraId="4A12B2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10</w:t>
            </w:r>
          </w:p>
        </w:tc>
        <w:tc>
          <w:tcPr>
            <w:tcW w:w="965" w:type="dxa"/>
            <w:shd w:val="clear" w:color="auto" w:fill="D9D9D9"/>
          </w:tcPr>
          <w:p w14:paraId="4A4A55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11</w:t>
            </w: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D9D9D9"/>
          </w:tcPr>
          <w:p w14:paraId="20D0DAF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12</w:t>
            </w:r>
          </w:p>
        </w:tc>
      </w:tr>
      <w:tr w:rsidR="000E01F7" w:rsidRPr="00164394" w14:paraId="699823EE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198BC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1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B73C14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20"/>
              </w:rPr>
              <w:t>1 mois</w:t>
            </w:r>
          </w:p>
        </w:tc>
        <w:tc>
          <w:tcPr>
            <w:tcW w:w="1375" w:type="dxa"/>
            <w:shd w:val="clear" w:color="auto" w:fill="auto"/>
          </w:tcPr>
          <w:p w14:paraId="02CB7AB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5330B32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0E568B4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29293F8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2E766AF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0FF17E0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3E7CFAF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5BB5559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56A2272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25C3CE3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63CAFAC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7D03AC9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1100DFD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</w:tr>
      <w:tr w:rsidR="000E01F7" w:rsidRPr="00164394" w14:paraId="3317A5C1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CA73FB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2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074463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20"/>
              </w:rPr>
              <w:t>3 mois</w:t>
            </w:r>
          </w:p>
        </w:tc>
        <w:tc>
          <w:tcPr>
            <w:tcW w:w="1375" w:type="dxa"/>
            <w:shd w:val="clear" w:color="auto" w:fill="F2F2F2"/>
          </w:tcPr>
          <w:p w14:paraId="65975CE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7AD3081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0CE956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6EA1D2E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1256B9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239E7C1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120C5E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7F81A3D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2B775E0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1D5DF93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392FB82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76B8C14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28DCA0F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</w:tr>
      <w:tr w:rsidR="000E01F7" w:rsidRPr="00164394" w14:paraId="6FBD9433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D3EB348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3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970A6A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20"/>
              </w:rPr>
              <w:t>6 mois</w:t>
            </w:r>
          </w:p>
        </w:tc>
        <w:tc>
          <w:tcPr>
            <w:tcW w:w="1375" w:type="dxa"/>
            <w:shd w:val="clear" w:color="auto" w:fill="auto"/>
          </w:tcPr>
          <w:p w14:paraId="51B611CF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auto"/>
          </w:tcPr>
          <w:p w14:paraId="50D6146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auto"/>
          </w:tcPr>
          <w:p w14:paraId="3FDA9ED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auto"/>
          </w:tcPr>
          <w:p w14:paraId="410BB67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auto"/>
          </w:tcPr>
          <w:p w14:paraId="79645E8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auto"/>
          </w:tcPr>
          <w:p w14:paraId="1A8A623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auto"/>
          </w:tcPr>
          <w:p w14:paraId="49E5B7D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0CCB466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auto"/>
          </w:tcPr>
          <w:p w14:paraId="6D58518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auto"/>
          </w:tcPr>
          <w:p w14:paraId="703BA04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auto"/>
          </w:tcPr>
          <w:p w14:paraId="3A80722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</w:tcPr>
          <w:p w14:paraId="6CA8EC9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auto"/>
          </w:tcPr>
          <w:p w14:paraId="2789E25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</w:tr>
      <w:tr w:rsidR="000E01F7" w:rsidRPr="00164394" w14:paraId="4333B1D0" w14:textId="77777777" w:rsidTr="00E80210">
        <w:trPr>
          <w:trHeight w:val="432"/>
          <w:jc w:val="center"/>
        </w:trPr>
        <w:tc>
          <w:tcPr>
            <w:tcW w:w="51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6EB4BE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4</w:t>
            </w:r>
          </w:p>
        </w:tc>
        <w:tc>
          <w:tcPr>
            <w:tcW w:w="979" w:type="dxa"/>
            <w:tcBorders>
              <w:left w:val="single" w:sz="18" w:space="0" w:color="auto"/>
            </w:tcBorders>
            <w:shd w:val="clear" w:color="auto" w:fill="F2F2F2"/>
            <w:vAlign w:val="center"/>
          </w:tcPr>
          <w:p w14:paraId="1BCAF1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20"/>
              </w:rPr>
              <w:t>9 mois</w:t>
            </w:r>
          </w:p>
        </w:tc>
        <w:tc>
          <w:tcPr>
            <w:tcW w:w="1375" w:type="dxa"/>
            <w:shd w:val="clear" w:color="auto" w:fill="F2F2F2"/>
          </w:tcPr>
          <w:p w14:paraId="53A15689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right w:val="single" w:sz="18" w:space="0" w:color="auto"/>
            </w:tcBorders>
            <w:shd w:val="clear" w:color="auto" w:fill="F2F2F2"/>
          </w:tcPr>
          <w:p w14:paraId="6F8194F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</w:tcBorders>
            <w:shd w:val="clear" w:color="auto" w:fill="F2F2F2"/>
          </w:tcPr>
          <w:p w14:paraId="593CC7B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shd w:val="clear" w:color="auto" w:fill="F2F2F2"/>
          </w:tcPr>
          <w:p w14:paraId="0BC64DE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shd w:val="clear" w:color="auto" w:fill="F2F2F2"/>
          </w:tcPr>
          <w:p w14:paraId="51A6BCD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shd w:val="clear" w:color="auto" w:fill="F2F2F2"/>
          </w:tcPr>
          <w:p w14:paraId="04A7EAAA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2F2F2"/>
          </w:tcPr>
          <w:p w14:paraId="38E22BB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/>
          </w:tcPr>
          <w:p w14:paraId="57B3C88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39" w:type="dxa"/>
            <w:shd w:val="clear" w:color="auto" w:fill="F2F2F2"/>
          </w:tcPr>
          <w:p w14:paraId="27217E2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shd w:val="clear" w:color="auto" w:fill="F2F2F2"/>
          </w:tcPr>
          <w:p w14:paraId="4AF04E3E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F2F2F2"/>
          </w:tcPr>
          <w:p w14:paraId="7FF6785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F2F2F2"/>
          </w:tcPr>
          <w:p w14:paraId="2D7376F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792" w:type="dxa"/>
            <w:tcBorders>
              <w:right w:val="single" w:sz="18" w:space="0" w:color="auto"/>
            </w:tcBorders>
            <w:shd w:val="clear" w:color="auto" w:fill="F2F2F2"/>
          </w:tcPr>
          <w:p w14:paraId="41A71DEC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</w:tr>
      <w:tr w:rsidR="000E01F7" w:rsidRPr="00164394" w14:paraId="3EFC89D6" w14:textId="77777777" w:rsidTr="00296D3E">
        <w:trPr>
          <w:trHeight w:val="275"/>
          <w:jc w:val="center"/>
        </w:trPr>
        <w:tc>
          <w:tcPr>
            <w:tcW w:w="51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139528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6"/>
                <w:sz w:val="20"/>
              </w:rPr>
              <w:t>5</w:t>
            </w:r>
          </w:p>
        </w:tc>
        <w:tc>
          <w:tcPr>
            <w:tcW w:w="979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F20CAD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6"/>
                <w:sz w:val="20"/>
              </w:rPr>
              <w:t>12 mois</w:t>
            </w:r>
          </w:p>
        </w:tc>
        <w:tc>
          <w:tcPr>
            <w:tcW w:w="1375" w:type="dxa"/>
            <w:tcBorders>
              <w:bottom w:val="single" w:sz="18" w:space="0" w:color="auto"/>
            </w:tcBorders>
            <w:shd w:val="clear" w:color="auto" w:fill="auto"/>
          </w:tcPr>
          <w:p w14:paraId="28121E8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1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A29F017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15EC9466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82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14:paraId="3005D211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62" w:type="dxa"/>
            <w:tcBorders>
              <w:bottom w:val="single" w:sz="18" w:space="0" w:color="auto"/>
            </w:tcBorders>
            <w:shd w:val="clear" w:color="auto" w:fill="auto"/>
          </w:tcPr>
          <w:p w14:paraId="6A5894D0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6" w:type="dxa"/>
            <w:tcBorders>
              <w:bottom w:val="single" w:sz="18" w:space="0" w:color="auto"/>
            </w:tcBorders>
            <w:shd w:val="clear" w:color="auto" w:fill="auto"/>
          </w:tcPr>
          <w:p w14:paraId="6351EA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single" w:sz="18" w:space="0" w:color="auto"/>
            </w:tcBorders>
            <w:shd w:val="clear" w:color="auto" w:fill="auto"/>
          </w:tcPr>
          <w:p w14:paraId="588D8DB4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49821213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39" w:type="dxa"/>
            <w:tcBorders>
              <w:bottom w:val="single" w:sz="18" w:space="0" w:color="auto"/>
            </w:tcBorders>
            <w:shd w:val="clear" w:color="auto" w:fill="auto"/>
          </w:tcPr>
          <w:p w14:paraId="1DFC3B05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221" w:type="dxa"/>
            <w:tcBorders>
              <w:bottom w:val="single" w:sz="18" w:space="0" w:color="auto"/>
            </w:tcBorders>
            <w:shd w:val="clear" w:color="auto" w:fill="auto"/>
          </w:tcPr>
          <w:p w14:paraId="7070F9AB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1024" w:type="dxa"/>
            <w:tcBorders>
              <w:bottom w:val="single" w:sz="18" w:space="0" w:color="auto"/>
            </w:tcBorders>
            <w:shd w:val="clear" w:color="auto" w:fill="auto"/>
          </w:tcPr>
          <w:p w14:paraId="3927009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965" w:type="dxa"/>
            <w:tcBorders>
              <w:bottom w:val="single" w:sz="18" w:space="0" w:color="auto"/>
            </w:tcBorders>
            <w:shd w:val="clear" w:color="auto" w:fill="auto"/>
          </w:tcPr>
          <w:p w14:paraId="284DA6CD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  <w:tc>
          <w:tcPr>
            <w:tcW w:w="792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604BE12" w14:textId="77777777" w:rsidR="006F3915" w:rsidRPr="00164394" w:rsidRDefault="006F3915" w:rsidP="006F39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eastAsia="MyriadPro-BoldCond" w:hAnsi="Garamond" w:cs="MyriadPro-BoldCond"/>
                <w:bCs/>
                <w:spacing w:val="-6"/>
                <w:sz w:val="20"/>
                <w:szCs w:val="20"/>
              </w:rPr>
            </w:pPr>
          </w:p>
        </w:tc>
      </w:tr>
    </w:tbl>
    <w:p w14:paraId="7940B3A6" w14:textId="77777777" w:rsidR="006F3915" w:rsidRPr="00164394" w:rsidRDefault="00E80210" w:rsidP="006F3915">
      <w:pPr>
        <w:autoSpaceDE w:val="0"/>
        <w:autoSpaceDN w:val="0"/>
        <w:adjustRightInd w:val="0"/>
        <w:spacing w:before="240" w:after="0" w:line="240" w:lineRule="auto"/>
        <w:rPr>
          <w:rFonts w:ascii="Garamond" w:eastAsia="MyriadPro-BoldCond" w:hAnsi="Garamond" w:cs="MyriadPro-BoldCond"/>
          <w:b/>
          <w:bCs/>
          <w:spacing w:val="-6"/>
          <w:sz w:val="28"/>
          <w:szCs w:val="28"/>
        </w:rPr>
      </w:pPr>
      <w:r w:rsidRPr="00164394">
        <w:rPr>
          <w:rFonts w:ascii="Garamond" w:hAnsi="Garamond"/>
          <w:b/>
          <w:sz w:val="28"/>
          <w:szCs w:val="28"/>
        </w:rPr>
        <w:t>Résumé</w:t>
      </w:r>
      <w:r w:rsidRPr="00164394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="006F3915" w:rsidRPr="00164394">
        <w:rPr>
          <w:rFonts w:ascii="Garamond" w:hAnsi="Garamond"/>
          <w:b/>
          <w:spacing w:val="-6"/>
          <w:sz w:val="28"/>
        </w:rPr>
        <w:t xml:space="preserve">de </w:t>
      </w:r>
      <w:r w:rsidR="006F3915" w:rsidRPr="00164394">
        <w:rPr>
          <w:rFonts w:ascii="Garamond" w:hAnsi="Garamond"/>
          <w:b/>
          <w:spacing w:val="-6"/>
          <w:sz w:val="28"/>
          <w:u w:val="single"/>
        </w:rPr>
        <w:t>TOUS</w:t>
      </w:r>
      <w:r w:rsidR="006F3915" w:rsidRPr="00164394">
        <w:rPr>
          <w:rFonts w:ascii="Garamond" w:hAnsi="Garamond"/>
          <w:b/>
          <w:spacing w:val="-6"/>
          <w:sz w:val="28"/>
        </w:rPr>
        <w:t xml:space="preserve"> les résultats des cohortes de </w:t>
      </w:r>
      <w:r w:rsidR="00DC4461" w:rsidRPr="00164394">
        <w:rPr>
          <w:rFonts w:ascii="Garamond" w:hAnsi="Garamond"/>
          <w:b/>
          <w:spacing w:val="-6"/>
          <w:sz w:val="28"/>
        </w:rPr>
        <w:t>clients</w:t>
      </w:r>
      <w:r w:rsidR="006F3915" w:rsidRPr="00164394">
        <w:rPr>
          <w:rFonts w:ascii="Garamond" w:hAnsi="Garamond"/>
          <w:b/>
          <w:spacing w:val="-6"/>
          <w:sz w:val="28"/>
        </w:rPr>
        <w:t xml:space="preserve"> des populations clés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5"/>
        <w:gridCol w:w="1054"/>
        <w:gridCol w:w="1260"/>
        <w:gridCol w:w="1781"/>
        <w:gridCol w:w="2374"/>
        <w:gridCol w:w="2466"/>
        <w:gridCol w:w="1854"/>
        <w:gridCol w:w="1746"/>
        <w:gridCol w:w="1974"/>
      </w:tblGrid>
      <w:tr w:rsidR="000E01F7" w:rsidRPr="00164394" w14:paraId="013B23DF" w14:textId="77777777" w:rsidTr="006F3915">
        <w:trPr>
          <w:jc w:val="center"/>
        </w:trPr>
        <w:tc>
          <w:tcPr>
            <w:tcW w:w="1089" w:type="dxa"/>
            <w:shd w:val="clear" w:color="auto" w:fill="D9D9D9"/>
            <w:vAlign w:val="bottom"/>
          </w:tcPr>
          <w:p w14:paraId="4238F080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Cohorte</w:t>
            </w:r>
          </w:p>
        </w:tc>
        <w:tc>
          <w:tcPr>
            <w:tcW w:w="1039" w:type="dxa"/>
            <w:shd w:val="clear" w:color="auto" w:fill="D9D9D9"/>
            <w:vAlign w:val="bottom"/>
          </w:tcPr>
          <w:p w14:paraId="1D6F2875" w14:textId="23A3E16F" w:rsidR="006F3915" w:rsidRPr="00164394" w:rsidRDefault="00462D07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>Le m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ois depuis l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e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 de l</w:t>
            </w:r>
            <w:r w:rsidR="006F3915" w:rsidRPr="00164394">
              <w:rPr>
                <w:rFonts w:ascii="Garamond" w:hAnsi="Garamond"/>
                <w:b/>
                <w:spacing w:val="-7"/>
                <w:sz w:val="20"/>
              </w:rPr>
              <w:t>a PrEP</w:t>
            </w:r>
          </w:p>
        </w:tc>
        <w:tc>
          <w:tcPr>
            <w:tcW w:w="1242" w:type="dxa"/>
            <w:shd w:val="clear" w:color="auto" w:fill="D9D9D9"/>
            <w:vAlign w:val="bottom"/>
          </w:tcPr>
          <w:p w14:paraId="4C6FCEB2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Mois/année 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du </w:t>
            </w:r>
            <w:r w:rsidR="00212294" w:rsidRPr="00164394">
              <w:rPr>
                <w:rFonts w:ascii="Garamond" w:hAnsi="Garamond"/>
                <w:b/>
                <w:spacing w:val="-6"/>
                <w:sz w:val="20"/>
              </w:rPr>
              <w:t>début</w:t>
            </w:r>
            <w:r w:rsidR="00212294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de la</w:t>
            </w:r>
            <w:r w:rsidR="0065438F" w:rsidRPr="00164394">
              <w:rPr>
                <w:rFonts w:ascii="Garamond" w:hAnsi="Garamond"/>
                <w:b/>
                <w:spacing w:val="-7"/>
                <w:sz w:val="20"/>
              </w:rPr>
              <w:t xml:space="preserve"> 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PrEP </w:t>
            </w:r>
            <w:r w:rsidRPr="00164394">
              <w:rPr>
                <w:rFonts w:ascii="Garamond" w:hAnsi="Garamond"/>
                <w:b/>
              </w:rPr>
              <w:br/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>(mm/aaaa)</w:t>
            </w:r>
          </w:p>
        </w:tc>
        <w:tc>
          <w:tcPr>
            <w:tcW w:w="1755" w:type="dxa"/>
            <w:shd w:val="clear" w:color="auto" w:fill="D9D9D9"/>
            <w:vAlign w:val="bottom"/>
          </w:tcPr>
          <w:p w14:paraId="7859535C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la cohorte en vie et sous PrEP  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7"/>
                <w:sz w:val="20"/>
              </w:rPr>
              <w:t>[Col. 5/Col. 4] * 100</w:t>
            </w:r>
          </w:p>
        </w:tc>
        <w:tc>
          <w:tcPr>
            <w:tcW w:w="2340" w:type="dxa"/>
            <w:shd w:val="clear" w:color="auto" w:fill="D9D9D9"/>
            <w:vAlign w:val="bottom"/>
          </w:tcPr>
          <w:p w14:paraId="15DFE251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10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pour le </w:t>
            </w:r>
            <w:r w:rsidR="000E2422" w:rsidRPr="00164394">
              <w:rPr>
                <w:rFonts w:ascii="Garamond" w:hAnsi="Garamond"/>
                <w:b/>
                <w:spacing w:val="-7"/>
                <w:sz w:val="20"/>
              </w:rPr>
              <w:t>VIH</w:t>
            </w:r>
            <w:r w:rsidRPr="00164394">
              <w:rPr>
                <w:rFonts w:ascii="Garamond" w:hAnsi="Garamond"/>
              </w:rPr>
              <w:br/>
            </w:r>
            <w:r w:rsidRPr="00164394">
              <w:rPr>
                <w:rFonts w:ascii="Garamond" w:hAnsi="Garamond"/>
                <w:spacing w:val="-10"/>
                <w:sz w:val="20"/>
              </w:rPr>
              <w:t>[Col. 6/(Col. 5 + Col. 7)] * 100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48F9F47F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dépistés séropositifs au VIH lors de cette visite</w:t>
            </w:r>
          </w:p>
          <w:p w14:paraId="38259962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7/(Col. 5 + Col. 7)] * 100</w:t>
            </w:r>
          </w:p>
        </w:tc>
        <w:tc>
          <w:tcPr>
            <w:tcW w:w="1827" w:type="dxa"/>
            <w:shd w:val="clear" w:color="auto" w:fill="D9D9D9"/>
            <w:vAlign w:val="bottom"/>
          </w:tcPr>
          <w:p w14:paraId="157A1800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ayant arrêté la PrEP : séropositifs au VIH</w:t>
            </w:r>
          </w:p>
          <w:p w14:paraId="07F771D9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8/Col. 4] * 100</w:t>
            </w:r>
          </w:p>
        </w:tc>
        <w:tc>
          <w:tcPr>
            <w:tcW w:w="1721" w:type="dxa"/>
            <w:shd w:val="clear" w:color="auto" w:fill="D9D9D9"/>
            <w:vAlign w:val="bottom"/>
          </w:tcPr>
          <w:p w14:paraId="3AD74E00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qui ne sont plus exposés à un risque élevé</w:t>
            </w:r>
          </w:p>
          <w:p w14:paraId="70D82A5E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9/Col. 4] * 100</w:t>
            </w:r>
          </w:p>
        </w:tc>
        <w:tc>
          <w:tcPr>
            <w:tcW w:w="1945" w:type="dxa"/>
            <w:shd w:val="clear" w:color="auto" w:fill="D9D9D9"/>
            <w:vAlign w:val="bottom"/>
          </w:tcPr>
          <w:p w14:paraId="2FDE4638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Pourcentage de </w:t>
            </w:r>
            <w:r w:rsidR="00DC4461" w:rsidRPr="00164394">
              <w:rPr>
                <w:rFonts w:ascii="Garamond" w:hAnsi="Garamond"/>
                <w:b/>
                <w:spacing w:val="-7"/>
                <w:sz w:val="20"/>
              </w:rPr>
              <w:t>clients</w:t>
            </w:r>
            <w:r w:rsidRPr="00164394">
              <w:rPr>
                <w:rFonts w:ascii="Garamond" w:hAnsi="Garamond"/>
                <w:b/>
                <w:spacing w:val="-7"/>
                <w:sz w:val="20"/>
              </w:rPr>
              <w:t xml:space="preserve"> perdus de vue lors du suivi</w:t>
            </w:r>
          </w:p>
          <w:p w14:paraId="7D38A5BC" w14:textId="77777777" w:rsidR="006F3915" w:rsidRPr="00164394" w:rsidRDefault="006F3915" w:rsidP="00193A60">
            <w:pPr>
              <w:spacing w:after="0" w:line="200" w:lineRule="exact"/>
              <w:jc w:val="center"/>
              <w:rPr>
                <w:rFonts w:ascii="Garamond" w:hAnsi="Garamond" w:cs="Arial"/>
                <w:b/>
                <w:bCs/>
                <w:spacing w:val="-7"/>
                <w:sz w:val="20"/>
                <w:szCs w:val="20"/>
              </w:rPr>
            </w:pPr>
            <w:r w:rsidRPr="00164394">
              <w:rPr>
                <w:rFonts w:ascii="Garamond" w:hAnsi="Garamond"/>
                <w:spacing w:val="-7"/>
                <w:sz w:val="20"/>
              </w:rPr>
              <w:t>[Col. 11/Col. 4] * 100</w:t>
            </w:r>
          </w:p>
        </w:tc>
      </w:tr>
      <w:tr w:rsidR="000E01F7" w:rsidRPr="00164394" w14:paraId="15FA77E5" w14:textId="77777777" w:rsidTr="00193A60">
        <w:trPr>
          <w:trHeight w:val="24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54DBDE2E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1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11E75F16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4377BCC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0F9532C7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9C9C4E5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7C9385C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427FA4B8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5DEEBB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44052F75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6D1C623" w14:textId="77777777" w:rsidTr="00193A60">
        <w:trPr>
          <w:trHeight w:val="273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44D63E3E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2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6A1EB73F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3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3768ED37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4F611E16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5BCC1A4A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40198317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2DC6ED03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437F55E5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070F08D0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3365EE9A" w14:textId="77777777" w:rsidTr="00193A60">
        <w:trPr>
          <w:trHeight w:val="264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18AB1DDC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3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77A53F09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6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19702C5D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7F62BB6E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09BD6E6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43409685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1FDB3BE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38956FEC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57F37F42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43148B6D" w14:textId="77777777" w:rsidTr="00193A60">
        <w:trPr>
          <w:trHeight w:val="267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687F6BCD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4</w:t>
            </w:r>
          </w:p>
        </w:tc>
        <w:tc>
          <w:tcPr>
            <w:tcW w:w="1039" w:type="dxa"/>
            <w:shd w:val="clear" w:color="auto" w:fill="F2F2F2"/>
            <w:vAlign w:val="center"/>
          </w:tcPr>
          <w:p w14:paraId="7B5779DA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9 mois</w:t>
            </w:r>
          </w:p>
        </w:tc>
        <w:tc>
          <w:tcPr>
            <w:tcW w:w="1242" w:type="dxa"/>
            <w:shd w:val="clear" w:color="auto" w:fill="F2F2F2"/>
            <w:vAlign w:val="center"/>
          </w:tcPr>
          <w:p w14:paraId="65EA8CFD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2F2F2"/>
            <w:vAlign w:val="center"/>
          </w:tcPr>
          <w:p w14:paraId="722FBC38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F2F2F2"/>
            <w:vAlign w:val="center"/>
          </w:tcPr>
          <w:p w14:paraId="2C54A948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2F2F2"/>
            <w:vAlign w:val="center"/>
          </w:tcPr>
          <w:p w14:paraId="46EEE93A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F2F2F2"/>
            <w:vAlign w:val="center"/>
          </w:tcPr>
          <w:p w14:paraId="5676272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F2F2F2"/>
            <w:vAlign w:val="center"/>
          </w:tcPr>
          <w:p w14:paraId="0DC87E73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F2F2F2"/>
            <w:vAlign w:val="center"/>
          </w:tcPr>
          <w:p w14:paraId="5FA7CA9B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  <w:tr w:rsidR="000E01F7" w:rsidRPr="00164394" w14:paraId="621AD312" w14:textId="77777777" w:rsidTr="00193A60">
        <w:trPr>
          <w:trHeight w:val="272"/>
          <w:jc w:val="center"/>
        </w:trPr>
        <w:tc>
          <w:tcPr>
            <w:tcW w:w="1089" w:type="dxa"/>
            <w:shd w:val="clear" w:color="auto" w:fill="D9D9D9"/>
            <w:vAlign w:val="center"/>
          </w:tcPr>
          <w:p w14:paraId="0635BCC0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b/>
                <w:sz w:val="20"/>
              </w:rPr>
              <w:t>5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5696D7A8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  <w:r w:rsidRPr="00164394">
              <w:rPr>
                <w:rFonts w:ascii="Garamond" w:hAnsi="Garamond"/>
                <w:sz w:val="20"/>
              </w:rPr>
              <w:t>12 mois</w:t>
            </w:r>
          </w:p>
        </w:tc>
        <w:tc>
          <w:tcPr>
            <w:tcW w:w="1242" w:type="dxa"/>
            <w:shd w:val="clear" w:color="auto" w:fill="auto"/>
            <w:vAlign w:val="center"/>
          </w:tcPr>
          <w:p w14:paraId="73DC33ED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/>
                <w:bCs/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61C0FA8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435777B0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0D977DB2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07BDD894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721" w:type="dxa"/>
            <w:shd w:val="clear" w:color="auto" w:fill="auto"/>
            <w:vAlign w:val="center"/>
          </w:tcPr>
          <w:p w14:paraId="192A611D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  <w:tc>
          <w:tcPr>
            <w:tcW w:w="1945" w:type="dxa"/>
            <w:shd w:val="clear" w:color="auto" w:fill="auto"/>
            <w:vAlign w:val="center"/>
          </w:tcPr>
          <w:p w14:paraId="09DC439F" w14:textId="77777777" w:rsidR="006F3915" w:rsidRPr="00164394" w:rsidRDefault="006F3915" w:rsidP="00193A6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Garamond" w:eastAsia="MyriadPro-BoldCond" w:hAnsi="Garamond" w:cs="MyriadPro-BoldCond"/>
                <w:bCs/>
                <w:sz w:val="20"/>
                <w:szCs w:val="20"/>
              </w:rPr>
            </w:pPr>
          </w:p>
        </w:tc>
      </w:tr>
    </w:tbl>
    <w:p w14:paraId="3A204F1A" w14:textId="77777777" w:rsidR="006F3915" w:rsidRPr="00164394" w:rsidRDefault="006F3915" w:rsidP="00193A60">
      <w:pPr>
        <w:spacing w:before="120" w:after="0" w:line="200" w:lineRule="exact"/>
        <w:jc w:val="right"/>
        <w:rPr>
          <w:rFonts w:ascii="Garamond" w:eastAsia="MyriadPro-BoldCond" w:hAnsi="Garamond" w:cs="MyriadPro-BoldCond"/>
          <w:b/>
          <w:bCs/>
          <w:sz w:val="2"/>
          <w:szCs w:val="24"/>
        </w:rPr>
      </w:pPr>
      <w:r w:rsidRPr="00164394">
        <w:rPr>
          <w:rFonts w:ascii="Garamond" w:hAnsi="Garamond"/>
          <w:b/>
        </w:rPr>
        <w:t xml:space="preserve">Trimestre du rapport </w:t>
      </w:r>
      <w:r w:rsidRPr="00164394">
        <w:rPr>
          <w:rFonts w:ascii="Garamond" w:hAnsi="Garamond"/>
          <w:i/>
        </w:rPr>
        <w:t>(dernier mois/année)</w:t>
      </w:r>
      <w:r w:rsidRPr="00164394">
        <w:rPr>
          <w:rFonts w:ascii="Garamond" w:hAnsi="Garamond"/>
        </w:rPr>
        <w:t> :</w:t>
      </w:r>
      <w:r w:rsidRPr="00164394">
        <w:rPr>
          <w:rFonts w:ascii="Garamond" w:hAnsi="Garamond"/>
          <w:b/>
        </w:rPr>
        <w:t xml:space="preserve">  </w:t>
      </w:r>
      <w:r w:rsidRPr="00164394">
        <w:rPr>
          <w:rFonts w:ascii="Garamond" w:hAnsi="Garamond"/>
          <w:i/>
        </w:rPr>
        <w:t xml:space="preserve">________/_________ </w:t>
      </w:r>
    </w:p>
    <w:p w14:paraId="04877210" w14:textId="77777777" w:rsidR="006F3915" w:rsidRPr="00164394" w:rsidRDefault="006F3915" w:rsidP="00193A60">
      <w:pPr>
        <w:spacing w:line="200" w:lineRule="exact"/>
        <w:contextualSpacing/>
        <w:jc w:val="right"/>
        <w:rPr>
          <w:rFonts w:ascii="Garamond" w:hAnsi="Garamond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9"/>
        <w:gridCol w:w="5109"/>
        <w:gridCol w:w="3096"/>
      </w:tblGrid>
      <w:tr w:rsidR="000E01F7" w:rsidRPr="00164394" w14:paraId="03A17531" w14:textId="77777777" w:rsidTr="00193A60">
        <w:trPr>
          <w:trHeight w:val="453"/>
          <w:jc w:val="center"/>
        </w:trPr>
        <w:tc>
          <w:tcPr>
            <w:tcW w:w="6030" w:type="dxa"/>
            <w:shd w:val="clear" w:color="auto" w:fill="auto"/>
          </w:tcPr>
          <w:p w14:paraId="5B2F8C94" w14:textId="77777777" w:rsidR="006F3915" w:rsidRPr="00164394" w:rsidRDefault="00CD14A2" w:rsidP="00193A60">
            <w:pPr>
              <w:spacing w:after="0" w:line="200" w:lineRule="exact"/>
              <w:jc w:val="both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>Document</w:t>
            </w:r>
            <w:r w:rsidR="006F3915" w:rsidRPr="00164394">
              <w:rPr>
                <w:rFonts w:ascii="Garamond" w:hAnsi="Garamond"/>
                <w:b/>
              </w:rPr>
              <w:t xml:space="preserve"> rempli par :</w:t>
            </w:r>
          </w:p>
        </w:tc>
        <w:tc>
          <w:tcPr>
            <w:tcW w:w="4158" w:type="dxa"/>
            <w:shd w:val="clear" w:color="auto" w:fill="auto"/>
          </w:tcPr>
          <w:p w14:paraId="4A30EF85" w14:textId="77777777" w:rsidR="006F3915" w:rsidRPr="00164394" w:rsidRDefault="006F3915" w:rsidP="00193A60">
            <w:pPr>
              <w:spacing w:after="0" w:line="200" w:lineRule="exact"/>
              <w:jc w:val="both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 xml:space="preserve">Fonction : </w:t>
            </w:r>
          </w:p>
        </w:tc>
        <w:tc>
          <w:tcPr>
            <w:tcW w:w="2520" w:type="dxa"/>
            <w:shd w:val="clear" w:color="auto" w:fill="auto"/>
          </w:tcPr>
          <w:p w14:paraId="52618E6B" w14:textId="77777777" w:rsidR="006F3915" w:rsidRPr="00164394" w:rsidRDefault="006F3915" w:rsidP="00193A60">
            <w:pPr>
              <w:spacing w:line="200" w:lineRule="exact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 xml:space="preserve">Date </w:t>
            </w:r>
            <w:r w:rsidRPr="00164394">
              <w:rPr>
                <w:rFonts w:ascii="Garamond" w:hAnsi="Garamond"/>
                <w:i/>
              </w:rPr>
              <w:t>(jj/mm/aaaa) :</w:t>
            </w:r>
          </w:p>
        </w:tc>
      </w:tr>
      <w:tr w:rsidR="006F3915" w:rsidRPr="00164394" w14:paraId="58F18AF1" w14:textId="77777777" w:rsidTr="00234615">
        <w:trPr>
          <w:trHeight w:val="274"/>
          <w:jc w:val="center"/>
        </w:trPr>
        <w:tc>
          <w:tcPr>
            <w:tcW w:w="6030" w:type="dxa"/>
            <w:shd w:val="clear" w:color="auto" w:fill="auto"/>
          </w:tcPr>
          <w:p w14:paraId="641995DE" w14:textId="77777777" w:rsidR="006F3915" w:rsidRPr="00164394" w:rsidRDefault="00CD14A2" w:rsidP="00193A60">
            <w:pPr>
              <w:spacing w:after="0" w:line="200" w:lineRule="exact"/>
              <w:jc w:val="both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>Document</w:t>
            </w:r>
            <w:r w:rsidR="006F3915" w:rsidRPr="00164394">
              <w:rPr>
                <w:rFonts w:ascii="Garamond" w:hAnsi="Garamond"/>
                <w:b/>
              </w:rPr>
              <w:t xml:space="preserve"> vérifié par</w:t>
            </w:r>
            <w:r w:rsidR="0065438F" w:rsidRPr="00164394">
              <w:rPr>
                <w:rFonts w:ascii="Garamond" w:hAnsi="Garamond"/>
                <w:b/>
              </w:rPr>
              <w:t> </w:t>
            </w:r>
            <w:r w:rsidR="006F3915" w:rsidRPr="00164394">
              <w:rPr>
                <w:rFonts w:ascii="Garamond" w:hAnsi="Garamond"/>
                <w:b/>
              </w:rPr>
              <w:t>:</w:t>
            </w:r>
          </w:p>
        </w:tc>
        <w:tc>
          <w:tcPr>
            <w:tcW w:w="4158" w:type="dxa"/>
            <w:shd w:val="clear" w:color="auto" w:fill="auto"/>
          </w:tcPr>
          <w:p w14:paraId="449740E9" w14:textId="77777777" w:rsidR="006F3915" w:rsidRPr="00164394" w:rsidRDefault="006F3915" w:rsidP="00193A60">
            <w:pPr>
              <w:spacing w:after="0" w:line="200" w:lineRule="exact"/>
              <w:jc w:val="both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 xml:space="preserve">Fonction : </w:t>
            </w:r>
          </w:p>
        </w:tc>
        <w:tc>
          <w:tcPr>
            <w:tcW w:w="2520" w:type="dxa"/>
            <w:shd w:val="clear" w:color="auto" w:fill="auto"/>
          </w:tcPr>
          <w:p w14:paraId="79A20D9F" w14:textId="77777777" w:rsidR="006F3915" w:rsidRPr="00164394" w:rsidRDefault="006F3915" w:rsidP="00193A60">
            <w:pPr>
              <w:spacing w:line="200" w:lineRule="exact"/>
              <w:rPr>
                <w:rFonts w:ascii="Garamond" w:hAnsi="Garamond"/>
                <w:b/>
              </w:rPr>
            </w:pPr>
            <w:r w:rsidRPr="00164394">
              <w:rPr>
                <w:rFonts w:ascii="Garamond" w:hAnsi="Garamond"/>
                <w:b/>
              </w:rPr>
              <w:t xml:space="preserve">Date </w:t>
            </w:r>
            <w:r w:rsidRPr="00164394">
              <w:rPr>
                <w:rFonts w:ascii="Garamond" w:hAnsi="Garamond"/>
                <w:i/>
              </w:rPr>
              <w:t>(jj/mm/aaaa) :</w:t>
            </w:r>
          </w:p>
        </w:tc>
      </w:tr>
    </w:tbl>
    <w:p w14:paraId="456C14E5" w14:textId="77777777" w:rsidR="006F3915" w:rsidRPr="00164394" w:rsidRDefault="006F3915" w:rsidP="006F3915">
      <w:pPr>
        <w:spacing w:after="0"/>
        <w:rPr>
          <w:rFonts w:ascii="Garamond" w:eastAsia="MyriadPro-BoldCond" w:hAnsi="Garamond" w:cs="MyriadPro-BoldCond"/>
          <w:bCs/>
          <w:sz w:val="2"/>
          <w:szCs w:val="24"/>
        </w:rPr>
      </w:pPr>
    </w:p>
    <w:bookmarkEnd w:id="0"/>
    <w:sectPr w:rsidR="006F3915" w:rsidRPr="00164394" w:rsidSect="00193A60">
      <w:footerReference w:type="default" r:id="rId12"/>
      <w:pgSz w:w="16838" w:h="11906" w:orient="landscape" w:code="9"/>
      <w:pgMar w:top="1080" w:right="720" w:bottom="426" w:left="720" w:header="43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15CCD8" w14:textId="77777777" w:rsidR="0068310C" w:rsidRDefault="0068310C" w:rsidP="006F3915">
      <w:pPr>
        <w:spacing w:after="0" w:line="240" w:lineRule="auto"/>
      </w:pPr>
      <w:r>
        <w:separator/>
      </w:r>
    </w:p>
  </w:endnote>
  <w:endnote w:type="continuationSeparator" w:id="0">
    <w:p w14:paraId="03AD1BA7" w14:textId="77777777" w:rsidR="0068310C" w:rsidRDefault="0068310C" w:rsidP="006F3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MyriadPro-BoldCon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alibri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CDB83" w14:textId="4EA7050B" w:rsidR="008F0548" w:rsidRPr="004973E1" w:rsidRDefault="008F0548" w:rsidP="006F3915">
    <w:pPr>
      <w:pStyle w:val="Footer"/>
      <w:tabs>
        <w:tab w:val="right" w:pos="15120"/>
      </w:tabs>
      <w:ind w:right="360"/>
      <w:rPr>
        <w:rFonts w:ascii="Garamond" w:hAnsi="Garamond"/>
      </w:rPr>
    </w:pPr>
    <w:r>
      <w:rPr>
        <w:rFonts w:ascii="Garamond" w:hAnsi="Garamond"/>
        <w:b/>
        <w:sz w:val="18"/>
      </w:rPr>
      <w:t>RAPPORT TRIMESTRIEL SUR LES COHORTES DE LA PrEP VERSION 2.0 MARS 2019</w:t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  <w:sz w:val="18"/>
      </w:rPr>
      <w:tab/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 xml:space="preserve"> PAGE   \* MERGEFORMAT </w:instrText>
    </w:r>
    <w:r>
      <w:rPr>
        <w:rFonts w:ascii="Garamond" w:hAnsi="Garamond"/>
        <w:b/>
      </w:rPr>
      <w:fldChar w:fldCharType="separate"/>
    </w:r>
    <w:r w:rsidR="00164394">
      <w:rPr>
        <w:rFonts w:ascii="Garamond" w:hAnsi="Garamond"/>
        <w:b/>
        <w:noProof/>
      </w:rPr>
      <w:t>2</w:t>
    </w:r>
    <w:r>
      <w:rPr>
        <w:rFonts w:ascii="Garamond" w:hAnsi="Garamond"/>
        <w:b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CD271" w14:textId="77777777" w:rsidR="0068310C" w:rsidRDefault="0068310C" w:rsidP="006F3915">
      <w:pPr>
        <w:spacing w:after="0" w:line="240" w:lineRule="auto"/>
      </w:pPr>
      <w:r>
        <w:separator/>
      </w:r>
    </w:p>
  </w:footnote>
  <w:footnote w:type="continuationSeparator" w:id="0">
    <w:p w14:paraId="6B90E4D1" w14:textId="77777777" w:rsidR="0068310C" w:rsidRDefault="0068310C" w:rsidP="006F3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CB"/>
    <w:multiLevelType w:val="hybridMultilevel"/>
    <w:tmpl w:val="A48AB4CE"/>
    <w:lvl w:ilvl="0" w:tplc="02B2CF6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32297F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AECBB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A926B3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47A823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94239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EA0F88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F207A4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452B6D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B92337"/>
    <w:multiLevelType w:val="hybridMultilevel"/>
    <w:tmpl w:val="7960F7EE"/>
    <w:lvl w:ilvl="0" w:tplc="1ABCFDD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50A06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C4D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089A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4837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288B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2D7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B6B3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7C5A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4422F"/>
    <w:multiLevelType w:val="hybridMultilevel"/>
    <w:tmpl w:val="748A60BE"/>
    <w:lvl w:ilvl="0" w:tplc="4BC88A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13A0C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7BAABE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7F8D0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53695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A2525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F020A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706AFA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C05B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D310D9"/>
    <w:multiLevelType w:val="hybridMultilevel"/>
    <w:tmpl w:val="2EF6F232"/>
    <w:lvl w:ilvl="0" w:tplc="EAE4B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C9234B8" w:tentative="1">
      <w:start w:val="1"/>
      <w:numFmt w:val="lowerLetter"/>
      <w:lvlText w:val="%2."/>
      <w:lvlJc w:val="left"/>
      <w:pPr>
        <w:ind w:left="1440" w:hanging="360"/>
      </w:pPr>
    </w:lvl>
    <w:lvl w:ilvl="2" w:tplc="E54ACDAC" w:tentative="1">
      <w:start w:val="1"/>
      <w:numFmt w:val="lowerRoman"/>
      <w:lvlText w:val="%3."/>
      <w:lvlJc w:val="right"/>
      <w:pPr>
        <w:ind w:left="2160" w:hanging="180"/>
      </w:pPr>
    </w:lvl>
    <w:lvl w:ilvl="3" w:tplc="E4342936" w:tentative="1">
      <w:start w:val="1"/>
      <w:numFmt w:val="decimal"/>
      <w:lvlText w:val="%4."/>
      <w:lvlJc w:val="left"/>
      <w:pPr>
        <w:ind w:left="2880" w:hanging="360"/>
      </w:pPr>
    </w:lvl>
    <w:lvl w:ilvl="4" w:tplc="4D9EFB78" w:tentative="1">
      <w:start w:val="1"/>
      <w:numFmt w:val="lowerLetter"/>
      <w:lvlText w:val="%5."/>
      <w:lvlJc w:val="left"/>
      <w:pPr>
        <w:ind w:left="3600" w:hanging="360"/>
      </w:pPr>
    </w:lvl>
    <w:lvl w:ilvl="5" w:tplc="EBDE60E4" w:tentative="1">
      <w:start w:val="1"/>
      <w:numFmt w:val="lowerRoman"/>
      <w:lvlText w:val="%6."/>
      <w:lvlJc w:val="right"/>
      <w:pPr>
        <w:ind w:left="4320" w:hanging="180"/>
      </w:pPr>
    </w:lvl>
    <w:lvl w:ilvl="6" w:tplc="893A1CEC" w:tentative="1">
      <w:start w:val="1"/>
      <w:numFmt w:val="decimal"/>
      <w:lvlText w:val="%7."/>
      <w:lvlJc w:val="left"/>
      <w:pPr>
        <w:ind w:left="5040" w:hanging="360"/>
      </w:pPr>
    </w:lvl>
    <w:lvl w:ilvl="7" w:tplc="09EE3940" w:tentative="1">
      <w:start w:val="1"/>
      <w:numFmt w:val="lowerLetter"/>
      <w:lvlText w:val="%8."/>
      <w:lvlJc w:val="left"/>
      <w:pPr>
        <w:ind w:left="5760" w:hanging="360"/>
      </w:pPr>
    </w:lvl>
    <w:lvl w:ilvl="8" w:tplc="C20CDF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833BE"/>
    <w:multiLevelType w:val="hybridMultilevel"/>
    <w:tmpl w:val="74822002"/>
    <w:lvl w:ilvl="0" w:tplc="4496B2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908D75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7DA735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FCF1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3428C8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D2C2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81C42E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C2AB29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8ECCB5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BD6811"/>
    <w:multiLevelType w:val="hybridMultilevel"/>
    <w:tmpl w:val="3544D612"/>
    <w:lvl w:ilvl="0" w:tplc="585C438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FF61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6BC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67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40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5882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367A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AFD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0A3E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F4C75"/>
    <w:multiLevelType w:val="hybridMultilevel"/>
    <w:tmpl w:val="B876217E"/>
    <w:lvl w:ilvl="0" w:tplc="44A85B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CA2465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229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3C1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E28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EE4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CBB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48F8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B6A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B1BDD"/>
    <w:multiLevelType w:val="multilevel"/>
    <w:tmpl w:val="6C1C0C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56592A"/>
    <w:multiLevelType w:val="hybridMultilevel"/>
    <w:tmpl w:val="19C0510C"/>
    <w:lvl w:ilvl="0" w:tplc="6D48FF2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8B864E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EE2BB3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5C41A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17A04C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16227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C1C52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75A9C8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5B05BA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A3933D4"/>
    <w:multiLevelType w:val="hybridMultilevel"/>
    <w:tmpl w:val="F7C4E3E4"/>
    <w:lvl w:ilvl="0" w:tplc="C8481D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4823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326A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611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2233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92DF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2018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D86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24BA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1B00CF"/>
    <w:multiLevelType w:val="hybridMultilevel"/>
    <w:tmpl w:val="24EA67D2"/>
    <w:lvl w:ilvl="0" w:tplc="3B66450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3864A820">
      <w:numFmt w:val="bullet"/>
      <w:lvlText w:val=""/>
      <w:lvlJc w:val="left"/>
      <w:pPr>
        <w:ind w:left="1800" w:hanging="720"/>
      </w:pPr>
      <w:rPr>
        <w:rFonts w:ascii="Symbol" w:eastAsia="MS Mincho" w:hAnsi="Symbol" w:cs="Times New Roman" w:hint="default"/>
        <w:sz w:val="22"/>
      </w:rPr>
    </w:lvl>
    <w:lvl w:ilvl="2" w:tplc="7646BA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A0D6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D066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62C1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0A2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C0AB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49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807480"/>
    <w:multiLevelType w:val="hybridMultilevel"/>
    <w:tmpl w:val="5E4A9542"/>
    <w:lvl w:ilvl="0" w:tplc="B90EE37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37F64A02" w:tentative="1">
      <w:start w:val="1"/>
      <w:numFmt w:val="lowerLetter"/>
      <w:lvlText w:val="%2."/>
      <w:lvlJc w:val="left"/>
      <w:pPr>
        <w:ind w:left="1800" w:hanging="360"/>
      </w:pPr>
    </w:lvl>
    <w:lvl w:ilvl="2" w:tplc="9C305176" w:tentative="1">
      <w:start w:val="1"/>
      <w:numFmt w:val="lowerRoman"/>
      <w:lvlText w:val="%3."/>
      <w:lvlJc w:val="right"/>
      <w:pPr>
        <w:ind w:left="2520" w:hanging="180"/>
      </w:pPr>
    </w:lvl>
    <w:lvl w:ilvl="3" w:tplc="870EB4B0" w:tentative="1">
      <w:start w:val="1"/>
      <w:numFmt w:val="decimal"/>
      <w:lvlText w:val="%4."/>
      <w:lvlJc w:val="left"/>
      <w:pPr>
        <w:ind w:left="3240" w:hanging="360"/>
      </w:pPr>
    </w:lvl>
    <w:lvl w:ilvl="4" w:tplc="4BA68338" w:tentative="1">
      <w:start w:val="1"/>
      <w:numFmt w:val="lowerLetter"/>
      <w:lvlText w:val="%5."/>
      <w:lvlJc w:val="left"/>
      <w:pPr>
        <w:ind w:left="3960" w:hanging="360"/>
      </w:pPr>
    </w:lvl>
    <w:lvl w:ilvl="5" w:tplc="8E48D2B2" w:tentative="1">
      <w:start w:val="1"/>
      <w:numFmt w:val="lowerRoman"/>
      <w:lvlText w:val="%6."/>
      <w:lvlJc w:val="right"/>
      <w:pPr>
        <w:ind w:left="4680" w:hanging="180"/>
      </w:pPr>
    </w:lvl>
    <w:lvl w:ilvl="6" w:tplc="96500C5C" w:tentative="1">
      <w:start w:val="1"/>
      <w:numFmt w:val="decimal"/>
      <w:lvlText w:val="%7."/>
      <w:lvlJc w:val="left"/>
      <w:pPr>
        <w:ind w:left="5400" w:hanging="360"/>
      </w:pPr>
    </w:lvl>
    <w:lvl w:ilvl="7" w:tplc="6DE8C5B4" w:tentative="1">
      <w:start w:val="1"/>
      <w:numFmt w:val="lowerLetter"/>
      <w:lvlText w:val="%8."/>
      <w:lvlJc w:val="left"/>
      <w:pPr>
        <w:ind w:left="6120" w:hanging="360"/>
      </w:pPr>
    </w:lvl>
    <w:lvl w:ilvl="8" w:tplc="00D8D0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2211294"/>
    <w:multiLevelType w:val="hybridMultilevel"/>
    <w:tmpl w:val="F31AC6DE"/>
    <w:lvl w:ilvl="0" w:tplc="8BCEEDD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F67C8F88">
      <w:start w:val="1"/>
      <w:numFmt w:val="lowerLetter"/>
      <w:lvlText w:val="%2."/>
      <w:lvlJc w:val="left"/>
      <w:pPr>
        <w:ind w:left="1080" w:hanging="360"/>
      </w:pPr>
    </w:lvl>
    <w:lvl w:ilvl="2" w:tplc="E51E2B84" w:tentative="1">
      <w:start w:val="1"/>
      <w:numFmt w:val="lowerRoman"/>
      <w:lvlText w:val="%3."/>
      <w:lvlJc w:val="right"/>
      <w:pPr>
        <w:ind w:left="1800" w:hanging="180"/>
      </w:pPr>
    </w:lvl>
    <w:lvl w:ilvl="3" w:tplc="E6562880" w:tentative="1">
      <w:start w:val="1"/>
      <w:numFmt w:val="decimal"/>
      <w:lvlText w:val="%4."/>
      <w:lvlJc w:val="left"/>
      <w:pPr>
        <w:ind w:left="2520" w:hanging="360"/>
      </w:pPr>
    </w:lvl>
    <w:lvl w:ilvl="4" w:tplc="09160F70" w:tentative="1">
      <w:start w:val="1"/>
      <w:numFmt w:val="lowerLetter"/>
      <w:lvlText w:val="%5."/>
      <w:lvlJc w:val="left"/>
      <w:pPr>
        <w:ind w:left="3240" w:hanging="360"/>
      </w:pPr>
    </w:lvl>
    <w:lvl w:ilvl="5" w:tplc="BF00D544" w:tentative="1">
      <w:start w:val="1"/>
      <w:numFmt w:val="lowerRoman"/>
      <w:lvlText w:val="%6."/>
      <w:lvlJc w:val="right"/>
      <w:pPr>
        <w:ind w:left="3960" w:hanging="180"/>
      </w:pPr>
    </w:lvl>
    <w:lvl w:ilvl="6" w:tplc="1458C6EC" w:tentative="1">
      <w:start w:val="1"/>
      <w:numFmt w:val="decimal"/>
      <w:lvlText w:val="%7."/>
      <w:lvlJc w:val="left"/>
      <w:pPr>
        <w:ind w:left="4680" w:hanging="360"/>
      </w:pPr>
    </w:lvl>
    <w:lvl w:ilvl="7" w:tplc="C5EEC65A" w:tentative="1">
      <w:start w:val="1"/>
      <w:numFmt w:val="lowerLetter"/>
      <w:lvlText w:val="%8."/>
      <w:lvlJc w:val="left"/>
      <w:pPr>
        <w:ind w:left="5400" w:hanging="360"/>
      </w:pPr>
    </w:lvl>
    <w:lvl w:ilvl="8" w:tplc="FB56A63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7A2D32"/>
    <w:multiLevelType w:val="hybridMultilevel"/>
    <w:tmpl w:val="2506C400"/>
    <w:lvl w:ilvl="0" w:tplc="E68876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2C015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5563D1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221F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A66E6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80DC3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8233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CCE39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A3ACF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A32841"/>
    <w:multiLevelType w:val="hybridMultilevel"/>
    <w:tmpl w:val="E28E20AE"/>
    <w:lvl w:ilvl="0" w:tplc="2DA8FE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108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E8F6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5A613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9CA7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8AF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0E6A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066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86B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96B55"/>
    <w:multiLevelType w:val="hybridMultilevel"/>
    <w:tmpl w:val="DBE2F1A8"/>
    <w:lvl w:ilvl="0" w:tplc="84007F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9089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639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4D4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8C50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4BB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F23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B830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C04F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973"/>
    <w:multiLevelType w:val="hybridMultilevel"/>
    <w:tmpl w:val="A3BAA554"/>
    <w:lvl w:ilvl="0" w:tplc="D17E57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EA10FA5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9143B6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BC6A52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065DD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BDAAF7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78CC48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AB01F8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EC69E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4E13007"/>
    <w:multiLevelType w:val="hybridMultilevel"/>
    <w:tmpl w:val="96081468"/>
    <w:lvl w:ilvl="0" w:tplc="6E8C4C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7AE54A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C3CB61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950E63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9D8784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A03A55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2BA959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000EB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934285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D03D06"/>
    <w:multiLevelType w:val="hybridMultilevel"/>
    <w:tmpl w:val="2CC86240"/>
    <w:lvl w:ilvl="0" w:tplc="32623B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0B05A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FF0E2DA">
      <w:numFmt w:val="bullet"/>
      <w:lvlText w:val=""/>
      <w:lvlJc w:val="left"/>
      <w:pPr>
        <w:ind w:left="2880" w:hanging="720"/>
      </w:pPr>
      <w:rPr>
        <w:rFonts w:ascii="Symbol" w:eastAsia="MS Mincho" w:hAnsi="Symbol" w:cs="Times New Roman" w:hint="default"/>
      </w:rPr>
    </w:lvl>
    <w:lvl w:ilvl="3" w:tplc="4412B1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8B6573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43014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814272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410A09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A0613B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2095A68"/>
    <w:multiLevelType w:val="hybridMultilevel"/>
    <w:tmpl w:val="33A8224E"/>
    <w:lvl w:ilvl="0" w:tplc="1EFCFF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F02BA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318509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DCE693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5EA64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08BEF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116F6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094F15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4A499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A375FA"/>
    <w:multiLevelType w:val="hybridMultilevel"/>
    <w:tmpl w:val="9FE80F20"/>
    <w:lvl w:ilvl="0" w:tplc="BC9059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CB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4A0D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098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A82BA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EA4F0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6D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43A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54C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8406F"/>
    <w:multiLevelType w:val="hybridMultilevel"/>
    <w:tmpl w:val="99947336"/>
    <w:lvl w:ilvl="0" w:tplc="2AF09006">
      <w:start w:val="1"/>
      <w:numFmt w:val="lowerLetter"/>
      <w:lvlText w:val="%1."/>
      <w:lvlJc w:val="left"/>
      <w:pPr>
        <w:ind w:left="1440" w:hanging="360"/>
      </w:pPr>
    </w:lvl>
    <w:lvl w:ilvl="1" w:tplc="A614F7C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69B26C72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C9C084E4" w:tentative="1">
      <w:start w:val="1"/>
      <w:numFmt w:val="decimal"/>
      <w:lvlText w:val="%4."/>
      <w:lvlJc w:val="left"/>
      <w:pPr>
        <w:ind w:left="3600" w:hanging="360"/>
      </w:pPr>
    </w:lvl>
    <w:lvl w:ilvl="4" w:tplc="90B4F05C" w:tentative="1">
      <w:start w:val="1"/>
      <w:numFmt w:val="lowerLetter"/>
      <w:lvlText w:val="%5."/>
      <w:lvlJc w:val="left"/>
      <w:pPr>
        <w:ind w:left="4320" w:hanging="360"/>
      </w:pPr>
    </w:lvl>
    <w:lvl w:ilvl="5" w:tplc="97C0154A" w:tentative="1">
      <w:start w:val="1"/>
      <w:numFmt w:val="lowerRoman"/>
      <w:lvlText w:val="%6."/>
      <w:lvlJc w:val="right"/>
      <w:pPr>
        <w:ind w:left="5040" w:hanging="180"/>
      </w:pPr>
    </w:lvl>
    <w:lvl w:ilvl="6" w:tplc="07547564" w:tentative="1">
      <w:start w:val="1"/>
      <w:numFmt w:val="decimal"/>
      <w:lvlText w:val="%7."/>
      <w:lvlJc w:val="left"/>
      <w:pPr>
        <w:ind w:left="5760" w:hanging="360"/>
      </w:pPr>
    </w:lvl>
    <w:lvl w:ilvl="7" w:tplc="FB7A1E7E" w:tentative="1">
      <w:start w:val="1"/>
      <w:numFmt w:val="lowerLetter"/>
      <w:lvlText w:val="%8."/>
      <w:lvlJc w:val="left"/>
      <w:pPr>
        <w:ind w:left="6480" w:hanging="360"/>
      </w:pPr>
    </w:lvl>
    <w:lvl w:ilvl="8" w:tplc="3C6EC13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6856936"/>
    <w:multiLevelType w:val="hybridMultilevel"/>
    <w:tmpl w:val="1CBA5EB8"/>
    <w:lvl w:ilvl="0" w:tplc="B77805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63088E3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D566F0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7862A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AE03B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3D0060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80A8E5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2968BB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5928D37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663220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102068">
      <w:start w:val="1"/>
      <w:numFmt w:val="lowerLetter"/>
      <w:lvlText w:val="%2."/>
      <w:lvlJc w:val="left"/>
      <w:pPr>
        <w:ind w:left="1440" w:hanging="360"/>
      </w:pPr>
    </w:lvl>
    <w:lvl w:ilvl="2" w:tplc="B042673C">
      <w:start w:val="1"/>
      <w:numFmt w:val="lowerRoman"/>
      <w:lvlText w:val="%3."/>
      <w:lvlJc w:val="right"/>
      <w:pPr>
        <w:ind w:left="2160" w:hanging="180"/>
      </w:pPr>
    </w:lvl>
    <w:lvl w:ilvl="3" w:tplc="CD66655E" w:tentative="1">
      <w:start w:val="1"/>
      <w:numFmt w:val="decimal"/>
      <w:lvlText w:val="%4."/>
      <w:lvlJc w:val="left"/>
      <w:pPr>
        <w:ind w:left="2880" w:hanging="360"/>
      </w:pPr>
    </w:lvl>
    <w:lvl w:ilvl="4" w:tplc="393C31C6" w:tentative="1">
      <w:start w:val="1"/>
      <w:numFmt w:val="lowerLetter"/>
      <w:lvlText w:val="%5."/>
      <w:lvlJc w:val="left"/>
      <w:pPr>
        <w:ind w:left="3600" w:hanging="360"/>
      </w:pPr>
    </w:lvl>
    <w:lvl w:ilvl="5" w:tplc="C49E7118" w:tentative="1">
      <w:start w:val="1"/>
      <w:numFmt w:val="lowerRoman"/>
      <w:lvlText w:val="%6."/>
      <w:lvlJc w:val="right"/>
      <w:pPr>
        <w:ind w:left="4320" w:hanging="180"/>
      </w:pPr>
    </w:lvl>
    <w:lvl w:ilvl="6" w:tplc="2294CBD0" w:tentative="1">
      <w:start w:val="1"/>
      <w:numFmt w:val="decimal"/>
      <w:lvlText w:val="%7."/>
      <w:lvlJc w:val="left"/>
      <w:pPr>
        <w:ind w:left="5040" w:hanging="360"/>
      </w:pPr>
    </w:lvl>
    <w:lvl w:ilvl="7" w:tplc="6A4669B8" w:tentative="1">
      <w:start w:val="1"/>
      <w:numFmt w:val="lowerLetter"/>
      <w:lvlText w:val="%8."/>
      <w:lvlJc w:val="left"/>
      <w:pPr>
        <w:ind w:left="5760" w:hanging="360"/>
      </w:pPr>
    </w:lvl>
    <w:lvl w:ilvl="8" w:tplc="2FFE9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C93F01"/>
    <w:multiLevelType w:val="hybridMultilevel"/>
    <w:tmpl w:val="85AC98A8"/>
    <w:lvl w:ilvl="0" w:tplc="CB60DAC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8526E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8039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253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F2E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B4EB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1827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63B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C008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D2189A"/>
    <w:multiLevelType w:val="hybridMultilevel"/>
    <w:tmpl w:val="0046EBBA"/>
    <w:lvl w:ilvl="0" w:tplc="070A5A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CA285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E2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FC99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AA6D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5ED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90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E04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2EB2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156BDC"/>
    <w:multiLevelType w:val="hybridMultilevel"/>
    <w:tmpl w:val="3B548F1E"/>
    <w:lvl w:ilvl="0" w:tplc="91D4E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E8FBE8">
      <w:start w:val="1"/>
      <w:numFmt w:val="lowerLetter"/>
      <w:lvlText w:val="%2."/>
      <w:lvlJc w:val="left"/>
      <w:pPr>
        <w:ind w:left="1440" w:hanging="360"/>
      </w:pPr>
    </w:lvl>
    <w:lvl w:ilvl="2" w:tplc="75386E4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3BCFC04" w:tentative="1">
      <w:start w:val="1"/>
      <w:numFmt w:val="decimal"/>
      <w:lvlText w:val="%4."/>
      <w:lvlJc w:val="left"/>
      <w:pPr>
        <w:ind w:left="2880" w:hanging="360"/>
      </w:pPr>
    </w:lvl>
    <w:lvl w:ilvl="4" w:tplc="ABE61A08" w:tentative="1">
      <w:start w:val="1"/>
      <w:numFmt w:val="lowerLetter"/>
      <w:lvlText w:val="%5."/>
      <w:lvlJc w:val="left"/>
      <w:pPr>
        <w:ind w:left="3600" w:hanging="360"/>
      </w:pPr>
    </w:lvl>
    <w:lvl w:ilvl="5" w:tplc="09EAA320" w:tentative="1">
      <w:start w:val="1"/>
      <w:numFmt w:val="lowerRoman"/>
      <w:lvlText w:val="%6."/>
      <w:lvlJc w:val="right"/>
      <w:pPr>
        <w:ind w:left="4320" w:hanging="180"/>
      </w:pPr>
    </w:lvl>
    <w:lvl w:ilvl="6" w:tplc="797C165E" w:tentative="1">
      <w:start w:val="1"/>
      <w:numFmt w:val="decimal"/>
      <w:lvlText w:val="%7."/>
      <w:lvlJc w:val="left"/>
      <w:pPr>
        <w:ind w:left="5040" w:hanging="360"/>
      </w:pPr>
    </w:lvl>
    <w:lvl w:ilvl="7" w:tplc="5F34AEBA" w:tentative="1">
      <w:start w:val="1"/>
      <w:numFmt w:val="lowerLetter"/>
      <w:lvlText w:val="%8."/>
      <w:lvlJc w:val="left"/>
      <w:pPr>
        <w:ind w:left="5760" w:hanging="360"/>
      </w:pPr>
    </w:lvl>
    <w:lvl w:ilvl="8" w:tplc="CACA1B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9106D4"/>
    <w:multiLevelType w:val="hybridMultilevel"/>
    <w:tmpl w:val="4BC8C214"/>
    <w:lvl w:ilvl="0" w:tplc="1C08B17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D688D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0CA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F0D1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A0BC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653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43A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9206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7E90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5E0D19"/>
    <w:multiLevelType w:val="hybridMultilevel"/>
    <w:tmpl w:val="6784CC96"/>
    <w:lvl w:ilvl="0" w:tplc="A402692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6E0064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28A4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28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7A54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B65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B809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461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34AB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"/>
  </w:num>
  <w:num w:numId="5">
    <w:abstractNumId w:val="27"/>
  </w:num>
  <w:num w:numId="6">
    <w:abstractNumId w:val="22"/>
  </w:num>
  <w:num w:numId="7">
    <w:abstractNumId w:val="1"/>
  </w:num>
  <w:num w:numId="8">
    <w:abstractNumId w:val="10"/>
  </w:num>
  <w:num w:numId="9">
    <w:abstractNumId w:val="8"/>
  </w:num>
  <w:num w:numId="10">
    <w:abstractNumId w:val="6"/>
  </w:num>
  <w:num w:numId="11">
    <w:abstractNumId w:val="24"/>
  </w:num>
  <w:num w:numId="12">
    <w:abstractNumId w:val="18"/>
  </w:num>
  <w:num w:numId="13">
    <w:abstractNumId w:val="5"/>
  </w:num>
  <w:num w:numId="14">
    <w:abstractNumId w:val="16"/>
  </w:num>
  <w:num w:numId="15">
    <w:abstractNumId w:val="11"/>
  </w:num>
  <w:num w:numId="16">
    <w:abstractNumId w:val="0"/>
  </w:num>
  <w:num w:numId="17">
    <w:abstractNumId w:val="28"/>
  </w:num>
  <w:num w:numId="18">
    <w:abstractNumId w:val="20"/>
  </w:num>
  <w:num w:numId="19">
    <w:abstractNumId w:val="9"/>
  </w:num>
  <w:num w:numId="20">
    <w:abstractNumId w:val="12"/>
  </w:num>
  <w:num w:numId="21">
    <w:abstractNumId w:val="7"/>
  </w:num>
  <w:num w:numId="22">
    <w:abstractNumId w:val="3"/>
  </w:num>
  <w:num w:numId="23">
    <w:abstractNumId w:val="26"/>
  </w:num>
  <w:num w:numId="24">
    <w:abstractNumId w:val="23"/>
  </w:num>
  <w:num w:numId="25">
    <w:abstractNumId w:val="21"/>
  </w:num>
  <w:num w:numId="26">
    <w:abstractNumId w:val="17"/>
  </w:num>
  <w:num w:numId="27">
    <w:abstractNumId w:val="15"/>
  </w:num>
  <w:num w:numId="28">
    <w:abstractNumId w:val="25"/>
  </w:num>
  <w:num w:numId="29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7E"/>
    <w:rsid w:val="00012A43"/>
    <w:rsid w:val="0004778A"/>
    <w:rsid w:val="000664ED"/>
    <w:rsid w:val="000E01F7"/>
    <w:rsid w:val="000E2422"/>
    <w:rsid w:val="000E41EA"/>
    <w:rsid w:val="000E4A2A"/>
    <w:rsid w:val="00107E79"/>
    <w:rsid w:val="0013370C"/>
    <w:rsid w:val="0015059D"/>
    <w:rsid w:val="00164394"/>
    <w:rsid w:val="00193A60"/>
    <w:rsid w:val="001B2E15"/>
    <w:rsid w:val="00212294"/>
    <w:rsid w:val="00216AB3"/>
    <w:rsid w:val="00234615"/>
    <w:rsid w:val="002701E0"/>
    <w:rsid w:val="00296D3E"/>
    <w:rsid w:val="002C4F4E"/>
    <w:rsid w:val="00314A4B"/>
    <w:rsid w:val="0039282F"/>
    <w:rsid w:val="003E1FBC"/>
    <w:rsid w:val="004213B7"/>
    <w:rsid w:val="00430D5A"/>
    <w:rsid w:val="00443E21"/>
    <w:rsid w:val="004469D8"/>
    <w:rsid w:val="00462D07"/>
    <w:rsid w:val="0047451C"/>
    <w:rsid w:val="004F706B"/>
    <w:rsid w:val="005138DF"/>
    <w:rsid w:val="00587A98"/>
    <w:rsid w:val="005D72CF"/>
    <w:rsid w:val="005E467E"/>
    <w:rsid w:val="005F5610"/>
    <w:rsid w:val="00602DD0"/>
    <w:rsid w:val="0065438F"/>
    <w:rsid w:val="0068310C"/>
    <w:rsid w:val="00687B69"/>
    <w:rsid w:val="006D31D4"/>
    <w:rsid w:val="006E788E"/>
    <w:rsid w:val="006F3915"/>
    <w:rsid w:val="00732DC0"/>
    <w:rsid w:val="0074330D"/>
    <w:rsid w:val="00743B92"/>
    <w:rsid w:val="007563F1"/>
    <w:rsid w:val="007A7853"/>
    <w:rsid w:val="007E2697"/>
    <w:rsid w:val="007E40C6"/>
    <w:rsid w:val="007F0394"/>
    <w:rsid w:val="008100A8"/>
    <w:rsid w:val="00825774"/>
    <w:rsid w:val="008F0548"/>
    <w:rsid w:val="00907A5A"/>
    <w:rsid w:val="009E595C"/>
    <w:rsid w:val="00A669DB"/>
    <w:rsid w:val="00A903C5"/>
    <w:rsid w:val="00AD3AC7"/>
    <w:rsid w:val="00B95361"/>
    <w:rsid w:val="00B97289"/>
    <w:rsid w:val="00BF2FA6"/>
    <w:rsid w:val="00CD14A2"/>
    <w:rsid w:val="00D007B1"/>
    <w:rsid w:val="00D41624"/>
    <w:rsid w:val="00D754CE"/>
    <w:rsid w:val="00D75A30"/>
    <w:rsid w:val="00DB0B9B"/>
    <w:rsid w:val="00DC4461"/>
    <w:rsid w:val="00DD5E42"/>
    <w:rsid w:val="00DE7D10"/>
    <w:rsid w:val="00E234F9"/>
    <w:rsid w:val="00E80210"/>
    <w:rsid w:val="00E85EA0"/>
    <w:rsid w:val="00E9032F"/>
    <w:rsid w:val="00E94B6F"/>
    <w:rsid w:val="00EC1F43"/>
    <w:rsid w:val="00F47660"/>
    <w:rsid w:val="00F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70846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63953"/>
  </w:style>
  <w:style w:type="paragraph" w:styleId="HTMLPreformatted">
    <w:name w:val="HTML Preformatted"/>
    <w:basedOn w:val="Normal"/>
    <w:link w:val="HTMLPreformattedChar"/>
    <w:uiPriority w:val="99"/>
    <w:unhideWhenUsed/>
    <w:rsid w:val="00DD5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DD5E42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22"/>
    <w:pPr>
      <w:spacing w:after="200" w:line="276" w:lineRule="auto"/>
    </w:pPr>
    <w:rPr>
      <w:sz w:val="22"/>
      <w:szCs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5E467E"/>
    <w:rPr>
      <w:i/>
      <w:iCs/>
      <w:color w:val="808080"/>
      <w:lang w:val="fr-FR" w:eastAsia="fr-FR"/>
    </w:rPr>
  </w:style>
  <w:style w:type="character" w:styleId="IntenseEmphasis">
    <w:name w:val="Intense Emphasis"/>
    <w:uiPriority w:val="21"/>
    <w:qFormat/>
    <w:rsid w:val="005E467E"/>
    <w:rPr>
      <w:b/>
      <w:bCs/>
      <w:i/>
      <w:iCs/>
      <w:color w:val="4F81BD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46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467E"/>
    <w:rPr>
      <w:rFonts w:ascii="Tahoma" w:hAnsi="Tahoma" w:cs="Tahoma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5E46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422"/>
  </w:style>
  <w:style w:type="paragraph" w:styleId="Footer">
    <w:name w:val="footer"/>
    <w:basedOn w:val="Normal"/>
    <w:link w:val="FooterChar"/>
    <w:uiPriority w:val="99"/>
    <w:unhideWhenUsed/>
    <w:rsid w:val="000E3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422"/>
  </w:style>
  <w:style w:type="paragraph" w:styleId="Subtitle">
    <w:name w:val="Subtitle"/>
    <w:basedOn w:val="Normal"/>
    <w:next w:val="Normal"/>
    <w:link w:val="SubtitleChar"/>
    <w:uiPriority w:val="11"/>
    <w:qFormat/>
    <w:rsid w:val="000E3422"/>
    <w:pPr>
      <w:numPr>
        <w:ilvl w:val="1"/>
      </w:numPr>
    </w:pPr>
    <w:rPr>
      <w:rFonts w:ascii="Cambria" w:eastAsia="MyriadPro-BoldCond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0E3422"/>
    <w:rPr>
      <w:rFonts w:ascii="Cambria" w:eastAsia="MyriadPro-BoldCond" w:hAnsi="Cambria" w:cs="Times New Roman"/>
      <w:i/>
      <w:iCs/>
      <w:color w:val="4F81BD"/>
      <w:spacing w:val="15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unhideWhenUsed/>
    <w:rsid w:val="009266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92669C"/>
    <w:rPr>
      <w:sz w:val="20"/>
      <w:szCs w:val="20"/>
      <w:lang w:val="fr-FR" w:eastAsia="fr-FR"/>
    </w:rPr>
  </w:style>
  <w:style w:type="table" w:styleId="TableGrid">
    <w:name w:val="Table Grid"/>
    <w:basedOn w:val="TableNormal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2669C"/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3F3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2">
    <w:name w:val="Pa12"/>
    <w:basedOn w:val="Normal"/>
    <w:next w:val="Normal"/>
    <w:uiPriority w:val="99"/>
    <w:rsid w:val="003F3C9F"/>
    <w:pPr>
      <w:autoSpaceDE w:val="0"/>
      <w:autoSpaceDN w:val="0"/>
      <w:adjustRightInd w:val="0"/>
      <w:spacing w:after="0" w:line="201" w:lineRule="atLeast"/>
    </w:pPr>
    <w:rPr>
      <w:rFonts w:ascii="Myriad Pro" w:hAnsi="Myriad Pro"/>
      <w:sz w:val="24"/>
      <w:szCs w:val="24"/>
    </w:rPr>
  </w:style>
  <w:style w:type="character" w:customStyle="1" w:styleId="A0">
    <w:name w:val="A0"/>
    <w:uiPriority w:val="99"/>
    <w:rsid w:val="003F3C9F"/>
    <w:rPr>
      <w:rFonts w:cs="Myriad Pro"/>
      <w:color w:val="000000"/>
      <w:lang w:val="fr-FR" w:eastAsia="fr-FR"/>
    </w:rPr>
  </w:style>
  <w:style w:type="table" w:customStyle="1" w:styleId="PlainTable11">
    <w:name w:val="Plain Table 11"/>
    <w:basedOn w:val="TableNormal"/>
    <w:uiPriority w:val="41"/>
    <w:rsid w:val="003F3C9F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5">
    <w:name w:val="Table Grid5"/>
    <w:basedOn w:val="TableNormal"/>
    <w:next w:val="TableGrid"/>
    <w:uiPriority w:val="59"/>
    <w:rsid w:val="005F50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76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B31BA8"/>
  </w:style>
  <w:style w:type="table" w:customStyle="1" w:styleId="TableGrid7">
    <w:name w:val="Table Grid7"/>
    <w:basedOn w:val="TableNormal"/>
    <w:next w:val="TableGrid"/>
    <w:uiPriority w:val="59"/>
    <w:rsid w:val="00B31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unhideWhenUsed/>
    <w:rsid w:val="00B31BA8"/>
    <w:rPr>
      <w:sz w:val="16"/>
      <w:szCs w:val="16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1BA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31BA8"/>
    <w:rPr>
      <w:b/>
      <w:bCs/>
      <w:sz w:val="20"/>
      <w:szCs w:val="20"/>
      <w:lang w:val="fr-FR" w:eastAsia="fr-FR"/>
    </w:rPr>
  </w:style>
  <w:style w:type="paragraph" w:styleId="BodyText3">
    <w:name w:val="Body Text 3"/>
    <w:aliases w:val="Content text"/>
    <w:basedOn w:val="Normal"/>
    <w:link w:val="BodyText3Char"/>
    <w:semiHidden/>
    <w:rsid w:val="007127C6"/>
    <w:pPr>
      <w:spacing w:after="120" w:line="240" w:lineRule="auto"/>
    </w:pPr>
    <w:rPr>
      <w:rFonts w:ascii="Rockwell" w:eastAsia="Times New Roman" w:hAnsi="Rockwell"/>
      <w:sz w:val="24"/>
      <w:szCs w:val="24"/>
    </w:rPr>
  </w:style>
  <w:style w:type="character" w:customStyle="1" w:styleId="BodyText3Char">
    <w:name w:val="Body Text 3 Char"/>
    <w:aliases w:val="Content text Char"/>
    <w:link w:val="BodyText3"/>
    <w:semiHidden/>
    <w:rsid w:val="007127C6"/>
    <w:rPr>
      <w:rFonts w:ascii="Rockwell" w:eastAsia="Times New Roman" w:hAnsi="Rockwell" w:cs="Arial"/>
      <w:sz w:val="24"/>
      <w:szCs w:val="24"/>
      <w:lang w:val="fr-FR" w:eastAsia="fr-FR"/>
    </w:rPr>
  </w:style>
  <w:style w:type="paragraph" w:styleId="Revision">
    <w:name w:val="Revision"/>
    <w:hidden/>
    <w:uiPriority w:val="99"/>
    <w:semiHidden/>
    <w:rsid w:val="00642E50"/>
    <w:rPr>
      <w:sz w:val="22"/>
      <w:szCs w:val="22"/>
      <w:lang w:val="fr-FR" w:eastAsia="fr-FR"/>
    </w:rPr>
  </w:style>
  <w:style w:type="character" w:styleId="PageNumber">
    <w:name w:val="page number"/>
    <w:basedOn w:val="DefaultParagraphFont"/>
    <w:uiPriority w:val="99"/>
    <w:semiHidden/>
    <w:unhideWhenUsed/>
    <w:rsid w:val="00F63953"/>
  </w:style>
  <w:style w:type="paragraph" w:styleId="HTMLPreformatted">
    <w:name w:val="HTML Preformatted"/>
    <w:basedOn w:val="Normal"/>
    <w:link w:val="HTMLPreformattedChar"/>
    <w:uiPriority w:val="99"/>
    <w:unhideWhenUsed/>
    <w:rsid w:val="00DD5E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link w:val="HTMLPreformatted"/>
    <w:uiPriority w:val="99"/>
    <w:rsid w:val="00DD5E42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1B528-9D20-42E9-AF7D-090C68D462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DE371-6FDF-475A-8555-4B056509B9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BED45A-4F5C-4027-A59A-9DE0A508853E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4.xml><?xml version="1.0" encoding="utf-8"?>
<ds:datastoreItem xmlns:ds="http://schemas.openxmlformats.org/officeDocument/2006/customXml" ds:itemID="{E8F05728-E18C-9940-B0CB-030F5D409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2396</Words>
  <Characters>13661</Characters>
  <Application>Microsoft Macintosh Word</Application>
  <DocSecurity>0</DocSecurity>
  <Lines>113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Columbia University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Halli</dc:creator>
  <cp:keywords/>
  <cp:lastModifiedBy>Nancy Chuang</cp:lastModifiedBy>
  <cp:revision>10</cp:revision>
  <cp:lastPrinted>2019-03-03T21:00:00Z</cp:lastPrinted>
  <dcterms:created xsi:type="dcterms:W3CDTF">2019-07-11T18:36:00Z</dcterms:created>
  <dcterms:modified xsi:type="dcterms:W3CDTF">2019-08-13T21:40:00Z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