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F05164" w14:textId="77777777" w:rsidR="003F3C9F" w:rsidRPr="00042A9A" w:rsidRDefault="002A5AA0" w:rsidP="00C0509B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  <w:lang w:val="es-ES_tradnl"/>
        </w:rPr>
      </w:pPr>
      <w:bookmarkStart w:id="0" w:name="_GoBack"/>
      <w:r w:rsidRPr="00042A9A">
        <w:rPr>
          <w:rFonts w:ascii="Garamond" w:hAnsi="Garamond"/>
          <w:b/>
          <w:bCs/>
          <w:sz w:val="36"/>
          <w:szCs w:val="36"/>
          <w:lang w:val="es-ES_tradnl"/>
        </w:rPr>
        <w:t>Registro de los centros de profilaxis previa a la exposición (PrEP)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347"/>
        <w:gridCol w:w="992"/>
        <w:gridCol w:w="99"/>
        <w:gridCol w:w="1173"/>
        <w:gridCol w:w="4064"/>
        <w:gridCol w:w="7"/>
      </w:tblGrid>
      <w:tr w:rsidR="00C0509B" w:rsidRPr="00042A9A" w14:paraId="27E8969B" w14:textId="77777777" w:rsidTr="00BC3A03">
        <w:trPr>
          <w:gridBefore w:val="1"/>
          <w:wBefore w:w="6" w:type="dxa"/>
          <w:trHeight w:val="504"/>
          <w:jc w:val="center"/>
        </w:trPr>
        <w:tc>
          <w:tcPr>
            <w:tcW w:w="5339" w:type="dxa"/>
            <w:gridSpan w:val="2"/>
            <w:shd w:val="clear" w:color="auto" w:fill="FFFFFF" w:themeFill="background1"/>
          </w:tcPr>
          <w:p w14:paraId="0B6F41D2" w14:textId="77777777" w:rsidR="00C0509B" w:rsidRPr="00042A9A" w:rsidRDefault="00C0509B" w:rsidP="00BC3A03">
            <w:pPr>
              <w:spacing w:after="0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</w:t>
            </w:r>
            <w:r w:rsidRPr="00042A9A">
              <w:rPr>
                <w:rFonts w:ascii="Garamond" w:hAnsi="Garamond"/>
                <w:i/>
                <w:lang w:val="es-ES_tradnl"/>
              </w:rPr>
              <w:t>(dd/mm/aaaa)</w:t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</w:p>
        </w:tc>
        <w:tc>
          <w:tcPr>
            <w:tcW w:w="5343" w:type="dxa"/>
            <w:gridSpan w:val="4"/>
            <w:shd w:val="clear" w:color="auto" w:fill="FFFFFF" w:themeFill="background1"/>
            <w:vAlign w:val="center"/>
          </w:tcPr>
          <w:p w14:paraId="463CDC9F" w14:textId="77777777" w:rsidR="00C0509B" w:rsidRPr="00042A9A" w:rsidRDefault="00573050" w:rsidP="00ED78DC">
            <w:pPr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Persona que completa el formulario</w:t>
            </w:r>
          </w:p>
        </w:tc>
      </w:tr>
      <w:tr w:rsidR="003F3C9F" w:rsidRPr="00042A9A" w14:paraId="45C14D29" w14:textId="77777777" w:rsidTr="00952E23">
        <w:trPr>
          <w:gridAfter w:val="1"/>
          <w:wAfter w:w="7" w:type="dxa"/>
          <w:trHeight w:val="20"/>
          <w:jc w:val="center"/>
        </w:trPr>
        <w:tc>
          <w:tcPr>
            <w:tcW w:w="10681" w:type="dxa"/>
            <w:gridSpan w:val="6"/>
            <w:shd w:val="clear" w:color="auto" w:fill="C6D9F1" w:themeFill="text2" w:themeFillTint="33"/>
            <w:vAlign w:val="center"/>
          </w:tcPr>
          <w:p w14:paraId="20E67FCB" w14:textId="77777777" w:rsidR="003F3C9F" w:rsidRPr="00042A9A" w:rsidRDefault="00334AAA" w:rsidP="00334AAA">
            <w:pPr>
              <w:spacing w:after="0"/>
              <w:ind w:left="174" w:hanging="174"/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A. Información del centro</w:t>
            </w:r>
          </w:p>
        </w:tc>
      </w:tr>
      <w:tr w:rsidR="003F3C9F" w:rsidRPr="00042A9A" w14:paraId="581B221B" w14:textId="77777777" w:rsidTr="0071584E">
        <w:trPr>
          <w:gridBefore w:val="1"/>
          <w:wBefore w:w="6" w:type="dxa"/>
          <w:trHeight w:val="504"/>
          <w:jc w:val="center"/>
        </w:trPr>
        <w:tc>
          <w:tcPr>
            <w:tcW w:w="4347" w:type="dxa"/>
            <w:tcBorders>
              <w:left w:val="single" w:sz="4" w:space="0" w:color="auto"/>
            </w:tcBorders>
            <w:shd w:val="clear" w:color="auto" w:fill="auto"/>
          </w:tcPr>
          <w:p w14:paraId="23BA0380" w14:textId="77777777" w:rsidR="00C0509B" w:rsidRPr="00042A9A" w:rsidRDefault="00346E2A" w:rsidP="00F34426">
            <w:pPr>
              <w:spacing w:after="0" w:line="240" w:lineRule="auto"/>
              <w:jc w:val="both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Nombre del centro</w:t>
            </w:r>
          </w:p>
        </w:tc>
        <w:tc>
          <w:tcPr>
            <w:tcW w:w="2264" w:type="dxa"/>
            <w:gridSpan w:val="3"/>
            <w:tcBorders>
              <w:right w:val="nil"/>
            </w:tcBorders>
            <w:shd w:val="clear" w:color="auto" w:fill="auto"/>
          </w:tcPr>
          <w:p w14:paraId="322504AA" w14:textId="77777777" w:rsidR="003F3C9F" w:rsidRPr="00042A9A" w:rsidRDefault="003F3C9F" w:rsidP="002A5AA0">
            <w:pPr>
              <w:spacing w:after="0" w:line="240" w:lineRule="auto"/>
              <w:jc w:val="both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Distrito</w:t>
            </w:r>
          </w:p>
        </w:tc>
        <w:tc>
          <w:tcPr>
            <w:tcW w:w="4071" w:type="dxa"/>
            <w:gridSpan w:val="2"/>
            <w:tcBorders>
              <w:left w:val="nil"/>
            </w:tcBorders>
            <w:shd w:val="clear" w:color="auto" w:fill="auto"/>
          </w:tcPr>
          <w:p w14:paraId="5130CC51" w14:textId="77777777" w:rsidR="00275CAD" w:rsidRPr="00042A9A" w:rsidRDefault="00275CAD" w:rsidP="002A5AA0">
            <w:pPr>
              <w:spacing w:after="0"/>
              <w:rPr>
                <w:rFonts w:ascii="Garamond" w:hAnsi="Garamond"/>
                <w:b/>
                <w:lang w:val="es-ES_tradnl"/>
              </w:rPr>
            </w:pPr>
          </w:p>
        </w:tc>
      </w:tr>
      <w:tr w:rsidR="00C0509B" w:rsidRPr="00042A9A" w14:paraId="42AAD1DB" w14:textId="77777777" w:rsidTr="00BC3A03">
        <w:trPr>
          <w:gridAfter w:val="1"/>
          <w:wAfter w:w="7" w:type="dxa"/>
          <w:trHeight w:val="432"/>
          <w:jc w:val="center"/>
        </w:trPr>
        <w:tc>
          <w:tcPr>
            <w:tcW w:w="5444" w:type="dxa"/>
            <w:gridSpan w:val="4"/>
            <w:shd w:val="clear" w:color="auto" w:fill="auto"/>
          </w:tcPr>
          <w:p w14:paraId="23F8481E" w14:textId="77777777" w:rsidR="00C0509B" w:rsidRPr="00042A9A" w:rsidRDefault="00573050" w:rsidP="009167C8">
            <w:pPr>
              <w:spacing w:after="12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la visita inicial de evaluación del </w:t>
            </w:r>
            <w:r w:rsidR="005D2294" w:rsidRPr="00042A9A">
              <w:rPr>
                <w:rFonts w:ascii="Garamond" w:hAnsi="Garamond"/>
                <w:b/>
                <w:lang w:val="es-ES_tradnl"/>
              </w:rPr>
              <w:t>usuario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de PrEP:</w:t>
            </w:r>
            <w:r w:rsidR="009167C8" w:rsidRPr="00042A9A">
              <w:rPr>
                <w:rFonts w:ascii="Garamond" w:hAnsi="Garamond"/>
                <w:b/>
                <w:lang w:val="es-ES_tradnl"/>
              </w:rPr>
              <w:t xml:space="preserve"> </w:t>
            </w:r>
            <w:r w:rsidR="0021593A"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="0021593A"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="0021593A"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06F3665E" w14:textId="77777777" w:rsidR="00C0509B" w:rsidRPr="00042A9A" w:rsidRDefault="00573050" w:rsidP="00F34426">
            <w:pPr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Número de </w:t>
            </w:r>
            <w:r w:rsidR="005D2294" w:rsidRPr="00042A9A">
              <w:rPr>
                <w:rFonts w:ascii="Garamond" w:hAnsi="Garamond"/>
                <w:b/>
                <w:lang w:val="es-ES_tradnl"/>
              </w:rPr>
              <w:t>usuario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de PrEP </w:t>
            </w:r>
            <w:r w:rsidRPr="00042A9A">
              <w:rPr>
                <w:rFonts w:ascii="Garamond" w:hAnsi="Garamond"/>
                <w:i/>
                <w:lang w:val="es-ES_tradnl"/>
              </w:rPr>
              <w:t>(si corresponde)</w:t>
            </w:r>
          </w:p>
        </w:tc>
      </w:tr>
    </w:tbl>
    <w:p w14:paraId="2E4190C2" w14:textId="77777777" w:rsidR="002A5AA0" w:rsidRPr="00042A9A" w:rsidRDefault="002A5AA0" w:rsidP="002A5AA0">
      <w:pPr>
        <w:spacing w:after="0"/>
        <w:rPr>
          <w:sz w:val="16"/>
          <w:szCs w:val="16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2534"/>
        <w:gridCol w:w="3243"/>
      </w:tblGrid>
      <w:tr w:rsidR="003F3C9F" w:rsidRPr="00042A9A" w14:paraId="56E4521C" w14:textId="77777777" w:rsidTr="00952E23">
        <w:trPr>
          <w:trHeight w:val="20"/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5B1FEB" w14:textId="77777777" w:rsidR="003F3C9F" w:rsidRPr="00042A9A" w:rsidRDefault="00334AAA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B. Datos demográficos del </w:t>
            </w:r>
            <w:r w:rsidR="005D2294" w:rsidRPr="00042A9A">
              <w:rPr>
                <w:rFonts w:ascii="Garamond" w:hAnsi="Garamond"/>
                <w:b/>
                <w:bCs/>
                <w:lang w:val="es-ES_tradnl"/>
              </w:rPr>
              <w:t>usuario</w:t>
            </w: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 </w:t>
            </w:r>
          </w:p>
        </w:tc>
      </w:tr>
      <w:tr w:rsidR="002A5AA0" w:rsidRPr="00042A9A" w14:paraId="66C73A73" w14:textId="77777777" w:rsidTr="00DB73F5">
        <w:trPr>
          <w:trHeight w:val="504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EF0EA" w14:textId="77777777" w:rsidR="002A5AA0" w:rsidRPr="00042A9A" w:rsidRDefault="002A5AA0" w:rsidP="002A5AA0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Primer nombre:</w:t>
            </w:r>
          </w:p>
        </w:tc>
        <w:tc>
          <w:tcPr>
            <w:tcW w:w="253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CF455" w14:textId="77777777" w:rsidR="002A5AA0" w:rsidRPr="00042A9A" w:rsidRDefault="00573050" w:rsidP="002A5AA0">
            <w:pPr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Segundo nombre: </w:t>
            </w:r>
          </w:p>
        </w:tc>
        <w:tc>
          <w:tcPr>
            <w:tcW w:w="32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64AF9" w14:textId="77777777" w:rsidR="002A5AA0" w:rsidRPr="00042A9A" w:rsidRDefault="002A5AA0" w:rsidP="002A5AA0">
            <w:pPr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Apellido:</w:t>
            </w:r>
          </w:p>
        </w:tc>
      </w:tr>
      <w:tr w:rsidR="003F3C9F" w:rsidRPr="00042A9A" w14:paraId="1506DCF9" w14:textId="77777777" w:rsidTr="00DB73F5">
        <w:trPr>
          <w:trHeight w:val="360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A41B2" w14:textId="77777777" w:rsidR="003F3C9F" w:rsidRPr="00042A9A" w:rsidRDefault="003F3C9F" w:rsidP="002A5AA0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Dirección: 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6FD10" w14:textId="77777777" w:rsidR="003F3C9F" w:rsidRPr="00042A9A" w:rsidRDefault="003F3C9F" w:rsidP="00F34426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Teléfono:</w:t>
            </w:r>
          </w:p>
          <w:p w14:paraId="6A373FE1" w14:textId="77777777" w:rsidR="00F34426" w:rsidRPr="00042A9A" w:rsidRDefault="00F34426" w:rsidP="00F34426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</w:p>
          <w:p w14:paraId="649A7852" w14:textId="77777777" w:rsidR="00635B4B" w:rsidRPr="00042A9A" w:rsidRDefault="00635B4B" w:rsidP="00F34426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Teléfono (alternativo):</w:t>
            </w:r>
          </w:p>
        </w:tc>
      </w:tr>
      <w:tr w:rsidR="003F3C9F" w:rsidRPr="00042A9A" w14:paraId="6F3F17F9" w14:textId="77777777" w:rsidTr="00DB73F5">
        <w:trPr>
          <w:trHeight w:val="504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8079C" w14:textId="77777777" w:rsidR="002A5AA0" w:rsidRPr="00042A9A" w:rsidRDefault="00573050" w:rsidP="007E2764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nacimiento </w:t>
            </w:r>
            <w:r w:rsidR="009167C8" w:rsidRPr="00042A9A">
              <w:rPr>
                <w:rFonts w:ascii="Garamond" w:hAnsi="Garamond"/>
                <w:b/>
                <w:lang w:val="es-ES_tradnl"/>
              </w:rPr>
              <w:br/>
            </w:r>
            <w:r w:rsidRPr="00042A9A">
              <w:rPr>
                <w:rFonts w:ascii="Garamond" w:hAnsi="Garamond"/>
                <w:i/>
                <w:lang w:val="es-ES_tradnl"/>
              </w:rPr>
              <w:t>(dd/mm/aaaa)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</w:t>
            </w:r>
            <w:r w:rsidRPr="00042A9A">
              <w:rPr>
                <w:rFonts w:ascii="Garamond" w:hAnsi="Garamond"/>
                <w:lang w:val="es-ES_tradnl"/>
              </w:rPr>
              <w:t>____/____/_____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28CCA2" w14:textId="77777777" w:rsidR="003F3C9F" w:rsidRPr="00042A9A" w:rsidRDefault="00941715" w:rsidP="007E2764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Edad </w:t>
            </w:r>
            <w:r w:rsidRPr="00042A9A">
              <w:rPr>
                <w:rFonts w:ascii="Garamond" w:hAnsi="Garamond"/>
                <w:i/>
                <w:lang w:val="es-ES_tradnl"/>
              </w:rPr>
              <w:t>(años)</w:t>
            </w:r>
            <w:r w:rsidRPr="00042A9A">
              <w:rPr>
                <w:rFonts w:ascii="Garamond" w:hAnsi="Garamond"/>
                <w:b/>
                <w:lang w:val="es-ES_tradnl"/>
              </w:rPr>
              <w:t>:</w:t>
            </w:r>
          </w:p>
        </w:tc>
      </w:tr>
      <w:tr w:rsidR="00941715" w:rsidRPr="00042A9A" w14:paraId="6BA52FB3" w14:textId="77777777" w:rsidTr="00DB73F5">
        <w:trPr>
          <w:trHeight w:val="449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7A357" w14:textId="77777777" w:rsidR="00941715" w:rsidRPr="00042A9A" w:rsidRDefault="00941715" w:rsidP="00F2117A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Número de identificación del </w:t>
            </w:r>
            <w:r w:rsidR="005D2294" w:rsidRPr="00042A9A">
              <w:rPr>
                <w:rFonts w:ascii="Garamond" w:hAnsi="Garamond"/>
                <w:b/>
                <w:lang w:val="es-ES_tradnl"/>
              </w:rPr>
              <w:t>usuario</w:t>
            </w:r>
            <w:r w:rsidRPr="00042A9A">
              <w:rPr>
                <w:rFonts w:ascii="Garamond" w:hAnsi="Garamond"/>
                <w:b/>
                <w:lang w:val="es-ES_tradnl"/>
              </w:rPr>
              <w:t>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92326D" w14:textId="77777777" w:rsidR="00941715" w:rsidRPr="00042A9A" w:rsidRDefault="00573050" w:rsidP="002A5AA0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Estado civil:</w:t>
            </w:r>
            <w:r w:rsidRPr="00042A9A">
              <w:rPr>
                <w:rFonts w:ascii="Garamond" w:hAnsi="Garamond"/>
                <w:lang w:val="es-ES_tradnl"/>
              </w:rPr>
              <w:t xml:space="preserve">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Soltero 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Casado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Divorciado       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Viudo 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Separado 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Sin respuesta     </w:t>
            </w:r>
          </w:p>
        </w:tc>
      </w:tr>
    </w:tbl>
    <w:p w14:paraId="3B23D765" w14:textId="77777777" w:rsidR="003F3C9F" w:rsidRPr="00042A9A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  <w:lang w:val="es-ES_tradnl"/>
        </w:rPr>
      </w:pPr>
    </w:p>
    <w:tbl>
      <w:tblPr>
        <w:tblStyle w:val="TableGrid4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4035"/>
        <w:gridCol w:w="180"/>
        <w:gridCol w:w="3554"/>
      </w:tblGrid>
      <w:tr w:rsidR="003F3C9F" w:rsidRPr="00042A9A" w14:paraId="688FD9B7" w14:textId="77777777" w:rsidTr="00952E23">
        <w:trPr>
          <w:trHeight w:val="20"/>
          <w:jc w:val="center"/>
        </w:trPr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14:paraId="690B10C9" w14:textId="77777777" w:rsidR="003F3C9F" w:rsidRPr="00042A9A" w:rsidRDefault="00334AAA" w:rsidP="00952E23">
            <w:pPr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C. Clasificación de riesgos principales de inyección de drogas y sexualidad</w:t>
            </w:r>
          </w:p>
        </w:tc>
      </w:tr>
      <w:tr w:rsidR="003F3C9F" w:rsidRPr="00042A9A" w14:paraId="519A5421" w14:textId="77777777" w:rsidTr="0071584E">
        <w:trPr>
          <w:jc w:val="center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A0347E" w14:textId="77777777" w:rsidR="003F3C9F" w:rsidRPr="00042A9A" w:rsidRDefault="00334AAA" w:rsidP="003B152E">
            <w:pPr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1. ¿Se considera de género: masculino, femenino, transgénero u otro? </w:t>
            </w:r>
          </w:p>
          <w:p w14:paraId="2A0ABF02" w14:textId="77777777" w:rsidR="003F3C9F" w:rsidRPr="00042A9A" w:rsidRDefault="007E2764" w:rsidP="007E2764">
            <w:pPr>
              <w:ind w:left="72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Masculino</w:t>
            </w:r>
          </w:p>
          <w:p w14:paraId="794E85AB" w14:textId="77777777" w:rsidR="003F3C9F" w:rsidRPr="00042A9A" w:rsidRDefault="007E2764" w:rsidP="007E2764">
            <w:pPr>
              <w:ind w:left="720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Femenino   </w:t>
            </w:r>
          </w:p>
          <w:p w14:paraId="546AD812" w14:textId="77777777" w:rsidR="003F3C9F" w:rsidRPr="00042A9A" w:rsidRDefault="007E2764" w:rsidP="007E2764">
            <w:pPr>
              <w:ind w:left="720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Transgénero, de masculino a femenino (MTF)</w:t>
            </w:r>
          </w:p>
          <w:p w14:paraId="21F01A8F" w14:textId="77777777" w:rsidR="003F3C9F" w:rsidRPr="00042A9A" w:rsidRDefault="007E2764" w:rsidP="007E2764">
            <w:pPr>
              <w:ind w:left="720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Transgénero, de femenino a masculino (FTM)</w:t>
            </w:r>
          </w:p>
          <w:p w14:paraId="1337A8A2" w14:textId="77777777" w:rsidR="003F3C9F" w:rsidRPr="00042A9A" w:rsidRDefault="007E2764" w:rsidP="007E2764">
            <w:pPr>
              <w:ind w:left="720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(especifique):</w:t>
            </w:r>
            <w:r w:rsidRPr="00042A9A">
              <w:rPr>
                <w:rFonts w:ascii="Garamond" w:hAnsi="Garamond"/>
                <w:lang w:val="es-ES_tradnl"/>
              </w:rPr>
              <w:t xml:space="preserve"> ______________________</w:t>
            </w:r>
          </w:p>
          <w:p w14:paraId="594D09AB" w14:textId="77777777" w:rsidR="003F3C9F" w:rsidRPr="00042A9A" w:rsidRDefault="007E2764" w:rsidP="007E2764">
            <w:pPr>
              <w:ind w:left="720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>Sin respuesta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78D583" w14:textId="77777777" w:rsidR="003F3C9F" w:rsidRPr="00042A9A" w:rsidRDefault="005D2294" w:rsidP="003B152E">
            <w:pPr>
              <w:spacing w:before="40"/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2. ¿Cuál fue su sexo</w:t>
            </w:r>
            <w:r w:rsidR="00334AAA" w:rsidRPr="00042A9A">
              <w:rPr>
                <w:rFonts w:ascii="Garamond" w:hAnsi="Garamond"/>
                <w:b/>
                <w:lang w:val="es-ES_tradnl"/>
              </w:rPr>
              <w:t xml:space="preserve"> al nacer? </w:t>
            </w:r>
          </w:p>
          <w:p w14:paraId="65A3EE1C" w14:textId="77777777" w:rsidR="007E2764" w:rsidRPr="00042A9A" w:rsidRDefault="007E2764" w:rsidP="007E2764">
            <w:pPr>
              <w:ind w:left="288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Masculino</w:t>
            </w:r>
          </w:p>
          <w:p w14:paraId="5CF29B2F" w14:textId="77777777" w:rsidR="007E2764" w:rsidRPr="00042A9A" w:rsidRDefault="007E2764" w:rsidP="007E2764">
            <w:pPr>
              <w:ind w:left="288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Femenino   </w:t>
            </w:r>
          </w:p>
          <w:p w14:paraId="6238534E" w14:textId="77777777" w:rsidR="003F3C9F" w:rsidRPr="00042A9A" w:rsidRDefault="007E2764" w:rsidP="007E2764">
            <w:pPr>
              <w:ind w:left="288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(especifique):</w:t>
            </w:r>
            <w:r w:rsidRPr="00042A9A">
              <w:rPr>
                <w:rFonts w:ascii="Garamond" w:hAnsi="Garamond"/>
                <w:lang w:val="es-ES_tradnl"/>
              </w:rPr>
              <w:t xml:space="preserve"> _______________ </w:t>
            </w:r>
          </w:p>
          <w:p w14:paraId="25E0D37E" w14:textId="77777777" w:rsidR="003F3C9F" w:rsidRPr="00042A9A" w:rsidRDefault="007E2764" w:rsidP="007E2764">
            <w:pPr>
              <w:ind w:left="288"/>
              <w:contextualSpacing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Sin respuesta     </w:t>
            </w:r>
          </w:p>
          <w:p w14:paraId="3D1E61CA" w14:textId="77777777" w:rsidR="003F3C9F" w:rsidRPr="00042A9A" w:rsidRDefault="003F3C9F" w:rsidP="003F3C9F">
            <w:pPr>
              <w:ind w:left="1062"/>
              <w:contextualSpacing/>
              <w:jc w:val="right"/>
              <w:rPr>
                <w:rFonts w:ascii="Garamond" w:hAnsi="Garamond"/>
                <w:lang w:val="es-ES_tradnl"/>
              </w:rPr>
            </w:pPr>
          </w:p>
        </w:tc>
      </w:tr>
      <w:tr w:rsidR="003F3C9F" w:rsidRPr="00042A9A" w14:paraId="5106BAD0" w14:textId="77777777" w:rsidTr="0048412D">
        <w:trPr>
          <w:trHeight w:val="43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A5659" w14:textId="77777777" w:rsidR="003F3C9F" w:rsidRPr="00042A9A" w:rsidRDefault="00334AAA" w:rsidP="003B152E">
            <w:pPr>
              <w:spacing w:before="40"/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3. ¿Tiene relaciones sexuales con: 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F5E70" w14:textId="77777777" w:rsidR="003F3C9F" w:rsidRPr="00042A9A" w:rsidRDefault="0048412D" w:rsidP="0048412D">
            <w:pPr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Solo hombres 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Solo mujeres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Hombres y mujeres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>Sin respuesta</w:t>
            </w:r>
          </w:p>
        </w:tc>
      </w:tr>
      <w:tr w:rsidR="0048412D" w:rsidRPr="00042A9A" w14:paraId="77B04921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39AC63" w14:textId="77777777" w:rsidR="0048412D" w:rsidRPr="00042A9A" w:rsidRDefault="0048412D" w:rsidP="00DB73F5">
            <w:pPr>
              <w:rPr>
                <w:rFonts w:ascii="Garamond" w:hAnsi="Garamond"/>
                <w:spacing w:val="-8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4. ¿El intercambio de sexo ha sido su principal fuente de ingresos en los últimos seis meses?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F7E0" w14:textId="77777777" w:rsidR="0048412D" w:rsidRPr="00042A9A" w:rsidRDefault="0048412D" w:rsidP="00DB73F5">
            <w:pPr>
              <w:ind w:left="248" w:hanging="248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Sí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Sin respuesta</w:t>
            </w:r>
          </w:p>
        </w:tc>
      </w:tr>
      <w:tr w:rsidR="00F63655" w:rsidRPr="00042A9A" w14:paraId="5EB7F129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0F26163" w14:textId="77777777" w:rsidR="00F63655" w:rsidRPr="00042A9A" w:rsidRDefault="00F63655" w:rsidP="00DB73F5">
            <w:pPr>
              <w:ind w:left="248" w:hanging="248"/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5. En los últimos seis meses, ¿se ha inyectado drogas ilícitas o ilegales?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EEA1C" w14:textId="77777777" w:rsidR="00F63655" w:rsidRPr="00042A9A" w:rsidRDefault="007E2764" w:rsidP="00DB73F5">
            <w:pPr>
              <w:rPr>
                <w:rFonts w:ascii="Garamond" w:hAnsi="Garamond"/>
                <w:i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Sí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Sin respuesta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 </w:t>
            </w:r>
          </w:p>
        </w:tc>
      </w:tr>
      <w:tr w:rsidR="003F3C9F" w:rsidRPr="00042A9A" w14:paraId="356C3B98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BAC8D" w14:textId="77777777" w:rsidR="003F3C9F" w:rsidRPr="00042A9A" w:rsidRDefault="00F63655" w:rsidP="00DB73F5">
            <w:pPr>
              <w:ind w:left="248" w:hanging="248"/>
              <w:contextualSpacing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6. ¿Está en prisión?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78453" w14:textId="77777777" w:rsidR="003F3C9F" w:rsidRPr="00042A9A" w:rsidRDefault="007E2764" w:rsidP="00DB73F5">
            <w:pPr>
              <w:rPr>
                <w:rFonts w:ascii="Garamond" w:hAnsi="Garamond"/>
                <w:i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Sí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Sin respuesta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 </w:t>
            </w:r>
          </w:p>
        </w:tc>
      </w:tr>
    </w:tbl>
    <w:p w14:paraId="14370F16" w14:textId="77777777" w:rsidR="00B94D73" w:rsidRPr="00042A9A" w:rsidRDefault="00B94D73" w:rsidP="00705EFE">
      <w:pPr>
        <w:spacing w:after="0" w:line="240" w:lineRule="auto"/>
        <w:rPr>
          <w:rFonts w:ascii="Garamond" w:hAnsi="Garamond"/>
          <w:sz w:val="16"/>
          <w:szCs w:val="16"/>
          <w:lang w:val="es-ES_tradnl"/>
        </w:rPr>
      </w:pPr>
    </w:p>
    <w:tbl>
      <w:tblPr>
        <w:tblStyle w:val="PlainTable11"/>
        <w:tblpPr w:leftFromText="180" w:rightFromText="180" w:vertAnchor="text" w:horzAnchor="margin" w:tblpXSpec="center" w:tblpY="51"/>
        <w:tblW w:w="5000" w:type="pct"/>
        <w:tblLayout w:type="fixed"/>
        <w:tblLook w:val="04A0" w:firstRow="1" w:lastRow="0" w:firstColumn="1" w:lastColumn="0" w:noHBand="0" w:noVBand="1"/>
      </w:tblPr>
      <w:tblGrid>
        <w:gridCol w:w="3888"/>
        <w:gridCol w:w="3059"/>
        <w:gridCol w:w="3221"/>
        <w:gridCol w:w="514"/>
      </w:tblGrid>
      <w:tr w:rsidR="003F3C9F" w:rsidRPr="00042A9A" w14:paraId="05493143" w14:textId="77777777" w:rsidTr="0095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F4A82CE" w14:textId="77777777" w:rsidR="003F3C9F" w:rsidRPr="00042A9A" w:rsidRDefault="00334AAA" w:rsidP="00952E23">
            <w:pPr>
              <w:spacing w:before="40"/>
              <w:rPr>
                <w:rFonts w:ascii="Garamond" w:hAnsi="Garamond" w:cs="MyriadPro-BoldC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>D. Clasificación de población clave (un individuo puede pertenecer a más de una categoría)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88DB14" w14:textId="77777777" w:rsidR="003F3C9F" w:rsidRPr="00042A9A" w:rsidRDefault="003F3C9F" w:rsidP="003F3C9F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</w:p>
        </w:tc>
      </w:tr>
      <w:tr w:rsidR="003F3C9F" w:rsidRPr="00042A9A" w14:paraId="6DFD07B3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38425" w14:textId="77777777" w:rsidR="003F3C9F" w:rsidRPr="00042A9A" w:rsidRDefault="003F3C9F" w:rsidP="005D2294">
            <w:pPr>
              <w:spacing w:line="240" w:lineRule="exact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Si 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responde "Masculino" a la pregunta 1 y responde "Solo hombres" u "Hombres y mujeres" a la pregunta 3, clasifique como hombre que tiene sexo con hombres (</w:t>
            </w:r>
            <w:r w:rsidR="005D2294" w:rsidRPr="00042A9A">
              <w:rPr>
                <w:rFonts w:ascii="Garamond" w:hAnsi="Garamond"/>
                <w:lang w:val="es-ES_tradnl"/>
              </w:rPr>
              <w:t>HSH)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1711C" w14:textId="77777777" w:rsidR="003F3C9F" w:rsidRPr="00042A9A" w:rsidRDefault="0048412D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</w:p>
        </w:tc>
      </w:tr>
      <w:tr w:rsidR="003F3C9F" w:rsidRPr="00042A9A" w14:paraId="7F4891B0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1D57A3" w14:textId="77777777" w:rsidR="003F3C9F" w:rsidRPr="00042A9A" w:rsidRDefault="00334AAA" w:rsidP="00DB73F5">
            <w:pPr>
              <w:spacing w:line="240" w:lineRule="exact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Si 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responde "Transgénero MTF" o "FTM" a la pregunta 1, clasifique como transgénero (TG) (verifique con la pregunta 2)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7DA90" w14:textId="77777777" w:rsidR="003F3C9F" w:rsidRPr="00042A9A" w:rsidRDefault="0048412D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</w:p>
        </w:tc>
      </w:tr>
      <w:tr w:rsidR="003F3C9F" w:rsidRPr="00042A9A" w14:paraId="67563D19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A02CD" w14:textId="77777777" w:rsidR="003F3C9F" w:rsidRPr="00042A9A" w:rsidRDefault="00334AAA" w:rsidP="005D2294">
            <w:pPr>
              <w:spacing w:line="240" w:lineRule="exact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Si 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responde "Sí" a la pregunta 4, clasifique como trabajador sexual (</w:t>
            </w:r>
            <w:r w:rsidR="005D2294" w:rsidRPr="00042A9A">
              <w:rPr>
                <w:rFonts w:ascii="Garamond" w:hAnsi="Garamond"/>
                <w:lang w:val="es-ES_tradnl"/>
              </w:rPr>
              <w:t>TS)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A41AD" w14:textId="77777777" w:rsidR="003F3C9F" w:rsidRPr="00042A9A" w:rsidRDefault="0048412D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</w:p>
        </w:tc>
      </w:tr>
      <w:tr w:rsidR="00F63655" w:rsidRPr="00042A9A" w14:paraId="220121E7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2CB36" w14:textId="77777777" w:rsidR="00F63655" w:rsidRPr="00042A9A" w:rsidRDefault="00F63655" w:rsidP="005D2294">
            <w:pPr>
              <w:spacing w:line="240" w:lineRule="exact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Si 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responde "Sí" a la pregunta 5, clasifique como persona que se inyecta drogas (</w:t>
            </w:r>
            <w:r w:rsidR="005D2294" w:rsidRPr="00042A9A">
              <w:rPr>
                <w:rFonts w:ascii="Garamond" w:hAnsi="Garamond"/>
                <w:lang w:val="es-ES_tradnl"/>
              </w:rPr>
              <w:t>UDI)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AC7D6" w14:textId="77777777" w:rsidR="00F63655" w:rsidRPr="00042A9A" w:rsidRDefault="0048412D" w:rsidP="00F6365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</w:p>
        </w:tc>
      </w:tr>
      <w:tr w:rsidR="00F63655" w:rsidRPr="00042A9A" w14:paraId="5D603C8C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E677F" w14:textId="77777777" w:rsidR="00F63655" w:rsidRPr="00042A9A" w:rsidRDefault="00F63655" w:rsidP="00DB73F5">
            <w:pPr>
              <w:spacing w:line="240" w:lineRule="exact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Si 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responde "Sí" a la pregunta 6, clasifique como persona en prisión (PP</w:t>
            </w:r>
            <w:r w:rsidR="005D2294" w:rsidRPr="00042A9A">
              <w:rPr>
                <w:rFonts w:ascii="Garamond" w:hAnsi="Garamond"/>
                <w:lang w:val="es-ES_tradnl"/>
              </w:rPr>
              <w:t>L</w:t>
            </w:r>
            <w:r w:rsidRPr="00042A9A">
              <w:rPr>
                <w:rFonts w:ascii="Garamond" w:hAnsi="Garamond"/>
                <w:lang w:val="es-ES_tradnl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553F0A" w14:textId="77777777" w:rsidR="00F63655" w:rsidRPr="00042A9A" w:rsidRDefault="0048412D" w:rsidP="00F63655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</w:p>
        </w:tc>
      </w:tr>
      <w:tr w:rsidR="003F3C9F" w:rsidRPr="00042A9A" w14:paraId="5F54422A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F9F80" w14:textId="77777777" w:rsidR="003F3C9F" w:rsidRPr="00042A9A" w:rsidRDefault="008F636C" w:rsidP="00DB73F5">
            <w:pPr>
              <w:spacing w:line="240" w:lineRule="exact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Si 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no es transgénero (TG) y responde "No" o "Sin respuesta" a las preguntas 3-7, clasifique como Ninguno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6C6C5" w14:textId="77777777" w:rsidR="003F3C9F" w:rsidRPr="00042A9A" w:rsidRDefault="0048412D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</w:p>
        </w:tc>
      </w:tr>
      <w:tr w:rsidR="00ED78DC" w:rsidRPr="00042A9A" w14:paraId="3292A111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7B33DA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</w:p>
          <w:p w14:paraId="17810FEF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</w:p>
          <w:p w14:paraId="4D4D0037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>Hombre que tiene sexo con hombres (</w:t>
            </w:r>
            <w:r w:rsidR="005D2294" w:rsidRPr="00042A9A">
              <w:rPr>
                <w:rFonts w:ascii="Garamond" w:hAnsi="Garamond"/>
                <w:lang w:val="es-ES_tradnl"/>
              </w:rPr>
              <w:t>HSH</w:t>
            </w:r>
            <w:r w:rsidRPr="00042A9A">
              <w:rPr>
                <w:rFonts w:ascii="Garamond" w:hAnsi="Garamond"/>
                <w:lang w:val="es-ES_tradnl"/>
              </w:rPr>
              <w:t xml:space="preserve">)     </w:t>
            </w:r>
          </w:p>
          <w:p w14:paraId="1E0E2742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Transgénero (TG)                     </w:t>
            </w:r>
          </w:p>
          <w:p w14:paraId="2004CA52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>Trabajador sexual (</w:t>
            </w:r>
            <w:r w:rsidR="005D2294" w:rsidRPr="00042A9A">
              <w:rPr>
                <w:rFonts w:ascii="Garamond" w:hAnsi="Garamond"/>
                <w:lang w:val="es-ES_tradnl"/>
              </w:rPr>
              <w:t>TS</w:t>
            </w:r>
            <w:r w:rsidRPr="00042A9A">
              <w:rPr>
                <w:rFonts w:ascii="Garamond" w:hAnsi="Garamond"/>
                <w:lang w:val="es-ES_tradnl"/>
              </w:rPr>
              <w:t xml:space="preserve">)    </w:t>
            </w:r>
          </w:p>
          <w:p w14:paraId="72D2803B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Persona que se inyecta drogas </w:t>
            </w:r>
            <w:r w:rsidR="005D2294" w:rsidRPr="00042A9A">
              <w:rPr>
                <w:rFonts w:ascii="Garamond" w:hAnsi="Garamond"/>
                <w:lang w:val="es-ES_tradnl"/>
              </w:rPr>
              <w:t>(UDI</w:t>
            </w:r>
            <w:r w:rsidRPr="00042A9A">
              <w:rPr>
                <w:rFonts w:ascii="Garamond" w:hAnsi="Garamond"/>
                <w:lang w:val="es-ES_tradnl"/>
              </w:rPr>
              <w:t xml:space="preserve">)  </w:t>
            </w:r>
          </w:p>
          <w:p w14:paraId="108E4C7A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lastRenderedPageBreak/>
              <w:t>Persona en prisión (PP</w:t>
            </w:r>
            <w:r w:rsidR="005D2294" w:rsidRPr="00042A9A">
              <w:rPr>
                <w:rFonts w:ascii="Garamond" w:hAnsi="Garamond"/>
                <w:lang w:val="es-ES_tradnl"/>
              </w:rPr>
              <w:t>L</w:t>
            </w:r>
            <w:r w:rsidRPr="00042A9A">
              <w:rPr>
                <w:rFonts w:ascii="Garamond" w:hAnsi="Garamond"/>
                <w:lang w:val="es-ES_tradnl"/>
              </w:rPr>
              <w:t>)</w:t>
            </w:r>
          </w:p>
          <w:p w14:paraId="3E188D4E" w14:textId="77777777" w:rsidR="00ED78DC" w:rsidRPr="00042A9A" w:rsidRDefault="00ED78DC" w:rsidP="009E6FA8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Otro </w:t>
            </w:r>
            <w:r w:rsidRPr="00042A9A">
              <w:rPr>
                <w:rFonts w:ascii="Garamond" w:hAnsi="Garamond"/>
                <w:b w:val="0"/>
                <w:i/>
                <w:lang w:val="es-ES_tradnl"/>
              </w:rPr>
              <w:t>(especifique)</w:t>
            </w:r>
          </w:p>
          <w:p w14:paraId="4EF1D0E3" w14:textId="77777777" w:rsidR="00ED78DC" w:rsidRPr="00042A9A" w:rsidRDefault="00ED78DC" w:rsidP="00DB73F5">
            <w:pPr>
              <w:spacing w:before="4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>Ninguno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76F5B" w14:textId="77777777" w:rsidR="00ED78DC" w:rsidRPr="00042A9A" w:rsidRDefault="00ED78DC" w:rsidP="00293AE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lastRenderedPageBreak/>
              <w:t>Clasificación final</w:t>
            </w:r>
            <w:r w:rsidRPr="00042A9A">
              <w:rPr>
                <w:rFonts w:ascii="Garamond" w:hAnsi="Garamond"/>
                <w:lang w:val="es-ES_tradnl"/>
              </w:rPr>
              <w:t>:</w:t>
            </w:r>
          </w:p>
          <w:p w14:paraId="22A7B633" w14:textId="77777777" w:rsidR="00ED78DC" w:rsidRPr="00042A9A" w:rsidRDefault="00ED78DC" w:rsidP="00293AE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>(</w:t>
            </w:r>
            <w:r w:rsidRPr="00042A9A">
              <w:rPr>
                <w:rFonts w:ascii="Garamond" w:hAnsi="Garamond"/>
                <w:i/>
                <w:lang w:val="es-ES_tradnl"/>
              </w:rPr>
              <w:t>Marque TODO lo que corresponda*</w:t>
            </w:r>
            <w:r w:rsidRPr="00042A9A">
              <w:rPr>
                <w:rFonts w:ascii="Garamond" w:hAnsi="Garamond"/>
                <w:lang w:val="es-ES_tradnl"/>
              </w:rPr>
              <w:t>)</w:t>
            </w:r>
          </w:p>
          <w:p w14:paraId="17058897" w14:textId="77777777" w:rsidR="00ED78DC" w:rsidRPr="00042A9A" w:rsidRDefault="00ED78DC" w:rsidP="00293AED">
            <w:pPr>
              <w:spacing w:before="12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="005D2294" w:rsidRPr="00042A9A">
              <w:rPr>
                <w:rFonts w:ascii="Garamond" w:hAnsi="Garamond"/>
                <w:lang w:val="es-ES_tradnl"/>
              </w:rPr>
              <w:t>HSH</w:t>
            </w:r>
          </w:p>
          <w:p w14:paraId="4A55B5F6" w14:textId="77777777" w:rsidR="00ED78DC" w:rsidRPr="00042A9A" w:rsidRDefault="00ED78DC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TG</w:t>
            </w:r>
          </w:p>
          <w:p w14:paraId="5532858B" w14:textId="77777777" w:rsidR="00ED78DC" w:rsidRPr="00042A9A" w:rsidRDefault="00ED78DC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="005D2294" w:rsidRPr="00042A9A">
              <w:rPr>
                <w:rFonts w:ascii="Garamond" w:hAnsi="Garamond"/>
                <w:lang w:val="es-ES_tradnl"/>
              </w:rPr>
              <w:t>TS</w:t>
            </w:r>
          </w:p>
          <w:p w14:paraId="0E3A03E9" w14:textId="77777777" w:rsidR="00DB73F5" w:rsidRPr="00042A9A" w:rsidRDefault="00DB73F5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="005D2294" w:rsidRPr="00042A9A">
              <w:rPr>
                <w:rFonts w:ascii="Garamond" w:hAnsi="Garamond"/>
                <w:lang w:val="es-ES_tradnl"/>
              </w:rPr>
              <w:t xml:space="preserve"> UDI</w:t>
            </w:r>
          </w:p>
          <w:p w14:paraId="62B4B006" w14:textId="77777777" w:rsidR="00DB73F5" w:rsidRPr="00042A9A" w:rsidRDefault="00DB73F5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lastRenderedPageBreak/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PP</w:t>
            </w:r>
            <w:r w:rsidR="005D2294" w:rsidRPr="00042A9A">
              <w:rPr>
                <w:rFonts w:ascii="Garamond" w:hAnsi="Garamond"/>
                <w:lang w:val="es-ES_tradnl"/>
              </w:rPr>
              <w:t>L</w:t>
            </w:r>
          </w:p>
          <w:p w14:paraId="48D1C0BA" w14:textId="77777777" w:rsidR="00DB73F5" w:rsidRPr="00042A9A" w:rsidRDefault="00DB73F5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="009167C8" w:rsidRPr="00042A9A">
              <w:rPr>
                <w:rFonts w:ascii="Garamond" w:hAnsi="Garamond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(especifique):_______</w:t>
            </w:r>
          </w:p>
          <w:p w14:paraId="31DB84A6" w14:textId="77777777" w:rsidR="004F06AE" w:rsidRPr="00042A9A" w:rsidRDefault="00DB73F5" w:rsidP="004F06AE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Ninguno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CAF6B" w14:textId="77777777" w:rsidR="00ED78DC" w:rsidRPr="00042A9A" w:rsidRDefault="004D461C" w:rsidP="004D46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6"/>
                <w:szCs w:val="6"/>
                <w:lang w:val="es-ES_tradnl"/>
              </w:rPr>
            </w:pPr>
            <w:r w:rsidRPr="00042A9A">
              <w:rPr>
                <w:rFonts w:ascii="Garamond" w:hAnsi="Garamond"/>
                <w:i/>
                <w:lang w:val="es-ES_tradnl"/>
              </w:rPr>
              <w:lastRenderedPageBreak/>
              <w:t>*Algunos clientes pueden pertenecer a más de una categoría debido a la superposición de conductas de riesgo.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0EA" w14:textId="77777777" w:rsidR="00ED78DC" w:rsidRPr="00042A9A" w:rsidRDefault="00ED78DC" w:rsidP="009E6FA8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_tradnl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705EFE" w:rsidRPr="00042A9A" w14:paraId="3A9CCAAB" w14:textId="77777777" w:rsidTr="00952E23">
        <w:trPr>
          <w:trHeight w:val="20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3E39DDC5" w14:textId="77777777" w:rsidR="00705EFE" w:rsidRPr="00042A9A" w:rsidRDefault="00705EFE" w:rsidP="00952E23">
            <w:pPr>
              <w:spacing w:after="0" w:line="240" w:lineRule="auto"/>
              <w:rPr>
                <w:rFonts w:ascii="Garamond" w:hAnsi="Garamond"/>
                <w:b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lastRenderedPageBreak/>
              <w:t>E. SI ES DE GÉNERO FEMENINO: Embarazo y lactancia</w:t>
            </w:r>
          </w:p>
        </w:tc>
        <w:tc>
          <w:tcPr>
            <w:tcW w:w="6344" w:type="dxa"/>
            <w:shd w:val="clear" w:color="auto" w:fill="C6D9F1" w:themeFill="text2" w:themeFillTint="33"/>
          </w:tcPr>
          <w:p w14:paraId="4CFDAB2D" w14:textId="77777777" w:rsidR="00705EFE" w:rsidRPr="00042A9A" w:rsidRDefault="00705EFE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F. Pruebas de laboratorio de referencia</w:t>
            </w:r>
          </w:p>
        </w:tc>
      </w:tr>
      <w:tr w:rsidR="00705EFE" w:rsidRPr="00042A9A" w14:paraId="0AF670B7" w14:textId="77777777" w:rsidTr="00952E23">
        <w:trPr>
          <w:trHeight w:val="729"/>
        </w:trPr>
        <w:tc>
          <w:tcPr>
            <w:tcW w:w="4338" w:type="dxa"/>
            <w:shd w:val="clear" w:color="auto" w:fill="auto"/>
            <w:vAlign w:val="center"/>
          </w:tcPr>
          <w:p w14:paraId="2C17DC7C" w14:textId="77777777" w:rsidR="00705EFE" w:rsidRPr="00042A9A" w:rsidRDefault="005D2294" w:rsidP="00952E23">
            <w:pPr>
              <w:autoSpaceDE w:val="0"/>
              <w:autoSpaceDN w:val="0"/>
              <w:adjustRightInd w:val="0"/>
              <w:spacing w:after="100" w:line="240" w:lineRule="auto"/>
              <w:rPr>
                <w:rStyle w:val="A0"/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¿La usuaria</w:t>
            </w:r>
            <w:r w:rsidR="00705EFE" w:rsidRPr="00042A9A">
              <w:rPr>
                <w:rFonts w:ascii="Garamond" w:hAnsi="Garamond"/>
                <w:b/>
                <w:bCs/>
                <w:lang w:val="es-ES_tradnl"/>
              </w:rPr>
              <w:t xml:space="preserve"> está embarazada actualmente?        </w:t>
            </w:r>
            <w:r w:rsidR="00705EFE"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="00705EFE" w:rsidRPr="00042A9A">
              <w:rPr>
                <w:rFonts w:ascii="Garamond" w:hAnsi="Garamond"/>
                <w:lang w:val="es-ES_tradnl"/>
              </w:rPr>
              <w:t xml:space="preserve"> Sí  </w:t>
            </w:r>
            <w:r w:rsidR="00705EFE"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="00705EFE" w:rsidRPr="00042A9A">
              <w:rPr>
                <w:rFonts w:ascii="Garamond" w:hAnsi="Garamond"/>
                <w:lang w:val="es-ES_tradnl"/>
              </w:rPr>
              <w:t xml:space="preserve"> No         </w:t>
            </w:r>
          </w:p>
          <w:p w14:paraId="2A725D23" w14:textId="77777777" w:rsidR="00705EFE" w:rsidRPr="00042A9A" w:rsidRDefault="00705EFE" w:rsidP="0095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¿La clienta está dando de lactar actualmente?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Sí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   </w:t>
            </w:r>
          </w:p>
        </w:tc>
        <w:tc>
          <w:tcPr>
            <w:tcW w:w="6344" w:type="dxa"/>
          </w:tcPr>
          <w:p w14:paraId="006BC443" w14:textId="77777777" w:rsidR="00AF1B11" w:rsidRPr="00042A9A" w:rsidRDefault="009359B5" w:rsidP="00BC3A03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before="120" w:after="120"/>
              <w:rPr>
                <w:rFonts w:ascii="Garamond" w:eastAsia="MyriadPro-BoldCond" w:hAnsi="Garamond" w:cs="MyriadPro-BoldCond"/>
                <w:b/>
                <w:bCs/>
                <w:spacing w:val="-6"/>
                <w:sz w:val="16"/>
                <w:szCs w:val="16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Fecha de la última prueba de VIH </w:t>
            </w:r>
            <w:r w:rsidRPr="00042A9A">
              <w:rPr>
                <w:rFonts w:ascii="Garamond" w:hAnsi="Garamond"/>
                <w:i/>
                <w:lang w:val="es-ES_tradnl"/>
              </w:rPr>
              <w:t>(dd/mm/aaaa):</w:t>
            </w:r>
            <w:r w:rsidRPr="00042A9A">
              <w:rPr>
                <w:rFonts w:ascii="Garamond" w:hAnsi="Garamond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b/>
                <w:bCs/>
                <w:sz w:val="16"/>
                <w:szCs w:val="16"/>
                <w:lang w:val="es-ES_tradnl"/>
              </w:rPr>
              <w:tab/>
            </w:r>
            <w:r w:rsidRPr="00042A9A">
              <w:rPr>
                <w:rFonts w:ascii="Garamond" w:hAnsi="Garamond"/>
                <w:lang w:val="es-ES_tradnl"/>
              </w:rPr>
              <w:t xml:space="preserve">____/____/_____ </w:t>
            </w:r>
          </w:p>
          <w:p w14:paraId="4154E8D3" w14:textId="77777777" w:rsidR="00AF1B11" w:rsidRPr="00042A9A" w:rsidRDefault="008B1697" w:rsidP="00B27429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Cs/>
                <w:lang w:val="es-ES_tradnl"/>
              </w:rPr>
              <w:t xml:space="preserve">Fecha de la prueba de creatinina </w:t>
            </w:r>
            <w:r w:rsidRPr="00042A9A">
              <w:rPr>
                <w:rFonts w:ascii="Garamond" w:hAnsi="Garamond"/>
                <w:i/>
                <w:lang w:val="es-ES_tradnl"/>
              </w:rPr>
              <w:t>(dd/mm/aaaa):</w:t>
            </w:r>
            <w:r w:rsidRPr="00042A9A">
              <w:rPr>
                <w:rFonts w:ascii="Garamond" w:hAnsi="Garamond"/>
                <w:b/>
                <w:bCs/>
                <w:sz w:val="16"/>
                <w:szCs w:val="16"/>
                <w:lang w:val="es-ES_tradnl"/>
              </w:rPr>
              <w:tab/>
            </w:r>
            <w:r w:rsidRPr="00042A9A">
              <w:rPr>
                <w:rFonts w:ascii="Garamond" w:hAnsi="Garamond"/>
                <w:lang w:val="es-ES_tradnl"/>
              </w:rPr>
              <w:t xml:space="preserve">____/____/_____   </w:t>
            </w:r>
            <w:r w:rsidRPr="00042A9A">
              <w:rPr>
                <w:rFonts w:ascii="Garamond" w:hAnsi="Garamond"/>
                <w:sz w:val="18"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bCs/>
                <w:lang w:val="es-ES_tradnl"/>
              </w:rPr>
              <w:t>No se realizó</w:t>
            </w:r>
          </w:p>
          <w:p w14:paraId="7174C01D" w14:textId="77777777" w:rsidR="004053F4" w:rsidRPr="00042A9A" w:rsidRDefault="008B1697" w:rsidP="00B27429">
            <w:pPr>
              <w:autoSpaceDE w:val="0"/>
              <w:autoSpaceDN w:val="0"/>
              <w:adjustRightInd w:val="0"/>
              <w:spacing w:after="12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Cs/>
                <w:lang w:val="es-ES_tradnl"/>
              </w:rPr>
              <w:t xml:space="preserve">Depuración de creatinina calculada (CrCl): _____________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se realizó </w:t>
            </w:r>
          </w:p>
          <w:p w14:paraId="26FB1F8F" w14:textId="77777777" w:rsidR="00705EFE" w:rsidRPr="00042A9A" w:rsidRDefault="004053F4" w:rsidP="00952E23">
            <w:pPr>
              <w:autoSpaceDE w:val="0"/>
              <w:autoSpaceDN w:val="0"/>
              <w:adjustRightInd w:val="0"/>
              <w:spacing w:after="0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bCs/>
                <w:lang w:val="es-ES_tradnl"/>
              </w:rPr>
              <w:t xml:space="preserve">Fecha de la depuración de creatinina (CrCl)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</w:tr>
    </w:tbl>
    <w:p w14:paraId="2B4EE610" w14:textId="77777777" w:rsidR="00900B06" w:rsidRPr="00042A9A" w:rsidRDefault="007F0DA4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  <w:lang w:val="es-ES_tradnl"/>
        </w:rPr>
      </w:pPr>
      <w:r w:rsidRPr="00042A9A">
        <w:rPr>
          <w:rFonts w:ascii="Garamond" w:hAnsi="Garamond"/>
          <w:b/>
          <w:bCs/>
          <w:sz w:val="16"/>
          <w:szCs w:val="16"/>
          <w:lang w:val="es-ES_tradnl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994"/>
      </w:tblGrid>
      <w:tr w:rsidR="003F3C9F" w:rsidRPr="00042A9A" w14:paraId="0A2CBAFD" w14:textId="77777777" w:rsidTr="00952E23">
        <w:trPr>
          <w:trHeight w:val="20"/>
          <w:jc w:val="center"/>
        </w:trPr>
        <w:tc>
          <w:tcPr>
            <w:tcW w:w="10682" w:type="dxa"/>
            <w:gridSpan w:val="2"/>
            <w:shd w:val="clear" w:color="auto" w:fill="C6D9F1" w:themeFill="text2" w:themeFillTint="33"/>
            <w:vAlign w:val="center"/>
          </w:tcPr>
          <w:p w14:paraId="0CDCB587" w14:textId="77777777" w:rsidR="003F3C9F" w:rsidRPr="00042A9A" w:rsidRDefault="00705EFE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G. Pruebas, vacunación y tratamiento de la hepatitis B                               </w:t>
            </w:r>
          </w:p>
        </w:tc>
      </w:tr>
      <w:tr w:rsidR="003F3C9F" w:rsidRPr="00042A9A" w14:paraId="5167805F" w14:textId="77777777" w:rsidTr="00BC3A03">
        <w:trPr>
          <w:trHeight w:val="432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710E1F33" w14:textId="77777777" w:rsidR="003F3C9F" w:rsidRPr="00042A9A" w:rsidRDefault="00705EFE" w:rsidP="003F3C9F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la prueba de HBsAg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5CFD692" w14:textId="77777777" w:rsidR="003F3C9F" w:rsidRPr="00042A9A" w:rsidRDefault="00705EFE" w:rsidP="003F3C9F">
            <w:pPr>
              <w:spacing w:after="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Resultado de la prueba: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Negativo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Positivo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se realizó </w:t>
            </w:r>
          </w:p>
        </w:tc>
      </w:tr>
      <w:tr w:rsidR="003F3C9F" w:rsidRPr="00042A9A" w14:paraId="48CC3BF3" w14:textId="77777777" w:rsidTr="003F762F">
        <w:trPr>
          <w:trHeight w:val="967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0AB4947B" w14:textId="77777777" w:rsidR="003F3C9F" w:rsidRPr="00042A9A" w:rsidRDefault="003F3C9F" w:rsidP="007F0DA4">
            <w:pPr>
              <w:spacing w:after="6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Si es positivo, ¿el </w:t>
            </w:r>
            <w:r w:rsidR="005D2294" w:rsidRPr="00042A9A">
              <w:rPr>
                <w:rFonts w:ascii="Garamond" w:hAnsi="Garamond"/>
                <w:b/>
                <w:lang w:val="es-ES_tradnl"/>
              </w:rPr>
              <w:t>usuario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está en tratamiento?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Sí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Desconocido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CB0EF9A" w14:textId="77777777" w:rsidR="003F3C9F" w:rsidRPr="00042A9A" w:rsidRDefault="003F3C9F" w:rsidP="00CE7BDB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Si es negativo, indique las fechas en que se proporcionó la vacuna contra el VHB </w:t>
            </w:r>
            <w:r w:rsidRPr="00042A9A">
              <w:rPr>
                <w:rFonts w:ascii="Garamond" w:hAnsi="Garamond"/>
                <w:i/>
                <w:lang w:val="es-ES_tradnl"/>
              </w:rPr>
              <w:t>(si están disponibles):</w:t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i/>
                <w:lang w:val="es-ES_tradnl"/>
              </w:rPr>
              <w:t>(dd/mm/aaaa)</w:t>
            </w:r>
            <w:r w:rsidRPr="00042A9A">
              <w:rPr>
                <w:rFonts w:ascii="Garamond" w:hAnsi="Garamond"/>
                <w:lang w:val="es-ES_tradnl"/>
              </w:rPr>
              <w:t xml:space="preserve">   </w:t>
            </w:r>
          </w:p>
          <w:p w14:paraId="3AE4B446" w14:textId="77777777" w:rsidR="003F3C9F" w:rsidRPr="00042A9A" w:rsidRDefault="003F3C9F" w:rsidP="00CE7BDB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>1)  ____/____/______      2)  ____/____/______</w:t>
            </w:r>
          </w:p>
          <w:p w14:paraId="72E4A649" w14:textId="77777777" w:rsidR="003F3C9F" w:rsidRPr="00042A9A" w:rsidRDefault="003F3C9F" w:rsidP="00CE7BDB">
            <w:pPr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t xml:space="preserve">3) 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</w:t>
            </w:r>
            <w:r w:rsidRPr="00042A9A">
              <w:rPr>
                <w:rFonts w:ascii="Garamond" w:hAnsi="Garamond"/>
                <w:lang w:val="es-ES_tradnl"/>
              </w:rPr>
              <w:t xml:space="preserve">/         /      </w:t>
            </w:r>
            <w:r w:rsidR="009167C8" w:rsidRPr="00042A9A">
              <w:rPr>
                <w:rFonts w:ascii="Garamond" w:hAnsi="Garamond"/>
                <w:lang w:val="es-ES_tradnl"/>
              </w:rPr>
              <w:t xml:space="preserve">           </w:t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se realizó</w:t>
            </w:r>
          </w:p>
        </w:tc>
      </w:tr>
    </w:tbl>
    <w:p w14:paraId="5E24B5D0" w14:textId="77777777" w:rsidR="00E13AC9" w:rsidRPr="00042A9A" w:rsidRDefault="00E13AC9" w:rsidP="00E13AC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3AC9" w:rsidRPr="00042A9A" w14:paraId="142B397F" w14:textId="77777777" w:rsidTr="00BA4B11">
        <w:trPr>
          <w:trHeight w:val="234"/>
          <w:jc w:val="center"/>
        </w:trPr>
        <w:tc>
          <w:tcPr>
            <w:tcW w:w="10800" w:type="dxa"/>
            <w:shd w:val="clear" w:color="auto" w:fill="C6D9F1" w:themeFill="text2" w:themeFillTint="33"/>
          </w:tcPr>
          <w:p w14:paraId="415FD2EA" w14:textId="77777777" w:rsidR="00E13AC9" w:rsidRPr="00042A9A" w:rsidRDefault="00E13AC9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H. Infecciones de transmisión sexual (ITS)  </w:t>
            </w:r>
          </w:p>
        </w:tc>
      </w:tr>
      <w:tr w:rsidR="00E13AC9" w:rsidRPr="00042A9A" w14:paraId="4B4BDEF2" w14:textId="77777777" w:rsidTr="003F762F">
        <w:trPr>
          <w:trHeight w:val="3168"/>
          <w:jc w:val="center"/>
        </w:trPr>
        <w:tc>
          <w:tcPr>
            <w:tcW w:w="10800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5949727C" w14:textId="77777777" w:rsidR="00E13AC9" w:rsidRPr="00042A9A" w:rsidRDefault="00E13AC9" w:rsidP="003F762F">
            <w:p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Fecha de evaluación de síntomas de ITS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____/____/______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Resultado </w:t>
            </w:r>
            <w:r w:rsidRPr="00042A9A">
              <w:rPr>
                <w:rFonts w:ascii="Garamond" w:hAnsi="Garamond"/>
                <w:i/>
                <w:lang w:val="es-ES_tradnl"/>
              </w:rPr>
              <w:t>(*consulte los códigos)</w:t>
            </w:r>
            <w:r w:rsidRPr="00042A9A">
              <w:rPr>
                <w:rFonts w:ascii="Garamond" w:hAnsi="Garamond"/>
                <w:b/>
                <w:i/>
                <w:lang w:val="es-ES_tradnl"/>
              </w:rPr>
              <w:t xml:space="preserve">: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_________________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se realizó </w:t>
            </w:r>
          </w:p>
          <w:p w14:paraId="71B9E579" w14:textId="77777777" w:rsidR="00E13AC9" w:rsidRPr="00042A9A" w:rsidRDefault="00E13AC9" w:rsidP="003F762F">
            <w:pPr>
              <w:shd w:val="clear" w:color="auto" w:fill="F2F2F2" w:themeFill="background1" w:themeFillShade="F2"/>
              <w:tabs>
                <w:tab w:val="left" w:pos="288"/>
              </w:tabs>
              <w:autoSpaceDE w:val="0"/>
              <w:autoSpaceDN w:val="0"/>
              <w:adjustRightInd w:val="0"/>
              <w:spacing w:after="240" w:line="240" w:lineRule="auto"/>
              <w:ind w:left="288" w:hanging="288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shd w:val="clear" w:color="auto" w:fill="F2F2F2" w:themeFill="background1" w:themeFillShade="F2"/>
                <w:lang w:val="es-ES_tradnl"/>
              </w:rPr>
              <w:t>*</w:t>
            </w:r>
            <w:r w:rsidRPr="00042A9A">
              <w:rPr>
                <w:rFonts w:ascii="Garamond" w:hAnsi="Garamond"/>
                <w:b/>
                <w:bCs/>
                <w:sz w:val="16"/>
                <w:szCs w:val="16"/>
                <w:shd w:val="clear" w:color="auto" w:fill="F2F2F2" w:themeFill="background1" w:themeFillShade="F2"/>
                <w:lang w:val="es-ES_tradnl"/>
              </w:rPr>
              <w:tab/>
            </w:r>
            <w:r w:rsidRPr="00042A9A">
              <w:rPr>
                <w:rFonts w:ascii="Garamond" w:hAnsi="Garamond"/>
                <w:b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 xml:space="preserve">Códigos de síntomas de ITS </w:t>
            </w:r>
            <w:r w:rsidRPr="00042A9A">
              <w:rPr>
                <w:rFonts w:ascii="Garamond" w:hAnsi="Garamond"/>
                <w:i/>
                <w:spacing w:val="-4"/>
                <w:shd w:val="clear" w:color="auto" w:fill="F2F2F2" w:themeFill="background1" w:themeFillShade="F2"/>
                <w:lang w:val="es-ES_tradnl"/>
              </w:rPr>
              <w:t>(seleccione todos los que correspondan)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>: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 xml:space="preserve"> U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secreción uretral 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G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úlceras o lesiones genitales </w:t>
            </w:r>
            <w:r w:rsidR="009167C8"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br/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V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secreción vaginal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I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comezón 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L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dolor abdominal inferior </w:t>
            </w:r>
            <w:r w:rsidRPr="00042A9A">
              <w:rPr>
                <w:rFonts w:ascii="Garamond" w:hAnsi="Garamond"/>
                <w:i/>
                <w:spacing w:val="-4"/>
                <w:shd w:val="clear" w:color="auto" w:fill="F2F2F2" w:themeFill="background1" w:themeFillShade="F2"/>
                <w:lang w:val="es-ES_tradnl"/>
              </w:rPr>
              <w:t>(sólo mujeres)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 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S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inflamación escrotal 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B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bubón en área inguinal 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D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disuria (dolor al orinar)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P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relaciones sexuales dolorosas </w:t>
            </w:r>
            <w:r w:rsidRPr="00042A9A">
              <w:rPr>
                <w:rFonts w:ascii="Garamond" w:hAnsi="Garamond"/>
                <w:i/>
                <w:spacing w:val="-4"/>
                <w:shd w:val="clear" w:color="auto" w:fill="F2F2F2" w:themeFill="background1" w:themeFillShade="F2"/>
                <w:lang w:val="es-ES_tradnl"/>
              </w:rPr>
              <w:t>(solo mujeres)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b/>
                <w:spacing w:val="-4"/>
                <w:shd w:val="clear" w:color="auto" w:fill="F2F2F2" w:themeFill="background1" w:themeFillShade="F2"/>
                <w:lang w:val="es-ES_tradnl"/>
              </w:rPr>
              <w:t>O</w:t>
            </w:r>
            <w:r w:rsidRPr="00042A9A">
              <w:rPr>
                <w:rFonts w:ascii="Garamond" w:hAnsi="Garamond"/>
                <w:spacing w:val="-4"/>
                <w:shd w:val="clear" w:color="auto" w:fill="F2F2F2" w:themeFill="background1" w:themeFillShade="F2"/>
                <w:lang w:val="es-ES_tradnl"/>
              </w:rPr>
              <w:t xml:space="preserve"> = otro </w:t>
            </w:r>
            <w:r w:rsidRPr="00042A9A">
              <w:rPr>
                <w:rFonts w:ascii="Garamond" w:hAnsi="Garamond"/>
                <w:i/>
                <w:spacing w:val="-4"/>
                <w:shd w:val="clear" w:color="auto" w:fill="F2F2F2" w:themeFill="background1" w:themeFillShade="F2"/>
                <w:lang w:val="es-ES_tradnl"/>
              </w:rPr>
              <w:t>(especifique)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</w:t>
            </w:r>
          </w:p>
          <w:p w14:paraId="03A5386A" w14:textId="77777777" w:rsidR="00E13AC9" w:rsidRPr="00042A9A" w:rsidRDefault="00E13AC9" w:rsidP="003F762F">
            <w:pPr>
              <w:autoSpaceDE w:val="0"/>
              <w:autoSpaceDN w:val="0"/>
              <w:adjustRightInd w:val="0"/>
              <w:spacing w:after="240" w:line="240" w:lineRule="auto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Si hay un manejo sindrómico de ITS, indique el síndrome que se trata</w:t>
            </w:r>
            <w:r w:rsidRPr="00042A9A">
              <w:rPr>
                <w:rFonts w:ascii="Garamond" w:hAnsi="Garamond"/>
                <w:bCs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bCs/>
                <w:i/>
                <w:lang w:val="es-ES_tradnl"/>
              </w:rPr>
              <w:t>(**consulte los códigos):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_________________________________ </w:t>
            </w:r>
            <w:r w:rsidRPr="00042A9A">
              <w:rPr>
                <w:rFonts w:ascii="Garamond" w:hAnsi="Garamond"/>
                <w:b/>
                <w:sz w:val="8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No se realizó </w:t>
            </w:r>
          </w:p>
          <w:p w14:paraId="7471EBE2" w14:textId="77777777" w:rsidR="00E13AC9" w:rsidRPr="00042A9A" w:rsidRDefault="00E13AC9" w:rsidP="003F762F">
            <w:pPr>
              <w:shd w:val="clear" w:color="auto" w:fill="F2F2F2" w:themeFill="background1" w:themeFillShade="F2"/>
              <w:tabs>
                <w:tab w:val="left" w:pos="288"/>
              </w:tabs>
              <w:autoSpaceDE w:val="0"/>
              <w:autoSpaceDN w:val="0"/>
              <w:adjustRightInd w:val="0"/>
              <w:spacing w:after="240" w:line="240" w:lineRule="auto"/>
              <w:ind w:left="288" w:hanging="288"/>
              <w:rPr>
                <w:rFonts w:ascii="Garamond" w:hAnsi="Garamond"/>
                <w:b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**</w:t>
            </w:r>
            <w:r w:rsidRPr="00042A9A">
              <w:rPr>
                <w:rFonts w:ascii="Garamond" w:hAnsi="Garamond"/>
                <w:b/>
                <w:bCs/>
                <w:sz w:val="16"/>
                <w:szCs w:val="16"/>
                <w:lang w:val="es-ES_tradnl"/>
              </w:rPr>
              <w:tab/>
            </w:r>
            <w:r w:rsidRPr="00042A9A">
              <w:rPr>
                <w:rFonts w:ascii="Garamond" w:hAnsi="Garamond"/>
                <w:b/>
                <w:bCs/>
                <w:shd w:val="clear" w:color="auto" w:fill="F2F2F2" w:themeFill="background1" w:themeFillShade="F2"/>
                <w:lang w:val="es-ES_tradnl"/>
              </w:rPr>
              <w:t>Códigos de síndrome de ITS</w:t>
            </w:r>
            <w:r w:rsidRPr="00042A9A">
              <w:rPr>
                <w:rFonts w:ascii="Garamond" w:hAnsi="Garamond"/>
                <w:bCs/>
                <w:shd w:val="clear" w:color="auto" w:fill="F2F2F2" w:themeFill="background1" w:themeFillShade="F2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i/>
                <w:shd w:val="clear" w:color="auto" w:fill="F2F2F2" w:themeFill="background1" w:themeFillShade="F2"/>
                <w:lang w:val="es-ES_tradnl"/>
              </w:rPr>
              <w:t>(seleccione todos los que correspondan)</w:t>
            </w:r>
            <w:r w:rsidRPr="00042A9A">
              <w:rPr>
                <w:rFonts w:ascii="Garamond" w:hAnsi="Garamond"/>
                <w:shd w:val="clear" w:color="auto" w:fill="F2F2F2" w:themeFill="background1" w:themeFillShade="F2"/>
                <w:lang w:val="es-ES_tradnl"/>
              </w:rPr>
              <w:t xml:space="preserve">: </w:t>
            </w:r>
            <w:r w:rsidRPr="00042A9A">
              <w:rPr>
                <w:rFonts w:ascii="Garamond" w:hAnsi="Garamond"/>
                <w:b/>
                <w:shd w:val="clear" w:color="auto" w:fill="F2F2F2" w:themeFill="background1" w:themeFillShade="F2"/>
                <w:lang w:val="es-ES_tradnl"/>
              </w:rPr>
              <w:t>GUS</w:t>
            </w:r>
            <w:r w:rsidRPr="00042A9A">
              <w:rPr>
                <w:rFonts w:ascii="Garamond" w:hAnsi="Garamond"/>
                <w:shd w:val="clear" w:color="auto" w:fill="F2F2F2" w:themeFill="background1" w:themeFillShade="F2"/>
                <w:lang w:val="es-ES_tradnl"/>
              </w:rPr>
              <w:t xml:space="preserve"> = síndrome de úlcera genital   </w:t>
            </w:r>
            <w:r w:rsidRPr="00042A9A">
              <w:rPr>
                <w:rFonts w:ascii="Garamond" w:hAnsi="Garamond"/>
                <w:b/>
                <w:shd w:val="clear" w:color="auto" w:fill="F2F2F2" w:themeFill="background1" w:themeFillShade="F2"/>
                <w:lang w:val="es-ES_tradnl"/>
              </w:rPr>
              <w:t>VDS</w:t>
            </w:r>
            <w:r w:rsidRPr="00042A9A">
              <w:rPr>
                <w:rFonts w:ascii="Garamond" w:hAnsi="Garamond"/>
                <w:shd w:val="clear" w:color="auto" w:fill="F2F2F2" w:themeFill="background1" w:themeFillShade="F2"/>
                <w:lang w:val="es-ES_tradnl"/>
              </w:rPr>
              <w:t xml:space="preserve"> = síndrome de secreción vaginal </w:t>
            </w:r>
            <w:r w:rsidRPr="00042A9A">
              <w:rPr>
                <w:rFonts w:ascii="Garamond" w:hAnsi="Garamond"/>
                <w:b/>
                <w:shd w:val="clear" w:color="auto" w:fill="F2F2F2" w:themeFill="background1" w:themeFillShade="F2"/>
                <w:lang w:val="es-ES_tradnl"/>
              </w:rPr>
              <w:t>L</w:t>
            </w:r>
            <w:r w:rsidRPr="00042A9A">
              <w:rPr>
                <w:rFonts w:ascii="Garamond" w:hAnsi="Garamond"/>
                <w:b/>
                <w:lang w:val="es-ES_tradnl"/>
              </w:rPr>
              <w:t>AP</w:t>
            </w:r>
            <w:r w:rsidRPr="00042A9A">
              <w:rPr>
                <w:rFonts w:ascii="Garamond" w:hAnsi="Garamond"/>
                <w:lang w:val="es-ES_tradnl"/>
              </w:rPr>
              <w:t xml:space="preserve">=dolor abdominal inferior    </w:t>
            </w:r>
            <w:r w:rsidRPr="00042A9A">
              <w:rPr>
                <w:rFonts w:ascii="Garamond" w:hAnsi="Garamond"/>
                <w:b/>
                <w:lang w:val="es-ES_tradnl"/>
              </w:rPr>
              <w:t>MUS</w:t>
            </w:r>
            <w:r w:rsidRPr="00042A9A">
              <w:rPr>
                <w:rFonts w:ascii="Garamond" w:hAnsi="Garamond"/>
                <w:lang w:val="es-ES_tradnl"/>
              </w:rPr>
              <w:t xml:space="preserve"> = síndrome de uretritis masculina.  </w:t>
            </w:r>
            <w:r w:rsidRPr="00042A9A">
              <w:rPr>
                <w:rFonts w:ascii="Garamond" w:hAnsi="Garamond"/>
                <w:b/>
                <w:lang w:val="es-ES_tradnl"/>
              </w:rPr>
              <w:t>SSW</w:t>
            </w:r>
            <w:r w:rsidRPr="00042A9A">
              <w:rPr>
                <w:rFonts w:ascii="Garamond" w:hAnsi="Garamond"/>
                <w:lang w:val="es-ES_tradnl"/>
              </w:rPr>
              <w:t xml:space="preserve"> = inflamación escrotal  </w:t>
            </w:r>
            <w:r w:rsidRPr="00042A9A">
              <w:rPr>
                <w:rFonts w:ascii="Garamond" w:hAnsi="Garamond"/>
                <w:b/>
                <w:lang w:val="es-ES_tradnl"/>
              </w:rPr>
              <w:t>O</w:t>
            </w:r>
            <w:r w:rsidRPr="00042A9A">
              <w:rPr>
                <w:rFonts w:ascii="Garamond" w:hAnsi="Garamond"/>
                <w:lang w:val="es-ES_tradnl"/>
              </w:rPr>
              <w:t xml:space="preserve"> =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</w:t>
            </w:r>
          </w:p>
          <w:p w14:paraId="517331D7" w14:textId="77777777" w:rsidR="00E13AC9" w:rsidRPr="00042A9A" w:rsidRDefault="00E13AC9" w:rsidP="003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inicio del tratamiento de ITS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 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lang w:val="es-ES_tradnl"/>
              </w:rPr>
              <w:t>No se inició el tratamiento</w:t>
            </w:r>
          </w:p>
        </w:tc>
      </w:tr>
    </w:tbl>
    <w:p w14:paraId="38B4BB96" w14:textId="77777777" w:rsidR="00B82D22" w:rsidRPr="00042A9A" w:rsidRDefault="00B82D22" w:rsidP="00ED78DC">
      <w:pPr>
        <w:spacing w:after="0"/>
        <w:rPr>
          <w:rFonts w:ascii="Garamond" w:eastAsia="MyriadPro-BoldCond" w:hAnsi="Garamond" w:cs="MyriadPro-BoldCond"/>
          <w:sz w:val="16"/>
          <w:szCs w:val="16"/>
          <w:lang w:val="es-ES_tradnl"/>
        </w:rPr>
      </w:pPr>
    </w:p>
    <w:tbl>
      <w:tblPr>
        <w:tblStyle w:val="TableGrid4"/>
        <w:tblpPr w:leftFromText="180" w:rightFromText="180" w:vertAnchor="text" w:horzAnchor="page" w:tblpX="728" w:tblpY="3"/>
        <w:tblW w:w="10795" w:type="dxa"/>
        <w:tblLook w:val="04A0" w:firstRow="1" w:lastRow="0" w:firstColumn="1" w:lastColumn="0" w:noHBand="0" w:noVBand="1"/>
      </w:tblPr>
      <w:tblGrid>
        <w:gridCol w:w="3220"/>
        <w:gridCol w:w="7575"/>
      </w:tblGrid>
      <w:tr w:rsidR="00B82D22" w:rsidRPr="00042A9A" w14:paraId="2E4BA654" w14:textId="77777777" w:rsidTr="00CD3F37">
        <w:tc>
          <w:tcPr>
            <w:tcW w:w="10795" w:type="dxa"/>
            <w:gridSpan w:val="2"/>
            <w:shd w:val="clear" w:color="auto" w:fill="C6D9F1" w:themeFill="text2" w:themeFillTint="33"/>
          </w:tcPr>
          <w:p w14:paraId="088D42E3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I. Iniciación del tratamiento de PrEP</w:t>
            </w:r>
          </w:p>
        </w:tc>
      </w:tr>
      <w:tr w:rsidR="00B82D22" w:rsidRPr="00042A9A" w14:paraId="571A6DE1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738B045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Fecha de inicio de PrEP 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44CF130B" w14:textId="77777777" w:rsidR="00B82D22" w:rsidRPr="00042A9A" w:rsidRDefault="00346E2A" w:rsidP="00CD3F37">
            <w:pPr>
              <w:autoSpaceDE w:val="0"/>
              <w:autoSpaceDN w:val="0"/>
              <w:adjustRightInd w:val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inicio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</w:tr>
      <w:tr w:rsidR="00B82D22" w:rsidRPr="00042A9A" w14:paraId="2A6FE0D7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BF62542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PrEP (TAR) prescrita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1D002A9F" w14:textId="77777777" w:rsidR="00B82D22" w:rsidRPr="00042A9A" w:rsidRDefault="005B5080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TDF/FTC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TDF/3TC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TDF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(especifique):</w:t>
            </w:r>
          </w:p>
        </w:tc>
      </w:tr>
      <w:tr w:rsidR="00B82D22" w:rsidRPr="00042A9A" w14:paraId="47C181AA" w14:textId="77777777" w:rsidTr="00CD3F37">
        <w:trPr>
          <w:trHeight w:val="288"/>
        </w:trPr>
        <w:tc>
          <w:tcPr>
            <w:tcW w:w="3220" w:type="dxa"/>
            <w:vMerge w:val="restart"/>
            <w:tcMar>
              <w:top w:w="29" w:type="dxa"/>
              <w:bottom w:w="29" w:type="dxa"/>
            </w:tcMar>
          </w:tcPr>
          <w:p w14:paraId="21117219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Suspensión de PrEP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3552E254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Fecha de suspensión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             </w:t>
            </w:r>
          </w:p>
        </w:tc>
      </w:tr>
      <w:tr w:rsidR="00B82D22" w:rsidRPr="00042A9A" w14:paraId="13FF4931" w14:textId="77777777" w:rsidTr="00CD3F37">
        <w:trPr>
          <w:trHeight w:val="20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659825BB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</w:tcPr>
          <w:p w14:paraId="18EC6202" w14:textId="77777777" w:rsidR="00B82D22" w:rsidRPr="00042A9A" w:rsidRDefault="00B82D22" w:rsidP="00CD3F3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Motivos para detener la PrEP: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Resultado de VIH+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Ya no corre un riesgo considerable   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Efectos secundarios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Preferencia del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Pr="00042A9A">
              <w:rPr>
                <w:rFonts w:ascii="Garamond" w:hAnsi="Garamond"/>
                <w:lang w:val="es-ES_tradnl"/>
              </w:rPr>
              <w:t xml:space="preserve">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Resultado anormal de creatinina     </w:t>
            </w:r>
          </w:p>
          <w:p w14:paraId="3F78AFDB" w14:textId="77777777" w:rsidR="00B82D22" w:rsidRPr="00042A9A" w:rsidRDefault="00634892" w:rsidP="00CD3F37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(especifique):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</w:t>
            </w:r>
          </w:p>
        </w:tc>
      </w:tr>
      <w:tr w:rsidR="00B82D22" w:rsidRPr="00042A9A" w14:paraId="33E840CB" w14:textId="77777777" w:rsidTr="00CD3F37">
        <w:trPr>
          <w:trHeight w:val="288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43A78E1B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0E036938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color w:val="000000"/>
                <w:lang w:val="es-ES_tradnl"/>
              </w:rPr>
              <w:t xml:space="preserve">Estado de VIH </w:t>
            </w:r>
            <w:r w:rsidRPr="00042A9A">
              <w:rPr>
                <w:rFonts w:ascii="Garamond" w:hAnsi="Garamond"/>
                <w:b/>
                <w:color w:val="000000"/>
                <w:lang w:val="es-ES_tradnl"/>
              </w:rPr>
              <w:t>en el momento de la suspensión: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Negativo    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Positivo    </w:t>
            </w:r>
            <w:r w:rsidR="009167C8" w:rsidRPr="00042A9A">
              <w:rPr>
                <w:rFonts w:ascii="Garamond" w:hAnsi="Garamond"/>
                <w:color w:val="000000"/>
                <w:lang w:val="es-ES_tradnl"/>
              </w:rPr>
              <w:br/>
              <w:t xml:space="preserve">                                                                                  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Desconocido </w:t>
            </w:r>
          </w:p>
        </w:tc>
      </w:tr>
      <w:tr w:rsidR="00B82D22" w:rsidRPr="00042A9A" w14:paraId="5B5543F6" w14:textId="77777777" w:rsidTr="00CD3F37">
        <w:trPr>
          <w:trHeight w:val="20"/>
        </w:trPr>
        <w:tc>
          <w:tcPr>
            <w:tcW w:w="10795" w:type="dxa"/>
            <w:gridSpan w:val="2"/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A6F1B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 Reinicio de PrEP</w:t>
            </w:r>
          </w:p>
        </w:tc>
      </w:tr>
      <w:tr w:rsidR="00B82D22" w:rsidRPr="00042A9A" w14:paraId="7A7B2963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711D1698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Fecha de reinicio de PrEP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03F8CA72" w14:textId="77777777" w:rsidR="00B82D22" w:rsidRPr="00042A9A" w:rsidRDefault="00346E2A" w:rsidP="00CD3F37">
            <w:pPr>
              <w:autoSpaceDE w:val="0"/>
              <w:autoSpaceDN w:val="0"/>
              <w:adjustRightInd w:val="0"/>
              <w:rPr>
                <w:rFonts w:ascii="Garamond" w:hAnsi="Garamond"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reinicio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</w:tr>
      <w:tr w:rsidR="00B82D22" w:rsidRPr="00042A9A" w14:paraId="3C12ADBD" w14:textId="77777777" w:rsidTr="00CD3F37">
        <w:trPr>
          <w:trHeight w:val="20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61EFC116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PrEP (TAR) prescrita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45CF483A" w14:textId="77777777" w:rsidR="00B82D22" w:rsidRPr="00042A9A" w:rsidRDefault="0063489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TDF/FTC 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TDF/3TC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TDF  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lang w:val="es-ES_tradnl"/>
              </w:rPr>
              <w:t>(especifique)</w:t>
            </w:r>
            <w:r w:rsidRPr="00042A9A">
              <w:rPr>
                <w:rFonts w:ascii="Garamond" w:hAnsi="Garamond"/>
                <w:lang w:val="es-ES_tradnl"/>
              </w:rPr>
              <w:t xml:space="preserve">: </w:t>
            </w:r>
          </w:p>
        </w:tc>
      </w:tr>
      <w:tr w:rsidR="00B82D22" w:rsidRPr="00042A9A" w14:paraId="1CCA242A" w14:textId="77777777" w:rsidTr="00CD3F37">
        <w:trPr>
          <w:trHeight w:val="288"/>
        </w:trPr>
        <w:tc>
          <w:tcPr>
            <w:tcW w:w="3220" w:type="dxa"/>
            <w:vMerge w:val="restart"/>
            <w:tcMar>
              <w:top w:w="29" w:type="dxa"/>
              <w:bottom w:w="29" w:type="dxa"/>
            </w:tcMar>
            <w:vAlign w:val="center"/>
          </w:tcPr>
          <w:p w14:paraId="33A00F3E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Suspensión de PrEP </w:t>
            </w:r>
          </w:p>
        </w:tc>
        <w:tc>
          <w:tcPr>
            <w:tcW w:w="75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5805D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Fecha de suspensión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</w:tr>
      <w:tr w:rsidR="00B82D22" w:rsidRPr="00042A9A" w14:paraId="2D790658" w14:textId="77777777" w:rsidTr="00CD3F37">
        <w:trPr>
          <w:trHeight w:val="20"/>
        </w:trPr>
        <w:tc>
          <w:tcPr>
            <w:tcW w:w="3220" w:type="dxa"/>
            <w:vMerge/>
            <w:tcMar>
              <w:top w:w="29" w:type="dxa"/>
              <w:bottom w:w="29" w:type="dxa"/>
            </w:tcMar>
            <w:vAlign w:val="center"/>
          </w:tcPr>
          <w:p w14:paraId="11DA1177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75DCAA2A" w14:textId="77777777" w:rsidR="00C0509B" w:rsidRPr="00042A9A" w:rsidRDefault="00B82D22" w:rsidP="009167C8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Motivos para detener la PrEP:  </w:t>
            </w:r>
            <w:r w:rsidR="009167C8" w:rsidRPr="00042A9A">
              <w:rPr>
                <w:rFonts w:ascii="Garamond" w:hAnsi="Garamond"/>
                <w:b/>
                <w:bCs/>
                <w:lang w:val="es-ES_tradnl"/>
              </w:rPr>
              <w:br/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Resultado de VIH+</w:t>
            </w:r>
            <w:r w:rsidR="009167C8" w:rsidRPr="00042A9A">
              <w:rPr>
                <w:rFonts w:ascii="Garamond" w:hAnsi="Garamond"/>
                <w:lang w:val="es-ES_tradnl"/>
              </w:rPr>
              <w:t xml:space="preserve"> </w:t>
            </w:r>
            <w:r w:rsidR="009167C8" w:rsidRPr="00042A9A">
              <w:rPr>
                <w:rFonts w:ascii="Garamond" w:hAnsi="Garamond"/>
                <w:lang w:val="es-ES_tradnl"/>
              </w:rPr>
              <w:tab/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Ya no c</w:t>
            </w:r>
            <w:r w:rsidR="009167C8" w:rsidRPr="00042A9A">
              <w:rPr>
                <w:rFonts w:ascii="Garamond" w:hAnsi="Garamond"/>
                <w:lang w:val="es-ES_tradnl"/>
              </w:rPr>
              <w:t xml:space="preserve">orre un riesgo considerable </w:t>
            </w:r>
            <w:r w:rsidRPr="00042A9A">
              <w:rPr>
                <w:rFonts w:ascii="Garamond" w:hAnsi="Garamond"/>
                <w:lang w:val="es-ES_tradnl"/>
              </w:rPr>
              <w:t xml:space="preserve">  </w:t>
            </w:r>
            <w:r w:rsidR="009167C8" w:rsidRPr="00042A9A">
              <w:rPr>
                <w:rFonts w:ascii="Garamond" w:hAnsi="Garamond"/>
                <w:lang w:val="es-ES_tradnl"/>
              </w:rPr>
              <w:br/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="009167C8" w:rsidRPr="00042A9A">
              <w:rPr>
                <w:rFonts w:ascii="Garamond" w:hAnsi="Garamond"/>
                <w:lang w:val="es-ES_tradnl"/>
              </w:rPr>
              <w:t xml:space="preserve"> Efectos secundarios  </w:t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="009167C8"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Preferencia del </w:t>
            </w:r>
            <w:r w:rsidR="005D2294" w:rsidRPr="00042A9A">
              <w:rPr>
                <w:rFonts w:ascii="Garamond" w:hAnsi="Garamond"/>
                <w:lang w:val="es-ES_tradnl"/>
              </w:rPr>
              <w:t>usuario</w:t>
            </w:r>
            <w:r w:rsidR="009167C8" w:rsidRPr="00042A9A">
              <w:rPr>
                <w:rFonts w:ascii="Garamond" w:hAnsi="Garamond"/>
                <w:lang w:val="es-ES_tradnl"/>
              </w:rPr>
              <w:t xml:space="preserve">  </w:t>
            </w:r>
            <w:r w:rsidR="009167C8" w:rsidRPr="00042A9A">
              <w:rPr>
                <w:rFonts w:ascii="Garamond" w:hAnsi="Garamond"/>
                <w:lang w:val="es-ES_tradnl"/>
              </w:rPr>
              <w:br/>
            </w: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Resultado anormal de creatinina     </w:t>
            </w:r>
            <w:r w:rsidR="00634892"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="00634892" w:rsidRPr="00042A9A">
              <w:rPr>
                <w:rFonts w:ascii="Garamond" w:hAnsi="Garamond"/>
                <w:lang w:val="es-ES_tradnl"/>
              </w:rPr>
              <w:t xml:space="preserve"> Otro </w:t>
            </w:r>
            <w:r w:rsidR="00634892" w:rsidRPr="00042A9A">
              <w:rPr>
                <w:rFonts w:ascii="Garamond" w:hAnsi="Garamond"/>
                <w:i/>
                <w:lang w:val="es-ES_tradnl"/>
              </w:rPr>
              <w:t>(especifique)</w:t>
            </w:r>
            <w:r w:rsidR="00634892" w:rsidRPr="00042A9A">
              <w:rPr>
                <w:rFonts w:ascii="Garamond" w:hAnsi="Garamond"/>
                <w:lang w:val="es-ES_tradnl"/>
              </w:rPr>
              <w:t>:</w:t>
            </w:r>
          </w:p>
        </w:tc>
      </w:tr>
      <w:tr w:rsidR="00B82D22" w:rsidRPr="00042A9A" w14:paraId="32FEEBA5" w14:textId="77777777" w:rsidTr="00CD3F37">
        <w:trPr>
          <w:trHeight w:val="288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16F525D4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</w:tcPr>
          <w:p w14:paraId="55B8F0E9" w14:textId="77777777" w:rsidR="00B82D22" w:rsidRPr="00042A9A" w:rsidRDefault="00B82D22" w:rsidP="00CD3F3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color w:val="000000"/>
                <w:lang w:val="es-ES_tradnl"/>
              </w:rPr>
              <w:t xml:space="preserve">Estado de VIH </w:t>
            </w:r>
            <w:r w:rsidRPr="00042A9A">
              <w:rPr>
                <w:rFonts w:ascii="Garamond" w:hAnsi="Garamond"/>
                <w:b/>
                <w:color w:val="000000"/>
                <w:lang w:val="es-ES_tradnl"/>
              </w:rPr>
              <w:t>en el momento de la suspensión: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Negativo   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Positivo   </w:t>
            </w:r>
            <w:r w:rsidR="009167C8" w:rsidRPr="00042A9A">
              <w:rPr>
                <w:rFonts w:ascii="Garamond" w:hAnsi="Garamond"/>
                <w:color w:val="000000"/>
                <w:lang w:val="es-ES_tradnl"/>
              </w:rPr>
              <w:br/>
              <w:t xml:space="preserve">                                                                                  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color w:val="000000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color w:val="000000"/>
                <w:lang w:val="es-ES_tradnl"/>
              </w:rPr>
              <w:t xml:space="preserve"> Desconocido</w:t>
            </w:r>
          </w:p>
        </w:tc>
      </w:tr>
    </w:tbl>
    <w:p w14:paraId="78A2D9FA" w14:textId="77777777" w:rsidR="00B82D22" w:rsidRPr="00042A9A" w:rsidRDefault="00B82D22" w:rsidP="00ED78DC">
      <w:pPr>
        <w:spacing w:after="0"/>
        <w:rPr>
          <w:rFonts w:ascii="Garamond" w:eastAsia="MyriadPro-BoldCond" w:hAnsi="Garamond" w:cs="MyriadPro-BoldCond"/>
          <w:sz w:val="16"/>
          <w:szCs w:val="16"/>
          <w:lang w:val="es-ES_tradnl"/>
        </w:rPr>
      </w:pPr>
    </w:p>
    <w:tbl>
      <w:tblPr>
        <w:tblpPr w:leftFromText="180" w:rightFromText="180" w:vertAnchor="text" w:horzAnchor="margin" w:tblpY="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14"/>
      </w:tblGrid>
      <w:tr w:rsidR="000903C4" w:rsidRPr="00042A9A" w14:paraId="512FEA2B" w14:textId="77777777" w:rsidTr="000903C4">
        <w:trPr>
          <w:trHeight w:val="228"/>
        </w:trPr>
        <w:tc>
          <w:tcPr>
            <w:tcW w:w="10682" w:type="dxa"/>
            <w:gridSpan w:val="2"/>
            <w:shd w:val="clear" w:color="auto" w:fill="B8CCE4" w:themeFill="accent1" w:themeFillTint="66"/>
          </w:tcPr>
          <w:p w14:paraId="1A913F23" w14:textId="77777777" w:rsidR="000903C4" w:rsidRPr="00042A9A" w:rsidRDefault="000903C4" w:rsidP="000903C4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J. Transferencia de salida, muerte y pérdida de seguimiento</w:t>
            </w:r>
          </w:p>
        </w:tc>
      </w:tr>
      <w:tr w:rsidR="000903C4" w:rsidRPr="00042A9A" w14:paraId="2F5B7D2C" w14:textId="77777777" w:rsidTr="000903C4">
        <w:trPr>
          <w:trHeight w:val="402"/>
        </w:trPr>
        <w:tc>
          <w:tcPr>
            <w:tcW w:w="3168" w:type="dxa"/>
            <w:shd w:val="clear" w:color="auto" w:fill="auto"/>
            <w:vAlign w:val="center"/>
          </w:tcPr>
          <w:p w14:paraId="36376643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lang w:val="es-ES_tradnl"/>
              </w:rPr>
              <w:t xml:space="preserve"> </w:t>
            </w:r>
            <w:r w:rsidRPr="00042A9A">
              <w:rPr>
                <w:rFonts w:ascii="Garamond" w:hAnsi="Garamond"/>
                <w:b/>
                <w:bCs/>
                <w:lang w:val="es-ES_tradnl"/>
              </w:rPr>
              <w:t>Transferencia de salida (TO)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065AEEBC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MyriadPro-BoldCond" w:hAnsi="Garamond" w:cs="MyriadPro-BoldCond"/>
                <w:bCs/>
                <w:sz w:val="28"/>
                <w:szCs w:val="28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>F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echa de TO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       </w:t>
            </w:r>
            <w:r w:rsidRPr="00042A9A">
              <w:rPr>
                <w:rFonts w:ascii="Garamond" w:hAnsi="Garamond"/>
                <w:lang w:val="es-ES_tradnl"/>
              </w:rPr>
              <w:t xml:space="preserve">___/___/______ </w:t>
            </w:r>
          </w:p>
          <w:p w14:paraId="69856654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16"/>
                <w:szCs w:val="28"/>
                <w:lang w:val="es-ES_tradnl"/>
              </w:rPr>
            </w:pPr>
          </w:p>
          <w:p w14:paraId="3DB3A205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>Nombre de la clínica de transferencia:</w:t>
            </w:r>
          </w:p>
        </w:tc>
      </w:tr>
      <w:tr w:rsidR="000903C4" w:rsidRPr="00042A9A" w14:paraId="0BA587A3" w14:textId="77777777" w:rsidTr="000903C4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63DDD547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 Murió</w:t>
            </w:r>
            <w:r w:rsidRPr="00042A9A">
              <w:rPr>
                <w:rFonts w:ascii="Garamond" w:hAnsi="Garamond"/>
                <w:lang w:val="es-ES_tradnl"/>
              </w:rPr>
              <w:t xml:space="preserve">  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504BEBE5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Fecha de muerte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</w:tr>
      <w:tr w:rsidR="000903C4" w:rsidRPr="00042A9A" w14:paraId="1F4D2745" w14:textId="77777777" w:rsidTr="000903C4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68512AB7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b/>
                <w:bCs/>
                <w:lang w:val="es-ES_tradnl"/>
              </w:rPr>
              <w:t xml:space="preserve"> Se perdió durante el seguimiento (LTFU)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0CE098A8" w14:textId="77777777" w:rsidR="000903C4" w:rsidRPr="00042A9A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lang w:val="es-ES_tradnl"/>
              </w:rPr>
            </w:pPr>
            <w:r w:rsidRPr="00042A9A">
              <w:rPr>
                <w:rFonts w:ascii="Garamond" w:hAnsi="Garamond"/>
                <w:b/>
                <w:lang w:val="es-ES_tradnl"/>
              </w:rPr>
              <w:t xml:space="preserve">Fecha de confirmación de LTFU </w:t>
            </w:r>
            <w:r w:rsidRPr="00042A9A">
              <w:rPr>
                <w:rFonts w:ascii="Garamond" w:hAnsi="Garamond"/>
                <w:i/>
                <w:lang w:val="es-ES_tradnl"/>
              </w:rPr>
              <w:t xml:space="preserve">(dd/mm/aaaa):  </w:t>
            </w:r>
            <w:r w:rsidRPr="00042A9A">
              <w:rPr>
                <w:rFonts w:ascii="Garamond" w:hAnsi="Garamond"/>
                <w:b/>
                <w:lang w:val="es-ES_tradnl"/>
              </w:rPr>
              <w:t xml:space="preserve">       </w:t>
            </w:r>
            <w:r w:rsidRPr="00042A9A">
              <w:rPr>
                <w:rFonts w:ascii="Garamond" w:hAnsi="Garamond"/>
                <w:lang w:val="es-ES_tradnl"/>
              </w:rPr>
              <w:t xml:space="preserve">/     /      </w:t>
            </w:r>
          </w:p>
        </w:tc>
      </w:tr>
    </w:tbl>
    <w:p w14:paraId="6DE84B6B" w14:textId="77777777" w:rsidR="00B82D22" w:rsidRPr="00042A9A" w:rsidRDefault="00B82D22" w:rsidP="008C2CAF">
      <w:pPr>
        <w:rPr>
          <w:rFonts w:ascii="Garamond" w:eastAsia="MyriadPro-BoldCond" w:hAnsi="Garamond" w:cs="MyriadPro-BoldCond"/>
          <w:sz w:val="24"/>
          <w:szCs w:val="24"/>
          <w:lang w:val="es-ES_tradnl"/>
        </w:rPr>
        <w:sectPr w:rsidR="00B82D22" w:rsidRPr="00042A9A" w:rsidSect="00BA4B11">
          <w:footerReference w:type="even" r:id="rId12"/>
          <w:footerReference w:type="default" r:id="rId13"/>
          <w:footerReference w:type="first" r:id="rId14"/>
          <w:pgSz w:w="11906" w:h="16838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03A24169" w14:textId="77777777" w:rsidR="00763DC1" w:rsidRPr="00042A9A" w:rsidRDefault="005F40F1" w:rsidP="00BC3A03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  <w:lang w:val="es-ES_tradnl"/>
        </w:rPr>
      </w:pPr>
      <w:r w:rsidRPr="00042A9A">
        <w:rPr>
          <w:rFonts w:ascii="Garamond" w:hAnsi="Garamond"/>
          <w:b/>
          <w:bCs/>
          <w:sz w:val="36"/>
          <w:szCs w:val="36"/>
          <w:lang w:val="es-ES_tradnl"/>
        </w:rPr>
        <w:lastRenderedPageBreak/>
        <w:t>Visitas de seguimiento de PrEP</w:t>
      </w:r>
    </w:p>
    <w:tbl>
      <w:tblPr>
        <w:tblStyle w:val="TableGrid6"/>
        <w:tblW w:w="49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3"/>
        <w:gridCol w:w="1765"/>
        <w:gridCol w:w="1766"/>
        <w:gridCol w:w="1766"/>
        <w:gridCol w:w="1766"/>
        <w:gridCol w:w="1766"/>
        <w:gridCol w:w="1766"/>
        <w:gridCol w:w="1766"/>
      </w:tblGrid>
      <w:tr w:rsidR="0076089D" w:rsidRPr="00042A9A" w14:paraId="43C81FA9" w14:textId="77777777" w:rsidTr="00D817CE">
        <w:trPr>
          <w:trHeight w:val="648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B3FE3D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Fecha de la visita </w:t>
            </w: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>(dd/mm/aaaa)</w:t>
            </w: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br/>
              <w:t xml:space="preserve">(a partir de la visita de evaluación) 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D1A43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556DB6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EA2C6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9786F5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136BF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3E441C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B06C" w14:textId="77777777" w:rsidR="0076089D" w:rsidRPr="00042A9A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</w:tr>
      <w:tr w:rsidR="00763DC1" w:rsidRPr="00042A9A" w14:paraId="23D192ED" w14:textId="77777777" w:rsidTr="00D817CE">
        <w:trPr>
          <w:trHeight w:val="1510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737D1E" w14:textId="77777777" w:rsidR="00763DC1" w:rsidRPr="00042A9A" w:rsidRDefault="005F40F1" w:rsidP="00A7381B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Prueba de VIH                    </w:t>
            </w: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>Resultado de la prueba:</w:t>
            </w:r>
          </w:p>
          <w:p w14:paraId="3C93E93A" w14:textId="77777777" w:rsidR="009167C8" w:rsidRPr="00042A9A" w:rsidRDefault="009167C8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</w:p>
          <w:p w14:paraId="11671D55" w14:textId="77777777" w:rsidR="009167C8" w:rsidRPr="00042A9A" w:rsidRDefault="009167C8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</w:p>
          <w:p w14:paraId="3BDCEF64" w14:textId="77777777" w:rsidR="00763DC1" w:rsidRPr="00042A9A" w:rsidRDefault="00763DC1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>Pruebas utilizadas:</w:t>
            </w:r>
          </w:p>
          <w:p w14:paraId="25D89AEF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80DE" w14:textId="77777777" w:rsidR="00763DC1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37A88769" w14:textId="77777777" w:rsidR="008B71D1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     </w:t>
            </w:r>
          </w:p>
          <w:p w14:paraId="575F9AEA" w14:textId="77777777" w:rsidR="00763DC1" w:rsidRPr="00042A9A" w:rsidRDefault="008B71D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</w:t>
            </w:r>
          </w:p>
          <w:p w14:paraId="09C6F6B3" w14:textId="77777777" w:rsidR="007448D2" w:rsidRPr="00042A9A" w:rsidRDefault="007448D2" w:rsidP="00A7381B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30F2F5E3" w14:textId="77777777" w:rsidR="001B1929" w:rsidRPr="00042A9A" w:rsidRDefault="001B1929" w:rsidP="00763DC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73CFDC87" w14:textId="77777777" w:rsidR="001B1929" w:rsidRPr="00042A9A" w:rsidRDefault="00900B06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4C29CC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6CEC293C" w14:textId="77777777" w:rsidR="008B71D1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</w:t>
            </w:r>
          </w:p>
          <w:p w14:paraId="3AF6D07E" w14:textId="77777777" w:rsidR="002D3B9A" w:rsidRPr="00042A9A" w:rsidRDefault="008B71D1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    </w:t>
            </w:r>
          </w:p>
          <w:p w14:paraId="29A9489E" w14:textId="77777777" w:rsidR="007448D2" w:rsidRPr="00042A9A" w:rsidRDefault="007448D2" w:rsidP="00A7381B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5E539CE1" w14:textId="77777777" w:rsidR="007448D2" w:rsidRPr="00042A9A" w:rsidRDefault="007448D2" w:rsidP="007448D2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48B64884" w14:textId="77777777" w:rsidR="007448D2" w:rsidRPr="00042A9A" w:rsidRDefault="007448D2" w:rsidP="007448D2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  <w:p w14:paraId="1408D58F" w14:textId="77777777" w:rsidR="00763DC1" w:rsidRPr="00042A9A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58E1D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3459CD18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</w:t>
            </w:r>
          </w:p>
          <w:p w14:paraId="741DF465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    </w:t>
            </w:r>
          </w:p>
          <w:p w14:paraId="3C35CF5C" w14:textId="77777777" w:rsidR="008B71D1" w:rsidRPr="00042A9A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7760E23F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5AD48551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  <w:p w14:paraId="260B6D23" w14:textId="77777777" w:rsidR="00763DC1" w:rsidRPr="00042A9A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66A318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3F8B9F38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</w:t>
            </w:r>
          </w:p>
          <w:p w14:paraId="6A67F677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    </w:t>
            </w:r>
          </w:p>
          <w:p w14:paraId="31672C3E" w14:textId="77777777" w:rsidR="008B71D1" w:rsidRPr="00042A9A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5E190769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013E2C87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  <w:p w14:paraId="493EE14D" w14:textId="77777777" w:rsidR="00763DC1" w:rsidRPr="00042A9A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31E6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61C50B36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</w:t>
            </w:r>
          </w:p>
          <w:p w14:paraId="5F4BFB78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    </w:t>
            </w:r>
          </w:p>
          <w:p w14:paraId="00FB172B" w14:textId="77777777" w:rsidR="008B71D1" w:rsidRPr="00042A9A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3BB487AA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17C563B2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  <w:p w14:paraId="0A8E67ED" w14:textId="77777777" w:rsidR="00763DC1" w:rsidRPr="00042A9A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35B4C9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6B6533A5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</w:t>
            </w:r>
          </w:p>
          <w:p w14:paraId="247B3CBA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    </w:t>
            </w:r>
          </w:p>
          <w:p w14:paraId="26D561BF" w14:textId="77777777" w:rsidR="008B71D1" w:rsidRPr="00042A9A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63139C60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0262ED5D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  <w:p w14:paraId="2838BE23" w14:textId="77777777" w:rsidR="00763DC1" w:rsidRPr="00042A9A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04C8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Negativo     </w:t>
            </w:r>
          </w:p>
          <w:p w14:paraId="573B42BF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Positivo</w:t>
            </w:r>
          </w:p>
          <w:p w14:paraId="177C8E47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No concluyente       </w:t>
            </w:r>
          </w:p>
          <w:p w14:paraId="206AFB0F" w14:textId="77777777" w:rsidR="008B71D1" w:rsidRPr="00042A9A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Primera:</w:t>
            </w:r>
          </w:p>
          <w:p w14:paraId="432E29F1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_____________</w:t>
            </w:r>
          </w:p>
          <w:p w14:paraId="5D0BE4EE" w14:textId="77777777" w:rsidR="008B71D1" w:rsidRPr="00042A9A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Confirmación: _____________</w:t>
            </w:r>
          </w:p>
          <w:p w14:paraId="2C5A6B42" w14:textId="77777777" w:rsidR="00763DC1" w:rsidRPr="00042A9A" w:rsidRDefault="00763DC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6"/>
                <w:lang w:val="es-ES_tradnl"/>
              </w:rPr>
            </w:pPr>
          </w:p>
        </w:tc>
      </w:tr>
      <w:tr w:rsidR="002D3B9A" w:rsidRPr="00042A9A" w14:paraId="476B1F6A" w14:textId="77777777" w:rsidTr="00D817CE">
        <w:trPr>
          <w:trHeight w:val="242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FE60AB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¿Signos y síntomas </w:t>
            </w: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br/>
              <w:t>de infección aguda por VIH?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6067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24B238EB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3E5F9E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47E71ED8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71445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26F15FB4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F13E8E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05F98FFA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1ABF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0EB002AE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639944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34FB8731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E3333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Sí</w:t>
            </w:r>
          </w:p>
          <w:p w14:paraId="747F018B" w14:textId="77777777" w:rsidR="002D3B9A" w:rsidRPr="00042A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 No</w:t>
            </w:r>
          </w:p>
        </w:tc>
      </w:tr>
      <w:tr w:rsidR="00763DC1" w:rsidRPr="00042A9A" w14:paraId="3C19E714" w14:textId="77777777" w:rsidTr="00D817CE">
        <w:trPr>
          <w:trHeight w:val="391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A11154" w14:textId="77777777" w:rsidR="007448D2" w:rsidRPr="00042A9A" w:rsidRDefault="00AE711E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Efectos secundarios de la PrEP </w:t>
            </w:r>
          </w:p>
          <w:p w14:paraId="0522ABF8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>(</w:t>
            </w: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>consulte los códigos</w:t>
            </w: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>;</w:t>
            </w: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 xml:space="preserve"> inserte un guión si no hay efectos secundarios)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C04AA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BBB0BF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851B3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E3105A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1BBF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1F03A10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632F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</w:tr>
      <w:tr w:rsidR="00763DC1" w:rsidRPr="00042A9A" w14:paraId="33E529E2" w14:textId="77777777" w:rsidTr="00D817CE">
        <w:trPr>
          <w:trHeight w:val="428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C2BE69" w14:textId="77777777" w:rsidR="007448D2" w:rsidRPr="00042A9A" w:rsidRDefault="00295CBC" w:rsidP="00EC44A0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Cálculo de CrCl </w:t>
            </w:r>
          </w:p>
          <w:p w14:paraId="720F9B4E" w14:textId="77777777" w:rsidR="00763DC1" w:rsidRPr="00042A9A" w:rsidRDefault="00EC44A0" w:rsidP="00EC44A0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>(</w:t>
            </w: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>referencia y cada seis meses)</w:t>
            </w: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 xml:space="preserve"> 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562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C958CB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03592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F3E300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86358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E819D6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3EBAE" w14:textId="77777777" w:rsidR="00763DC1" w:rsidRPr="00042A9A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6"/>
                <w:lang w:val="es-ES_tradnl"/>
              </w:rPr>
            </w:pPr>
          </w:p>
        </w:tc>
      </w:tr>
      <w:tr w:rsidR="00763DC1" w:rsidRPr="00042A9A" w14:paraId="4181F94C" w14:textId="77777777" w:rsidTr="00D817CE">
        <w:trPr>
          <w:trHeight w:val="868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849B5D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¿Adaptaciones y asesoramiento para la reducción de riesgos proporcionados? </w:t>
            </w: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br/>
            </w: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>(</w:t>
            </w: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>marque si es afirmativo</w:t>
            </w:r>
            <w:r w:rsidRPr="00042A9A">
              <w:rPr>
                <w:rFonts w:ascii="Garamond" w:hAnsi="Garamond"/>
                <w:bCs/>
                <w:spacing w:val="-6"/>
                <w:lang w:val="es-ES_tradnl"/>
              </w:rPr>
              <w:t>)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93DF0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A0377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3DFFF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750577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F792E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B8901C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D5710" w14:textId="77777777" w:rsidR="00763DC1" w:rsidRPr="00042A9A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</w:p>
        </w:tc>
      </w:tr>
      <w:tr w:rsidR="00763DC1" w:rsidRPr="00042A9A" w14:paraId="63829AA2" w14:textId="77777777" w:rsidTr="00D817CE">
        <w:trPr>
          <w:trHeight w:val="971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45B572" w14:textId="77777777" w:rsidR="00763DC1" w:rsidRPr="00042A9A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Prescripción de PrEP </w:t>
            </w:r>
          </w:p>
          <w:p w14:paraId="374EB247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 xml:space="preserve">TAR prescritos (marque) 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1BCB" w14:textId="77777777" w:rsidR="00763DC1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41A917F5" w14:textId="77777777" w:rsidR="00763DC1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0F08EA59" w14:textId="77777777" w:rsidR="00763DC1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641311BA" w14:textId="77777777" w:rsidR="00763DC1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</w:t>
            </w:r>
          </w:p>
          <w:p w14:paraId="4A9BEBA7" w14:textId="77777777" w:rsidR="002D3B9A" w:rsidRPr="00042A9A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AC52C3" w14:textId="77777777" w:rsidR="00763DC1" w:rsidRPr="00042A9A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1FEFEEAA" w14:textId="77777777" w:rsidR="00763DC1" w:rsidRPr="00042A9A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52A3B1D8" w14:textId="77777777" w:rsidR="00763DC1" w:rsidRPr="00042A9A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6CEA8D3F" w14:textId="77777777" w:rsidR="00763DC1" w:rsidRPr="00042A9A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</w:p>
          <w:p w14:paraId="7D39ABA9" w14:textId="77777777" w:rsidR="00A7381B" w:rsidRPr="00042A9A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B6350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209DC3B7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5F69FA2D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7FAF811C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</w:t>
            </w:r>
          </w:p>
          <w:p w14:paraId="0AF91D8A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EEEF1B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1657AC96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3C84BECC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4B987CD0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</w:p>
          <w:p w14:paraId="33F91633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565CF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16AFBAC0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6E9C17A9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7544AC45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</w:t>
            </w:r>
          </w:p>
          <w:p w14:paraId="6691D943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8C579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76CC562C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1812BE10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22122AD4" w14:textId="77777777" w:rsidR="00A7381B" w:rsidRPr="00042A9A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</w:p>
          <w:p w14:paraId="2E01D7A4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7324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TDF/FTC </w:t>
            </w:r>
          </w:p>
          <w:p w14:paraId="66DFE745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TDF/3TC</w:t>
            </w:r>
          </w:p>
          <w:p w14:paraId="36B82EF0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TDF</w:t>
            </w:r>
          </w:p>
          <w:p w14:paraId="52ED841A" w14:textId="77777777" w:rsidR="002D3B9A" w:rsidRPr="00042A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sym w:font="Wingdings" w:char="F071"/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042A9A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  <w:r w:rsidRPr="00042A9A">
              <w:rPr>
                <w:rFonts w:ascii="Garamond" w:hAnsi="Garamond"/>
                <w:spacing w:val="-6"/>
                <w:lang w:val="es-ES_tradnl"/>
              </w:rPr>
              <w:t xml:space="preserve"> </w:t>
            </w:r>
          </w:p>
          <w:p w14:paraId="7CF1CE41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6"/>
                <w:lang w:val="es-ES_tradnl"/>
              </w:rPr>
            </w:pPr>
          </w:p>
        </w:tc>
      </w:tr>
      <w:tr w:rsidR="00763DC1" w:rsidRPr="00042A9A" w14:paraId="4B422EDC" w14:textId="77777777" w:rsidTr="00D817CE">
        <w:trPr>
          <w:trHeight w:val="648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731EFB" w14:textId="77777777" w:rsidR="00763DC1" w:rsidRPr="00042A9A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 xml:space="preserve">Fecha de la próxima visita programada de PrEP </w:t>
            </w:r>
            <w:r w:rsidRPr="00042A9A">
              <w:rPr>
                <w:rFonts w:ascii="Garamond" w:hAnsi="Garamond"/>
                <w:bCs/>
                <w:i/>
                <w:spacing w:val="-6"/>
                <w:lang w:val="es-ES_tradnl"/>
              </w:rPr>
              <w:t>(dd/mm/aaaa)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84CC3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5BCEA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D4263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8A0AA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8654A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27EF4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D43E3" w14:textId="77777777" w:rsidR="00763DC1" w:rsidRPr="00042A9A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spacing w:val="-6"/>
                <w:lang w:val="es-ES_tradnl"/>
              </w:rPr>
              <w:t>___/___/_____</w:t>
            </w:r>
          </w:p>
        </w:tc>
      </w:tr>
      <w:tr w:rsidR="00763DC1" w:rsidRPr="00042A9A" w14:paraId="5C5992F8" w14:textId="77777777" w:rsidTr="00D817CE">
        <w:trPr>
          <w:trHeight w:val="860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0C8E21" w14:textId="77777777" w:rsidR="00763DC1" w:rsidRPr="00042A9A" w:rsidRDefault="00EC44A0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042A9A">
              <w:rPr>
                <w:rFonts w:ascii="Garamond" w:hAnsi="Garamond"/>
                <w:b/>
                <w:bCs/>
                <w:spacing w:val="-6"/>
                <w:lang w:val="es-ES_tradnl"/>
              </w:rPr>
              <w:t>Notas adicionales</w:t>
            </w:r>
          </w:p>
          <w:p w14:paraId="0DB56A86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  <w:p w14:paraId="03C444B1" w14:textId="77777777" w:rsidR="005F40F1" w:rsidRPr="00042A9A" w:rsidRDefault="005F40F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BDBA5" w14:textId="77777777" w:rsidR="007448D2" w:rsidRPr="00042A9A" w:rsidRDefault="007448D2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  <w:p w14:paraId="5F761C43" w14:textId="77777777" w:rsidR="007448D2" w:rsidRPr="00042A9A" w:rsidRDefault="007448D2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  <w:p w14:paraId="51270F94" w14:textId="77777777" w:rsidR="007448D2" w:rsidRPr="00042A9A" w:rsidRDefault="007448D2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  <w:p w14:paraId="628D876A" w14:textId="77777777" w:rsidR="007448D2" w:rsidRPr="00042A9A" w:rsidRDefault="007448D2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90E7DD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BFAE0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744B4D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9A057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08FB81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54BCC" w14:textId="77777777" w:rsidR="00763DC1" w:rsidRPr="00042A9A" w:rsidRDefault="00763DC1" w:rsidP="00D817CE">
            <w:pPr>
              <w:autoSpaceDE w:val="0"/>
              <w:autoSpaceDN w:val="0"/>
              <w:adjustRightInd w:val="0"/>
              <w:spacing w:line="240" w:lineRule="exact"/>
              <w:rPr>
                <w:rFonts w:ascii="Garamond" w:hAnsi="Garamond"/>
                <w:spacing w:val="-6"/>
                <w:lang w:val="es-ES_tradnl"/>
              </w:rPr>
            </w:pPr>
          </w:p>
        </w:tc>
      </w:tr>
    </w:tbl>
    <w:p w14:paraId="73682755" w14:textId="77777777" w:rsidR="002D3B9A" w:rsidRPr="00042A9A" w:rsidRDefault="00042A9A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pacing w:val="-6"/>
          <w:sz w:val="24"/>
          <w:szCs w:val="24"/>
          <w:lang w:val="es-ES_tradnl"/>
        </w:rPr>
      </w:pPr>
      <w:r w:rsidRPr="00042A9A">
        <w:rPr>
          <w:rFonts w:ascii="Garamond" w:hAnsi="Garamond"/>
          <w:noProof/>
          <w:spacing w:val="-6"/>
          <w:lang w:val="es-ES_tradnl"/>
        </w:rPr>
        <w:pict w14:anchorId="7DB9CFA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8.05pt;margin-top:10.95pt;width:785.25pt;height:36pt;z-index:2516582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" fillcolor="#f2f2f2 [3052]" stroked="f">
            <v:textbox>
              <w:txbxContent>
                <w:p w14:paraId="568F8AA4" w14:textId="176BC99C" w:rsidR="00293AED" w:rsidRPr="00A7381B" w:rsidRDefault="002D3B9A" w:rsidP="00763DC1">
                  <w:pPr>
                    <w:rPr>
                      <w:spacing w:val="-8"/>
                    </w:rPr>
                  </w:pPr>
                  <w:r>
                    <w:rPr>
                      <w:rFonts w:ascii="Garamond" w:hAnsi="Garamond"/>
                      <w:b/>
                    </w:rPr>
                    <w:t>CÓDIGOS DE LOS EFECTOS SECUNDARIOS</w:t>
                  </w:r>
                  <w:r>
                    <w:rPr>
                      <w:rFonts w:ascii="Garamond" w:hAnsi="Garamond"/>
                    </w:rPr>
                    <w:t xml:space="preserve">:   </w:t>
                  </w:r>
                  <w:r>
                    <w:rPr>
                      <w:rFonts w:ascii="Garamond" w:hAnsi="Garamond"/>
                      <w:b/>
                    </w:rPr>
                    <w:t>A</w:t>
                  </w:r>
                  <w:r>
                    <w:rPr>
                      <w:rFonts w:ascii="Garamond" w:hAnsi="Garamond"/>
                    </w:rPr>
                    <w:t xml:space="preserve"> = dolor abdominal   </w:t>
                  </w:r>
                  <w:r>
                    <w:rPr>
                      <w:rFonts w:ascii="Garamond" w:hAnsi="Garamond"/>
                      <w:b/>
                    </w:rPr>
                    <w:t>S</w:t>
                  </w:r>
                  <w:r>
                    <w:rPr>
                      <w:rFonts w:ascii="Garamond" w:hAnsi="Garamond"/>
                    </w:rPr>
                    <w:t xml:space="preserve"> = erupción cutánea     </w:t>
                  </w:r>
                  <w:r>
                    <w:rPr>
                      <w:rFonts w:ascii="Garamond" w:hAnsi="Garamond"/>
                      <w:b/>
                    </w:rPr>
                    <w:t>Nau</w:t>
                  </w:r>
                  <w:r>
                    <w:rPr>
                      <w:rFonts w:ascii="Garamond" w:hAnsi="Garamond"/>
                    </w:rPr>
                    <w:t xml:space="preserve"> = náusea     </w:t>
                  </w:r>
                  <w:r>
                    <w:rPr>
                      <w:rFonts w:ascii="Garamond" w:hAnsi="Garamond"/>
                      <w:b/>
                    </w:rPr>
                    <w:t>V</w:t>
                  </w:r>
                  <w:r>
                    <w:rPr>
                      <w:rFonts w:ascii="Garamond" w:hAnsi="Garamond"/>
                    </w:rPr>
                    <w:t xml:space="preserve"> = vómito     </w:t>
                  </w:r>
                  <w:r>
                    <w:rPr>
                      <w:rFonts w:ascii="Garamond" w:hAnsi="Garamond"/>
                      <w:b/>
                    </w:rPr>
                    <w:t>D</w:t>
                  </w:r>
                  <w:r>
                    <w:rPr>
                      <w:rFonts w:ascii="Garamond" w:hAnsi="Garamond"/>
                    </w:rPr>
                    <w:t xml:space="preserve"> = diarrea     </w:t>
                  </w:r>
                  <w:r>
                    <w:rPr>
                      <w:rFonts w:ascii="Garamond" w:hAnsi="Garamond"/>
                      <w:b/>
                    </w:rPr>
                    <w:t>F</w:t>
                  </w:r>
                  <w:r>
                    <w:rPr>
                      <w:rFonts w:ascii="Garamond" w:hAnsi="Garamond"/>
                    </w:rPr>
                    <w:t xml:space="preserve"> = fatiga     </w:t>
                  </w:r>
                  <w:r>
                    <w:rPr>
                      <w:rFonts w:ascii="Garamond" w:hAnsi="Garamond"/>
                      <w:b/>
                    </w:rPr>
                    <w:t>H</w:t>
                  </w:r>
                  <w:r>
                    <w:rPr>
                      <w:rFonts w:ascii="Garamond" w:hAnsi="Garamond"/>
                    </w:rPr>
                    <w:t xml:space="preserve"> = dolor de cabeza     </w:t>
                  </w:r>
                  <w:r>
                    <w:rPr>
                      <w:rFonts w:ascii="Garamond" w:hAnsi="Garamond"/>
                      <w:b/>
                    </w:rPr>
                    <w:t>L</w:t>
                  </w:r>
                  <w:r>
                    <w:rPr>
                      <w:rFonts w:ascii="Garamond" w:hAnsi="Garamond"/>
                    </w:rPr>
                    <w:t xml:space="preserve"> = ganglios linfáticos agrandados     </w:t>
                  </w:r>
                  <w:r>
                    <w:rPr>
                      <w:rFonts w:ascii="Garamond" w:hAnsi="Garamond"/>
                      <w:b/>
                    </w:rPr>
                    <w:t>R</w:t>
                  </w:r>
                  <w:r>
                    <w:rPr>
                      <w:rFonts w:ascii="Garamond" w:hAnsi="Garamond"/>
                    </w:rPr>
                    <w:t xml:space="preserve"> = fiebre  </w:t>
                  </w:r>
                  <w:r w:rsidR="00DC351C" w:rsidRPr="00DC351C">
                    <w:rPr>
                      <w:rFonts w:ascii="Garamond" w:hAnsi="Garamond"/>
                      <w:b/>
                    </w:rPr>
                    <w:t>O</w:t>
                  </w:r>
                  <w:r w:rsidR="00DC351C">
                    <w:rPr>
                      <w:rFonts w:ascii="Garamond" w:hAnsi="Garamond"/>
                    </w:rPr>
                    <w:t>= otros</w:t>
                  </w:r>
                  <w:r>
                    <w:rPr>
                      <w:rFonts w:ascii="Garamond" w:hAnsi="Garamond"/>
                    </w:rPr>
                    <w:br/>
                  </w:r>
                  <w:r>
                    <w:rPr>
                      <w:rFonts w:ascii="Garamond" w:hAnsi="Garamond"/>
                      <w:b/>
                    </w:rPr>
                    <w:t xml:space="preserve">                                                      O</w:t>
                  </w:r>
                  <w:r>
                    <w:rPr>
                      <w:rFonts w:ascii="Garamond" w:hAnsi="Garamond"/>
                    </w:rPr>
                    <w:t xml:space="preserve"> = otro </w:t>
                  </w:r>
                  <w:r>
                    <w:rPr>
                      <w:rFonts w:ascii="Garamond" w:hAnsi="Garamond"/>
                      <w:i/>
                    </w:rPr>
                    <w:t>(especifique)</w:t>
                  </w:r>
                </w:p>
              </w:txbxContent>
            </v:textbox>
            <w10:wrap anchorx="margin"/>
          </v:shape>
        </w:pict>
      </w:r>
    </w:p>
    <w:bookmarkEnd w:id="0"/>
    <w:sectPr w:rsidR="002D3B9A" w:rsidRPr="00042A9A" w:rsidSect="00273FC9">
      <w:footerReference w:type="default" r:id="rId15"/>
      <w:pgSz w:w="16838" w:h="11906" w:orient="landscape" w:code="9"/>
      <w:pgMar w:top="720" w:right="720" w:bottom="720" w:left="720" w:header="288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8DB59" w16cid:durableId="20B48CAC"/>
  <w16cid:commentId w16cid:paraId="18961833" w16cid:durableId="20B48DD1"/>
  <w16cid:commentId w16cid:paraId="2B04D18D" w16cid:durableId="20B48E64"/>
  <w16cid:commentId w16cid:paraId="230B4955" w16cid:durableId="20B48E7B"/>
  <w16cid:commentId w16cid:paraId="7B7E867D" w16cid:durableId="20B48E83"/>
  <w16cid:commentId w16cid:paraId="4E7BD087" w16cid:durableId="20B48E8E"/>
  <w16cid:commentId w16cid:paraId="5C61B091" w16cid:durableId="20B48EE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2F8F1C" w14:textId="77777777" w:rsidR="009D5F5F" w:rsidRDefault="009D5F5F" w:rsidP="000E3422">
      <w:pPr>
        <w:spacing w:after="0" w:line="240" w:lineRule="auto"/>
      </w:pPr>
      <w:r>
        <w:separator/>
      </w:r>
    </w:p>
  </w:endnote>
  <w:endnote w:type="continuationSeparator" w:id="0">
    <w:p w14:paraId="2B74F64E" w14:textId="77777777" w:rsidR="009D5F5F" w:rsidRDefault="009D5F5F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1DF5" w14:textId="77777777" w:rsidR="00293AED" w:rsidRDefault="00BC72F9" w:rsidP="009A1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E126C" w14:textId="77777777" w:rsidR="00293AED" w:rsidRDefault="00BC72F9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5B1F2" w14:textId="77777777" w:rsidR="00293AED" w:rsidRDefault="00BC72F9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85C5E" w14:textId="77777777" w:rsidR="00293AED" w:rsidRDefault="00293AED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7068" w14:textId="7135164B" w:rsidR="00293AED" w:rsidRPr="005B5080" w:rsidRDefault="00293AED" w:rsidP="00ED78DC">
    <w:pPr>
      <w:pStyle w:val="Footer"/>
      <w:tabs>
        <w:tab w:val="center" w:pos="10440"/>
      </w:tabs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REGISTRO DE CENTROS DE PrEP, VERSIÓN 2.0, MARZO 2019</w:t>
    </w:r>
    <w:r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  <w:r w:rsidR="00BC72F9" w:rsidRPr="00ED78DC">
      <w:rPr>
        <w:rFonts w:ascii="Garamond" w:hAnsi="Garamond"/>
        <w:b/>
      </w:rPr>
      <w:fldChar w:fldCharType="begin"/>
    </w:r>
    <w:r w:rsidRPr="00ED78DC">
      <w:rPr>
        <w:rFonts w:ascii="Garamond" w:hAnsi="Garamond"/>
        <w:b/>
      </w:rPr>
      <w:instrText xml:space="preserve"> PAGE   \* MERGEFORMAT </w:instrText>
    </w:r>
    <w:r w:rsidR="00BC72F9" w:rsidRPr="00ED78DC">
      <w:rPr>
        <w:rFonts w:ascii="Garamond" w:hAnsi="Garamond"/>
        <w:b/>
      </w:rPr>
      <w:fldChar w:fldCharType="separate"/>
    </w:r>
    <w:r w:rsidR="00042A9A">
      <w:rPr>
        <w:rFonts w:ascii="Garamond" w:hAnsi="Garamond"/>
        <w:b/>
        <w:noProof/>
      </w:rPr>
      <w:t>2</w:t>
    </w:r>
    <w:r w:rsidR="00BC72F9" w:rsidRPr="00ED78DC">
      <w:rPr>
        <w:rFonts w:ascii="Garamond" w:hAnsi="Garamond"/>
        <w:b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966B" w14:textId="77777777" w:rsidR="00293AED" w:rsidRDefault="00BC72F9" w:rsidP="009A1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A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ED">
      <w:rPr>
        <w:rStyle w:val="PageNumber"/>
      </w:rPr>
      <w:t>1</w:t>
    </w:r>
    <w:r>
      <w:rPr>
        <w:rStyle w:val="PageNumber"/>
      </w:rPr>
      <w:fldChar w:fldCharType="end"/>
    </w:r>
  </w:p>
  <w:p w14:paraId="418857A5" w14:textId="77777777" w:rsidR="00293AED" w:rsidRDefault="00293AED" w:rsidP="008C2CAF">
    <w:pPr>
      <w:pStyle w:val="Footer"/>
      <w:ind w:right="360"/>
    </w:pPr>
  </w:p>
  <w:p w14:paraId="26972770" w14:textId="77777777" w:rsidR="00293AED" w:rsidRDefault="00293AED">
    <w:pPr>
      <w:pStyle w:val="Footer"/>
    </w:pPr>
    <w:r>
      <w:t>Registro de centros de PrEP</w:t>
    </w:r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669E" w14:textId="0E90BC39" w:rsidR="00293AED" w:rsidRPr="002A5AA0" w:rsidRDefault="00BC72F9" w:rsidP="009A1B86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="00293AED"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042A9A">
      <w:rPr>
        <w:rStyle w:val="PageNumber"/>
        <w:rFonts w:ascii="Garamond" w:hAnsi="Garamond"/>
        <w:noProof/>
      </w:rPr>
      <w:t>4</w:t>
    </w:r>
    <w:r w:rsidRPr="002A5AA0">
      <w:rPr>
        <w:rStyle w:val="PageNumber"/>
        <w:rFonts w:ascii="Garamond" w:hAnsi="Garamond"/>
      </w:rPr>
      <w:fldChar w:fldCharType="end"/>
    </w:r>
  </w:p>
  <w:p w14:paraId="5F4EB1A2" w14:textId="77777777" w:rsidR="00293AED" w:rsidRPr="002D3B9A" w:rsidRDefault="002D3B9A" w:rsidP="008C2CAF">
    <w:pPr>
      <w:pStyle w:val="Footer"/>
      <w:ind w:right="36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REGISTRO DE CENTROS DE PrEP, VERSIÓN 2.0, MARZO 2019</w:t>
    </w:r>
    <w:r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359FD8" w14:textId="77777777" w:rsidR="009D5F5F" w:rsidRDefault="009D5F5F" w:rsidP="000E3422">
      <w:pPr>
        <w:spacing w:after="0" w:line="240" w:lineRule="auto"/>
      </w:pPr>
      <w:r>
        <w:separator/>
      </w:r>
    </w:p>
  </w:footnote>
  <w:footnote w:type="continuationSeparator" w:id="0">
    <w:p w14:paraId="78F19E4C" w14:textId="77777777" w:rsidR="009D5F5F" w:rsidRDefault="009D5F5F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3BCA"/>
    <w:rsid w:val="0000596B"/>
    <w:rsid w:val="000074AB"/>
    <w:rsid w:val="000231E9"/>
    <w:rsid w:val="000274FC"/>
    <w:rsid w:val="00032B0E"/>
    <w:rsid w:val="00037BBA"/>
    <w:rsid w:val="00042A9A"/>
    <w:rsid w:val="00045B68"/>
    <w:rsid w:val="00045BE3"/>
    <w:rsid w:val="00051B24"/>
    <w:rsid w:val="00054391"/>
    <w:rsid w:val="00060DE9"/>
    <w:rsid w:val="00083740"/>
    <w:rsid w:val="00084E5B"/>
    <w:rsid w:val="000866FA"/>
    <w:rsid w:val="00086EC8"/>
    <w:rsid w:val="00087945"/>
    <w:rsid w:val="000903C4"/>
    <w:rsid w:val="00096578"/>
    <w:rsid w:val="000C4E64"/>
    <w:rsid w:val="000D25FD"/>
    <w:rsid w:val="000D45F9"/>
    <w:rsid w:val="000E3422"/>
    <w:rsid w:val="000E4431"/>
    <w:rsid w:val="000E4971"/>
    <w:rsid w:val="000E4FA1"/>
    <w:rsid w:val="000F2995"/>
    <w:rsid w:val="000F539B"/>
    <w:rsid w:val="00122267"/>
    <w:rsid w:val="001321A3"/>
    <w:rsid w:val="00134A51"/>
    <w:rsid w:val="00144006"/>
    <w:rsid w:val="001540D5"/>
    <w:rsid w:val="00165237"/>
    <w:rsid w:val="001710C5"/>
    <w:rsid w:val="001A124D"/>
    <w:rsid w:val="001A5D5C"/>
    <w:rsid w:val="001B1929"/>
    <w:rsid w:val="001B2C04"/>
    <w:rsid w:val="001B4F03"/>
    <w:rsid w:val="001C57B0"/>
    <w:rsid w:val="001D0277"/>
    <w:rsid w:val="001D179B"/>
    <w:rsid w:val="001E06A2"/>
    <w:rsid w:val="002076B4"/>
    <w:rsid w:val="0021593A"/>
    <w:rsid w:val="00225C66"/>
    <w:rsid w:val="00230D8E"/>
    <w:rsid w:val="00233439"/>
    <w:rsid w:val="00237BA6"/>
    <w:rsid w:val="00242D96"/>
    <w:rsid w:val="0024316B"/>
    <w:rsid w:val="00250589"/>
    <w:rsid w:val="00273FC9"/>
    <w:rsid w:val="00274D15"/>
    <w:rsid w:val="002758AE"/>
    <w:rsid w:val="00275CAD"/>
    <w:rsid w:val="00276825"/>
    <w:rsid w:val="002806D3"/>
    <w:rsid w:val="00285962"/>
    <w:rsid w:val="00293AE1"/>
    <w:rsid w:val="00293AED"/>
    <w:rsid w:val="002957B0"/>
    <w:rsid w:val="00295CBC"/>
    <w:rsid w:val="00296F90"/>
    <w:rsid w:val="002A4F38"/>
    <w:rsid w:val="002A5AA0"/>
    <w:rsid w:val="002A7726"/>
    <w:rsid w:val="002B0A62"/>
    <w:rsid w:val="002B2C3C"/>
    <w:rsid w:val="002B3DFC"/>
    <w:rsid w:val="002B5CE5"/>
    <w:rsid w:val="002B7C3A"/>
    <w:rsid w:val="002C7252"/>
    <w:rsid w:val="002D3584"/>
    <w:rsid w:val="002D3B9A"/>
    <w:rsid w:val="002D4088"/>
    <w:rsid w:val="002D6DDD"/>
    <w:rsid w:val="002E05AF"/>
    <w:rsid w:val="002E372D"/>
    <w:rsid w:val="00301AB0"/>
    <w:rsid w:val="00302983"/>
    <w:rsid w:val="00305CC8"/>
    <w:rsid w:val="00312DDE"/>
    <w:rsid w:val="00312E05"/>
    <w:rsid w:val="00317C85"/>
    <w:rsid w:val="00317F29"/>
    <w:rsid w:val="00333449"/>
    <w:rsid w:val="00334AAA"/>
    <w:rsid w:val="00346E2A"/>
    <w:rsid w:val="0034736A"/>
    <w:rsid w:val="00347A7B"/>
    <w:rsid w:val="003743B7"/>
    <w:rsid w:val="003757D2"/>
    <w:rsid w:val="0038600E"/>
    <w:rsid w:val="003908D3"/>
    <w:rsid w:val="00392C89"/>
    <w:rsid w:val="003958DD"/>
    <w:rsid w:val="003B152E"/>
    <w:rsid w:val="003B28B7"/>
    <w:rsid w:val="003C4CB8"/>
    <w:rsid w:val="003C57A7"/>
    <w:rsid w:val="003E1D54"/>
    <w:rsid w:val="003E4C8C"/>
    <w:rsid w:val="003F3C9F"/>
    <w:rsid w:val="003F5456"/>
    <w:rsid w:val="003F762F"/>
    <w:rsid w:val="004053F4"/>
    <w:rsid w:val="0040634C"/>
    <w:rsid w:val="00424218"/>
    <w:rsid w:val="004244E1"/>
    <w:rsid w:val="00433171"/>
    <w:rsid w:val="0045066F"/>
    <w:rsid w:val="00453092"/>
    <w:rsid w:val="004538B4"/>
    <w:rsid w:val="004557A2"/>
    <w:rsid w:val="00456B4E"/>
    <w:rsid w:val="004656E5"/>
    <w:rsid w:val="00480EBF"/>
    <w:rsid w:val="0048412D"/>
    <w:rsid w:val="00487904"/>
    <w:rsid w:val="004916E0"/>
    <w:rsid w:val="00497C58"/>
    <w:rsid w:val="004D2B91"/>
    <w:rsid w:val="004D3BEB"/>
    <w:rsid w:val="004D461C"/>
    <w:rsid w:val="004D6999"/>
    <w:rsid w:val="004D6AB5"/>
    <w:rsid w:val="004D72D5"/>
    <w:rsid w:val="004E717F"/>
    <w:rsid w:val="004F06AE"/>
    <w:rsid w:val="004F08E0"/>
    <w:rsid w:val="004F2246"/>
    <w:rsid w:val="004F25EE"/>
    <w:rsid w:val="004F3274"/>
    <w:rsid w:val="004F5BE2"/>
    <w:rsid w:val="00503086"/>
    <w:rsid w:val="00510283"/>
    <w:rsid w:val="005166C3"/>
    <w:rsid w:val="0053242C"/>
    <w:rsid w:val="00542364"/>
    <w:rsid w:val="00542726"/>
    <w:rsid w:val="00554583"/>
    <w:rsid w:val="0055583E"/>
    <w:rsid w:val="005724E7"/>
    <w:rsid w:val="00573050"/>
    <w:rsid w:val="005748DC"/>
    <w:rsid w:val="005B5080"/>
    <w:rsid w:val="005B59C6"/>
    <w:rsid w:val="005C4D79"/>
    <w:rsid w:val="005C732F"/>
    <w:rsid w:val="005D2294"/>
    <w:rsid w:val="005D3C00"/>
    <w:rsid w:val="005D4824"/>
    <w:rsid w:val="005D5409"/>
    <w:rsid w:val="005E3333"/>
    <w:rsid w:val="005E467E"/>
    <w:rsid w:val="005F129C"/>
    <w:rsid w:val="005F3D92"/>
    <w:rsid w:val="005F40F1"/>
    <w:rsid w:val="005F5039"/>
    <w:rsid w:val="00601BEB"/>
    <w:rsid w:val="00605E86"/>
    <w:rsid w:val="00615B78"/>
    <w:rsid w:val="00621FDC"/>
    <w:rsid w:val="006252F7"/>
    <w:rsid w:val="006300CA"/>
    <w:rsid w:val="00634892"/>
    <w:rsid w:val="00634C54"/>
    <w:rsid w:val="00635830"/>
    <w:rsid w:val="00635B4B"/>
    <w:rsid w:val="00636453"/>
    <w:rsid w:val="00636A48"/>
    <w:rsid w:val="006416A3"/>
    <w:rsid w:val="00642E50"/>
    <w:rsid w:val="00644DE5"/>
    <w:rsid w:val="006478CE"/>
    <w:rsid w:val="006527D5"/>
    <w:rsid w:val="006610EC"/>
    <w:rsid w:val="00661D85"/>
    <w:rsid w:val="00664998"/>
    <w:rsid w:val="006662EE"/>
    <w:rsid w:val="006727BD"/>
    <w:rsid w:val="00672A1B"/>
    <w:rsid w:val="00692560"/>
    <w:rsid w:val="006956E5"/>
    <w:rsid w:val="0069648D"/>
    <w:rsid w:val="006B58B3"/>
    <w:rsid w:val="006B6FBE"/>
    <w:rsid w:val="006B7282"/>
    <w:rsid w:val="006C18E3"/>
    <w:rsid w:val="006C496C"/>
    <w:rsid w:val="006C49CC"/>
    <w:rsid w:val="006D1447"/>
    <w:rsid w:val="006D5EA2"/>
    <w:rsid w:val="006E1D26"/>
    <w:rsid w:val="006F2DB2"/>
    <w:rsid w:val="006F6C56"/>
    <w:rsid w:val="007054F4"/>
    <w:rsid w:val="00705EFE"/>
    <w:rsid w:val="007127C6"/>
    <w:rsid w:val="0071584E"/>
    <w:rsid w:val="00720FDF"/>
    <w:rsid w:val="00734EE3"/>
    <w:rsid w:val="0074039B"/>
    <w:rsid w:val="00740883"/>
    <w:rsid w:val="00743080"/>
    <w:rsid w:val="007448D2"/>
    <w:rsid w:val="00745FA4"/>
    <w:rsid w:val="00750873"/>
    <w:rsid w:val="007542F7"/>
    <w:rsid w:val="0076089D"/>
    <w:rsid w:val="00763DC1"/>
    <w:rsid w:val="0077424F"/>
    <w:rsid w:val="00780F9E"/>
    <w:rsid w:val="007A1DEB"/>
    <w:rsid w:val="007A6BD5"/>
    <w:rsid w:val="007C7B7F"/>
    <w:rsid w:val="007D630D"/>
    <w:rsid w:val="007E1E8F"/>
    <w:rsid w:val="007E2764"/>
    <w:rsid w:val="007E634F"/>
    <w:rsid w:val="007E6942"/>
    <w:rsid w:val="007E790B"/>
    <w:rsid w:val="007F0DA4"/>
    <w:rsid w:val="007F4EBA"/>
    <w:rsid w:val="007F514A"/>
    <w:rsid w:val="00807641"/>
    <w:rsid w:val="00810D40"/>
    <w:rsid w:val="00812883"/>
    <w:rsid w:val="00813963"/>
    <w:rsid w:val="00832E9A"/>
    <w:rsid w:val="008345AC"/>
    <w:rsid w:val="008349B0"/>
    <w:rsid w:val="00847243"/>
    <w:rsid w:val="008563EC"/>
    <w:rsid w:val="00861BF6"/>
    <w:rsid w:val="0087630F"/>
    <w:rsid w:val="00877FFE"/>
    <w:rsid w:val="00881E98"/>
    <w:rsid w:val="0088465B"/>
    <w:rsid w:val="008A0587"/>
    <w:rsid w:val="008A16E8"/>
    <w:rsid w:val="008B1147"/>
    <w:rsid w:val="008B1697"/>
    <w:rsid w:val="008B71D1"/>
    <w:rsid w:val="008C1B69"/>
    <w:rsid w:val="008C2CAF"/>
    <w:rsid w:val="008C6689"/>
    <w:rsid w:val="008E70DE"/>
    <w:rsid w:val="008F636C"/>
    <w:rsid w:val="008F776F"/>
    <w:rsid w:val="00900B06"/>
    <w:rsid w:val="0090151E"/>
    <w:rsid w:val="00903B28"/>
    <w:rsid w:val="009167C8"/>
    <w:rsid w:val="00920D61"/>
    <w:rsid w:val="00924C1E"/>
    <w:rsid w:val="009252A6"/>
    <w:rsid w:val="0092669C"/>
    <w:rsid w:val="0093386F"/>
    <w:rsid w:val="0093574D"/>
    <w:rsid w:val="009359B5"/>
    <w:rsid w:val="009400B9"/>
    <w:rsid w:val="00940B4B"/>
    <w:rsid w:val="00941715"/>
    <w:rsid w:val="00947789"/>
    <w:rsid w:val="00952E23"/>
    <w:rsid w:val="009646F6"/>
    <w:rsid w:val="009679FA"/>
    <w:rsid w:val="00976665"/>
    <w:rsid w:val="0097787F"/>
    <w:rsid w:val="00980837"/>
    <w:rsid w:val="009812C9"/>
    <w:rsid w:val="00984E73"/>
    <w:rsid w:val="009A1B86"/>
    <w:rsid w:val="009A3367"/>
    <w:rsid w:val="009B2752"/>
    <w:rsid w:val="009C2B7B"/>
    <w:rsid w:val="009C449A"/>
    <w:rsid w:val="009C56AE"/>
    <w:rsid w:val="009D5625"/>
    <w:rsid w:val="009D5F5F"/>
    <w:rsid w:val="009E0A6C"/>
    <w:rsid w:val="009E6FA8"/>
    <w:rsid w:val="009F016D"/>
    <w:rsid w:val="00A0050E"/>
    <w:rsid w:val="00A111C0"/>
    <w:rsid w:val="00A344D7"/>
    <w:rsid w:val="00A449A4"/>
    <w:rsid w:val="00A46C82"/>
    <w:rsid w:val="00A5056B"/>
    <w:rsid w:val="00A517A1"/>
    <w:rsid w:val="00A55D84"/>
    <w:rsid w:val="00A6230B"/>
    <w:rsid w:val="00A625ED"/>
    <w:rsid w:val="00A6322C"/>
    <w:rsid w:val="00A634D6"/>
    <w:rsid w:val="00A67F1D"/>
    <w:rsid w:val="00A7381B"/>
    <w:rsid w:val="00A764AF"/>
    <w:rsid w:val="00A76FF8"/>
    <w:rsid w:val="00A77BE2"/>
    <w:rsid w:val="00A90F2D"/>
    <w:rsid w:val="00A91128"/>
    <w:rsid w:val="00AA048F"/>
    <w:rsid w:val="00AB3254"/>
    <w:rsid w:val="00AB41D5"/>
    <w:rsid w:val="00AB67D7"/>
    <w:rsid w:val="00AC4265"/>
    <w:rsid w:val="00AD3A39"/>
    <w:rsid w:val="00AD49AC"/>
    <w:rsid w:val="00AD50B2"/>
    <w:rsid w:val="00AD65F3"/>
    <w:rsid w:val="00AE332F"/>
    <w:rsid w:val="00AE711E"/>
    <w:rsid w:val="00AE749D"/>
    <w:rsid w:val="00AF1B11"/>
    <w:rsid w:val="00B01567"/>
    <w:rsid w:val="00B03D40"/>
    <w:rsid w:val="00B273E8"/>
    <w:rsid w:val="00B27429"/>
    <w:rsid w:val="00B31BA8"/>
    <w:rsid w:val="00B34E06"/>
    <w:rsid w:val="00B451E9"/>
    <w:rsid w:val="00B5723A"/>
    <w:rsid w:val="00B6534A"/>
    <w:rsid w:val="00B67920"/>
    <w:rsid w:val="00B71D07"/>
    <w:rsid w:val="00B7406B"/>
    <w:rsid w:val="00B770B1"/>
    <w:rsid w:val="00B816F2"/>
    <w:rsid w:val="00B82D22"/>
    <w:rsid w:val="00B8362D"/>
    <w:rsid w:val="00B84165"/>
    <w:rsid w:val="00B94D73"/>
    <w:rsid w:val="00B95F2D"/>
    <w:rsid w:val="00B963A3"/>
    <w:rsid w:val="00BA20A3"/>
    <w:rsid w:val="00BA4B11"/>
    <w:rsid w:val="00BB085B"/>
    <w:rsid w:val="00BC1728"/>
    <w:rsid w:val="00BC3A03"/>
    <w:rsid w:val="00BC4CDF"/>
    <w:rsid w:val="00BC72F9"/>
    <w:rsid w:val="00BC7BB0"/>
    <w:rsid w:val="00BD525D"/>
    <w:rsid w:val="00BD7BEB"/>
    <w:rsid w:val="00BE3E0F"/>
    <w:rsid w:val="00BE45FB"/>
    <w:rsid w:val="00BE4CE6"/>
    <w:rsid w:val="00BF00A3"/>
    <w:rsid w:val="00BF6779"/>
    <w:rsid w:val="00C0509B"/>
    <w:rsid w:val="00C141A6"/>
    <w:rsid w:val="00C31A25"/>
    <w:rsid w:val="00C41543"/>
    <w:rsid w:val="00C57076"/>
    <w:rsid w:val="00C6616F"/>
    <w:rsid w:val="00C750F1"/>
    <w:rsid w:val="00C97CCB"/>
    <w:rsid w:val="00CA2381"/>
    <w:rsid w:val="00CA5683"/>
    <w:rsid w:val="00CB0DBA"/>
    <w:rsid w:val="00CB1332"/>
    <w:rsid w:val="00CB7E54"/>
    <w:rsid w:val="00CC5014"/>
    <w:rsid w:val="00CC58E2"/>
    <w:rsid w:val="00CC7B7C"/>
    <w:rsid w:val="00CD3F37"/>
    <w:rsid w:val="00CD672B"/>
    <w:rsid w:val="00CE2FAE"/>
    <w:rsid w:val="00CE6863"/>
    <w:rsid w:val="00CE7BDB"/>
    <w:rsid w:val="00CF0FEB"/>
    <w:rsid w:val="00D20B6B"/>
    <w:rsid w:val="00D24D90"/>
    <w:rsid w:val="00D2514D"/>
    <w:rsid w:val="00D52231"/>
    <w:rsid w:val="00D52E46"/>
    <w:rsid w:val="00D62DBA"/>
    <w:rsid w:val="00D65E2A"/>
    <w:rsid w:val="00D746B2"/>
    <w:rsid w:val="00D76506"/>
    <w:rsid w:val="00D817CE"/>
    <w:rsid w:val="00D9145F"/>
    <w:rsid w:val="00DA0274"/>
    <w:rsid w:val="00DA5346"/>
    <w:rsid w:val="00DA5CD3"/>
    <w:rsid w:val="00DB2179"/>
    <w:rsid w:val="00DB73F5"/>
    <w:rsid w:val="00DC351C"/>
    <w:rsid w:val="00DC405E"/>
    <w:rsid w:val="00DD57BA"/>
    <w:rsid w:val="00DF27FB"/>
    <w:rsid w:val="00DF66A6"/>
    <w:rsid w:val="00E00009"/>
    <w:rsid w:val="00E13AC9"/>
    <w:rsid w:val="00E459E5"/>
    <w:rsid w:val="00E552B2"/>
    <w:rsid w:val="00E571DA"/>
    <w:rsid w:val="00E62448"/>
    <w:rsid w:val="00E6494E"/>
    <w:rsid w:val="00E66092"/>
    <w:rsid w:val="00E66665"/>
    <w:rsid w:val="00E67831"/>
    <w:rsid w:val="00E720CD"/>
    <w:rsid w:val="00E742B0"/>
    <w:rsid w:val="00E91CC9"/>
    <w:rsid w:val="00EA2DA3"/>
    <w:rsid w:val="00EA3AB3"/>
    <w:rsid w:val="00EB3662"/>
    <w:rsid w:val="00EB6F3C"/>
    <w:rsid w:val="00EC1631"/>
    <w:rsid w:val="00EC44A0"/>
    <w:rsid w:val="00EC78D2"/>
    <w:rsid w:val="00ED2266"/>
    <w:rsid w:val="00ED78DC"/>
    <w:rsid w:val="00EE1A68"/>
    <w:rsid w:val="00EE2C6E"/>
    <w:rsid w:val="00EF3F08"/>
    <w:rsid w:val="00F023EE"/>
    <w:rsid w:val="00F12E3E"/>
    <w:rsid w:val="00F2117A"/>
    <w:rsid w:val="00F3143D"/>
    <w:rsid w:val="00F324D2"/>
    <w:rsid w:val="00F34426"/>
    <w:rsid w:val="00F4101E"/>
    <w:rsid w:val="00F412DE"/>
    <w:rsid w:val="00F43DF9"/>
    <w:rsid w:val="00F47911"/>
    <w:rsid w:val="00F52A7C"/>
    <w:rsid w:val="00F63655"/>
    <w:rsid w:val="00F661C9"/>
    <w:rsid w:val="00F67640"/>
    <w:rsid w:val="00F74914"/>
    <w:rsid w:val="00F75D68"/>
    <w:rsid w:val="00F7682A"/>
    <w:rsid w:val="00F77894"/>
    <w:rsid w:val="00F867A2"/>
    <w:rsid w:val="00F92E36"/>
    <w:rsid w:val="00FB6853"/>
    <w:rsid w:val="00FB7881"/>
    <w:rsid w:val="00FC2736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719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1228-F295-40D3-9EEC-75333B547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FEBA6-B169-4C9A-BD60-6EB6FC3903DC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134BC01D-BEEE-422A-8492-D4555C655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8C6BB-43AC-9D47-AEC8-136640F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1286</Words>
  <Characters>7333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Halli</dc:creator>
  <cp:keywords/>
  <dc:description/>
  <cp:lastModifiedBy>Nancy Chuang</cp:lastModifiedBy>
  <cp:revision>9</cp:revision>
  <cp:lastPrinted>2019-03-03T16:43:00Z</cp:lastPrinted>
  <dcterms:created xsi:type="dcterms:W3CDTF">2019-06-27T13:20:00Z</dcterms:created>
  <dcterms:modified xsi:type="dcterms:W3CDTF">2019-08-13T21:33:00Z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