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D5624" w14:textId="1D5345E5" w:rsidR="00B31BA8" w:rsidRPr="004C16BE" w:rsidRDefault="00B31BA8" w:rsidP="00B31BA8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MyriadPro-BoldCond" w:hAnsi="Garamond" w:cs="MyriadPro-BoldCond"/>
          <w:b/>
          <w:bCs/>
          <w:sz w:val="28"/>
          <w:szCs w:val="28"/>
        </w:rPr>
      </w:pPr>
      <w:r w:rsidRPr="004C16BE">
        <w:rPr>
          <w:rFonts w:ascii="Garamond" w:hAnsi="Garamond"/>
          <w:b/>
          <w:sz w:val="28"/>
        </w:rPr>
        <w:t>Informe trimestral de cohortes de la profilaxis pre</w:t>
      </w:r>
      <w:r w:rsidR="00151006" w:rsidRPr="004C16BE">
        <w:rPr>
          <w:rFonts w:ascii="Garamond" w:hAnsi="Garamond"/>
          <w:b/>
          <w:sz w:val="28"/>
        </w:rPr>
        <w:t>-</w:t>
      </w:r>
      <w:r w:rsidRPr="004C16BE">
        <w:rPr>
          <w:rFonts w:ascii="Garamond" w:hAnsi="Garamond"/>
          <w:b/>
          <w:sz w:val="28"/>
        </w:rPr>
        <w:t>exposición (</w:t>
      </w:r>
      <w:proofErr w:type="spellStart"/>
      <w:r w:rsidR="00AE23F8" w:rsidRPr="004C16BE">
        <w:rPr>
          <w:rFonts w:ascii="Garamond" w:hAnsi="Garamond"/>
          <w:b/>
          <w:sz w:val="28"/>
        </w:rPr>
        <w:t>PrEP</w:t>
      </w:r>
      <w:proofErr w:type="spellEnd"/>
      <w:r w:rsidRPr="004C16BE">
        <w:rPr>
          <w:rFonts w:ascii="Garamond" w:hAnsi="Garamond"/>
          <w:b/>
          <w:sz w:val="28"/>
        </w:rPr>
        <w:t>)</w:t>
      </w:r>
    </w:p>
    <w:p w14:paraId="766E51D5" w14:textId="77777777" w:rsidR="00B31BA8" w:rsidRPr="004C16BE" w:rsidRDefault="00B31BA8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tbl>
      <w:tblPr>
        <w:tblW w:w="11285" w:type="dxa"/>
        <w:jc w:val="center"/>
        <w:tblInd w:w="-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3"/>
        <w:gridCol w:w="2734"/>
        <w:gridCol w:w="4348"/>
      </w:tblGrid>
      <w:tr w:rsidR="00B31BA8" w:rsidRPr="004C16BE" w14:paraId="6AAD8FCF" w14:textId="77777777" w:rsidTr="001F0C81">
        <w:trPr>
          <w:trHeight w:val="593"/>
          <w:jc w:val="center"/>
        </w:trPr>
        <w:tc>
          <w:tcPr>
            <w:tcW w:w="4203" w:type="dxa"/>
            <w:shd w:val="clear" w:color="auto" w:fill="auto"/>
          </w:tcPr>
          <w:p w14:paraId="01463F69" w14:textId="0E5BAD10" w:rsidR="00B31BA8" w:rsidRPr="001F0C81" w:rsidRDefault="00B31BA8" w:rsidP="001F0C81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1F0C81">
              <w:rPr>
                <w:rFonts w:ascii="Garamond" w:hAnsi="Garamond"/>
              </w:rPr>
              <w:t xml:space="preserve">Nombre del </w:t>
            </w:r>
            <w:r w:rsidR="00AE23F8" w:rsidRPr="001F0C81">
              <w:rPr>
                <w:rFonts w:ascii="Garamond" w:hAnsi="Garamond"/>
              </w:rPr>
              <w:t>servicio de salud</w:t>
            </w:r>
          </w:p>
        </w:tc>
        <w:tc>
          <w:tcPr>
            <w:tcW w:w="2734" w:type="dxa"/>
            <w:shd w:val="clear" w:color="auto" w:fill="auto"/>
          </w:tcPr>
          <w:p w14:paraId="7EFB4953" w14:textId="70D6EE88" w:rsidR="00B31BA8" w:rsidRPr="001F0C81" w:rsidRDefault="00B31BA8" w:rsidP="00B31BA8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1F0C81">
              <w:rPr>
                <w:rFonts w:ascii="Garamond" w:hAnsi="Garamond"/>
              </w:rPr>
              <w:t xml:space="preserve">Nivel del </w:t>
            </w:r>
            <w:r w:rsidR="00AE23F8" w:rsidRPr="001F0C81">
              <w:rPr>
                <w:rFonts w:ascii="Garamond" w:hAnsi="Garamond"/>
              </w:rPr>
              <w:t>servicio de salud</w:t>
            </w:r>
          </w:p>
        </w:tc>
        <w:tc>
          <w:tcPr>
            <w:tcW w:w="4348" w:type="dxa"/>
            <w:shd w:val="clear" w:color="auto" w:fill="auto"/>
          </w:tcPr>
          <w:p w14:paraId="0938FF7A" w14:textId="4434EE91" w:rsidR="00B31BA8" w:rsidRPr="001F0C81" w:rsidRDefault="00B31BA8" w:rsidP="00B31BA8">
            <w:pPr>
              <w:rPr>
                <w:rFonts w:ascii="Garamond" w:hAnsi="Garamond"/>
              </w:rPr>
            </w:pPr>
            <w:r w:rsidRPr="001F0C81">
              <w:rPr>
                <w:rFonts w:ascii="Garamond" w:hAnsi="Garamond"/>
              </w:rPr>
              <w:t xml:space="preserve">Código del </w:t>
            </w:r>
            <w:r w:rsidR="00AE23F8" w:rsidRPr="001F0C81">
              <w:rPr>
                <w:rFonts w:ascii="Garamond" w:hAnsi="Garamond"/>
              </w:rPr>
              <w:t>servicio de salud</w:t>
            </w:r>
          </w:p>
        </w:tc>
      </w:tr>
      <w:tr w:rsidR="00B31BA8" w:rsidRPr="004C16BE" w14:paraId="44CEC572" w14:textId="77777777" w:rsidTr="001F0C81">
        <w:trPr>
          <w:trHeight w:val="548"/>
          <w:jc w:val="center"/>
        </w:trPr>
        <w:tc>
          <w:tcPr>
            <w:tcW w:w="6937" w:type="dxa"/>
            <w:gridSpan w:val="2"/>
            <w:shd w:val="clear" w:color="auto" w:fill="auto"/>
          </w:tcPr>
          <w:p w14:paraId="1F72E3A6" w14:textId="49217BD4" w:rsidR="00B31BA8" w:rsidRPr="001F0C81" w:rsidRDefault="001F0C81" w:rsidP="00B31BA8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Distrito</w:t>
            </w:r>
          </w:p>
        </w:tc>
        <w:tc>
          <w:tcPr>
            <w:tcW w:w="4348" w:type="dxa"/>
            <w:shd w:val="clear" w:color="auto" w:fill="auto"/>
          </w:tcPr>
          <w:p w14:paraId="15941CEA" w14:textId="006B8DB2" w:rsidR="00B31BA8" w:rsidRPr="001F0C81" w:rsidRDefault="001F0C81" w:rsidP="00B31BA8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Provincia/región</w:t>
            </w:r>
          </w:p>
          <w:p w14:paraId="6E260D07" w14:textId="77777777" w:rsidR="00B31BA8" w:rsidRPr="001F0C81" w:rsidRDefault="00B31BA8" w:rsidP="00B31BA8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B31BA8" w:rsidRPr="004C16BE" w14:paraId="0A36796A" w14:textId="77777777" w:rsidTr="001F0C81">
        <w:trPr>
          <w:trHeight w:val="440"/>
          <w:jc w:val="center"/>
        </w:trPr>
        <w:tc>
          <w:tcPr>
            <w:tcW w:w="6937" w:type="dxa"/>
            <w:gridSpan w:val="2"/>
            <w:shd w:val="clear" w:color="auto" w:fill="auto"/>
            <w:vAlign w:val="center"/>
          </w:tcPr>
          <w:p w14:paraId="4B7982A7" w14:textId="74DF870D" w:rsidR="00B31BA8" w:rsidRPr="001F0C81" w:rsidRDefault="00B31BA8" w:rsidP="001F0C81">
            <w:pPr>
              <w:spacing w:after="0" w:line="240" w:lineRule="auto"/>
              <w:rPr>
                <w:rFonts w:ascii="Garamond" w:hAnsi="Garamond"/>
                <w:i/>
              </w:rPr>
            </w:pPr>
            <w:r w:rsidRPr="001F0C81">
              <w:rPr>
                <w:rFonts w:ascii="Garamond" w:hAnsi="Garamond"/>
              </w:rPr>
              <w:t>Trimestre del informe</w:t>
            </w:r>
            <w:r w:rsidR="001F0C81">
              <w:rPr>
                <w:rFonts w:ascii="Garamond" w:hAnsi="Garamond"/>
              </w:rPr>
              <w:t xml:space="preserve"> </w:t>
            </w:r>
            <w:r w:rsidR="001F0C81" w:rsidRPr="001F0C81">
              <w:rPr>
                <w:rFonts w:ascii="Garamond" w:hAnsi="Garamond"/>
                <w:i/>
              </w:rPr>
              <w:t>(mes de finalización)</w:t>
            </w:r>
            <w:r w:rsidRPr="001F0C81">
              <w:rPr>
                <w:rFonts w:ascii="Garamond" w:hAnsi="Garamond"/>
              </w:rPr>
              <w:t xml:space="preserve">:  </w:t>
            </w:r>
            <w:r w:rsidRPr="001F0C81">
              <w:rPr>
                <w:rFonts w:ascii="Garamond" w:hAnsi="Garamond"/>
                <w:i/>
              </w:rPr>
              <w:t xml:space="preserve">_________________  </w:t>
            </w:r>
          </w:p>
        </w:tc>
        <w:tc>
          <w:tcPr>
            <w:tcW w:w="4348" w:type="dxa"/>
            <w:shd w:val="clear" w:color="auto" w:fill="auto"/>
            <w:vAlign w:val="center"/>
          </w:tcPr>
          <w:p w14:paraId="0F960B26" w14:textId="77777777" w:rsidR="00B31BA8" w:rsidRPr="001F0C81" w:rsidRDefault="00B31BA8" w:rsidP="00B31BA8">
            <w:pPr>
              <w:spacing w:after="0" w:line="240" w:lineRule="auto"/>
              <w:rPr>
                <w:rFonts w:ascii="Garamond" w:hAnsi="Garamond"/>
              </w:rPr>
            </w:pPr>
            <w:r w:rsidRPr="001F0C81">
              <w:rPr>
                <w:rFonts w:ascii="Garamond" w:hAnsi="Garamond"/>
              </w:rPr>
              <w:t xml:space="preserve">Año del informe (AAAA):  </w:t>
            </w:r>
          </w:p>
        </w:tc>
      </w:tr>
    </w:tbl>
    <w:p w14:paraId="66DC8B5B" w14:textId="77777777" w:rsidR="00B31BA8" w:rsidRPr="004C16BE" w:rsidRDefault="00B31BA8" w:rsidP="001F0C81">
      <w:pPr>
        <w:spacing w:line="240" w:lineRule="auto"/>
        <w:contextualSpacing/>
        <w:rPr>
          <w:rFonts w:ascii="Garamond" w:hAnsi="Garamond"/>
          <w:b/>
          <w:i/>
          <w:sz w:val="24"/>
          <w:szCs w:val="24"/>
        </w:rPr>
      </w:pPr>
    </w:p>
    <w:p w14:paraId="35DB1693" w14:textId="1A008D49" w:rsidR="00B31BA8" w:rsidRPr="001F0C81" w:rsidRDefault="00B31BA8" w:rsidP="001F0C81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1F0C81">
        <w:rPr>
          <w:rFonts w:ascii="Garamond" w:hAnsi="Garamond"/>
          <w:b/>
          <w:sz w:val="24"/>
        </w:rPr>
        <w:t>Instrucciones:</w:t>
      </w:r>
      <w:r w:rsidRPr="001F0C81">
        <w:rPr>
          <w:rFonts w:ascii="Garamond" w:hAnsi="Garamond"/>
          <w:sz w:val="24"/>
        </w:rPr>
        <w:t xml:space="preserve"> Complete cada una de las siguientes tablas para el grupo poblacional total de </w:t>
      </w:r>
      <w:r w:rsidR="00DE7FBF" w:rsidRPr="001F0C81">
        <w:rPr>
          <w:rFonts w:ascii="Garamond" w:hAnsi="Garamond"/>
          <w:sz w:val="24"/>
        </w:rPr>
        <w:t>clientes</w:t>
      </w:r>
      <w:r w:rsidRPr="001F0C81">
        <w:rPr>
          <w:rFonts w:ascii="Garamond" w:hAnsi="Garamond"/>
          <w:sz w:val="24"/>
        </w:rPr>
        <w:t xml:space="preserve"> de la </w:t>
      </w:r>
      <w:proofErr w:type="spellStart"/>
      <w:r w:rsidR="00AE23F8" w:rsidRPr="001F0C81">
        <w:rPr>
          <w:rFonts w:ascii="Garamond" w:hAnsi="Garamond"/>
          <w:sz w:val="24"/>
        </w:rPr>
        <w:t>PrEP</w:t>
      </w:r>
      <w:proofErr w:type="spellEnd"/>
      <w:r w:rsidRPr="001F0C81">
        <w:rPr>
          <w:rFonts w:ascii="Garamond" w:hAnsi="Garamond"/>
          <w:sz w:val="24"/>
        </w:rPr>
        <w:t xml:space="preserve"> y para cada subgrupo poblacional de </w:t>
      </w:r>
      <w:r w:rsidR="00DE7FBF" w:rsidRPr="001F0C81">
        <w:rPr>
          <w:rFonts w:ascii="Garamond" w:hAnsi="Garamond"/>
          <w:sz w:val="24"/>
        </w:rPr>
        <w:t>clientes</w:t>
      </w:r>
      <w:r w:rsidRPr="001F0C81">
        <w:rPr>
          <w:rFonts w:ascii="Garamond" w:hAnsi="Garamond"/>
          <w:sz w:val="24"/>
        </w:rPr>
        <w:t xml:space="preserve"> de acuerdo con lo indicado. Las cohortes de </w:t>
      </w:r>
      <w:r w:rsidR="00DE7FBF" w:rsidRPr="001F0C81">
        <w:rPr>
          <w:rFonts w:ascii="Garamond" w:hAnsi="Garamond"/>
          <w:sz w:val="24"/>
        </w:rPr>
        <w:t>clientes</w:t>
      </w:r>
      <w:r w:rsidRPr="001F0C81">
        <w:rPr>
          <w:rFonts w:ascii="Garamond" w:hAnsi="Garamond"/>
          <w:sz w:val="24"/>
        </w:rPr>
        <w:t xml:space="preserve"> deben definirse en función del mes cuando los </w:t>
      </w:r>
      <w:r w:rsidR="00DE7FBF" w:rsidRPr="001F0C81">
        <w:rPr>
          <w:rFonts w:ascii="Garamond" w:hAnsi="Garamond"/>
          <w:sz w:val="24"/>
        </w:rPr>
        <w:t>clientes</w:t>
      </w:r>
      <w:r w:rsidRPr="001F0C81">
        <w:rPr>
          <w:rFonts w:ascii="Garamond" w:hAnsi="Garamond"/>
          <w:sz w:val="24"/>
        </w:rPr>
        <w:t xml:space="preserve"> iniciaron la </w:t>
      </w:r>
      <w:proofErr w:type="spellStart"/>
      <w:r w:rsidR="00AE23F8" w:rsidRPr="001F0C81">
        <w:rPr>
          <w:rFonts w:ascii="Garamond" w:hAnsi="Garamond"/>
          <w:sz w:val="24"/>
        </w:rPr>
        <w:t>PrEP</w:t>
      </w:r>
      <w:proofErr w:type="spellEnd"/>
      <w:r w:rsidRPr="001F0C81">
        <w:rPr>
          <w:rFonts w:ascii="Garamond" w:hAnsi="Garamond"/>
          <w:sz w:val="24"/>
        </w:rPr>
        <w:t xml:space="preserve"> (por ejemplo, los </w:t>
      </w:r>
      <w:r w:rsidR="00DE7FBF" w:rsidRPr="001F0C81">
        <w:rPr>
          <w:rFonts w:ascii="Garamond" w:hAnsi="Garamond"/>
          <w:sz w:val="24"/>
        </w:rPr>
        <w:t>clientes</w:t>
      </w:r>
      <w:r w:rsidRPr="001F0C81">
        <w:rPr>
          <w:rFonts w:ascii="Garamond" w:hAnsi="Garamond"/>
          <w:sz w:val="24"/>
        </w:rPr>
        <w:t xml:space="preserve"> que iniciaron la </w:t>
      </w:r>
      <w:proofErr w:type="spellStart"/>
      <w:r w:rsidR="00AE23F8" w:rsidRPr="001F0C81">
        <w:rPr>
          <w:rFonts w:ascii="Garamond" w:hAnsi="Garamond"/>
          <w:sz w:val="24"/>
        </w:rPr>
        <w:t>PrEP</w:t>
      </w:r>
      <w:proofErr w:type="spellEnd"/>
      <w:r w:rsidRPr="001F0C81">
        <w:rPr>
          <w:rFonts w:ascii="Garamond" w:hAnsi="Garamond"/>
          <w:sz w:val="24"/>
        </w:rPr>
        <w:t xml:space="preserve"> entre el 1 y el 30 de junio del 2017 deben ubicarse en la cohorte de junio del 2017</w:t>
      </w:r>
      <w:r w:rsidR="00A12A0B" w:rsidRPr="001F0C81">
        <w:rPr>
          <w:rFonts w:ascii="Garamond" w:hAnsi="Garamond"/>
          <w:sz w:val="24"/>
        </w:rPr>
        <w:t>)</w:t>
      </w:r>
      <w:r w:rsidRPr="001F0C81">
        <w:rPr>
          <w:rFonts w:ascii="Garamond" w:hAnsi="Garamond"/>
          <w:sz w:val="24"/>
        </w:rPr>
        <w:t xml:space="preserve">. Las cohortes de </w:t>
      </w:r>
      <w:r w:rsidR="00DE7FBF" w:rsidRPr="001F0C81">
        <w:rPr>
          <w:rFonts w:ascii="Garamond" w:hAnsi="Garamond"/>
          <w:sz w:val="24"/>
        </w:rPr>
        <w:t>clientes</w:t>
      </w:r>
      <w:r w:rsidRPr="001F0C81">
        <w:rPr>
          <w:rFonts w:ascii="Garamond" w:hAnsi="Garamond"/>
          <w:sz w:val="24"/>
        </w:rPr>
        <w:t xml:space="preserve"> que deben incluirse pueden identificarse mediante la columna “Meses desde el comienzo de la </w:t>
      </w:r>
      <w:proofErr w:type="spellStart"/>
      <w:r w:rsidR="00AE23F8" w:rsidRPr="001F0C81">
        <w:rPr>
          <w:rFonts w:ascii="Garamond" w:hAnsi="Garamond"/>
          <w:sz w:val="24"/>
        </w:rPr>
        <w:t>PrEP</w:t>
      </w:r>
      <w:proofErr w:type="spellEnd"/>
      <w:r w:rsidRPr="001F0C81">
        <w:rPr>
          <w:rFonts w:ascii="Garamond" w:hAnsi="Garamond"/>
          <w:sz w:val="24"/>
        </w:rPr>
        <w:t xml:space="preserve">”, así como por el año y el mes específicos de inicio de la </w:t>
      </w:r>
      <w:proofErr w:type="spellStart"/>
      <w:r w:rsidR="00AE23F8" w:rsidRPr="001F0C81">
        <w:rPr>
          <w:rFonts w:ascii="Garamond" w:hAnsi="Garamond"/>
          <w:sz w:val="24"/>
        </w:rPr>
        <w:t>PrEP</w:t>
      </w:r>
      <w:proofErr w:type="spellEnd"/>
      <w:r w:rsidRPr="001F0C81">
        <w:rPr>
          <w:rFonts w:ascii="Garamond" w:hAnsi="Garamond"/>
          <w:sz w:val="24"/>
        </w:rPr>
        <w:t xml:space="preserve"> que deben documentarse en la columna siguiente (por ejemplo, si el mes actual fuera </w:t>
      </w:r>
      <w:r w:rsidRPr="001F0C81">
        <w:rPr>
          <w:rFonts w:ascii="Garamond" w:hAnsi="Garamond"/>
          <w:b/>
          <w:sz w:val="24"/>
        </w:rPr>
        <w:t>junio del 2017</w:t>
      </w:r>
      <w:r w:rsidRPr="001F0C81">
        <w:rPr>
          <w:rFonts w:ascii="Garamond" w:hAnsi="Garamond"/>
          <w:sz w:val="24"/>
        </w:rPr>
        <w:t>, la definición y el registro de las cohortes 1-5 se realizarían como se observa a continuación). Las siguientes tablas contienen datos incluidos a modo de ejemplo con el fin de mostrar cómo debe registrarse la información y cómo deben calcularse los indicadores.</w:t>
      </w:r>
    </w:p>
    <w:p w14:paraId="30FDCA30" w14:textId="77777777" w:rsidR="00B31BA8" w:rsidRPr="004C16BE" w:rsidRDefault="00B31BA8" w:rsidP="00B31BA8">
      <w:pPr>
        <w:contextualSpacing/>
        <w:rPr>
          <w:rFonts w:ascii="Garamond" w:hAnsi="Garamond"/>
          <w:b/>
          <w:i/>
          <w:sz w:val="24"/>
          <w:szCs w:val="24"/>
          <w:u w:val="single"/>
        </w:rPr>
      </w:pPr>
    </w:p>
    <w:p w14:paraId="1342638A" w14:textId="26CDEBDA" w:rsidR="00B31BA8" w:rsidRPr="001F0C81" w:rsidRDefault="001F0C81" w:rsidP="00B31BA8">
      <w:pPr>
        <w:contextualSpacing/>
        <w:rPr>
          <w:rFonts w:ascii="Garamond" w:hAnsi="Garamond"/>
          <w:b/>
        </w:rPr>
      </w:pPr>
      <w:r w:rsidRPr="001F0C81">
        <w:rPr>
          <w:rFonts w:ascii="Garamond" w:hAnsi="Garamond"/>
          <w:b/>
        </w:rPr>
        <w:t>EJEMPLO</w:t>
      </w:r>
      <w:r w:rsidR="00B31BA8" w:rsidRPr="001F0C81">
        <w:rPr>
          <w:rFonts w:ascii="Garamond" w:hAnsi="Garamond"/>
          <w:b/>
        </w:rPr>
        <w:t>:</w:t>
      </w:r>
    </w:p>
    <w:tbl>
      <w:tblPr>
        <w:tblStyle w:val="TableGrid7"/>
        <w:tblW w:w="0" w:type="auto"/>
        <w:tblLayout w:type="fixed"/>
        <w:tblLook w:val="04A0" w:firstRow="1" w:lastRow="0" w:firstColumn="1" w:lastColumn="0" w:noHBand="0" w:noVBand="1"/>
      </w:tblPr>
      <w:tblGrid>
        <w:gridCol w:w="457"/>
        <w:gridCol w:w="1001"/>
        <w:gridCol w:w="1129"/>
        <w:gridCol w:w="1031"/>
        <w:gridCol w:w="990"/>
        <w:gridCol w:w="1177"/>
        <w:gridCol w:w="821"/>
        <w:gridCol w:w="1152"/>
        <w:gridCol w:w="823"/>
        <w:gridCol w:w="1247"/>
        <w:gridCol w:w="1381"/>
        <w:gridCol w:w="1229"/>
        <w:gridCol w:w="1237"/>
        <w:gridCol w:w="941"/>
      </w:tblGrid>
      <w:tr w:rsidR="00B31BA8" w:rsidRPr="004C16BE" w14:paraId="2A3C98A4" w14:textId="77777777" w:rsidTr="001F0C81">
        <w:trPr>
          <w:cantSplit/>
          <w:trHeight w:val="197"/>
        </w:trPr>
        <w:tc>
          <w:tcPr>
            <w:tcW w:w="4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4F15F46" w14:textId="77777777" w:rsidR="00B31BA8" w:rsidRPr="001F0C81" w:rsidRDefault="00B31BA8" w:rsidP="00B31BA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b/>
                <w:sz w:val="20"/>
              </w:rPr>
              <w:t>Cohorte</w:t>
            </w:r>
          </w:p>
        </w:tc>
        <w:tc>
          <w:tcPr>
            <w:tcW w:w="316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6AE0FED5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b/>
                <w:sz w:val="20"/>
              </w:rPr>
              <w:t>Datos iniciales de referencia</w:t>
            </w:r>
          </w:p>
        </w:tc>
        <w:tc>
          <w:tcPr>
            <w:tcW w:w="10998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549D1BB4" w14:textId="77777777" w:rsidR="00B31BA8" w:rsidRPr="001F0C81" w:rsidRDefault="00B31BA8" w:rsidP="00B31BA8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tab/>
            </w:r>
            <w:r w:rsidRPr="001F0C81">
              <w:tab/>
            </w:r>
            <w:r w:rsidRPr="001F0C81">
              <w:rPr>
                <w:rFonts w:ascii="Garamond" w:hAnsi="Garamond"/>
                <w:b/>
                <w:sz w:val="20"/>
              </w:rPr>
              <w:t>Seguimiento</w:t>
            </w:r>
          </w:p>
        </w:tc>
      </w:tr>
      <w:tr w:rsidR="001F0C81" w:rsidRPr="004C16BE" w14:paraId="5880FE68" w14:textId="77777777" w:rsidTr="00786592">
        <w:trPr>
          <w:cantSplit/>
          <w:trHeight w:val="800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1B893A8" w14:textId="77777777" w:rsidR="00B31BA8" w:rsidRPr="001F0C81" w:rsidRDefault="00B31BA8" w:rsidP="00B31BA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1058A31" w14:textId="2238DD86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 xml:space="preserve">Mes(es) desde el inicio de la </w:t>
            </w:r>
            <w:proofErr w:type="spellStart"/>
            <w:r w:rsidR="00AE23F8" w:rsidRPr="001F0C81">
              <w:rPr>
                <w:rFonts w:ascii="Garamond" w:hAnsi="Garamond"/>
                <w:sz w:val="20"/>
              </w:rPr>
              <w:t>PrEP</w:t>
            </w:r>
            <w:proofErr w:type="spellEnd"/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5C9364DF" w14:textId="7A971366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 xml:space="preserve">Año/mes calendario en que comenzó la </w:t>
            </w:r>
            <w:proofErr w:type="spellStart"/>
            <w:r w:rsidR="00AE23F8" w:rsidRPr="001F0C81">
              <w:rPr>
                <w:rFonts w:ascii="Garamond" w:hAnsi="Garamond"/>
                <w:sz w:val="20"/>
              </w:rPr>
              <w:t>PrEP</w:t>
            </w:r>
            <w:proofErr w:type="spellEnd"/>
            <w:r w:rsidRPr="001F0C81">
              <w:rPr>
                <w:rFonts w:ascii="Garamond" w:hAnsi="Garamond"/>
                <w:sz w:val="20"/>
              </w:rPr>
              <w:t xml:space="preserve"> (AAAA/MM)</w:t>
            </w:r>
          </w:p>
        </w:tc>
        <w:tc>
          <w:tcPr>
            <w:tcW w:w="103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D91AE82" w14:textId="33BD1264" w:rsidR="00B31BA8" w:rsidRPr="001F0C81" w:rsidRDefault="001F0C81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#</w:t>
            </w:r>
            <w:r w:rsidR="00B31BA8" w:rsidRPr="001F0C81">
              <w:rPr>
                <w:rFonts w:ascii="Garamond" w:hAnsi="Garamond"/>
                <w:sz w:val="20"/>
              </w:rPr>
              <w:t xml:space="preserve"> que comenzó la </w:t>
            </w:r>
            <w:proofErr w:type="spellStart"/>
            <w:r w:rsidR="00AE23F8" w:rsidRPr="001F0C81">
              <w:rPr>
                <w:rFonts w:ascii="Garamond" w:hAnsi="Garamond"/>
                <w:sz w:val="20"/>
              </w:rPr>
              <w:t>PrEP</w:t>
            </w:r>
            <w:proofErr w:type="spellEnd"/>
            <w:r w:rsidR="00B31BA8" w:rsidRPr="001F0C81">
              <w:rPr>
                <w:rFonts w:ascii="Garamond" w:hAnsi="Garamond"/>
                <w:sz w:val="20"/>
              </w:rPr>
              <w:t xml:space="preserve"> en este centro clínico (cohorte original)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644129C" w14:textId="3D029F09" w:rsidR="00B31BA8" w:rsidRPr="001F0C81" w:rsidRDefault="00786592" w:rsidP="00786592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 xml:space="preserve"># </w:t>
            </w:r>
            <w:r w:rsidR="00B31BA8" w:rsidRPr="001F0C81">
              <w:rPr>
                <w:rFonts w:ascii="Garamond" w:hAnsi="Garamond"/>
                <w:sz w:val="20"/>
              </w:rPr>
              <w:t>de transferidos desde otros centros</w:t>
            </w:r>
          </w:p>
        </w:tc>
        <w:tc>
          <w:tcPr>
            <w:tcW w:w="1177" w:type="dxa"/>
            <w:shd w:val="clear" w:color="auto" w:fill="D9D9D9" w:themeFill="background1" w:themeFillShade="D9"/>
            <w:vAlign w:val="center"/>
          </w:tcPr>
          <w:p w14:paraId="7583A293" w14:textId="3263E2DA" w:rsidR="00B31BA8" w:rsidRPr="001F0C81" w:rsidRDefault="00786592" w:rsidP="00786592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 xml:space="preserve"># </w:t>
            </w:r>
            <w:r w:rsidR="00B31BA8" w:rsidRPr="001F0C81">
              <w:rPr>
                <w:rFonts w:ascii="Garamond" w:hAnsi="Garamond"/>
                <w:sz w:val="20"/>
              </w:rPr>
              <w:t>de transferidos a otros centros</w:t>
            </w: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5600E2CD" w14:textId="397B69FC" w:rsidR="00B31BA8" w:rsidRPr="001F0C81" w:rsidRDefault="00786592" w:rsidP="001F0C8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 xml:space="preserve"># </w:t>
            </w:r>
            <w:r w:rsidR="00A12A0B" w:rsidRPr="001F0C81">
              <w:rPr>
                <w:rFonts w:ascii="Garamond" w:hAnsi="Garamond"/>
                <w:sz w:val="20"/>
              </w:rPr>
              <w:t>neta de la cohorte actual (c</w:t>
            </w:r>
            <w:r w:rsidR="00B31BA8" w:rsidRPr="001F0C81">
              <w:rPr>
                <w:rFonts w:ascii="Garamond" w:hAnsi="Garamond"/>
                <w:sz w:val="20"/>
              </w:rPr>
              <w:t>ol. 1+2-3)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7B09C6FC" w14:textId="28F4CAA8" w:rsidR="00B31BA8" w:rsidRPr="001F0C81" w:rsidRDefault="00786592" w:rsidP="00786592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 xml:space="preserve"># </w:t>
            </w:r>
            <w:r w:rsidR="00B31BA8" w:rsidRPr="001F0C81">
              <w:rPr>
                <w:rFonts w:ascii="Garamond" w:hAnsi="Garamond"/>
                <w:sz w:val="20"/>
              </w:rPr>
              <w:t xml:space="preserve">que recibió la </w:t>
            </w:r>
            <w:proofErr w:type="spellStart"/>
            <w:r w:rsidR="00AE23F8" w:rsidRPr="001F0C81">
              <w:rPr>
                <w:rFonts w:ascii="Garamond" w:hAnsi="Garamond"/>
                <w:sz w:val="20"/>
              </w:rPr>
              <w:t>PrEP</w:t>
            </w:r>
            <w:proofErr w:type="spellEnd"/>
            <w:r w:rsidR="00B31BA8" w:rsidRPr="001F0C81">
              <w:rPr>
                <w:rFonts w:ascii="Garamond" w:hAnsi="Garamond"/>
                <w:sz w:val="20"/>
              </w:rPr>
              <w:t xml:space="preserve"> en el actual período de seguimiento</w:t>
            </w:r>
          </w:p>
        </w:tc>
        <w:tc>
          <w:tcPr>
            <w:tcW w:w="823" w:type="dxa"/>
            <w:shd w:val="clear" w:color="auto" w:fill="D9D9D9" w:themeFill="background1" w:themeFillShade="D9"/>
            <w:vAlign w:val="center"/>
          </w:tcPr>
          <w:p w14:paraId="41239CB2" w14:textId="7101653A" w:rsidR="00B31BA8" w:rsidRPr="001F0C81" w:rsidRDefault="00786592" w:rsidP="00786592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 xml:space="preserve"># </w:t>
            </w:r>
            <w:r w:rsidR="00B31BA8" w:rsidRPr="001F0C81">
              <w:rPr>
                <w:rFonts w:ascii="Garamond" w:hAnsi="Garamond"/>
                <w:sz w:val="20"/>
              </w:rPr>
              <w:t>que se hizo pruebas del VIH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0E3F28EA" w14:textId="05A47DFA" w:rsidR="00B31BA8" w:rsidRPr="001F0C81" w:rsidRDefault="00786592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 xml:space="preserve"># </w:t>
            </w:r>
            <w:r w:rsidR="00B31BA8" w:rsidRPr="001F0C81">
              <w:rPr>
                <w:rFonts w:ascii="Garamond" w:hAnsi="Garamond"/>
                <w:sz w:val="20"/>
              </w:rPr>
              <w:t xml:space="preserve">de </w:t>
            </w:r>
            <w:proofErr w:type="spellStart"/>
            <w:r w:rsidR="00AE23F8" w:rsidRPr="001F0C81">
              <w:rPr>
                <w:rFonts w:ascii="Garamond" w:hAnsi="Garamond"/>
                <w:sz w:val="20"/>
              </w:rPr>
              <w:t>PrEP</w:t>
            </w:r>
            <w:proofErr w:type="spellEnd"/>
            <w:r w:rsidR="00B31BA8" w:rsidRPr="001F0C81">
              <w:rPr>
                <w:rFonts w:ascii="Garamond" w:hAnsi="Garamond"/>
                <w:sz w:val="20"/>
              </w:rPr>
              <w:t xml:space="preserve"> interrumpidos por resultado positivo del VIH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28116117" w14:textId="5138B5EC" w:rsidR="00B31BA8" w:rsidRPr="001F0C81" w:rsidRDefault="00786592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 xml:space="preserve"># </w:t>
            </w:r>
            <w:proofErr w:type="gramStart"/>
            <w:r w:rsidR="00B31BA8" w:rsidRPr="001F0C81">
              <w:rPr>
                <w:rFonts w:ascii="Garamond" w:hAnsi="Garamond"/>
                <w:sz w:val="20"/>
              </w:rPr>
              <w:t>de</w:t>
            </w:r>
            <w:proofErr w:type="gramEnd"/>
            <w:r w:rsidR="00B31BA8" w:rsidRPr="001F0C81">
              <w:rPr>
                <w:rFonts w:ascii="Garamond" w:hAnsi="Garamond"/>
                <w:sz w:val="20"/>
              </w:rPr>
              <w:t xml:space="preserve"> </w:t>
            </w:r>
            <w:proofErr w:type="spellStart"/>
            <w:r w:rsidR="00AE23F8" w:rsidRPr="001F0C81">
              <w:rPr>
                <w:rFonts w:ascii="Garamond" w:hAnsi="Garamond"/>
                <w:sz w:val="20"/>
              </w:rPr>
              <w:t>PrEP</w:t>
            </w:r>
            <w:proofErr w:type="spellEnd"/>
            <w:r w:rsidR="00B31BA8" w:rsidRPr="001F0C81">
              <w:rPr>
                <w:rFonts w:ascii="Garamond" w:hAnsi="Garamond"/>
                <w:sz w:val="20"/>
              </w:rPr>
              <w:t>. interrumpidos por no estar más expuestos a riesgo significativo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14:paraId="3DC67F28" w14:textId="744C2221" w:rsidR="00B31BA8" w:rsidRPr="001F0C81" w:rsidRDefault="00786592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 xml:space="preserve"># </w:t>
            </w:r>
            <w:proofErr w:type="gramStart"/>
            <w:r w:rsidR="00B31BA8" w:rsidRPr="001F0C81">
              <w:rPr>
                <w:rFonts w:ascii="Garamond" w:hAnsi="Garamond"/>
                <w:sz w:val="20"/>
              </w:rPr>
              <w:t>de</w:t>
            </w:r>
            <w:proofErr w:type="gramEnd"/>
            <w:r w:rsidR="00B31BA8" w:rsidRPr="001F0C81">
              <w:rPr>
                <w:rFonts w:ascii="Garamond" w:hAnsi="Garamond"/>
                <w:sz w:val="20"/>
              </w:rPr>
              <w:t xml:space="preserve"> </w:t>
            </w:r>
            <w:proofErr w:type="spellStart"/>
            <w:r w:rsidR="00AE23F8" w:rsidRPr="001F0C81">
              <w:rPr>
                <w:rFonts w:ascii="Garamond" w:hAnsi="Garamond"/>
                <w:sz w:val="20"/>
              </w:rPr>
              <w:t>PrEP</w:t>
            </w:r>
            <w:proofErr w:type="spellEnd"/>
            <w:r w:rsidR="00B31BA8" w:rsidRPr="001F0C81">
              <w:rPr>
                <w:rFonts w:ascii="Garamond" w:hAnsi="Garamond"/>
                <w:sz w:val="20"/>
              </w:rPr>
              <w:t>. interrumpidos por otros motivos</w:t>
            </w:r>
          </w:p>
        </w:tc>
        <w:tc>
          <w:tcPr>
            <w:tcW w:w="1237" w:type="dxa"/>
            <w:shd w:val="clear" w:color="auto" w:fill="D9D9D9" w:themeFill="background1" w:themeFillShade="D9"/>
            <w:vAlign w:val="center"/>
          </w:tcPr>
          <w:p w14:paraId="0308E62B" w14:textId="2F2E654D" w:rsidR="00B31BA8" w:rsidRPr="001F0C81" w:rsidRDefault="00786592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 xml:space="preserve"># </w:t>
            </w:r>
            <w:r w:rsidR="00B31BA8" w:rsidRPr="001F0C81">
              <w:rPr>
                <w:rFonts w:ascii="Garamond" w:hAnsi="Garamond"/>
                <w:sz w:val="20"/>
              </w:rPr>
              <w:t xml:space="preserve">de </w:t>
            </w:r>
            <w:r w:rsidR="00AE23F8" w:rsidRPr="001F0C81">
              <w:rPr>
                <w:rFonts w:ascii="Garamond" w:hAnsi="Garamond"/>
                <w:sz w:val="20"/>
              </w:rPr>
              <w:t xml:space="preserve">clientes </w:t>
            </w:r>
            <w:r w:rsidR="00B31BA8" w:rsidRPr="001F0C81">
              <w:rPr>
                <w:rFonts w:ascii="Garamond" w:hAnsi="Garamond"/>
                <w:sz w:val="20"/>
              </w:rPr>
              <w:t>perdidos</w:t>
            </w:r>
            <w:r w:rsidR="00AE23F8" w:rsidRPr="001F0C81">
              <w:rPr>
                <w:rFonts w:ascii="Garamond" w:hAnsi="Garamond"/>
                <w:sz w:val="20"/>
              </w:rPr>
              <w:t xml:space="preserve"> sin seguimiento</w:t>
            </w:r>
          </w:p>
        </w:tc>
        <w:tc>
          <w:tcPr>
            <w:tcW w:w="94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72C1C9" w14:textId="5691CC9F" w:rsidR="00B31BA8" w:rsidRPr="001F0C81" w:rsidRDefault="00786592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 xml:space="preserve"># </w:t>
            </w:r>
            <w:r w:rsidR="00B31BA8" w:rsidRPr="001F0C81">
              <w:rPr>
                <w:rFonts w:ascii="Garamond" w:hAnsi="Garamond"/>
                <w:sz w:val="20"/>
              </w:rPr>
              <w:t>de fallecidos</w:t>
            </w:r>
          </w:p>
        </w:tc>
      </w:tr>
      <w:tr w:rsidR="001F0C81" w:rsidRPr="004C16BE" w14:paraId="10982DE0" w14:textId="77777777" w:rsidTr="00786592">
        <w:trPr>
          <w:trHeight w:val="215"/>
        </w:trPr>
        <w:tc>
          <w:tcPr>
            <w:tcW w:w="4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7ACCA10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AD0C71D" w14:textId="77777777" w:rsidR="00B31BA8" w:rsidRPr="001F0C81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14:paraId="667394AD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right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B1B9579" w14:textId="77777777" w:rsidR="00B31BA8" w:rsidRPr="001F0C81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b/>
                <w:sz w:val="20"/>
              </w:rPr>
              <w:t>Col:  1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C4240FC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2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14:paraId="44C3F177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3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2C134E0E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4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7BA6312B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5</w:t>
            </w:r>
          </w:p>
        </w:tc>
        <w:tc>
          <w:tcPr>
            <w:tcW w:w="823" w:type="dxa"/>
            <w:shd w:val="clear" w:color="auto" w:fill="D9D9D9" w:themeFill="background1" w:themeFillShade="D9"/>
          </w:tcPr>
          <w:p w14:paraId="31B946C4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6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2BDCA8B1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7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14:paraId="4B405FD3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8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14:paraId="7FA8ED1A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9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14:paraId="0E9CFB47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10</w:t>
            </w:r>
          </w:p>
        </w:tc>
        <w:tc>
          <w:tcPr>
            <w:tcW w:w="94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7609DF2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11</w:t>
            </w:r>
          </w:p>
        </w:tc>
      </w:tr>
      <w:tr w:rsidR="00B31BA8" w:rsidRPr="004C16BE" w14:paraId="1773F071" w14:textId="77777777" w:rsidTr="00786592">
        <w:tc>
          <w:tcPr>
            <w:tcW w:w="4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9249F80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b/>
                <w:sz w:val="20"/>
              </w:rPr>
              <w:t>1</w:t>
            </w:r>
          </w:p>
        </w:tc>
        <w:tc>
          <w:tcPr>
            <w:tcW w:w="1001" w:type="dxa"/>
            <w:tcBorders>
              <w:left w:val="single" w:sz="18" w:space="0" w:color="auto"/>
            </w:tcBorders>
          </w:tcPr>
          <w:p w14:paraId="4D07C306" w14:textId="77777777" w:rsidR="00B31BA8" w:rsidRPr="001F0C81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1 mes</w:t>
            </w:r>
          </w:p>
        </w:tc>
        <w:tc>
          <w:tcPr>
            <w:tcW w:w="1129" w:type="dxa"/>
          </w:tcPr>
          <w:p w14:paraId="3DD188A2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2017/05</w:t>
            </w:r>
          </w:p>
        </w:tc>
        <w:tc>
          <w:tcPr>
            <w:tcW w:w="1031" w:type="dxa"/>
            <w:tcBorders>
              <w:right w:val="single" w:sz="18" w:space="0" w:color="auto"/>
            </w:tcBorders>
          </w:tcPr>
          <w:p w14:paraId="2A738552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47</w:t>
            </w:r>
          </w:p>
        </w:tc>
        <w:tc>
          <w:tcPr>
            <w:tcW w:w="990" w:type="dxa"/>
            <w:tcBorders>
              <w:left w:val="single" w:sz="18" w:space="0" w:color="auto"/>
            </w:tcBorders>
          </w:tcPr>
          <w:p w14:paraId="2CCE65CB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0</w:t>
            </w:r>
          </w:p>
        </w:tc>
        <w:tc>
          <w:tcPr>
            <w:tcW w:w="1177" w:type="dxa"/>
          </w:tcPr>
          <w:p w14:paraId="0523EFC5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0</w:t>
            </w:r>
          </w:p>
        </w:tc>
        <w:tc>
          <w:tcPr>
            <w:tcW w:w="821" w:type="dxa"/>
          </w:tcPr>
          <w:p w14:paraId="4EB215EF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47</w:t>
            </w:r>
          </w:p>
        </w:tc>
        <w:tc>
          <w:tcPr>
            <w:tcW w:w="1152" w:type="dxa"/>
          </w:tcPr>
          <w:p w14:paraId="21004299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45</w:t>
            </w:r>
          </w:p>
        </w:tc>
        <w:tc>
          <w:tcPr>
            <w:tcW w:w="823" w:type="dxa"/>
          </w:tcPr>
          <w:p w14:paraId="2207BA15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45</w:t>
            </w:r>
          </w:p>
        </w:tc>
        <w:tc>
          <w:tcPr>
            <w:tcW w:w="1247" w:type="dxa"/>
          </w:tcPr>
          <w:p w14:paraId="1D7A6A95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0</w:t>
            </w:r>
          </w:p>
        </w:tc>
        <w:tc>
          <w:tcPr>
            <w:tcW w:w="1381" w:type="dxa"/>
          </w:tcPr>
          <w:p w14:paraId="7C579D62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0</w:t>
            </w:r>
          </w:p>
        </w:tc>
        <w:tc>
          <w:tcPr>
            <w:tcW w:w="1229" w:type="dxa"/>
          </w:tcPr>
          <w:p w14:paraId="483DAED7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0</w:t>
            </w:r>
          </w:p>
        </w:tc>
        <w:tc>
          <w:tcPr>
            <w:tcW w:w="1237" w:type="dxa"/>
          </w:tcPr>
          <w:p w14:paraId="016939DD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2</w:t>
            </w:r>
          </w:p>
        </w:tc>
        <w:tc>
          <w:tcPr>
            <w:tcW w:w="941" w:type="dxa"/>
            <w:tcBorders>
              <w:right w:val="single" w:sz="18" w:space="0" w:color="auto"/>
            </w:tcBorders>
          </w:tcPr>
          <w:p w14:paraId="3CDD78E6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0</w:t>
            </w:r>
          </w:p>
        </w:tc>
      </w:tr>
      <w:tr w:rsidR="001F0C81" w:rsidRPr="004C16BE" w14:paraId="2E97075A" w14:textId="77777777" w:rsidTr="00786592">
        <w:tc>
          <w:tcPr>
            <w:tcW w:w="4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5DBD8AB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b/>
                <w:sz w:val="20"/>
              </w:rPr>
              <w:t>2</w:t>
            </w:r>
          </w:p>
        </w:tc>
        <w:tc>
          <w:tcPr>
            <w:tcW w:w="1001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E140C1C" w14:textId="77777777" w:rsidR="00B31BA8" w:rsidRPr="001F0C81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3 meses</w:t>
            </w:r>
          </w:p>
        </w:tc>
        <w:tc>
          <w:tcPr>
            <w:tcW w:w="1129" w:type="dxa"/>
            <w:shd w:val="clear" w:color="auto" w:fill="F2F2F2" w:themeFill="background1" w:themeFillShade="F2"/>
          </w:tcPr>
          <w:p w14:paraId="12216EE8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2017/03</w:t>
            </w:r>
          </w:p>
        </w:tc>
        <w:tc>
          <w:tcPr>
            <w:tcW w:w="103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27A880F1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28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6675C0B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0</w:t>
            </w:r>
          </w:p>
        </w:tc>
        <w:tc>
          <w:tcPr>
            <w:tcW w:w="1177" w:type="dxa"/>
            <w:shd w:val="clear" w:color="auto" w:fill="F2F2F2" w:themeFill="background1" w:themeFillShade="F2"/>
          </w:tcPr>
          <w:p w14:paraId="4642D834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1</w:t>
            </w:r>
          </w:p>
        </w:tc>
        <w:tc>
          <w:tcPr>
            <w:tcW w:w="821" w:type="dxa"/>
            <w:shd w:val="clear" w:color="auto" w:fill="F2F2F2" w:themeFill="background1" w:themeFillShade="F2"/>
          </w:tcPr>
          <w:p w14:paraId="0D6D244D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27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2F16568B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23</w:t>
            </w:r>
          </w:p>
        </w:tc>
        <w:tc>
          <w:tcPr>
            <w:tcW w:w="823" w:type="dxa"/>
            <w:shd w:val="clear" w:color="auto" w:fill="F2F2F2" w:themeFill="background1" w:themeFillShade="F2"/>
          </w:tcPr>
          <w:p w14:paraId="0702F1A9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23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14:paraId="16FD87BC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1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14:paraId="174CF8A3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2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14:paraId="7EEB47AC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0</w:t>
            </w:r>
          </w:p>
        </w:tc>
        <w:tc>
          <w:tcPr>
            <w:tcW w:w="1237" w:type="dxa"/>
            <w:shd w:val="clear" w:color="auto" w:fill="F2F2F2" w:themeFill="background1" w:themeFillShade="F2"/>
          </w:tcPr>
          <w:p w14:paraId="2329961C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1</w:t>
            </w:r>
          </w:p>
        </w:tc>
        <w:tc>
          <w:tcPr>
            <w:tcW w:w="94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0D707722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0</w:t>
            </w:r>
          </w:p>
        </w:tc>
      </w:tr>
      <w:tr w:rsidR="00B31BA8" w:rsidRPr="004C16BE" w14:paraId="3D070BD1" w14:textId="77777777" w:rsidTr="00786592">
        <w:tc>
          <w:tcPr>
            <w:tcW w:w="4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301E3C8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b/>
                <w:sz w:val="20"/>
              </w:rPr>
              <w:t>3</w:t>
            </w:r>
          </w:p>
        </w:tc>
        <w:tc>
          <w:tcPr>
            <w:tcW w:w="1001" w:type="dxa"/>
            <w:tcBorders>
              <w:left w:val="single" w:sz="18" w:space="0" w:color="auto"/>
            </w:tcBorders>
          </w:tcPr>
          <w:p w14:paraId="2A8C5290" w14:textId="77777777" w:rsidR="00B31BA8" w:rsidRPr="001F0C81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6 meses</w:t>
            </w:r>
          </w:p>
        </w:tc>
        <w:tc>
          <w:tcPr>
            <w:tcW w:w="1129" w:type="dxa"/>
          </w:tcPr>
          <w:p w14:paraId="64482F29" w14:textId="1B570415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2016/12</w:t>
            </w:r>
          </w:p>
        </w:tc>
        <w:tc>
          <w:tcPr>
            <w:tcW w:w="1031" w:type="dxa"/>
            <w:tcBorders>
              <w:right w:val="single" w:sz="18" w:space="0" w:color="auto"/>
            </w:tcBorders>
          </w:tcPr>
          <w:p w14:paraId="4046115C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21</w:t>
            </w:r>
          </w:p>
        </w:tc>
        <w:tc>
          <w:tcPr>
            <w:tcW w:w="990" w:type="dxa"/>
            <w:tcBorders>
              <w:left w:val="single" w:sz="18" w:space="0" w:color="auto"/>
            </w:tcBorders>
          </w:tcPr>
          <w:p w14:paraId="5B14CB9D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1</w:t>
            </w:r>
          </w:p>
        </w:tc>
        <w:tc>
          <w:tcPr>
            <w:tcW w:w="1177" w:type="dxa"/>
          </w:tcPr>
          <w:p w14:paraId="47D43408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0</w:t>
            </w:r>
          </w:p>
        </w:tc>
        <w:tc>
          <w:tcPr>
            <w:tcW w:w="821" w:type="dxa"/>
          </w:tcPr>
          <w:p w14:paraId="32DCE342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22</w:t>
            </w:r>
          </w:p>
        </w:tc>
        <w:tc>
          <w:tcPr>
            <w:tcW w:w="1152" w:type="dxa"/>
          </w:tcPr>
          <w:p w14:paraId="5F073856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17</w:t>
            </w:r>
          </w:p>
        </w:tc>
        <w:tc>
          <w:tcPr>
            <w:tcW w:w="823" w:type="dxa"/>
          </w:tcPr>
          <w:p w14:paraId="33092185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17</w:t>
            </w:r>
          </w:p>
        </w:tc>
        <w:tc>
          <w:tcPr>
            <w:tcW w:w="1247" w:type="dxa"/>
          </w:tcPr>
          <w:p w14:paraId="0057C2D6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0</w:t>
            </w:r>
          </w:p>
        </w:tc>
        <w:tc>
          <w:tcPr>
            <w:tcW w:w="1381" w:type="dxa"/>
          </w:tcPr>
          <w:p w14:paraId="41DA4536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3</w:t>
            </w:r>
          </w:p>
        </w:tc>
        <w:tc>
          <w:tcPr>
            <w:tcW w:w="1229" w:type="dxa"/>
          </w:tcPr>
          <w:p w14:paraId="6D9E0EAB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0</w:t>
            </w:r>
          </w:p>
        </w:tc>
        <w:tc>
          <w:tcPr>
            <w:tcW w:w="1237" w:type="dxa"/>
          </w:tcPr>
          <w:p w14:paraId="63A5AD7B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2</w:t>
            </w:r>
          </w:p>
        </w:tc>
        <w:tc>
          <w:tcPr>
            <w:tcW w:w="941" w:type="dxa"/>
            <w:tcBorders>
              <w:right w:val="single" w:sz="18" w:space="0" w:color="auto"/>
            </w:tcBorders>
          </w:tcPr>
          <w:p w14:paraId="65FD2F28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0</w:t>
            </w:r>
          </w:p>
        </w:tc>
      </w:tr>
      <w:tr w:rsidR="001F0C81" w:rsidRPr="004C16BE" w14:paraId="5163871C" w14:textId="77777777" w:rsidTr="00786592">
        <w:tc>
          <w:tcPr>
            <w:tcW w:w="4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25D152F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b/>
                <w:sz w:val="20"/>
              </w:rPr>
              <w:t>4</w:t>
            </w:r>
          </w:p>
        </w:tc>
        <w:tc>
          <w:tcPr>
            <w:tcW w:w="1001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802981F" w14:textId="77777777" w:rsidR="00B31BA8" w:rsidRPr="001F0C81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9 meses</w:t>
            </w:r>
          </w:p>
        </w:tc>
        <w:tc>
          <w:tcPr>
            <w:tcW w:w="1129" w:type="dxa"/>
            <w:shd w:val="clear" w:color="auto" w:fill="F2F2F2" w:themeFill="background1" w:themeFillShade="F2"/>
          </w:tcPr>
          <w:p w14:paraId="7692B440" w14:textId="744465D4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2016/09</w:t>
            </w:r>
          </w:p>
        </w:tc>
        <w:tc>
          <w:tcPr>
            <w:tcW w:w="103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7519F707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8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026CA72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0</w:t>
            </w:r>
          </w:p>
        </w:tc>
        <w:tc>
          <w:tcPr>
            <w:tcW w:w="1177" w:type="dxa"/>
            <w:shd w:val="clear" w:color="auto" w:fill="F2F2F2" w:themeFill="background1" w:themeFillShade="F2"/>
          </w:tcPr>
          <w:p w14:paraId="6B31377A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1</w:t>
            </w:r>
          </w:p>
        </w:tc>
        <w:tc>
          <w:tcPr>
            <w:tcW w:w="821" w:type="dxa"/>
            <w:shd w:val="clear" w:color="auto" w:fill="F2F2F2" w:themeFill="background1" w:themeFillShade="F2"/>
          </w:tcPr>
          <w:p w14:paraId="5A2A28C6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7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1E6B19E9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5</w:t>
            </w:r>
          </w:p>
        </w:tc>
        <w:tc>
          <w:tcPr>
            <w:tcW w:w="823" w:type="dxa"/>
            <w:shd w:val="clear" w:color="auto" w:fill="F2F2F2" w:themeFill="background1" w:themeFillShade="F2"/>
          </w:tcPr>
          <w:p w14:paraId="0DCDBB4A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5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14:paraId="2896CFD7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1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14:paraId="3CB0294C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1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14:paraId="4D2D194F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0</w:t>
            </w:r>
          </w:p>
        </w:tc>
        <w:tc>
          <w:tcPr>
            <w:tcW w:w="1237" w:type="dxa"/>
            <w:shd w:val="clear" w:color="auto" w:fill="F2F2F2" w:themeFill="background1" w:themeFillShade="F2"/>
          </w:tcPr>
          <w:p w14:paraId="5630B73A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0</w:t>
            </w:r>
          </w:p>
        </w:tc>
        <w:tc>
          <w:tcPr>
            <w:tcW w:w="94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25F20982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0</w:t>
            </w:r>
          </w:p>
        </w:tc>
      </w:tr>
      <w:tr w:rsidR="00B31BA8" w:rsidRPr="004C16BE" w14:paraId="76AF1E3F" w14:textId="77777777" w:rsidTr="00786592">
        <w:tc>
          <w:tcPr>
            <w:tcW w:w="4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2431090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b/>
                <w:sz w:val="20"/>
              </w:rPr>
              <w:t>5</w:t>
            </w:r>
          </w:p>
        </w:tc>
        <w:tc>
          <w:tcPr>
            <w:tcW w:w="1001" w:type="dxa"/>
            <w:tcBorders>
              <w:left w:val="single" w:sz="18" w:space="0" w:color="auto"/>
              <w:bottom w:val="single" w:sz="18" w:space="0" w:color="auto"/>
            </w:tcBorders>
          </w:tcPr>
          <w:p w14:paraId="11DF6AE3" w14:textId="77777777" w:rsidR="00B31BA8" w:rsidRPr="001F0C81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12 meses</w:t>
            </w:r>
          </w:p>
        </w:tc>
        <w:tc>
          <w:tcPr>
            <w:tcW w:w="1129" w:type="dxa"/>
            <w:tcBorders>
              <w:bottom w:val="single" w:sz="18" w:space="0" w:color="auto"/>
            </w:tcBorders>
          </w:tcPr>
          <w:p w14:paraId="431442A2" w14:textId="7F03774D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2016/06</w:t>
            </w:r>
          </w:p>
        </w:tc>
        <w:tc>
          <w:tcPr>
            <w:tcW w:w="1031" w:type="dxa"/>
            <w:tcBorders>
              <w:bottom w:val="single" w:sz="18" w:space="0" w:color="auto"/>
              <w:right w:val="single" w:sz="18" w:space="0" w:color="auto"/>
            </w:tcBorders>
          </w:tcPr>
          <w:p w14:paraId="7B4D1538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10</w:t>
            </w:r>
          </w:p>
        </w:tc>
        <w:tc>
          <w:tcPr>
            <w:tcW w:w="990" w:type="dxa"/>
            <w:tcBorders>
              <w:left w:val="single" w:sz="18" w:space="0" w:color="auto"/>
              <w:bottom w:val="single" w:sz="18" w:space="0" w:color="auto"/>
            </w:tcBorders>
          </w:tcPr>
          <w:p w14:paraId="5733F36A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0</w:t>
            </w:r>
          </w:p>
        </w:tc>
        <w:tc>
          <w:tcPr>
            <w:tcW w:w="1177" w:type="dxa"/>
            <w:tcBorders>
              <w:bottom w:val="single" w:sz="18" w:space="0" w:color="auto"/>
            </w:tcBorders>
          </w:tcPr>
          <w:p w14:paraId="7F0DFCE6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0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56AC0A20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10</w:t>
            </w: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14:paraId="210D5028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4</w:t>
            </w:r>
          </w:p>
        </w:tc>
        <w:tc>
          <w:tcPr>
            <w:tcW w:w="823" w:type="dxa"/>
            <w:tcBorders>
              <w:bottom w:val="single" w:sz="18" w:space="0" w:color="auto"/>
            </w:tcBorders>
          </w:tcPr>
          <w:p w14:paraId="16C8E2E7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4</w:t>
            </w: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14:paraId="33B57FA0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0</w:t>
            </w:r>
          </w:p>
        </w:tc>
        <w:tc>
          <w:tcPr>
            <w:tcW w:w="1381" w:type="dxa"/>
            <w:tcBorders>
              <w:bottom w:val="single" w:sz="18" w:space="0" w:color="auto"/>
            </w:tcBorders>
          </w:tcPr>
          <w:p w14:paraId="54EDF072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4</w:t>
            </w:r>
          </w:p>
        </w:tc>
        <w:tc>
          <w:tcPr>
            <w:tcW w:w="1229" w:type="dxa"/>
            <w:tcBorders>
              <w:bottom w:val="single" w:sz="18" w:space="0" w:color="auto"/>
            </w:tcBorders>
          </w:tcPr>
          <w:p w14:paraId="472E1EA7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0</w:t>
            </w:r>
          </w:p>
        </w:tc>
        <w:tc>
          <w:tcPr>
            <w:tcW w:w="1237" w:type="dxa"/>
            <w:tcBorders>
              <w:bottom w:val="single" w:sz="18" w:space="0" w:color="auto"/>
            </w:tcBorders>
          </w:tcPr>
          <w:p w14:paraId="4F5AD352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2</w:t>
            </w:r>
          </w:p>
        </w:tc>
        <w:tc>
          <w:tcPr>
            <w:tcW w:w="941" w:type="dxa"/>
            <w:tcBorders>
              <w:bottom w:val="single" w:sz="18" w:space="0" w:color="auto"/>
              <w:right w:val="single" w:sz="18" w:space="0" w:color="auto"/>
            </w:tcBorders>
          </w:tcPr>
          <w:p w14:paraId="6A69C4C8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0</w:t>
            </w:r>
          </w:p>
        </w:tc>
      </w:tr>
    </w:tbl>
    <w:p w14:paraId="37283ED0" w14:textId="77777777" w:rsidR="00B31BA8" w:rsidRPr="004C16BE" w:rsidRDefault="00B31BA8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i/>
          <w:sz w:val="24"/>
          <w:szCs w:val="24"/>
        </w:rPr>
      </w:pPr>
    </w:p>
    <w:p w14:paraId="3FEC585E" w14:textId="77777777" w:rsidR="007F25B4" w:rsidRDefault="007F25B4" w:rsidP="00B31BA8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i/>
          <w:sz w:val="20"/>
        </w:rPr>
      </w:pPr>
    </w:p>
    <w:p w14:paraId="6906EC8E" w14:textId="77777777" w:rsidR="007F25B4" w:rsidRDefault="007F25B4" w:rsidP="00B31BA8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i/>
          <w:sz w:val="20"/>
        </w:rPr>
      </w:pPr>
    </w:p>
    <w:p w14:paraId="36720F52" w14:textId="77777777" w:rsidR="00786592" w:rsidRDefault="00786592" w:rsidP="00B31BA8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i/>
          <w:sz w:val="20"/>
        </w:rPr>
      </w:pPr>
    </w:p>
    <w:p w14:paraId="49ADFEB1" w14:textId="77777777" w:rsidR="007F25B4" w:rsidRDefault="007F25B4" w:rsidP="00B31BA8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i/>
          <w:sz w:val="20"/>
        </w:rPr>
      </w:pPr>
    </w:p>
    <w:p w14:paraId="3310B6DA" w14:textId="77777777" w:rsidR="007F25B4" w:rsidRDefault="007F25B4" w:rsidP="00B31BA8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i/>
          <w:sz w:val="20"/>
        </w:rPr>
      </w:pPr>
    </w:p>
    <w:p w14:paraId="70C1D0C1" w14:textId="72CDAC9C" w:rsidR="007F25B4" w:rsidRDefault="007F25B4">
      <w:pPr>
        <w:rPr>
          <w:rFonts w:ascii="Garamond" w:hAnsi="Garamond"/>
          <w:b/>
          <w:i/>
          <w:sz w:val="20"/>
        </w:rPr>
      </w:pPr>
    </w:p>
    <w:p w14:paraId="1DFE8902" w14:textId="234387EA" w:rsidR="00B31BA8" w:rsidRPr="001F0C81" w:rsidRDefault="00B31BA8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0"/>
          <w:szCs w:val="20"/>
        </w:rPr>
      </w:pPr>
      <w:r w:rsidRPr="001F0C81">
        <w:rPr>
          <w:rFonts w:ascii="Garamond" w:hAnsi="Garamond"/>
          <w:b/>
          <w:sz w:val="20"/>
        </w:rPr>
        <w:lastRenderedPageBreak/>
        <w:t>Resumen de los resultados de la cohorte:</w:t>
      </w: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1008"/>
        <w:gridCol w:w="1440"/>
        <w:gridCol w:w="1710"/>
        <w:gridCol w:w="1890"/>
        <w:gridCol w:w="1710"/>
        <w:gridCol w:w="1890"/>
        <w:gridCol w:w="1980"/>
        <w:gridCol w:w="1890"/>
      </w:tblGrid>
      <w:tr w:rsidR="00B31BA8" w:rsidRPr="004C16BE" w14:paraId="4FE6A8ED" w14:textId="77777777" w:rsidTr="00786592"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48DAC43A" w14:textId="77777777" w:rsidR="00B31BA8" w:rsidRPr="00786592" w:rsidRDefault="00B31BA8" w:rsidP="00786592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b/>
                <w:sz w:val="20"/>
              </w:rPr>
              <w:t>Cohorte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BA6CF3F" w14:textId="317CB4CE" w:rsidR="00B31BA8" w:rsidRPr="00786592" w:rsidRDefault="00B31BA8" w:rsidP="00786592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b/>
                <w:sz w:val="20"/>
              </w:rPr>
              <w:t xml:space="preserve">Mes(es) desde el inicio de la </w:t>
            </w:r>
            <w:proofErr w:type="spellStart"/>
            <w:r w:rsidR="00AE23F8" w:rsidRPr="00786592">
              <w:rPr>
                <w:rFonts w:ascii="Garamond" w:hAnsi="Garamond"/>
                <w:b/>
                <w:sz w:val="20"/>
              </w:rPr>
              <w:t>PrEP</w:t>
            </w:r>
            <w:proofErr w:type="spellEnd"/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19696620" w14:textId="183105C1" w:rsidR="00B31BA8" w:rsidRPr="001F0C81" w:rsidRDefault="00B31BA8" w:rsidP="00786592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b/>
                <w:sz w:val="20"/>
              </w:rPr>
              <w:t xml:space="preserve">Año/mes calendario en que comenzó la </w:t>
            </w:r>
            <w:proofErr w:type="spellStart"/>
            <w:r w:rsidR="00AE23F8" w:rsidRPr="00786592">
              <w:rPr>
                <w:rFonts w:ascii="Garamond" w:hAnsi="Garamond"/>
                <w:b/>
                <w:sz w:val="20"/>
              </w:rPr>
              <w:t>PrEP</w:t>
            </w:r>
            <w:proofErr w:type="spellEnd"/>
            <w:r w:rsidRPr="001F0C81">
              <w:rPr>
                <w:rFonts w:ascii="Garamond" w:hAnsi="Garamond"/>
                <w:sz w:val="20"/>
              </w:rPr>
              <w:t xml:space="preserve"> (AAAA/MM)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7B7FA2FA" w14:textId="2BB66919" w:rsidR="00B31BA8" w:rsidRPr="001F0C81" w:rsidRDefault="00B31BA8" w:rsidP="00786592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b/>
                <w:sz w:val="20"/>
              </w:rPr>
              <w:t xml:space="preserve">Porcentaje de la cohorte con vida y que utiliza la </w:t>
            </w:r>
            <w:proofErr w:type="spellStart"/>
            <w:r w:rsidR="00AE23F8" w:rsidRPr="001F0C81">
              <w:rPr>
                <w:rFonts w:ascii="Garamond" w:hAnsi="Garamond"/>
                <w:b/>
                <w:sz w:val="20"/>
              </w:rPr>
              <w:t>PrEP</w:t>
            </w:r>
            <w:proofErr w:type="spellEnd"/>
            <w:r w:rsidRPr="001F0C81">
              <w:rPr>
                <w:rFonts w:ascii="Garamond" w:hAnsi="Garamond"/>
                <w:b/>
                <w:sz w:val="20"/>
              </w:rPr>
              <w:t xml:space="preserve">  </w:t>
            </w:r>
            <w:r w:rsidRPr="001F0C81">
              <w:rPr>
                <w:rFonts w:ascii="Garamond" w:hAnsi="Garamond"/>
                <w:sz w:val="20"/>
              </w:rPr>
              <w:t>[col. 5/col. 4] *100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6A9C4A5A" w14:textId="55BAA506" w:rsidR="00B31BA8" w:rsidRPr="001F0C81" w:rsidRDefault="00B31BA8" w:rsidP="00786592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b/>
                <w:sz w:val="20"/>
              </w:rPr>
              <w:t>Porcentaje que se realizó la prueba del VIH</w:t>
            </w:r>
          </w:p>
          <w:p w14:paraId="08DD5084" w14:textId="77777777" w:rsidR="00B31BA8" w:rsidRPr="001F0C81" w:rsidRDefault="00B31BA8" w:rsidP="00786592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[col 6./col. 4] *100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2D66880F" w14:textId="7459CA91" w:rsidR="00B31BA8" w:rsidRPr="001F0C81" w:rsidRDefault="00B31BA8" w:rsidP="00786592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b/>
                <w:sz w:val="20"/>
              </w:rPr>
              <w:t>Porcentaje con resultado positivo del VIH</w:t>
            </w:r>
          </w:p>
          <w:p w14:paraId="517E7274" w14:textId="77777777" w:rsidR="00B31BA8" w:rsidRPr="001F0C81" w:rsidRDefault="00B31BA8" w:rsidP="00786592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[col 7./col. 6] *100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AF99F28" w14:textId="77777777" w:rsidR="00B31BA8" w:rsidRPr="001F0C81" w:rsidRDefault="00B31BA8" w:rsidP="00786592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b/>
                <w:sz w:val="20"/>
              </w:rPr>
              <w:t>Porcentaje que no está más expuesto a riesgo significativo</w:t>
            </w:r>
          </w:p>
          <w:p w14:paraId="555BCBA0" w14:textId="77777777" w:rsidR="00B31BA8" w:rsidRPr="001F0C81" w:rsidRDefault="00B31BA8" w:rsidP="00786592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[col 8./col. 4] *100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3D9F89F9" w14:textId="77777777" w:rsidR="00B31BA8" w:rsidRPr="001F0C81" w:rsidRDefault="00B31BA8" w:rsidP="00786592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b/>
                <w:sz w:val="20"/>
              </w:rPr>
              <w:t>Porcentaje perdido</w:t>
            </w:r>
          </w:p>
          <w:p w14:paraId="2C7CEEEC" w14:textId="77777777" w:rsidR="00B31BA8" w:rsidRPr="001F0C81" w:rsidRDefault="00B31BA8" w:rsidP="00786592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[col 10./col. 4] *100</w:t>
            </w:r>
          </w:p>
        </w:tc>
      </w:tr>
      <w:tr w:rsidR="00B31BA8" w:rsidRPr="004C16BE" w14:paraId="59DDA431" w14:textId="77777777" w:rsidTr="00786592"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5EEB7A17" w14:textId="77777777" w:rsidR="00B31BA8" w:rsidRPr="00786592" w:rsidRDefault="00B31BA8" w:rsidP="00786592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b/>
                <w:sz w:val="20"/>
              </w:rPr>
              <w:t>1</w:t>
            </w:r>
          </w:p>
        </w:tc>
        <w:tc>
          <w:tcPr>
            <w:tcW w:w="1440" w:type="dxa"/>
            <w:vAlign w:val="center"/>
          </w:tcPr>
          <w:p w14:paraId="0AB7B713" w14:textId="77777777" w:rsidR="00B31BA8" w:rsidRPr="001F0C81" w:rsidRDefault="00B31BA8" w:rsidP="00786592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1 mes</w:t>
            </w:r>
          </w:p>
        </w:tc>
        <w:tc>
          <w:tcPr>
            <w:tcW w:w="1710" w:type="dxa"/>
          </w:tcPr>
          <w:p w14:paraId="44F70AE6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2017/05</w:t>
            </w:r>
          </w:p>
        </w:tc>
        <w:tc>
          <w:tcPr>
            <w:tcW w:w="1890" w:type="dxa"/>
          </w:tcPr>
          <w:p w14:paraId="5469FFD5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96 %</w:t>
            </w:r>
          </w:p>
        </w:tc>
        <w:tc>
          <w:tcPr>
            <w:tcW w:w="1710" w:type="dxa"/>
          </w:tcPr>
          <w:p w14:paraId="018865E6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100 %</w:t>
            </w:r>
          </w:p>
        </w:tc>
        <w:tc>
          <w:tcPr>
            <w:tcW w:w="1890" w:type="dxa"/>
          </w:tcPr>
          <w:p w14:paraId="68B9E206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0</w:t>
            </w:r>
          </w:p>
        </w:tc>
        <w:tc>
          <w:tcPr>
            <w:tcW w:w="1980" w:type="dxa"/>
          </w:tcPr>
          <w:p w14:paraId="3E20E63C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0</w:t>
            </w:r>
          </w:p>
        </w:tc>
        <w:tc>
          <w:tcPr>
            <w:tcW w:w="1890" w:type="dxa"/>
          </w:tcPr>
          <w:p w14:paraId="0F2D59E0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4 %</w:t>
            </w:r>
          </w:p>
        </w:tc>
      </w:tr>
      <w:tr w:rsidR="00B31BA8" w:rsidRPr="004C16BE" w14:paraId="11D2A39E" w14:textId="77777777" w:rsidTr="00786592"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26F0C006" w14:textId="77777777" w:rsidR="00B31BA8" w:rsidRPr="00786592" w:rsidRDefault="00B31BA8" w:rsidP="00786592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b/>
                <w:sz w:val="20"/>
              </w:rPr>
              <w:t>2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7D035FF2" w14:textId="77777777" w:rsidR="00B31BA8" w:rsidRPr="001F0C81" w:rsidRDefault="00B31BA8" w:rsidP="00786592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3 meses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0584C8D8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2017/03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5219B8BF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85 %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3FD14CA8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100 %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5B7697A1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4 %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6FA3EA14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7 %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7E58055C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4 %</w:t>
            </w:r>
          </w:p>
        </w:tc>
      </w:tr>
      <w:tr w:rsidR="00B31BA8" w:rsidRPr="004C16BE" w14:paraId="5A6DD6A1" w14:textId="77777777" w:rsidTr="00786592"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58DBAE5A" w14:textId="77777777" w:rsidR="00B31BA8" w:rsidRPr="00786592" w:rsidRDefault="00B31BA8" w:rsidP="00786592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b/>
                <w:sz w:val="20"/>
              </w:rPr>
              <w:t>3</w:t>
            </w:r>
          </w:p>
        </w:tc>
        <w:tc>
          <w:tcPr>
            <w:tcW w:w="1440" w:type="dxa"/>
            <w:vAlign w:val="center"/>
          </w:tcPr>
          <w:p w14:paraId="7EBC973F" w14:textId="77777777" w:rsidR="00B31BA8" w:rsidRPr="001F0C81" w:rsidRDefault="00B31BA8" w:rsidP="00786592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6 meses</w:t>
            </w:r>
          </w:p>
        </w:tc>
        <w:tc>
          <w:tcPr>
            <w:tcW w:w="1710" w:type="dxa"/>
          </w:tcPr>
          <w:p w14:paraId="240342F3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2017/01</w:t>
            </w:r>
          </w:p>
        </w:tc>
        <w:tc>
          <w:tcPr>
            <w:tcW w:w="1890" w:type="dxa"/>
          </w:tcPr>
          <w:p w14:paraId="2C2C2FE2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77 %</w:t>
            </w:r>
          </w:p>
        </w:tc>
        <w:tc>
          <w:tcPr>
            <w:tcW w:w="1710" w:type="dxa"/>
          </w:tcPr>
          <w:p w14:paraId="3635AF25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100 %</w:t>
            </w:r>
          </w:p>
        </w:tc>
        <w:tc>
          <w:tcPr>
            <w:tcW w:w="1890" w:type="dxa"/>
          </w:tcPr>
          <w:p w14:paraId="448CE134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0</w:t>
            </w:r>
          </w:p>
        </w:tc>
        <w:tc>
          <w:tcPr>
            <w:tcW w:w="1980" w:type="dxa"/>
          </w:tcPr>
          <w:p w14:paraId="6BA85BA8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14 %</w:t>
            </w:r>
          </w:p>
        </w:tc>
        <w:tc>
          <w:tcPr>
            <w:tcW w:w="1890" w:type="dxa"/>
          </w:tcPr>
          <w:p w14:paraId="34D13F15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9 %</w:t>
            </w:r>
          </w:p>
        </w:tc>
      </w:tr>
      <w:tr w:rsidR="00B31BA8" w:rsidRPr="004C16BE" w14:paraId="2E03600C" w14:textId="77777777" w:rsidTr="00786592"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42CFBBB3" w14:textId="77777777" w:rsidR="00B31BA8" w:rsidRPr="00786592" w:rsidRDefault="00B31BA8" w:rsidP="00786592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b/>
                <w:sz w:val="20"/>
              </w:rPr>
              <w:t>4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6609A5E" w14:textId="77777777" w:rsidR="00B31BA8" w:rsidRPr="001F0C81" w:rsidRDefault="00B31BA8" w:rsidP="00786592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9 meses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330EE7E8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2016/10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5DE38E5D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71 %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7DD972E1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100 %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1A190D90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20 %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4E2A0F79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14 %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3EA07DB5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0 %</w:t>
            </w:r>
          </w:p>
        </w:tc>
      </w:tr>
      <w:tr w:rsidR="00B31BA8" w:rsidRPr="004C16BE" w14:paraId="59ECFA9F" w14:textId="77777777" w:rsidTr="00786592"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52887749" w14:textId="77777777" w:rsidR="00B31BA8" w:rsidRPr="00786592" w:rsidRDefault="00B31BA8" w:rsidP="00786592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b/>
                <w:sz w:val="20"/>
              </w:rPr>
              <w:t>5</w:t>
            </w:r>
          </w:p>
        </w:tc>
        <w:tc>
          <w:tcPr>
            <w:tcW w:w="1440" w:type="dxa"/>
            <w:vAlign w:val="center"/>
          </w:tcPr>
          <w:p w14:paraId="58551DEF" w14:textId="77777777" w:rsidR="00B31BA8" w:rsidRPr="001F0C81" w:rsidRDefault="00B31BA8" w:rsidP="00786592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12 meses</w:t>
            </w:r>
          </w:p>
        </w:tc>
        <w:tc>
          <w:tcPr>
            <w:tcW w:w="1710" w:type="dxa"/>
          </w:tcPr>
          <w:p w14:paraId="546A41AD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2016/07</w:t>
            </w:r>
          </w:p>
        </w:tc>
        <w:tc>
          <w:tcPr>
            <w:tcW w:w="1890" w:type="dxa"/>
          </w:tcPr>
          <w:p w14:paraId="0B665A40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40 %</w:t>
            </w:r>
          </w:p>
        </w:tc>
        <w:tc>
          <w:tcPr>
            <w:tcW w:w="1710" w:type="dxa"/>
          </w:tcPr>
          <w:p w14:paraId="70A0F8E7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100 %</w:t>
            </w:r>
          </w:p>
        </w:tc>
        <w:tc>
          <w:tcPr>
            <w:tcW w:w="1890" w:type="dxa"/>
          </w:tcPr>
          <w:p w14:paraId="6A79A3D6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0</w:t>
            </w:r>
          </w:p>
        </w:tc>
        <w:tc>
          <w:tcPr>
            <w:tcW w:w="1980" w:type="dxa"/>
          </w:tcPr>
          <w:p w14:paraId="578F3490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40 %</w:t>
            </w:r>
          </w:p>
        </w:tc>
        <w:tc>
          <w:tcPr>
            <w:tcW w:w="1890" w:type="dxa"/>
          </w:tcPr>
          <w:p w14:paraId="2BE060C4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20 %</w:t>
            </w:r>
          </w:p>
        </w:tc>
      </w:tr>
    </w:tbl>
    <w:p w14:paraId="23E545EF" w14:textId="77777777" w:rsidR="0034736A" w:rsidRPr="004C16BE" w:rsidRDefault="0034736A" w:rsidP="00B31BA8">
      <w:pPr>
        <w:contextualSpacing/>
        <w:rPr>
          <w:rFonts w:ascii="Garamond" w:hAnsi="Garamond"/>
          <w:i/>
        </w:rPr>
        <w:sectPr w:rsidR="0034736A" w:rsidRPr="004C16BE" w:rsidSect="00B31BA8">
          <w:footerReference w:type="even" r:id="rId9"/>
          <w:footerReference w:type="default" r:id="rId10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2DB8AEDA" w14:textId="77777777" w:rsidR="00B94D73" w:rsidRPr="004C16BE" w:rsidRDefault="00B94D73" w:rsidP="00B31BA8">
      <w:pPr>
        <w:contextualSpacing/>
        <w:rPr>
          <w:rFonts w:ascii="Garamond" w:hAnsi="Garamond"/>
          <w:i/>
        </w:rPr>
        <w:sectPr w:rsidR="00B94D73" w:rsidRPr="004C16BE" w:rsidSect="00B31BA8">
          <w:footerReference w:type="default" r:id="rId11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2118B08C" w14:textId="77777777" w:rsidR="00B31BA8" w:rsidRPr="004C16BE" w:rsidRDefault="00B31BA8" w:rsidP="00BC4CDF">
      <w:pPr>
        <w:contextualSpacing/>
        <w:rPr>
          <w:rFonts w:ascii="Garamond" w:hAnsi="Garamond"/>
          <w:b/>
        </w:rPr>
      </w:pPr>
    </w:p>
    <w:p w14:paraId="4B39AC0C" w14:textId="77777777" w:rsidR="00B31BA8" w:rsidRPr="004C16BE" w:rsidRDefault="00B31BA8" w:rsidP="00B31BA8">
      <w:pPr>
        <w:contextualSpacing/>
        <w:jc w:val="right"/>
        <w:rPr>
          <w:rFonts w:ascii="Garamond" w:hAnsi="Garamond"/>
          <w:b/>
        </w:rPr>
      </w:pPr>
    </w:p>
    <w:p w14:paraId="7E8A233E" w14:textId="77777777" w:rsidR="00B31BA8" w:rsidRPr="004C16BE" w:rsidRDefault="00B31BA8" w:rsidP="00B31BA8">
      <w:pPr>
        <w:contextualSpacing/>
        <w:jc w:val="right"/>
        <w:rPr>
          <w:rFonts w:ascii="Garamond" w:hAnsi="Garamond"/>
          <w:i/>
        </w:rPr>
      </w:pPr>
      <w:r w:rsidRPr="004C16BE">
        <w:rPr>
          <w:rFonts w:ascii="Garamond" w:hAnsi="Garamond"/>
          <w:b/>
        </w:rPr>
        <w:t>Trimestre del informe</w:t>
      </w:r>
      <w:proofErr w:type="gramStart"/>
      <w:r w:rsidRPr="004C16BE">
        <w:rPr>
          <w:rFonts w:ascii="Garamond" w:hAnsi="Garamond"/>
          <w:b/>
        </w:rPr>
        <w:t xml:space="preserve">:  </w:t>
      </w:r>
      <w:r w:rsidRPr="004C16BE">
        <w:rPr>
          <w:rFonts w:ascii="Garamond" w:hAnsi="Garamond"/>
          <w:i/>
        </w:rPr>
        <w:t>_</w:t>
      </w:r>
      <w:proofErr w:type="gramEnd"/>
      <w:r w:rsidRPr="004C16BE">
        <w:rPr>
          <w:rFonts w:ascii="Garamond" w:hAnsi="Garamond"/>
          <w:i/>
        </w:rPr>
        <w:t>_______/_________ (mes/año de finalización)</w:t>
      </w:r>
    </w:p>
    <w:p w14:paraId="14770E64" w14:textId="77777777" w:rsidR="00B31BA8" w:rsidRPr="004C16BE" w:rsidRDefault="00B31BA8" w:rsidP="00B31BA8">
      <w:pPr>
        <w:contextualSpacing/>
        <w:rPr>
          <w:rFonts w:ascii="Garamond" w:hAnsi="Garamond"/>
          <w:i/>
        </w:rPr>
      </w:pPr>
    </w:p>
    <w:p w14:paraId="7BCD216E" w14:textId="77777777" w:rsidR="00D76506" w:rsidRPr="004C16BE" w:rsidRDefault="00D76506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p w14:paraId="07888681" w14:textId="56C0FC3E" w:rsidR="00D76506" w:rsidRPr="00786592" w:rsidRDefault="00D76506" w:rsidP="004F2246">
      <w:pPr>
        <w:numPr>
          <w:ilvl w:val="0"/>
          <w:numId w:val="22"/>
        </w:numPr>
        <w:contextualSpacing/>
        <w:rPr>
          <w:rFonts w:ascii="Garamond" w:hAnsi="Garamond"/>
          <w:sz w:val="24"/>
          <w:szCs w:val="24"/>
        </w:rPr>
      </w:pPr>
      <w:r w:rsidRPr="00786592">
        <w:rPr>
          <w:rFonts w:ascii="Garamond" w:hAnsi="Garamond"/>
          <w:b/>
          <w:sz w:val="24"/>
          <w:u w:val="single"/>
        </w:rPr>
        <w:t>TODOS</w:t>
      </w:r>
      <w:r w:rsidRPr="00786592">
        <w:rPr>
          <w:rFonts w:ascii="Garamond" w:hAnsi="Garamond"/>
          <w:b/>
          <w:sz w:val="24"/>
        </w:rPr>
        <w:t xml:space="preserve"> los </w:t>
      </w:r>
      <w:r w:rsidR="00DE7FBF" w:rsidRPr="00786592">
        <w:rPr>
          <w:rFonts w:ascii="Garamond" w:hAnsi="Garamond"/>
          <w:b/>
          <w:sz w:val="24"/>
        </w:rPr>
        <w:t>clientes</w:t>
      </w:r>
      <w:r w:rsidRPr="00786592">
        <w:rPr>
          <w:rFonts w:ascii="Garamond" w:hAnsi="Garamond"/>
          <w:b/>
          <w:sz w:val="24"/>
        </w:rPr>
        <w:t xml:space="preserve"> de la </w:t>
      </w:r>
      <w:proofErr w:type="spellStart"/>
      <w:r w:rsidR="00AE23F8" w:rsidRPr="00786592">
        <w:rPr>
          <w:rFonts w:ascii="Garamond" w:hAnsi="Garamond"/>
          <w:b/>
          <w:sz w:val="24"/>
        </w:rPr>
        <w:t>PrEP</w:t>
      </w:r>
      <w:proofErr w:type="spellEnd"/>
      <w:r w:rsidRPr="00786592">
        <w:rPr>
          <w:rFonts w:ascii="Garamond" w:hAnsi="Garamond"/>
          <w:b/>
          <w:sz w:val="24"/>
        </w:rPr>
        <w:t xml:space="preserve"> (incluidos los de grupos poblaci</w:t>
      </w:r>
      <w:r w:rsidR="001C08CF">
        <w:rPr>
          <w:rFonts w:ascii="Garamond" w:hAnsi="Garamond"/>
          <w:b/>
          <w:sz w:val="24"/>
        </w:rPr>
        <w:t>onales clave y TODOS los demás)</w:t>
      </w:r>
      <w:r w:rsidRPr="00786592">
        <w:rPr>
          <w:rFonts w:ascii="Garamond" w:hAnsi="Garamond"/>
          <w:sz w:val="24"/>
        </w:rPr>
        <w:t xml:space="preserve"> </w:t>
      </w:r>
    </w:p>
    <w:p w14:paraId="50C2870B" w14:textId="77777777" w:rsidR="00786592" w:rsidRPr="00786592" w:rsidRDefault="00786592" w:rsidP="00786592">
      <w:pPr>
        <w:ind w:left="720"/>
        <w:contextualSpacing/>
        <w:rPr>
          <w:rFonts w:ascii="Garamond" w:hAnsi="Garamond"/>
          <w:sz w:val="18"/>
          <w:szCs w:val="18"/>
        </w:rPr>
      </w:pPr>
    </w:p>
    <w:tbl>
      <w:tblPr>
        <w:tblStyle w:val="TableGrid7"/>
        <w:tblW w:w="0" w:type="auto"/>
        <w:tblLayout w:type="fixed"/>
        <w:tblLook w:val="04A0" w:firstRow="1" w:lastRow="0" w:firstColumn="1" w:lastColumn="0" w:noHBand="0" w:noVBand="1"/>
      </w:tblPr>
      <w:tblGrid>
        <w:gridCol w:w="378"/>
        <w:gridCol w:w="852"/>
        <w:gridCol w:w="1322"/>
        <w:gridCol w:w="931"/>
        <w:gridCol w:w="1137"/>
        <w:gridCol w:w="1137"/>
        <w:gridCol w:w="845"/>
        <w:gridCol w:w="1152"/>
        <w:gridCol w:w="904"/>
        <w:gridCol w:w="1235"/>
        <w:gridCol w:w="1375"/>
        <w:gridCol w:w="1260"/>
        <w:gridCol w:w="1145"/>
        <w:gridCol w:w="943"/>
      </w:tblGrid>
      <w:tr w:rsidR="00D76506" w:rsidRPr="00786592" w14:paraId="78E12FDE" w14:textId="77777777" w:rsidTr="00786592">
        <w:trPr>
          <w:cantSplit/>
          <w:trHeight w:val="197"/>
        </w:trPr>
        <w:tc>
          <w:tcPr>
            <w:tcW w:w="3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B9CBAFD" w14:textId="77777777" w:rsidR="00D76506" w:rsidRPr="00786592" w:rsidRDefault="00D76506" w:rsidP="00ED226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b/>
                <w:sz w:val="20"/>
                <w:szCs w:val="20"/>
              </w:rPr>
              <w:t>Cohorte</w:t>
            </w:r>
          </w:p>
        </w:tc>
        <w:tc>
          <w:tcPr>
            <w:tcW w:w="310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66BE3142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b/>
                <w:sz w:val="20"/>
                <w:szCs w:val="20"/>
              </w:rPr>
              <w:t>Datos iniciales de referencia</w:t>
            </w:r>
          </w:p>
        </w:tc>
        <w:tc>
          <w:tcPr>
            <w:tcW w:w="11133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29749768" w14:textId="77777777" w:rsidR="00D76506" w:rsidRPr="00786592" w:rsidRDefault="00D76506" w:rsidP="00ED2266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786592">
              <w:rPr>
                <w:sz w:val="20"/>
                <w:szCs w:val="20"/>
              </w:rPr>
              <w:tab/>
            </w:r>
            <w:r w:rsidRPr="00786592">
              <w:rPr>
                <w:sz w:val="20"/>
                <w:szCs w:val="20"/>
              </w:rPr>
              <w:tab/>
            </w:r>
            <w:r w:rsidRPr="00786592">
              <w:rPr>
                <w:rFonts w:ascii="Garamond" w:hAnsi="Garamond"/>
                <w:b/>
                <w:sz w:val="20"/>
                <w:szCs w:val="20"/>
              </w:rPr>
              <w:t>Seguimiento</w:t>
            </w:r>
          </w:p>
        </w:tc>
      </w:tr>
      <w:tr w:rsidR="00D76506" w:rsidRPr="00786592" w14:paraId="520FDF9F" w14:textId="77777777" w:rsidTr="00786592">
        <w:trPr>
          <w:cantSplit/>
          <w:trHeight w:val="800"/>
        </w:trPr>
        <w:tc>
          <w:tcPr>
            <w:tcW w:w="3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1F6559A" w14:textId="77777777" w:rsidR="00D76506" w:rsidRPr="00786592" w:rsidRDefault="00D76506" w:rsidP="00ED226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23EDBD3" w14:textId="271EDA14" w:rsidR="00D76506" w:rsidRPr="001C08CF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1C08CF">
              <w:rPr>
                <w:rFonts w:ascii="Garamond" w:hAnsi="Garamond"/>
                <w:sz w:val="19"/>
                <w:szCs w:val="19"/>
              </w:rPr>
              <w:t xml:space="preserve">Mes(es) desde el inicio de la </w:t>
            </w:r>
            <w:proofErr w:type="spellStart"/>
            <w:r w:rsidR="00AE23F8" w:rsidRPr="001C08CF">
              <w:rPr>
                <w:rFonts w:ascii="Garamond" w:hAnsi="Garamond"/>
                <w:sz w:val="19"/>
                <w:szCs w:val="19"/>
              </w:rPr>
              <w:t>PrEP</w:t>
            </w:r>
            <w:proofErr w:type="spellEnd"/>
          </w:p>
        </w:tc>
        <w:tc>
          <w:tcPr>
            <w:tcW w:w="1322" w:type="dxa"/>
            <w:shd w:val="clear" w:color="auto" w:fill="D9D9D9" w:themeFill="background1" w:themeFillShade="D9"/>
            <w:vAlign w:val="center"/>
          </w:tcPr>
          <w:p w14:paraId="1083F044" w14:textId="65A0F227" w:rsidR="00D76506" w:rsidRPr="001C08CF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1C08CF">
              <w:rPr>
                <w:rFonts w:ascii="Garamond" w:hAnsi="Garamond"/>
                <w:sz w:val="19"/>
                <w:szCs w:val="19"/>
              </w:rPr>
              <w:t xml:space="preserve">Año/mes calendario en que comenzó la </w:t>
            </w:r>
            <w:proofErr w:type="spellStart"/>
            <w:r w:rsidR="00AE23F8" w:rsidRPr="001C08CF">
              <w:rPr>
                <w:rFonts w:ascii="Garamond" w:hAnsi="Garamond"/>
                <w:sz w:val="19"/>
                <w:szCs w:val="19"/>
              </w:rPr>
              <w:t>PrEP</w:t>
            </w:r>
            <w:proofErr w:type="spellEnd"/>
            <w:r w:rsidRPr="001C08CF">
              <w:rPr>
                <w:rFonts w:ascii="Garamond" w:hAnsi="Garamond"/>
                <w:sz w:val="19"/>
                <w:szCs w:val="19"/>
              </w:rPr>
              <w:t xml:space="preserve"> (AAAA/MM)</w:t>
            </w:r>
          </w:p>
        </w:tc>
        <w:tc>
          <w:tcPr>
            <w:tcW w:w="93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A5268A" w14:textId="6506767B" w:rsidR="00D76506" w:rsidRPr="001C08CF" w:rsidRDefault="00AE23F8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1C08CF">
              <w:rPr>
                <w:rFonts w:ascii="Garamond" w:hAnsi="Garamond"/>
                <w:sz w:val="19"/>
                <w:szCs w:val="19"/>
              </w:rPr>
              <w:t>#</w:t>
            </w:r>
            <w:r w:rsidR="00D76506" w:rsidRPr="001C08CF">
              <w:rPr>
                <w:rFonts w:ascii="Garamond" w:hAnsi="Garamond"/>
                <w:sz w:val="19"/>
                <w:szCs w:val="19"/>
              </w:rPr>
              <w:t xml:space="preserve"> que comenzó la </w:t>
            </w:r>
            <w:proofErr w:type="spellStart"/>
            <w:r w:rsidRPr="001C08CF">
              <w:rPr>
                <w:rFonts w:ascii="Garamond" w:hAnsi="Garamond"/>
                <w:sz w:val="19"/>
                <w:szCs w:val="19"/>
              </w:rPr>
              <w:t>PrEP</w:t>
            </w:r>
            <w:proofErr w:type="spellEnd"/>
            <w:r w:rsidR="00D76506" w:rsidRPr="001C08CF">
              <w:rPr>
                <w:rFonts w:ascii="Garamond" w:hAnsi="Garamond"/>
                <w:sz w:val="19"/>
                <w:szCs w:val="19"/>
              </w:rPr>
              <w:t xml:space="preserve"> en este centro clínico (cohorte original)</w:t>
            </w:r>
          </w:p>
        </w:tc>
        <w:tc>
          <w:tcPr>
            <w:tcW w:w="113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AC43AB3" w14:textId="43FC379B" w:rsidR="00D76506" w:rsidRPr="001C08CF" w:rsidRDefault="00AE23F8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1C08CF">
              <w:rPr>
                <w:rFonts w:ascii="Garamond" w:hAnsi="Garamond"/>
                <w:sz w:val="19"/>
                <w:szCs w:val="19"/>
              </w:rPr>
              <w:t>#</w:t>
            </w:r>
            <w:r w:rsidR="00D76506" w:rsidRPr="001C08CF">
              <w:rPr>
                <w:rFonts w:ascii="Garamond" w:hAnsi="Garamond"/>
                <w:sz w:val="19"/>
                <w:szCs w:val="19"/>
              </w:rPr>
              <w:t xml:space="preserve"> de transferidos desde otros centros</w:t>
            </w:r>
          </w:p>
          <w:p w14:paraId="650CB234" w14:textId="77777777" w:rsidR="00D76506" w:rsidRPr="001C08CF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</w:p>
          <w:p w14:paraId="331D522D" w14:textId="77777777" w:rsidR="00D76506" w:rsidRPr="001C08CF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i/>
                <w:sz w:val="19"/>
                <w:szCs w:val="19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14:paraId="06E667A9" w14:textId="3DEE16DE" w:rsidR="00D76506" w:rsidRPr="001C08CF" w:rsidRDefault="00AE23F8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1C08CF">
              <w:rPr>
                <w:rFonts w:ascii="Garamond" w:hAnsi="Garamond"/>
                <w:sz w:val="19"/>
                <w:szCs w:val="19"/>
              </w:rPr>
              <w:t>#</w:t>
            </w:r>
            <w:r w:rsidR="00D76506" w:rsidRPr="001C08CF">
              <w:rPr>
                <w:rFonts w:ascii="Garamond" w:hAnsi="Garamond"/>
                <w:sz w:val="19"/>
                <w:szCs w:val="19"/>
              </w:rPr>
              <w:t xml:space="preserve"> de transferidos a otros centros</w:t>
            </w:r>
          </w:p>
          <w:p w14:paraId="502373AB" w14:textId="77777777" w:rsidR="00D76506" w:rsidRPr="001C08CF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</w:p>
          <w:p w14:paraId="7B194694" w14:textId="77777777" w:rsidR="00D76506" w:rsidRPr="001C08CF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i/>
                <w:sz w:val="19"/>
                <w:szCs w:val="19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13B58558" w14:textId="71F00927" w:rsidR="00D76506" w:rsidRPr="001C08CF" w:rsidRDefault="00AE23F8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1C08CF">
              <w:rPr>
                <w:rFonts w:ascii="Garamond" w:hAnsi="Garamond"/>
                <w:sz w:val="19"/>
                <w:szCs w:val="19"/>
              </w:rPr>
              <w:t>#</w:t>
            </w:r>
            <w:r w:rsidR="00D76506" w:rsidRPr="001C08CF">
              <w:rPr>
                <w:rFonts w:ascii="Garamond" w:hAnsi="Garamond"/>
                <w:sz w:val="19"/>
                <w:szCs w:val="19"/>
              </w:rPr>
              <w:t xml:space="preserve"> neta de la cohorte actual </w:t>
            </w:r>
            <w:r w:rsidR="00A12A0B" w:rsidRPr="001C08CF">
              <w:rPr>
                <w:rFonts w:ascii="Garamond" w:hAnsi="Garamond"/>
                <w:sz w:val="19"/>
                <w:szCs w:val="19"/>
              </w:rPr>
              <w:t>(c</w:t>
            </w:r>
            <w:r w:rsidR="00D76506" w:rsidRPr="001C08CF">
              <w:rPr>
                <w:rFonts w:ascii="Garamond" w:hAnsi="Garamond"/>
                <w:sz w:val="19"/>
                <w:szCs w:val="19"/>
              </w:rPr>
              <w:t>ol. 1+2-3)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35C931E6" w14:textId="1FAF7C3B" w:rsidR="00D76506" w:rsidRPr="001C08CF" w:rsidRDefault="00AE23F8" w:rsidP="00786592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1C08CF">
              <w:rPr>
                <w:rFonts w:ascii="Garamond" w:hAnsi="Garamond"/>
                <w:sz w:val="19"/>
                <w:szCs w:val="19"/>
              </w:rPr>
              <w:t>#</w:t>
            </w:r>
            <w:r w:rsidR="00D76506" w:rsidRPr="001C08CF">
              <w:rPr>
                <w:rFonts w:ascii="Garamond" w:hAnsi="Garamond"/>
                <w:sz w:val="19"/>
                <w:szCs w:val="19"/>
              </w:rPr>
              <w:t xml:space="preserve"> que recibió la </w:t>
            </w:r>
            <w:proofErr w:type="spellStart"/>
            <w:r w:rsidRPr="001C08CF">
              <w:rPr>
                <w:rFonts w:ascii="Garamond" w:hAnsi="Garamond"/>
                <w:sz w:val="19"/>
                <w:szCs w:val="19"/>
              </w:rPr>
              <w:t>PrEP</w:t>
            </w:r>
            <w:proofErr w:type="spellEnd"/>
            <w:r w:rsidR="00D76506" w:rsidRPr="001C08CF">
              <w:rPr>
                <w:rFonts w:ascii="Garamond" w:hAnsi="Garamond"/>
                <w:sz w:val="19"/>
                <w:szCs w:val="19"/>
              </w:rPr>
              <w:t xml:space="preserve"> en el actual período de seguimiento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14:paraId="028C0F7D" w14:textId="2A3D9DBB" w:rsidR="00D76506" w:rsidRPr="001C08CF" w:rsidRDefault="00AE23F8" w:rsidP="00786592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1C08CF">
              <w:rPr>
                <w:rFonts w:ascii="Garamond" w:hAnsi="Garamond"/>
                <w:sz w:val="19"/>
                <w:szCs w:val="19"/>
              </w:rPr>
              <w:t>#</w:t>
            </w:r>
            <w:r w:rsidR="00D76506" w:rsidRPr="001C08CF">
              <w:rPr>
                <w:rFonts w:ascii="Garamond" w:hAnsi="Garamond"/>
                <w:sz w:val="19"/>
                <w:szCs w:val="19"/>
              </w:rPr>
              <w:t xml:space="preserve"> que se hizo pruebas del VIH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14:paraId="523AD419" w14:textId="5078B2DD" w:rsidR="00D76506" w:rsidRPr="001C08CF" w:rsidRDefault="00AE23F8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1C08CF">
              <w:rPr>
                <w:rFonts w:ascii="Garamond" w:hAnsi="Garamond"/>
                <w:sz w:val="19"/>
                <w:szCs w:val="19"/>
              </w:rPr>
              <w:t>#</w:t>
            </w:r>
            <w:r w:rsidR="00D76506" w:rsidRPr="001C08CF">
              <w:rPr>
                <w:rFonts w:ascii="Garamond" w:hAnsi="Garamond"/>
                <w:sz w:val="19"/>
                <w:szCs w:val="19"/>
              </w:rPr>
              <w:t xml:space="preserve"> de </w:t>
            </w:r>
            <w:proofErr w:type="spellStart"/>
            <w:r w:rsidRPr="001C08CF">
              <w:rPr>
                <w:rFonts w:ascii="Garamond" w:hAnsi="Garamond"/>
                <w:sz w:val="19"/>
                <w:szCs w:val="19"/>
              </w:rPr>
              <w:t>PrEP</w:t>
            </w:r>
            <w:proofErr w:type="spellEnd"/>
            <w:r w:rsidR="00D76506" w:rsidRPr="001C08CF">
              <w:rPr>
                <w:rFonts w:ascii="Garamond" w:hAnsi="Garamond"/>
                <w:sz w:val="19"/>
                <w:szCs w:val="19"/>
              </w:rPr>
              <w:t xml:space="preserve"> interrumpidos por resultado positivo del VIH</w:t>
            </w:r>
          </w:p>
        </w:tc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35E7AAF0" w14:textId="6920D07F" w:rsidR="00D76506" w:rsidRPr="001C08CF" w:rsidRDefault="00AE23F8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1C08CF">
              <w:rPr>
                <w:rFonts w:ascii="Garamond" w:hAnsi="Garamond"/>
                <w:sz w:val="19"/>
                <w:szCs w:val="19"/>
              </w:rPr>
              <w:t>#</w:t>
            </w:r>
            <w:r w:rsidR="00D76506" w:rsidRPr="001C08CF">
              <w:rPr>
                <w:rFonts w:ascii="Garamond" w:hAnsi="Garamond"/>
                <w:sz w:val="19"/>
                <w:szCs w:val="19"/>
              </w:rPr>
              <w:t xml:space="preserve"> de </w:t>
            </w:r>
            <w:proofErr w:type="spellStart"/>
            <w:r w:rsidRPr="001C08CF">
              <w:rPr>
                <w:rFonts w:ascii="Garamond" w:hAnsi="Garamond"/>
                <w:sz w:val="19"/>
                <w:szCs w:val="19"/>
              </w:rPr>
              <w:t>PrEP</w:t>
            </w:r>
            <w:proofErr w:type="spellEnd"/>
            <w:r w:rsidR="00D76506" w:rsidRPr="001C08CF">
              <w:rPr>
                <w:rFonts w:ascii="Garamond" w:hAnsi="Garamond"/>
                <w:sz w:val="19"/>
                <w:szCs w:val="19"/>
              </w:rPr>
              <w:t xml:space="preserve"> interrumpidos por no estar más expuestos a riesgo significativo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3957A3A" w14:textId="29E1630F" w:rsidR="00D76506" w:rsidRPr="001C08CF" w:rsidRDefault="00AE23F8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1C08CF">
              <w:rPr>
                <w:rFonts w:ascii="Garamond" w:hAnsi="Garamond"/>
                <w:sz w:val="19"/>
                <w:szCs w:val="19"/>
              </w:rPr>
              <w:t>#</w:t>
            </w:r>
            <w:r w:rsidR="00D76506" w:rsidRPr="001C08CF">
              <w:rPr>
                <w:rFonts w:ascii="Garamond" w:hAnsi="Garamond"/>
                <w:sz w:val="19"/>
                <w:szCs w:val="19"/>
              </w:rPr>
              <w:t xml:space="preserve"> de </w:t>
            </w:r>
            <w:proofErr w:type="spellStart"/>
            <w:r w:rsidRPr="001C08CF">
              <w:rPr>
                <w:rFonts w:ascii="Garamond" w:hAnsi="Garamond"/>
                <w:sz w:val="19"/>
                <w:szCs w:val="19"/>
              </w:rPr>
              <w:t>PrEP</w:t>
            </w:r>
            <w:proofErr w:type="spellEnd"/>
            <w:r w:rsidR="00D76506" w:rsidRPr="001C08CF">
              <w:rPr>
                <w:rFonts w:ascii="Garamond" w:hAnsi="Garamond"/>
                <w:sz w:val="19"/>
                <w:szCs w:val="19"/>
              </w:rPr>
              <w:t xml:space="preserve"> interrumpidos por otros motivos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687ED005" w14:textId="46A1ED85" w:rsidR="00D76506" w:rsidRPr="001C08CF" w:rsidRDefault="00AE23F8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1C08CF">
              <w:rPr>
                <w:rFonts w:ascii="Garamond" w:hAnsi="Garamond"/>
                <w:sz w:val="19"/>
                <w:szCs w:val="19"/>
              </w:rPr>
              <w:t>#</w:t>
            </w:r>
            <w:r w:rsidR="00D76506" w:rsidRPr="001C08CF">
              <w:rPr>
                <w:rFonts w:ascii="Garamond" w:hAnsi="Garamond"/>
                <w:sz w:val="19"/>
                <w:szCs w:val="19"/>
              </w:rPr>
              <w:t xml:space="preserve"> de</w:t>
            </w:r>
            <w:r w:rsidRPr="001C08CF">
              <w:rPr>
                <w:rFonts w:ascii="Garamond" w:hAnsi="Garamond"/>
                <w:sz w:val="19"/>
                <w:szCs w:val="19"/>
              </w:rPr>
              <w:t xml:space="preserve"> clientes </w:t>
            </w:r>
            <w:r w:rsidR="00D76506" w:rsidRPr="001C08CF">
              <w:rPr>
                <w:rFonts w:ascii="Garamond" w:hAnsi="Garamond"/>
                <w:sz w:val="19"/>
                <w:szCs w:val="19"/>
              </w:rPr>
              <w:t xml:space="preserve"> perdidos</w:t>
            </w:r>
            <w:r w:rsidRPr="001C08CF">
              <w:rPr>
                <w:rFonts w:ascii="Garamond" w:hAnsi="Garamond"/>
                <w:sz w:val="19"/>
                <w:szCs w:val="19"/>
              </w:rPr>
              <w:t xml:space="preserve"> sin seguimiento</w:t>
            </w:r>
          </w:p>
        </w:tc>
        <w:tc>
          <w:tcPr>
            <w:tcW w:w="943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3FF3E8F" w14:textId="4D21F490" w:rsidR="00D76506" w:rsidRPr="001C08CF" w:rsidRDefault="00AE23F8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1C08CF">
              <w:rPr>
                <w:rFonts w:ascii="Garamond" w:hAnsi="Garamond"/>
                <w:sz w:val="19"/>
                <w:szCs w:val="19"/>
              </w:rPr>
              <w:t>#</w:t>
            </w:r>
            <w:r w:rsidR="00D76506" w:rsidRPr="001C08CF">
              <w:rPr>
                <w:rFonts w:ascii="Garamond" w:hAnsi="Garamond"/>
                <w:sz w:val="19"/>
                <w:szCs w:val="19"/>
              </w:rPr>
              <w:t xml:space="preserve"> de fallecidos</w:t>
            </w:r>
          </w:p>
        </w:tc>
      </w:tr>
      <w:tr w:rsidR="00D76506" w:rsidRPr="00786592" w14:paraId="57133618" w14:textId="77777777" w:rsidTr="00786592">
        <w:trPr>
          <w:trHeight w:val="215"/>
        </w:trPr>
        <w:tc>
          <w:tcPr>
            <w:tcW w:w="3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602B146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057B473" w14:textId="77777777" w:rsidR="00D76506" w:rsidRPr="00786592" w:rsidRDefault="00D76506" w:rsidP="00ED2266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6FB2A0CD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right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2CFD095" w14:textId="77777777" w:rsidR="00D76506" w:rsidRPr="00786592" w:rsidRDefault="00D76506" w:rsidP="00ED2266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b/>
                <w:sz w:val="20"/>
                <w:szCs w:val="20"/>
              </w:rPr>
              <w:t>Col:  1</w:t>
            </w:r>
          </w:p>
        </w:tc>
        <w:tc>
          <w:tcPr>
            <w:tcW w:w="113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981C48F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1137" w:type="dxa"/>
            <w:shd w:val="clear" w:color="auto" w:fill="D9D9D9" w:themeFill="background1" w:themeFillShade="D9"/>
          </w:tcPr>
          <w:p w14:paraId="325E9963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722F32F8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17C3434A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14:paraId="38F936A4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b/>
                <w:sz w:val="20"/>
                <w:szCs w:val="20"/>
              </w:rPr>
              <w:t>6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14:paraId="4BB1F35D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04D2230F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b/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C97BBFC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b/>
                <w:sz w:val="20"/>
                <w:szCs w:val="20"/>
              </w:rPr>
              <w:t>9</w:t>
            </w:r>
          </w:p>
        </w:tc>
        <w:tc>
          <w:tcPr>
            <w:tcW w:w="1145" w:type="dxa"/>
            <w:shd w:val="clear" w:color="auto" w:fill="D9D9D9" w:themeFill="background1" w:themeFillShade="D9"/>
          </w:tcPr>
          <w:p w14:paraId="34137B9A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b/>
                <w:sz w:val="20"/>
                <w:szCs w:val="20"/>
              </w:rPr>
              <w:t>10</w:t>
            </w:r>
          </w:p>
        </w:tc>
        <w:tc>
          <w:tcPr>
            <w:tcW w:w="94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A79A09A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b/>
                <w:sz w:val="20"/>
                <w:szCs w:val="20"/>
              </w:rPr>
              <w:t>11</w:t>
            </w:r>
          </w:p>
        </w:tc>
      </w:tr>
      <w:tr w:rsidR="00D76506" w:rsidRPr="00786592" w14:paraId="770D3EB3" w14:textId="77777777" w:rsidTr="00786592">
        <w:tc>
          <w:tcPr>
            <w:tcW w:w="3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70F241E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left w:val="single" w:sz="18" w:space="0" w:color="auto"/>
            </w:tcBorders>
          </w:tcPr>
          <w:p w14:paraId="3AE94DDE" w14:textId="77777777" w:rsidR="00D76506" w:rsidRPr="00786592" w:rsidRDefault="00D76506" w:rsidP="00ED2266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sz w:val="20"/>
                <w:szCs w:val="20"/>
              </w:rPr>
              <w:t>1 mes</w:t>
            </w:r>
          </w:p>
        </w:tc>
        <w:tc>
          <w:tcPr>
            <w:tcW w:w="1322" w:type="dxa"/>
          </w:tcPr>
          <w:p w14:paraId="235D159E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right w:val="single" w:sz="18" w:space="0" w:color="auto"/>
            </w:tcBorders>
          </w:tcPr>
          <w:p w14:paraId="45130B51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18" w:space="0" w:color="auto"/>
            </w:tcBorders>
          </w:tcPr>
          <w:p w14:paraId="06A5EFC1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26EB83F9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45" w:type="dxa"/>
          </w:tcPr>
          <w:p w14:paraId="3432BE86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2" w:type="dxa"/>
          </w:tcPr>
          <w:p w14:paraId="19C3F712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04" w:type="dxa"/>
          </w:tcPr>
          <w:p w14:paraId="0DEA1F98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69CACA94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375" w:type="dxa"/>
          </w:tcPr>
          <w:p w14:paraId="23CA9118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2D2D0CD4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45" w:type="dxa"/>
          </w:tcPr>
          <w:p w14:paraId="3451E2F4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right w:val="single" w:sz="18" w:space="0" w:color="auto"/>
            </w:tcBorders>
          </w:tcPr>
          <w:p w14:paraId="447C7E7C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D76506" w:rsidRPr="00786592" w14:paraId="3249B3F9" w14:textId="77777777" w:rsidTr="00786592">
        <w:tc>
          <w:tcPr>
            <w:tcW w:w="3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22B4932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1A3D9DB" w14:textId="77777777" w:rsidR="00D76506" w:rsidRPr="00786592" w:rsidRDefault="00D76506" w:rsidP="00ED2266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sz w:val="20"/>
                <w:szCs w:val="20"/>
              </w:rPr>
              <w:t>3 meses</w:t>
            </w:r>
          </w:p>
        </w:tc>
        <w:tc>
          <w:tcPr>
            <w:tcW w:w="1322" w:type="dxa"/>
            <w:shd w:val="clear" w:color="auto" w:fill="F2F2F2" w:themeFill="background1" w:themeFillShade="F2"/>
          </w:tcPr>
          <w:p w14:paraId="65E98677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4AD87040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C572C1A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2F2F2" w:themeFill="background1" w:themeFillShade="F2"/>
          </w:tcPr>
          <w:p w14:paraId="6743CE04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2F2F2" w:themeFill="background1" w:themeFillShade="F2"/>
          </w:tcPr>
          <w:p w14:paraId="2F4350F0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4484C6BA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F2F2F2" w:themeFill="background1" w:themeFillShade="F2"/>
          </w:tcPr>
          <w:p w14:paraId="34C8A89C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F2F2F2" w:themeFill="background1" w:themeFillShade="F2"/>
          </w:tcPr>
          <w:p w14:paraId="10F936C0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F2F2F2" w:themeFill="background1" w:themeFillShade="F2"/>
          </w:tcPr>
          <w:p w14:paraId="43B62191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3D328BE5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F2F2F2" w:themeFill="background1" w:themeFillShade="F2"/>
          </w:tcPr>
          <w:p w14:paraId="572DB053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0ED23BB8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D76506" w:rsidRPr="00786592" w14:paraId="2D5DAEFF" w14:textId="77777777" w:rsidTr="00786592">
        <w:tc>
          <w:tcPr>
            <w:tcW w:w="3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08A1ECA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left w:val="single" w:sz="18" w:space="0" w:color="auto"/>
            </w:tcBorders>
          </w:tcPr>
          <w:p w14:paraId="5DCC0239" w14:textId="77777777" w:rsidR="00D76506" w:rsidRPr="00786592" w:rsidRDefault="00D76506" w:rsidP="00ED2266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sz w:val="20"/>
                <w:szCs w:val="20"/>
              </w:rPr>
              <w:t>6 meses</w:t>
            </w:r>
          </w:p>
        </w:tc>
        <w:tc>
          <w:tcPr>
            <w:tcW w:w="1322" w:type="dxa"/>
          </w:tcPr>
          <w:p w14:paraId="767E328D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right w:val="single" w:sz="18" w:space="0" w:color="auto"/>
            </w:tcBorders>
          </w:tcPr>
          <w:p w14:paraId="62663000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18" w:space="0" w:color="auto"/>
            </w:tcBorders>
          </w:tcPr>
          <w:p w14:paraId="054C55AE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5C7FBA58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45" w:type="dxa"/>
          </w:tcPr>
          <w:p w14:paraId="2B1C9C69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2" w:type="dxa"/>
          </w:tcPr>
          <w:p w14:paraId="03A924D7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04" w:type="dxa"/>
          </w:tcPr>
          <w:p w14:paraId="0AF70488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41758044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375" w:type="dxa"/>
          </w:tcPr>
          <w:p w14:paraId="53C686A5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02284EE6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45" w:type="dxa"/>
          </w:tcPr>
          <w:p w14:paraId="5F6770B2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right w:val="single" w:sz="18" w:space="0" w:color="auto"/>
            </w:tcBorders>
          </w:tcPr>
          <w:p w14:paraId="1E5B3DC7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D76506" w:rsidRPr="00786592" w14:paraId="0A11A255" w14:textId="77777777" w:rsidTr="00786592">
        <w:tc>
          <w:tcPr>
            <w:tcW w:w="3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E0F2CD9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7387439" w14:textId="77777777" w:rsidR="00D76506" w:rsidRPr="00786592" w:rsidRDefault="00D76506" w:rsidP="00ED2266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sz w:val="20"/>
                <w:szCs w:val="20"/>
              </w:rPr>
              <w:t>9 meses</w:t>
            </w:r>
          </w:p>
        </w:tc>
        <w:tc>
          <w:tcPr>
            <w:tcW w:w="1322" w:type="dxa"/>
            <w:shd w:val="clear" w:color="auto" w:fill="F2F2F2" w:themeFill="background1" w:themeFillShade="F2"/>
          </w:tcPr>
          <w:p w14:paraId="3BCF7E0F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2223C6A4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188361A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2F2F2" w:themeFill="background1" w:themeFillShade="F2"/>
          </w:tcPr>
          <w:p w14:paraId="719069F2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2F2F2" w:themeFill="background1" w:themeFillShade="F2"/>
          </w:tcPr>
          <w:p w14:paraId="4C3D5556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67FF97C9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F2F2F2" w:themeFill="background1" w:themeFillShade="F2"/>
          </w:tcPr>
          <w:p w14:paraId="536EE82A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F2F2F2" w:themeFill="background1" w:themeFillShade="F2"/>
          </w:tcPr>
          <w:p w14:paraId="60CD6D8B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F2F2F2" w:themeFill="background1" w:themeFillShade="F2"/>
          </w:tcPr>
          <w:p w14:paraId="43F068FA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78F825D8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F2F2F2" w:themeFill="background1" w:themeFillShade="F2"/>
          </w:tcPr>
          <w:p w14:paraId="62D0C64E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7E547B78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D76506" w:rsidRPr="00786592" w14:paraId="7280647F" w14:textId="77777777" w:rsidTr="00786592">
        <w:tc>
          <w:tcPr>
            <w:tcW w:w="3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18D548B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left w:val="single" w:sz="18" w:space="0" w:color="auto"/>
              <w:bottom w:val="single" w:sz="18" w:space="0" w:color="auto"/>
            </w:tcBorders>
          </w:tcPr>
          <w:p w14:paraId="05F14525" w14:textId="77777777" w:rsidR="00D76506" w:rsidRPr="00786592" w:rsidRDefault="00D76506" w:rsidP="00ED2266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sz w:val="20"/>
                <w:szCs w:val="20"/>
              </w:rPr>
              <w:t>12 meses</w:t>
            </w:r>
          </w:p>
        </w:tc>
        <w:tc>
          <w:tcPr>
            <w:tcW w:w="1322" w:type="dxa"/>
            <w:tcBorders>
              <w:bottom w:val="single" w:sz="18" w:space="0" w:color="auto"/>
            </w:tcBorders>
          </w:tcPr>
          <w:p w14:paraId="13F65E75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bottom w:val="single" w:sz="18" w:space="0" w:color="auto"/>
              <w:right w:val="single" w:sz="18" w:space="0" w:color="auto"/>
            </w:tcBorders>
          </w:tcPr>
          <w:p w14:paraId="6D9262F4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18" w:space="0" w:color="auto"/>
              <w:bottom w:val="single" w:sz="18" w:space="0" w:color="auto"/>
            </w:tcBorders>
          </w:tcPr>
          <w:p w14:paraId="23EB0A2D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18" w:space="0" w:color="auto"/>
            </w:tcBorders>
          </w:tcPr>
          <w:p w14:paraId="0AF22A9B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bottom w:val="single" w:sz="18" w:space="0" w:color="auto"/>
            </w:tcBorders>
          </w:tcPr>
          <w:p w14:paraId="07593003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14:paraId="0393A34F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04" w:type="dxa"/>
            <w:tcBorders>
              <w:bottom w:val="single" w:sz="18" w:space="0" w:color="auto"/>
            </w:tcBorders>
          </w:tcPr>
          <w:p w14:paraId="51ECB45D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35" w:type="dxa"/>
            <w:tcBorders>
              <w:bottom w:val="single" w:sz="18" w:space="0" w:color="auto"/>
            </w:tcBorders>
          </w:tcPr>
          <w:p w14:paraId="00D02323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375" w:type="dxa"/>
            <w:tcBorders>
              <w:bottom w:val="single" w:sz="18" w:space="0" w:color="auto"/>
            </w:tcBorders>
          </w:tcPr>
          <w:p w14:paraId="4BE0B6E7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14:paraId="06D596D0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18" w:space="0" w:color="auto"/>
            </w:tcBorders>
          </w:tcPr>
          <w:p w14:paraId="4B074ECD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bottom w:val="single" w:sz="18" w:space="0" w:color="auto"/>
              <w:right w:val="single" w:sz="18" w:space="0" w:color="auto"/>
            </w:tcBorders>
          </w:tcPr>
          <w:p w14:paraId="7266F2E0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</w:tbl>
    <w:p w14:paraId="429C5658" w14:textId="77777777" w:rsidR="00D76506" w:rsidRPr="004C16BE" w:rsidRDefault="00D76506" w:rsidP="00D76506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p w14:paraId="02A951B4" w14:textId="77777777" w:rsidR="00D76506" w:rsidRDefault="00D76506" w:rsidP="00D76506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</w:rPr>
      </w:pPr>
      <w:r w:rsidRPr="004C16BE">
        <w:rPr>
          <w:rFonts w:ascii="Garamond" w:hAnsi="Garamond"/>
          <w:b/>
          <w:sz w:val="24"/>
        </w:rPr>
        <w:t>Resumen de los resultados de TODAS las cohortes:</w:t>
      </w:r>
    </w:p>
    <w:p w14:paraId="51C38B0F" w14:textId="77777777" w:rsidR="00786592" w:rsidRPr="00786592" w:rsidRDefault="00786592" w:rsidP="00D76506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18"/>
          <w:szCs w:val="18"/>
        </w:rPr>
      </w:pP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1008"/>
        <w:gridCol w:w="1260"/>
        <w:gridCol w:w="1987"/>
        <w:gridCol w:w="1987"/>
        <w:gridCol w:w="1987"/>
        <w:gridCol w:w="1987"/>
        <w:gridCol w:w="1987"/>
        <w:gridCol w:w="1987"/>
      </w:tblGrid>
      <w:tr w:rsidR="00D76506" w:rsidRPr="00786592" w14:paraId="4CB9F494" w14:textId="77777777" w:rsidTr="00786592"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34B010CD" w14:textId="77777777" w:rsidR="00D76506" w:rsidRPr="00786592" w:rsidRDefault="00D76506" w:rsidP="00786592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b/>
                <w:sz w:val="20"/>
                <w:szCs w:val="20"/>
              </w:rPr>
              <w:t>Cohorte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1815AF8" w14:textId="2AB00BB6" w:rsidR="00D76506" w:rsidRPr="00786592" w:rsidRDefault="00D76506" w:rsidP="00786592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b/>
                <w:sz w:val="20"/>
                <w:szCs w:val="20"/>
              </w:rPr>
              <w:t xml:space="preserve">Meses desde el inicio de la </w:t>
            </w:r>
            <w:proofErr w:type="spellStart"/>
            <w:r w:rsidR="00AE23F8" w:rsidRPr="00786592">
              <w:rPr>
                <w:rFonts w:ascii="Garamond" w:hAnsi="Garamond"/>
                <w:b/>
                <w:sz w:val="20"/>
                <w:szCs w:val="20"/>
              </w:rPr>
              <w:t>PrEP</w:t>
            </w:r>
            <w:proofErr w:type="spellEnd"/>
          </w:p>
        </w:tc>
        <w:tc>
          <w:tcPr>
            <w:tcW w:w="1987" w:type="dxa"/>
            <w:shd w:val="clear" w:color="auto" w:fill="D9D9D9" w:themeFill="background1" w:themeFillShade="D9"/>
            <w:vAlign w:val="center"/>
          </w:tcPr>
          <w:p w14:paraId="3A8BCC69" w14:textId="3EBDFEF6" w:rsidR="00D76506" w:rsidRPr="00786592" w:rsidRDefault="00D76506" w:rsidP="00786592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b/>
                <w:sz w:val="20"/>
                <w:szCs w:val="20"/>
              </w:rPr>
              <w:t xml:space="preserve">Año/mes calendario en que comenzó la </w:t>
            </w:r>
            <w:proofErr w:type="spellStart"/>
            <w:r w:rsidR="00AE23F8" w:rsidRPr="00786592">
              <w:rPr>
                <w:rFonts w:ascii="Garamond" w:hAnsi="Garamond"/>
                <w:b/>
                <w:sz w:val="20"/>
                <w:szCs w:val="20"/>
              </w:rPr>
              <w:t>PrEP</w:t>
            </w:r>
            <w:proofErr w:type="spellEnd"/>
            <w:r w:rsidRPr="0078659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786592">
              <w:rPr>
                <w:rFonts w:ascii="Garamond" w:hAnsi="Garamond"/>
                <w:sz w:val="20"/>
                <w:szCs w:val="20"/>
              </w:rPr>
              <w:t>(AAAA/MM)</w:t>
            </w:r>
          </w:p>
        </w:tc>
        <w:tc>
          <w:tcPr>
            <w:tcW w:w="1987" w:type="dxa"/>
            <w:shd w:val="clear" w:color="auto" w:fill="D9D9D9" w:themeFill="background1" w:themeFillShade="D9"/>
            <w:vAlign w:val="center"/>
          </w:tcPr>
          <w:p w14:paraId="202DBCB3" w14:textId="19EB05E7" w:rsidR="00D76506" w:rsidRPr="00786592" w:rsidRDefault="00D76506" w:rsidP="00786592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b/>
                <w:sz w:val="20"/>
                <w:szCs w:val="20"/>
              </w:rPr>
              <w:t xml:space="preserve">Porcentaje de la cohorte con vida y que utiliza la </w:t>
            </w:r>
            <w:proofErr w:type="spellStart"/>
            <w:r w:rsidR="00AE23F8" w:rsidRPr="00786592">
              <w:rPr>
                <w:rFonts w:ascii="Garamond" w:hAnsi="Garamond"/>
                <w:b/>
                <w:sz w:val="20"/>
                <w:szCs w:val="20"/>
              </w:rPr>
              <w:t>PrEP</w:t>
            </w:r>
            <w:proofErr w:type="spellEnd"/>
            <w:r w:rsidRPr="00786592">
              <w:rPr>
                <w:rFonts w:ascii="Garamond" w:hAnsi="Garamond"/>
                <w:b/>
                <w:sz w:val="20"/>
                <w:szCs w:val="20"/>
              </w:rPr>
              <w:t xml:space="preserve">  </w:t>
            </w:r>
            <w:r w:rsidRPr="00786592">
              <w:rPr>
                <w:rFonts w:ascii="Garamond" w:hAnsi="Garamond"/>
                <w:sz w:val="20"/>
                <w:szCs w:val="20"/>
              </w:rPr>
              <w:t>[col. 5/col. 4] *100</w:t>
            </w:r>
          </w:p>
        </w:tc>
        <w:tc>
          <w:tcPr>
            <w:tcW w:w="1987" w:type="dxa"/>
            <w:shd w:val="clear" w:color="auto" w:fill="D9D9D9" w:themeFill="background1" w:themeFillShade="D9"/>
            <w:vAlign w:val="center"/>
          </w:tcPr>
          <w:p w14:paraId="15ACEFBA" w14:textId="289BEDF1" w:rsidR="00D76506" w:rsidRPr="00786592" w:rsidRDefault="00D76506" w:rsidP="00786592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b/>
                <w:sz w:val="20"/>
                <w:szCs w:val="20"/>
              </w:rPr>
              <w:t>Porcentaje que se realizó la prueba del VIH</w:t>
            </w:r>
          </w:p>
          <w:p w14:paraId="26757E1A" w14:textId="77777777" w:rsidR="00D76506" w:rsidRPr="00786592" w:rsidRDefault="00D76506" w:rsidP="00786592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sz w:val="20"/>
                <w:szCs w:val="20"/>
              </w:rPr>
              <w:t>[col 6./col. 4] *100</w:t>
            </w:r>
          </w:p>
        </w:tc>
        <w:tc>
          <w:tcPr>
            <w:tcW w:w="1987" w:type="dxa"/>
            <w:shd w:val="clear" w:color="auto" w:fill="D9D9D9" w:themeFill="background1" w:themeFillShade="D9"/>
            <w:vAlign w:val="center"/>
          </w:tcPr>
          <w:p w14:paraId="04736286" w14:textId="01040FF2" w:rsidR="00D76506" w:rsidRPr="00786592" w:rsidRDefault="00D76506" w:rsidP="00786592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b/>
                <w:sz w:val="20"/>
                <w:szCs w:val="20"/>
              </w:rPr>
              <w:t>Porcentaje con resultado positivo del VIH</w:t>
            </w:r>
          </w:p>
          <w:p w14:paraId="59974F33" w14:textId="77777777" w:rsidR="00D76506" w:rsidRPr="00786592" w:rsidRDefault="00D76506" w:rsidP="00786592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sz w:val="20"/>
                <w:szCs w:val="20"/>
              </w:rPr>
              <w:t>[col 7./col. 6] *100</w:t>
            </w:r>
          </w:p>
        </w:tc>
        <w:tc>
          <w:tcPr>
            <w:tcW w:w="1987" w:type="dxa"/>
            <w:shd w:val="clear" w:color="auto" w:fill="D9D9D9" w:themeFill="background1" w:themeFillShade="D9"/>
            <w:vAlign w:val="center"/>
          </w:tcPr>
          <w:p w14:paraId="1CC62AED" w14:textId="77777777" w:rsidR="00D76506" w:rsidRPr="00786592" w:rsidRDefault="00D76506" w:rsidP="00786592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b/>
                <w:sz w:val="20"/>
                <w:szCs w:val="20"/>
              </w:rPr>
              <w:t>Porcentaje que no está más expuesto a riesgo significativo</w:t>
            </w:r>
          </w:p>
          <w:p w14:paraId="79697FF0" w14:textId="77777777" w:rsidR="00D76506" w:rsidRPr="00786592" w:rsidRDefault="00D76506" w:rsidP="00786592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sz w:val="20"/>
                <w:szCs w:val="20"/>
              </w:rPr>
              <w:t>[col 8./col. 4] *100</w:t>
            </w:r>
          </w:p>
        </w:tc>
        <w:tc>
          <w:tcPr>
            <w:tcW w:w="1987" w:type="dxa"/>
            <w:shd w:val="clear" w:color="auto" w:fill="D9D9D9" w:themeFill="background1" w:themeFillShade="D9"/>
            <w:vAlign w:val="center"/>
          </w:tcPr>
          <w:p w14:paraId="5F5E2314" w14:textId="77777777" w:rsidR="00D76506" w:rsidRPr="00786592" w:rsidRDefault="00D76506" w:rsidP="00786592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b/>
                <w:sz w:val="20"/>
                <w:szCs w:val="20"/>
              </w:rPr>
              <w:t>Porcentaje perdido en el seguimiento</w:t>
            </w:r>
          </w:p>
          <w:p w14:paraId="3974B113" w14:textId="77777777" w:rsidR="00D76506" w:rsidRPr="00786592" w:rsidRDefault="00D76506" w:rsidP="00786592">
            <w:pPr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sz w:val="20"/>
                <w:szCs w:val="20"/>
              </w:rPr>
              <w:t>[col 10./col. 4] *100</w:t>
            </w:r>
          </w:p>
        </w:tc>
      </w:tr>
      <w:tr w:rsidR="00D76506" w:rsidRPr="00786592" w14:paraId="39566401" w14:textId="77777777" w:rsidTr="00786592"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14E8A0F8" w14:textId="77777777" w:rsidR="00D76506" w:rsidRPr="00786592" w:rsidRDefault="00D76506" w:rsidP="00786592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14:paraId="3B73FD58" w14:textId="77777777" w:rsidR="00D76506" w:rsidRPr="00786592" w:rsidRDefault="00D76506" w:rsidP="00786592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sz w:val="20"/>
                <w:szCs w:val="20"/>
              </w:rPr>
              <w:t>1 mes</w:t>
            </w:r>
          </w:p>
        </w:tc>
        <w:tc>
          <w:tcPr>
            <w:tcW w:w="1987" w:type="dxa"/>
          </w:tcPr>
          <w:p w14:paraId="6BCAFC19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987" w:type="dxa"/>
          </w:tcPr>
          <w:p w14:paraId="653630D5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7" w:type="dxa"/>
          </w:tcPr>
          <w:p w14:paraId="6AFC4EFE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7" w:type="dxa"/>
          </w:tcPr>
          <w:p w14:paraId="6C6F4A86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7" w:type="dxa"/>
          </w:tcPr>
          <w:p w14:paraId="048AF862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7" w:type="dxa"/>
          </w:tcPr>
          <w:p w14:paraId="62678B43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D76506" w:rsidRPr="00786592" w14:paraId="736069F9" w14:textId="77777777" w:rsidTr="00786592"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42474BF6" w14:textId="77777777" w:rsidR="00D76506" w:rsidRPr="00786592" w:rsidRDefault="00D76506" w:rsidP="00786592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4439EECA" w14:textId="77777777" w:rsidR="00D76506" w:rsidRPr="00786592" w:rsidRDefault="00D76506" w:rsidP="00786592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sz w:val="20"/>
                <w:szCs w:val="20"/>
              </w:rPr>
              <w:t>3 meses</w:t>
            </w:r>
          </w:p>
        </w:tc>
        <w:tc>
          <w:tcPr>
            <w:tcW w:w="1987" w:type="dxa"/>
            <w:shd w:val="clear" w:color="auto" w:fill="F2F2F2" w:themeFill="background1" w:themeFillShade="F2"/>
          </w:tcPr>
          <w:p w14:paraId="7D8A8DBA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2F2F2" w:themeFill="background1" w:themeFillShade="F2"/>
          </w:tcPr>
          <w:p w14:paraId="476C0A50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2F2F2" w:themeFill="background1" w:themeFillShade="F2"/>
          </w:tcPr>
          <w:p w14:paraId="16D46EB7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2F2F2" w:themeFill="background1" w:themeFillShade="F2"/>
          </w:tcPr>
          <w:p w14:paraId="6EA8192D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2F2F2" w:themeFill="background1" w:themeFillShade="F2"/>
          </w:tcPr>
          <w:p w14:paraId="41DAC41D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2F2F2" w:themeFill="background1" w:themeFillShade="F2"/>
          </w:tcPr>
          <w:p w14:paraId="00A2749D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D76506" w:rsidRPr="00786592" w14:paraId="3A062A89" w14:textId="77777777" w:rsidTr="00786592"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54CE657A" w14:textId="77777777" w:rsidR="00D76506" w:rsidRPr="00786592" w:rsidRDefault="00D76506" w:rsidP="00786592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14:paraId="0D17CD9E" w14:textId="77777777" w:rsidR="00D76506" w:rsidRPr="00786592" w:rsidRDefault="00D76506" w:rsidP="00786592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sz w:val="20"/>
                <w:szCs w:val="20"/>
              </w:rPr>
              <w:t>6 meses</w:t>
            </w:r>
          </w:p>
        </w:tc>
        <w:tc>
          <w:tcPr>
            <w:tcW w:w="1987" w:type="dxa"/>
          </w:tcPr>
          <w:p w14:paraId="6537E722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987" w:type="dxa"/>
          </w:tcPr>
          <w:p w14:paraId="2CAB0128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7" w:type="dxa"/>
          </w:tcPr>
          <w:p w14:paraId="37583466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7" w:type="dxa"/>
          </w:tcPr>
          <w:p w14:paraId="4DDEF0DD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7" w:type="dxa"/>
          </w:tcPr>
          <w:p w14:paraId="7CCB36E2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7" w:type="dxa"/>
          </w:tcPr>
          <w:p w14:paraId="1B056BD2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D76506" w:rsidRPr="00786592" w14:paraId="5B93BB33" w14:textId="77777777" w:rsidTr="00786592"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199A9C0B" w14:textId="77777777" w:rsidR="00D76506" w:rsidRPr="00786592" w:rsidRDefault="00D76506" w:rsidP="00786592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B611667" w14:textId="77777777" w:rsidR="00D76506" w:rsidRPr="00786592" w:rsidRDefault="00D76506" w:rsidP="00786592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sz w:val="20"/>
                <w:szCs w:val="20"/>
              </w:rPr>
              <w:t>9 meses</w:t>
            </w:r>
          </w:p>
        </w:tc>
        <w:tc>
          <w:tcPr>
            <w:tcW w:w="1987" w:type="dxa"/>
            <w:shd w:val="clear" w:color="auto" w:fill="F2F2F2" w:themeFill="background1" w:themeFillShade="F2"/>
          </w:tcPr>
          <w:p w14:paraId="36A56767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2F2F2" w:themeFill="background1" w:themeFillShade="F2"/>
          </w:tcPr>
          <w:p w14:paraId="027CA92C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2F2F2" w:themeFill="background1" w:themeFillShade="F2"/>
          </w:tcPr>
          <w:p w14:paraId="0372ACCB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2F2F2" w:themeFill="background1" w:themeFillShade="F2"/>
          </w:tcPr>
          <w:p w14:paraId="615B96E0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2F2F2" w:themeFill="background1" w:themeFillShade="F2"/>
          </w:tcPr>
          <w:p w14:paraId="11B809E0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2F2F2" w:themeFill="background1" w:themeFillShade="F2"/>
          </w:tcPr>
          <w:p w14:paraId="5C5FA041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D76506" w:rsidRPr="00786592" w14:paraId="78E23DF9" w14:textId="77777777" w:rsidTr="00786592"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4D816858" w14:textId="77777777" w:rsidR="00D76506" w:rsidRPr="00786592" w:rsidRDefault="00D76506" w:rsidP="00786592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14:paraId="788CE97B" w14:textId="77777777" w:rsidR="00D76506" w:rsidRPr="00786592" w:rsidRDefault="00D76506" w:rsidP="00786592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sz w:val="20"/>
                <w:szCs w:val="20"/>
              </w:rPr>
              <w:t>12 meses</w:t>
            </w:r>
          </w:p>
        </w:tc>
        <w:tc>
          <w:tcPr>
            <w:tcW w:w="1987" w:type="dxa"/>
          </w:tcPr>
          <w:p w14:paraId="50E61B01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987" w:type="dxa"/>
          </w:tcPr>
          <w:p w14:paraId="26A6D101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7" w:type="dxa"/>
          </w:tcPr>
          <w:p w14:paraId="68ACCC75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7" w:type="dxa"/>
          </w:tcPr>
          <w:p w14:paraId="482C8E14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7" w:type="dxa"/>
          </w:tcPr>
          <w:p w14:paraId="70536C7B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7" w:type="dxa"/>
          </w:tcPr>
          <w:p w14:paraId="4B759502" w14:textId="77777777" w:rsidR="00D76506" w:rsidRPr="00786592" w:rsidRDefault="00D76506" w:rsidP="00ED226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</w:tbl>
    <w:p w14:paraId="1A7067E7" w14:textId="77777777" w:rsidR="00D76506" w:rsidRPr="004C16BE" w:rsidRDefault="00D76506" w:rsidP="00D76506">
      <w:pPr>
        <w:contextualSpacing/>
        <w:rPr>
          <w:rFonts w:ascii="Garamond" w:hAnsi="Garamond"/>
        </w:rPr>
      </w:pPr>
    </w:p>
    <w:p w14:paraId="654ED8DD" w14:textId="77777777" w:rsidR="00D76506" w:rsidRPr="004C16BE" w:rsidRDefault="00D76506">
      <w:pPr>
        <w:rPr>
          <w:rFonts w:ascii="Garamond" w:eastAsia="MyriadPro-BoldCond" w:hAnsi="Garamond" w:cs="MyriadPro-BoldCond"/>
          <w:b/>
          <w:bCs/>
          <w:sz w:val="24"/>
          <w:szCs w:val="24"/>
        </w:rPr>
      </w:pPr>
      <w:r w:rsidRPr="004C16BE">
        <w:br w:type="page"/>
      </w:r>
    </w:p>
    <w:p w14:paraId="1CE28F39" w14:textId="77777777" w:rsidR="00D76506" w:rsidRPr="004C16BE" w:rsidRDefault="00D76506" w:rsidP="00D76506">
      <w:pPr>
        <w:contextualSpacing/>
        <w:jc w:val="right"/>
        <w:rPr>
          <w:rFonts w:ascii="Garamond" w:hAnsi="Garamond"/>
          <w:i/>
        </w:rPr>
      </w:pPr>
      <w:r w:rsidRPr="004C16BE">
        <w:rPr>
          <w:rFonts w:ascii="Garamond" w:hAnsi="Garamond"/>
          <w:b/>
        </w:rPr>
        <w:lastRenderedPageBreak/>
        <w:t>Trimestre del informe</w:t>
      </w:r>
      <w:proofErr w:type="gramStart"/>
      <w:r w:rsidRPr="004C16BE">
        <w:rPr>
          <w:rFonts w:ascii="Garamond" w:hAnsi="Garamond"/>
          <w:b/>
        </w:rPr>
        <w:t xml:space="preserve">:  </w:t>
      </w:r>
      <w:r w:rsidRPr="004C16BE">
        <w:rPr>
          <w:rFonts w:ascii="Garamond" w:hAnsi="Garamond"/>
          <w:i/>
        </w:rPr>
        <w:t>_</w:t>
      </w:r>
      <w:proofErr w:type="gramEnd"/>
      <w:r w:rsidRPr="004C16BE">
        <w:rPr>
          <w:rFonts w:ascii="Garamond" w:hAnsi="Garamond"/>
          <w:i/>
        </w:rPr>
        <w:t>_______/_________ (mes/año de finalización)</w:t>
      </w:r>
    </w:p>
    <w:p w14:paraId="3A9D37A1" w14:textId="77777777" w:rsidR="00D76506" w:rsidRPr="004C16BE" w:rsidRDefault="00D76506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p w14:paraId="3C6BDEA0" w14:textId="0D679DA3" w:rsidR="00D76506" w:rsidRPr="004C16BE" w:rsidRDefault="00DE7FBF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  <w:u w:val="single"/>
        </w:rPr>
      </w:pPr>
      <w:r w:rsidRPr="004C16BE">
        <w:rPr>
          <w:rFonts w:ascii="Garamond" w:hAnsi="Garamond"/>
          <w:b/>
          <w:sz w:val="24"/>
          <w:u w:val="single"/>
        </w:rPr>
        <w:t>C</w:t>
      </w:r>
      <w:r w:rsidR="001C08CF">
        <w:rPr>
          <w:rFonts w:ascii="Garamond" w:hAnsi="Garamond"/>
          <w:b/>
          <w:sz w:val="24"/>
          <w:u w:val="single"/>
        </w:rPr>
        <w:t>LIENTES DE GRUPOS POBLACIONALES CLAVE</w:t>
      </w:r>
    </w:p>
    <w:p w14:paraId="230BDAF5" w14:textId="77777777" w:rsidR="00D76506" w:rsidRPr="004C16BE" w:rsidRDefault="00D76506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p w14:paraId="18DBB8CE" w14:textId="2D0431F5" w:rsidR="00B31BA8" w:rsidRPr="001C08CF" w:rsidRDefault="00B31BA8" w:rsidP="001C08CF">
      <w:pPr>
        <w:numPr>
          <w:ilvl w:val="0"/>
          <w:numId w:val="22"/>
        </w:numPr>
        <w:ind w:left="360"/>
        <w:contextualSpacing/>
        <w:rPr>
          <w:rFonts w:ascii="Garamond" w:hAnsi="Garamond"/>
          <w:sz w:val="24"/>
          <w:szCs w:val="24"/>
        </w:rPr>
      </w:pPr>
      <w:r w:rsidRPr="001C08CF">
        <w:rPr>
          <w:rFonts w:ascii="Garamond" w:hAnsi="Garamond"/>
          <w:b/>
          <w:sz w:val="24"/>
        </w:rPr>
        <w:t>Hombres que tienen relaci</w:t>
      </w:r>
      <w:r w:rsidR="001C08CF">
        <w:rPr>
          <w:rFonts w:ascii="Garamond" w:hAnsi="Garamond"/>
          <w:b/>
          <w:sz w:val="24"/>
        </w:rPr>
        <w:t>ones sexuales con hombres (HSH)</w:t>
      </w:r>
      <w:r w:rsidRPr="001C08CF">
        <w:rPr>
          <w:rFonts w:ascii="Garamond" w:hAnsi="Garamond"/>
          <w:sz w:val="24"/>
        </w:rPr>
        <w:t xml:space="preserve"> </w:t>
      </w:r>
    </w:p>
    <w:p w14:paraId="5B172259" w14:textId="77777777" w:rsidR="001C08CF" w:rsidRPr="001C08CF" w:rsidRDefault="001C08CF" w:rsidP="001C08CF">
      <w:pPr>
        <w:ind w:left="720"/>
        <w:contextualSpacing/>
        <w:rPr>
          <w:rFonts w:ascii="Garamond" w:hAnsi="Garamond"/>
          <w:sz w:val="16"/>
          <w:szCs w:val="16"/>
        </w:rPr>
      </w:pP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513"/>
        <w:gridCol w:w="923"/>
        <w:gridCol w:w="1342"/>
        <w:gridCol w:w="923"/>
        <w:gridCol w:w="1128"/>
        <w:gridCol w:w="1128"/>
        <w:gridCol w:w="923"/>
        <w:gridCol w:w="1105"/>
        <w:gridCol w:w="817"/>
        <w:gridCol w:w="1259"/>
        <w:gridCol w:w="1259"/>
        <w:gridCol w:w="1259"/>
        <w:gridCol w:w="1105"/>
        <w:gridCol w:w="932"/>
      </w:tblGrid>
      <w:tr w:rsidR="00B31BA8" w:rsidRPr="004C16BE" w14:paraId="65F28DBE" w14:textId="77777777" w:rsidTr="001C08CF">
        <w:trPr>
          <w:cantSplit/>
          <w:trHeight w:val="197"/>
        </w:trPr>
        <w:tc>
          <w:tcPr>
            <w:tcW w:w="5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04D7B78" w14:textId="77777777" w:rsidR="00B31BA8" w:rsidRPr="001C08CF" w:rsidRDefault="00B31BA8" w:rsidP="00B31BA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  <w:r w:rsidRPr="001C08CF">
              <w:rPr>
                <w:rFonts w:ascii="Garamond" w:hAnsi="Garamond"/>
                <w:b/>
                <w:sz w:val="24"/>
              </w:rPr>
              <w:t>Cohorte</w:t>
            </w:r>
          </w:p>
        </w:tc>
        <w:tc>
          <w:tcPr>
            <w:tcW w:w="338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7786931E" w14:textId="77777777" w:rsidR="00B31BA8" w:rsidRPr="001C08CF" w:rsidRDefault="00B31BA8" w:rsidP="001C08C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  <w:r w:rsidRPr="001C08CF">
              <w:rPr>
                <w:rFonts w:ascii="Garamond" w:hAnsi="Garamond"/>
                <w:b/>
                <w:sz w:val="24"/>
              </w:rPr>
              <w:t>Datos iniciales de referencia</w:t>
            </w:r>
          </w:p>
        </w:tc>
        <w:tc>
          <w:tcPr>
            <w:tcW w:w="10446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00C6CEA7" w14:textId="79F95B64" w:rsidR="00B31BA8" w:rsidRPr="001C08CF" w:rsidRDefault="00B31BA8" w:rsidP="001C08CF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  <w:r w:rsidRPr="001C08CF">
              <w:rPr>
                <w:rFonts w:ascii="Garamond" w:hAnsi="Garamond"/>
                <w:b/>
                <w:sz w:val="24"/>
              </w:rPr>
              <w:t>Seguimiento</w:t>
            </w:r>
          </w:p>
        </w:tc>
      </w:tr>
      <w:tr w:rsidR="00B31BA8" w:rsidRPr="004C16BE" w14:paraId="6C8C8372" w14:textId="77777777" w:rsidTr="001C08CF">
        <w:trPr>
          <w:cantSplit/>
          <w:trHeight w:val="800"/>
        </w:trPr>
        <w:tc>
          <w:tcPr>
            <w:tcW w:w="5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534B141" w14:textId="77777777" w:rsidR="00B31BA8" w:rsidRPr="001C08CF" w:rsidRDefault="00B31BA8" w:rsidP="00B31BA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180D9E2" w14:textId="17B877CF" w:rsidR="00B31BA8" w:rsidRPr="001C08CF" w:rsidRDefault="00B31BA8" w:rsidP="001C08C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1C08CF">
              <w:rPr>
                <w:rFonts w:ascii="Garamond" w:hAnsi="Garamond"/>
                <w:sz w:val="19"/>
                <w:szCs w:val="19"/>
              </w:rPr>
              <w:t xml:space="preserve">Mes(es) desde el inicio de la </w:t>
            </w:r>
            <w:proofErr w:type="spellStart"/>
            <w:r w:rsidR="00AE23F8" w:rsidRPr="001C08CF">
              <w:rPr>
                <w:rFonts w:ascii="Garamond" w:hAnsi="Garamond"/>
                <w:sz w:val="19"/>
                <w:szCs w:val="19"/>
              </w:rPr>
              <w:t>PrEP</w:t>
            </w:r>
            <w:proofErr w:type="spellEnd"/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14:paraId="7733BA0B" w14:textId="1AD8ED29" w:rsidR="00B31BA8" w:rsidRPr="001C08CF" w:rsidRDefault="00B31BA8" w:rsidP="001C08C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1C08CF">
              <w:rPr>
                <w:rFonts w:ascii="Garamond" w:hAnsi="Garamond"/>
                <w:sz w:val="19"/>
                <w:szCs w:val="19"/>
              </w:rPr>
              <w:t xml:space="preserve">Año/mes calendario en que comenzó la </w:t>
            </w:r>
            <w:proofErr w:type="spellStart"/>
            <w:r w:rsidR="00AE23F8" w:rsidRPr="001C08CF">
              <w:rPr>
                <w:rFonts w:ascii="Garamond" w:hAnsi="Garamond"/>
                <w:sz w:val="19"/>
                <w:szCs w:val="19"/>
              </w:rPr>
              <w:t>PrEP</w:t>
            </w:r>
            <w:proofErr w:type="spellEnd"/>
            <w:r w:rsidRPr="001C08CF">
              <w:rPr>
                <w:rFonts w:ascii="Garamond" w:hAnsi="Garamond"/>
                <w:sz w:val="19"/>
                <w:szCs w:val="19"/>
              </w:rPr>
              <w:t xml:space="preserve"> (AAAA/MM)</w:t>
            </w:r>
          </w:p>
        </w:tc>
        <w:tc>
          <w:tcPr>
            <w:tcW w:w="946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6753D72" w14:textId="4B379C38" w:rsidR="00B31BA8" w:rsidRPr="001C08CF" w:rsidRDefault="00AE23F8" w:rsidP="001C08C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1C08CF">
              <w:rPr>
                <w:rFonts w:ascii="Garamond" w:hAnsi="Garamond"/>
                <w:sz w:val="19"/>
                <w:szCs w:val="19"/>
              </w:rPr>
              <w:t>#</w:t>
            </w:r>
            <w:r w:rsidR="00B31BA8" w:rsidRPr="001C08CF">
              <w:rPr>
                <w:rFonts w:ascii="Garamond" w:hAnsi="Garamond"/>
                <w:sz w:val="19"/>
                <w:szCs w:val="19"/>
              </w:rPr>
              <w:t xml:space="preserve"> que comenzó la </w:t>
            </w:r>
            <w:proofErr w:type="spellStart"/>
            <w:r w:rsidRPr="001C08CF">
              <w:rPr>
                <w:rFonts w:ascii="Garamond" w:hAnsi="Garamond"/>
                <w:sz w:val="19"/>
                <w:szCs w:val="19"/>
              </w:rPr>
              <w:t>PrEP</w:t>
            </w:r>
            <w:proofErr w:type="spellEnd"/>
            <w:r w:rsidR="00B31BA8" w:rsidRPr="001C08CF">
              <w:rPr>
                <w:rFonts w:ascii="Garamond" w:hAnsi="Garamond"/>
                <w:sz w:val="19"/>
                <w:szCs w:val="19"/>
              </w:rPr>
              <w:t xml:space="preserve"> en este centro clínico (cohorte original)</w:t>
            </w:r>
          </w:p>
        </w:tc>
        <w:tc>
          <w:tcPr>
            <w:tcW w:w="1159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8C84AE" w14:textId="31186E53" w:rsidR="00B31BA8" w:rsidRPr="001C08CF" w:rsidRDefault="00AE23F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1C08CF">
              <w:rPr>
                <w:rFonts w:ascii="Garamond" w:hAnsi="Garamond"/>
                <w:sz w:val="19"/>
                <w:szCs w:val="19"/>
              </w:rPr>
              <w:t>#</w:t>
            </w:r>
            <w:r w:rsidR="00B31BA8" w:rsidRPr="001C08CF">
              <w:rPr>
                <w:rFonts w:ascii="Garamond" w:hAnsi="Garamond"/>
                <w:sz w:val="19"/>
                <w:szCs w:val="19"/>
              </w:rPr>
              <w:t xml:space="preserve"> de transferidos desde otros centros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14:paraId="6180C2F1" w14:textId="684819F3" w:rsidR="00B31BA8" w:rsidRPr="001C08CF" w:rsidRDefault="00AE23F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1C08CF">
              <w:rPr>
                <w:rFonts w:ascii="Garamond" w:hAnsi="Garamond"/>
                <w:sz w:val="19"/>
                <w:szCs w:val="19"/>
              </w:rPr>
              <w:t>#</w:t>
            </w:r>
            <w:r w:rsidR="00B31BA8" w:rsidRPr="001C08CF">
              <w:rPr>
                <w:rFonts w:ascii="Garamond" w:hAnsi="Garamond"/>
                <w:sz w:val="19"/>
                <w:szCs w:val="19"/>
              </w:rPr>
              <w:t xml:space="preserve"> de transferidos a otros centros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23C38F5D" w14:textId="7CFDDB4D" w:rsidR="00B31BA8" w:rsidRPr="001C08CF" w:rsidRDefault="00AE23F8" w:rsidP="001C08C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1C08CF">
              <w:rPr>
                <w:rFonts w:ascii="Garamond" w:hAnsi="Garamond"/>
                <w:sz w:val="19"/>
                <w:szCs w:val="19"/>
              </w:rPr>
              <w:t>#</w:t>
            </w:r>
            <w:r w:rsidR="00B31BA8" w:rsidRPr="001C08CF">
              <w:rPr>
                <w:rFonts w:ascii="Garamond" w:hAnsi="Garamond"/>
                <w:sz w:val="19"/>
                <w:szCs w:val="19"/>
              </w:rPr>
              <w:t xml:space="preserve"> neta de la cohorte actual </w:t>
            </w:r>
            <w:r w:rsidR="00A12A0B" w:rsidRPr="001C08CF">
              <w:rPr>
                <w:rFonts w:ascii="Garamond" w:hAnsi="Garamond"/>
                <w:sz w:val="19"/>
                <w:szCs w:val="19"/>
              </w:rPr>
              <w:t>(c</w:t>
            </w:r>
            <w:r w:rsidR="00B31BA8" w:rsidRPr="001C08CF">
              <w:rPr>
                <w:rFonts w:ascii="Garamond" w:hAnsi="Garamond"/>
                <w:sz w:val="19"/>
                <w:szCs w:val="19"/>
              </w:rPr>
              <w:t>ol. 1+2-3)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205FA746" w14:textId="0A1AC971" w:rsidR="00B31BA8" w:rsidRPr="001C08CF" w:rsidRDefault="00AE23F8" w:rsidP="001C08C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1C08CF">
              <w:rPr>
                <w:rFonts w:ascii="Garamond" w:hAnsi="Garamond"/>
                <w:sz w:val="19"/>
                <w:szCs w:val="19"/>
              </w:rPr>
              <w:t>#</w:t>
            </w:r>
            <w:r w:rsidR="00B31BA8" w:rsidRPr="001C08CF">
              <w:rPr>
                <w:rFonts w:ascii="Garamond" w:hAnsi="Garamond"/>
                <w:sz w:val="19"/>
                <w:szCs w:val="19"/>
              </w:rPr>
              <w:t xml:space="preserve"> que recibió la </w:t>
            </w:r>
            <w:proofErr w:type="spellStart"/>
            <w:r w:rsidRPr="001C08CF">
              <w:rPr>
                <w:rFonts w:ascii="Garamond" w:hAnsi="Garamond"/>
                <w:sz w:val="19"/>
                <w:szCs w:val="19"/>
              </w:rPr>
              <w:t>PrEP</w:t>
            </w:r>
            <w:proofErr w:type="spellEnd"/>
            <w:r w:rsidR="00B31BA8" w:rsidRPr="001C08CF">
              <w:rPr>
                <w:rFonts w:ascii="Garamond" w:hAnsi="Garamond"/>
                <w:sz w:val="19"/>
                <w:szCs w:val="19"/>
              </w:rPr>
              <w:t xml:space="preserve"> en el actual período de seguimiento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14:paraId="10A0DCA8" w14:textId="40AEA38E" w:rsidR="00B31BA8" w:rsidRPr="001C08CF" w:rsidRDefault="00AE23F8" w:rsidP="001C08C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1C08CF">
              <w:rPr>
                <w:rFonts w:ascii="Garamond" w:hAnsi="Garamond"/>
                <w:sz w:val="19"/>
                <w:szCs w:val="19"/>
              </w:rPr>
              <w:t>#</w:t>
            </w:r>
            <w:r w:rsidR="00B31BA8" w:rsidRPr="001C08CF">
              <w:rPr>
                <w:rFonts w:ascii="Garamond" w:hAnsi="Garamond"/>
                <w:sz w:val="19"/>
                <w:szCs w:val="19"/>
              </w:rPr>
              <w:t xml:space="preserve"> que se hizo pruebas del VIH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063DE3AA" w14:textId="5CC9D4AA" w:rsidR="00B31BA8" w:rsidRPr="001C08CF" w:rsidRDefault="00AE23F8" w:rsidP="001C08C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1C08CF">
              <w:rPr>
                <w:rFonts w:ascii="Garamond" w:hAnsi="Garamond"/>
                <w:sz w:val="19"/>
                <w:szCs w:val="19"/>
              </w:rPr>
              <w:t>#</w:t>
            </w:r>
            <w:r w:rsidR="00B31BA8" w:rsidRPr="001C08CF">
              <w:rPr>
                <w:rFonts w:ascii="Garamond" w:hAnsi="Garamond"/>
                <w:sz w:val="19"/>
                <w:szCs w:val="19"/>
              </w:rPr>
              <w:t xml:space="preserve"> de </w:t>
            </w:r>
            <w:proofErr w:type="spellStart"/>
            <w:r w:rsidRPr="001C08CF">
              <w:rPr>
                <w:rFonts w:ascii="Garamond" w:hAnsi="Garamond"/>
                <w:sz w:val="19"/>
                <w:szCs w:val="19"/>
              </w:rPr>
              <w:t>PrEP</w:t>
            </w:r>
            <w:proofErr w:type="spellEnd"/>
            <w:r w:rsidR="00B31BA8" w:rsidRPr="001C08CF">
              <w:rPr>
                <w:rFonts w:ascii="Garamond" w:hAnsi="Garamond"/>
                <w:sz w:val="19"/>
                <w:szCs w:val="19"/>
              </w:rPr>
              <w:t xml:space="preserve"> interrumpidos por resultado positivo del VIH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0F53A0F1" w14:textId="3165CE5B" w:rsidR="00B31BA8" w:rsidRPr="001C08CF" w:rsidRDefault="00AE23F8" w:rsidP="001C08C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1C08CF">
              <w:rPr>
                <w:rFonts w:ascii="Garamond" w:hAnsi="Garamond"/>
                <w:sz w:val="19"/>
                <w:szCs w:val="19"/>
              </w:rPr>
              <w:t>#</w:t>
            </w:r>
            <w:r w:rsidR="00B31BA8" w:rsidRPr="001C08CF">
              <w:rPr>
                <w:rFonts w:ascii="Garamond" w:hAnsi="Garamond"/>
                <w:sz w:val="19"/>
                <w:szCs w:val="19"/>
              </w:rPr>
              <w:t xml:space="preserve"> de </w:t>
            </w:r>
            <w:proofErr w:type="spellStart"/>
            <w:r w:rsidRPr="001C08CF">
              <w:rPr>
                <w:rFonts w:ascii="Garamond" w:hAnsi="Garamond"/>
                <w:sz w:val="19"/>
                <w:szCs w:val="19"/>
              </w:rPr>
              <w:t>PrEP</w:t>
            </w:r>
            <w:proofErr w:type="spellEnd"/>
            <w:r w:rsidR="00B31BA8" w:rsidRPr="001C08CF">
              <w:rPr>
                <w:rFonts w:ascii="Garamond" w:hAnsi="Garamond"/>
                <w:sz w:val="19"/>
                <w:szCs w:val="19"/>
              </w:rPr>
              <w:t xml:space="preserve"> interrumpidos por no estar más expuestos a riesgo significativo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1651E929" w14:textId="06D64C3F" w:rsidR="00B31BA8" w:rsidRPr="001C08CF" w:rsidRDefault="00AE23F8" w:rsidP="001C08C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1C08CF">
              <w:rPr>
                <w:rFonts w:ascii="Garamond" w:hAnsi="Garamond"/>
                <w:sz w:val="19"/>
                <w:szCs w:val="19"/>
              </w:rPr>
              <w:t>#</w:t>
            </w:r>
            <w:r w:rsidR="00B31BA8" w:rsidRPr="001C08CF">
              <w:rPr>
                <w:rFonts w:ascii="Garamond" w:hAnsi="Garamond"/>
                <w:sz w:val="19"/>
                <w:szCs w:val="19"/>
              </w:rPr>
              <w:t xml:space="preserve"> de </w:t>
            </w:r>
            <w:proofErr w:type="spellStart"/>
            <w:r w:rsidRPr="001C08CF">
              <w:rPr>
                <w:rFonts w:ascii="Garamond" w:hAnsi="Garamond"/>
                <w:sz w:val="19"/>
                <w:szCs w:val="19"/>
              </w:rPr>
              <w:t>PrEP</w:t>
            </w:r>
            <w:proofErr w:type="spellEnd"/>
            <w:r w:rsidR="00B31BA8" w:rsidRPr="001C08CF">
              <w:rPr>
                <w:rFonts w:ascii="Garamond" w:hAnsi="Garamond"/>
                <w:sz w:val="19"/>
                <w:szCs w:val="19"/>
              </w:rPr>
              <w:t xml:space="preserve"> interrumpidos por otros motivos</w:t>
            </w: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14:paraId="5F6A98CB" w14:textId="04EF750C" w:rsidR="00B31BA8" w:rsidRPr="001C08CF" w:rsidRDefault="00AE23F8" w:rsidP="001C08C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1C08CF">
              <w:rPr>
                <w:rFonts w:ascii="Garamond" w:hAnsi="Garamond"/>
                <w:sz w:val="19"/>
                <w:szCs w:val="19"/>
              </w:rPr>
              <w:t># de clientes  perdidos sin seguimiento</w:t>
            </w:r>
          </w:p>
        </w:tc>
        <w:tc>
          <w:tcPr>
            <w:tcW w:w="953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77487DA" w14:textId="7169F465" w:rsidR="00B31BA8" w:rsidRPr="001C08CF" w:rsidRDefault="00AE23F8" w:rsidP="001C08C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1C08CF">
              <w:rPr>
                <w:rFonts w:ascii="Garamond" w:hAnsi="Garamond"/>
                <w:sz w:val="19"/>
                <w:szCs w:val="19"/>
              </w:rPr>
              <w:t>#</w:t>
            </w:r>
            <w:r w:rsidR="00B31BA8" w:rsidRPr="001C08CF">
              <w:rPr>
                <w:rFonts w:ascii="Garamond" w:hAnsi="Garamond"/>
                <w:sz w:val="19"/>
                <w:szCs w:val="19"/>
              </w:rPr>
              <w:t xml:space="preserve"> de fallecidos</w:t>
            </w:r>
          </w:p>
        </w:tc>
      </w:tr>
      <w:tr w:rsidR="00B31BA8" w:rsidRPr="004C16BE" w14:paraId="1591849D" w14:textId="77777777" w:rsidTr="001F0C81">
        <w:trPr>
          <w:trHeight w:val="215"/>
        </w:trPr>
        <w:tc>
          <w:tcPr>
            <w:tcW w:w="5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59B90AB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C09CB76" w14:textId="77777777" w:rsidR="00B31BA8" w:rsidRPr="001C08CF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D9D9D9" w:themeFill="background1" w:themeFillShade="D9"/>
          </w:tcPr>
          <w:p w14:paraId="3ECF3174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right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DA902D6" w14:textId="77777777" w:rsidR="00B31BA8" w:rsidRPr="001C08CF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C08CF">
              <w:rPr>
                <w:rFonts w:ascii="Garamond" w:hAnsi="Garamond"/>
                <w:b/>
                <w:sz w:val="20"/>
              </w:rPr>
              <w:t>Col:  1</w:t>
            </w:r>
          </w:p>
        </w:tc>
        <w:tc>
          <w:tcPr>
            <w:tcW w:w="1159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7DEA176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C08CF">
              <w:rPr>
                <w:rFonts w:ascii="Garamond" w:hAnsi="Garamond"/>
                <w:sz w:val="20"/>
              </w:rPr>
              <w:t>2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14:paraId="42E4FDEA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C08CF">
              <w:rPr>
                <w:rFonts w:ascii="Garamond" w:hAnsi="Garamond"/>
                <w:sz w:val="20"/>
              </w:rPr>
              <w:t>3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14:paraId="65EDCFE0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C08CF">
              <w:rPr>
                <w:rFonts w:ascii="Garamond" w:hAnsi="Garamond"/>
                <w:sz w:val="20"/>
              </w:rPr>
              <w:t>4</w:t>
            </w:r>
          </w:p>
        </w:tc>
        <w:tc>
          <w:tcPr>
            <w:tcW w:w="1049" w:type="dxa"/>
            <w:shd w:val="clear" w:color="auto" w:fill="D9D9D9" w:themeFill="background1" w:themeFillShade="D9"/>
          </w:tcPr>
          <w:p w14:paraId="6F4CA45B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C08CF">
              <w:rPr>
                <w:rFonts w:ascii="Garamond" w:hAnsi="Garamond"/>
                <w:sz w:val="20"/>
              </w:rPr>
              <w:t>5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14:paraId="6A4A2B0C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C08CF">
              <w:rPr>
                <w:rFonts w:ascii="Garamond" w:hAnsi="Garamond"/>
                <w:sz w:val="20"/>
              </w:rPr>
              <w:t>6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14:paraId="3A624C18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C08CF">
              <w:rPr>
                <w:rFonts w:ascii="Garamond" w:hAnsi="Garamond"/>
                <w:sz w:val="20"/>
              </w:rPr>
              <w:t>7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14:paraId="680DFB4D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C08CF">
              <w:rPr>
                <w:rFonts w:ascii="Garamond" w:hAnsi="Garamond"/>
                <w:sz w:val="20"/>
              </w:rPr>
              <w:t>8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14:paraId="7B6E96DB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C08CF">
              <w:rPr>
                <w:rFonts w:ascii="Garamond" w:hAnsi="Garamond"/>
                <w:sz w:val="20"/>
              </w:rPr>
              <w:t>9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14:paraId="5C9E4040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C08CF">
              <w:rPr>
                <w:rFonts w:ascii="Garamond" w:hAnsi="Garamond"/>
                <w:sz w:val="20"/>
              </w:rPr>
              <w:t>10</w:t>
            </w:r>
          </w:p>
        </w:tc>
        <w:tc>
          <w:tcPr>
            <w:tcW w:w="95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E13B848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C08CF">
              <w:rPr>
                <w:rFonts w:ascii="Garamond" w:hAnsi="Garamond"/>
                <w:sz w:val="20"/>
              </w:rPr>
              <w:t>11</w:t>
            </w:r>
          </w:p>
        </w:tc>
      </w:tr>
      <w:tr w:rsidR="00B31BA8" w:rsidRPr="004C16BE" w14:paraId="290A6F53" w14:textId="77777777" w:rsidTr="001C08CF">
        <w:tc>
          <w:tcPr>
            <w:tcW w:w="5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A994871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  <w:r w:rsidRPr="001C08CF">
              <w:rPr>
                <w:rFonts w:ascii="Garamond" w:hAnsi="Garamond"/>
                <w:b/>
                <w:sz w:val="24"/>
              </w:rPr>
              <w:t>1</w:t>
            </w:r>
          </w:p>
        </w:tc>
        <w:tc>
          <w:tcPr>
            <w:tcW w:w="1031" w:type="dxa"/>
            <w:tcBorders>
              <w:left w:val="single" w:sz="18" w:space="0" w:color="auto"/>
            </w:tcBorders>
            <w:vAlign w:val="center"/>
          </w:tcPr>
          <w:p w14:paraId="357CBC84" w14:textId="77777777" w:rsidR="00B31BA8" w:rsidRPr="001C08CF" w:rsidRDefault="00B31BA8" w:rsidP="001C08C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C08CF">
              <w:rPr>
                <w:rFonts w:ascii="Garamond" w:hAnsi="Garamond"/>
                <w:sz w:val="20"/>
              </w:rPr>
              <w:t>1 mes</w:t>
            </w:r>
          </w:p>
        </w:tc>
        <w:tc>
          <w:tcPr>
            <w:tcW w:w="1409" w:type="dxa"/>
          </w:tcPr>
          <w:p w14:paraId="0D58E6E7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</w:tcPr>
          <w:p w14:paraId="269EE251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8" w:space="0" w:color="auto"/>
            </w:tcBorders>
          </w:tcPr>
          <w:p w14:paraId="385D1252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14:paraId="6594A5E9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12ADB87C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14:paraId="2D8B228C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36" w:type="dxa"/>
          </w:tcPr>
          <w:p w14:paraId="4DB922DC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14:paraId="527B2F22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14:paraId="5ACC03B1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14:paraId="5FB67D0F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14:paraId="76E88788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right w:val="single" w:sz="18" w:space="0" w:color="auto"/>
            </w:tcBorders>
          </w:tcPr>
          <w:p w14:paraId="51A45980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4C16BE" w14:paraId="32252CAA" w14:textId="77777777" w:rsidTr="001C08CF">
        <w:tc>
          <w:tcPr>
            <w:tcW w:w="5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05D853E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  <w:r w:rsidRPr="001C08CF">
              <w:rPr>
                <w:rFonts w:ascii="Garamond" w:hAnsi="Garamond"/>
                <w:b/>
                <w:sz w:val="24"/>
              </w:rPr>
              <w:t>2</w:t>
            </w:r>
          </w:p>
        </w:tc>
        <w:tc>
          <w:tcPr>
            <w:tcW w:w="1031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ECD56F0" w14:textId="77777777" w:rsidR="00B31BA8" w:rsidRPr="001C08CF" w:rsidRDefault="00B31BA8" w:rsidP="001C08C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C08CF">
              <w:rPr>
                <w:rFonts w:ascii="Garamond" w:hAnsi="Garamond"/>
                <w:sz w:val="20"/>
              </w:rPr>
              <w:t>3 meses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14:paraId="568D36F6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02826C4A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080FC17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2F2F2" w:themeFill="background1" w:themeFillShade="F2"/>
          </w:tcPr>
          <w:p w14:paraId="4F53FAD0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14:paraId="63C9E317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</w:tcPr>
          <w:p w14:paraId="5319C7EA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2F2F2" w:themeFill="background1" w:themeFillShade="F2"/>
          </w:tcPr>
          <w:p w14:paraId="1F173EB1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F2F2F2" w:themeFill="background1" w:themeFillShade="F2"/>
          </w:tcPr>
          <w:p w14:paraId="59CCC83E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F2F2F2" w:themeFill="background1" w:themeFillShade="F2"/>
          </w:tcPr>
          <w:p w14:paraId="202AD85A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F2F2F2" w:themeFill="background1" w:themeFillShade="F2"/>
          </w:tcPr>
          <w:p w14:paraId="26BAC8C4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2F2F2" w:themeFill="background1" w:themeFillShade="F2"/>
          </w:tcPr>
          <w:p w14:paraId="66B4D966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430501DC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4C16BE" w14:paraId="1EF30A65" w14:textId="77777777" w:rsidTr="001C08CF">
        <w:tc>
          <w:tcPr>
            <w:tcW w:w="5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72F4422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  <w:r w:rsidRPr="001C08CF">
              <w:rPr>
                <w:rFonts w:ascii="Garamond" w:hAnsi="Garamond"/>
                <w:b/>
                <w:sz w:val="24"/>
              </w:rPr>
              <w:t>3</w:t>
            </w:r>
          </w:p>
        </w:tc>
        <w:tc>
          <w:tcPr>
            <w:tcW w:w="1031" w:type="dxa"/>
            <w:tcBorders>
              <w:left w:val="single" w:sz="18" w:space="0" w:color="auto"/>
            </w:tcBorders>
            <w:vAlign w:val="center"/>
          </w:tcPr>
          <w:p w14:paraId="4B55A60A" w14:textId="77777777" w:rsidR="00B31BA8" w:rsidRPr="001C08CF" w:rsidRDefault="00B31BA8" w:rsidP="001C08C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C08CF">
              <w:rPr>
                <w:rFonts w:ascii="Garamond" w:hAnsi="Garamond"/>
                <w:sz w:val="20"/>
              </w:rPr>
              <w:t>6 meses</w:t>
            </w:r>
          </w:p>
        </w:tc>
        <w:tc>
          <w:tcPr>
            <w:tcW w:w="1409" w:type="dxa"/>
          </w:tcPr>
          <w:p w14:paraId="2FCFB7BC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</w:tcPr>
          <w:p w14:paraId="4EC86291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8" w:space="0" w:color="auto"/>
            </w:tcBorders>
          </w:tcPr>
          <w:p w14:paraId="787A2226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14:paraId="007D04F8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573446A1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14:paraId="0B867299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36" w:type="dxa"/>
          </w:tcPr>
          <w:p w14:paraId="3FE709EF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14:paraId="1D74F210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14:paraId="2A771A4B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14:paraId="363877DA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14:paraId="2F5AC069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right w:val="single" w:sz="18" w:space="0" w:color="auto"/>
            </w:tcBorders>
          </w:tcPr>
          <w:p w14:paraId="47944A4B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4C16BE" w14:paraId="13C0B9E7" w14:textId="77777777" w:rsidTr="001C08CF">
        <w:tc>
          <w:tcPr>
            <w:tcW w:w="5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CE294CA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  <w:r w:rsidRPr="001C08CF">
              <w:rPr>
                <w:rFonts w:ascii="Garamond" w:hAnsi="Garamond"/>
                <w:b/>
                <w:sz w:val="24"/>
              </w:rPr>
              <w:t>4</w:t>
            </w:r>
          </w:p>
        </w:tc>
        <w:tc>
          <w:tcPr>
            <w:tcW w:w="1031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72E9E4" w14:textId="77777777" w:rsidR="00B31BA8" w:rsidRPr="001C08CF" w:rsidRDefault="00B31BA8" w:rsidP="001C08C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C08CF">
              <w:rPr>
                <w:rFonts w:ascii="Garamond" w:hAnsi="Garamond"/>
                <w:sz w:val="20"/>
              </w:rPr>
              <w:t>9 meses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14:paraId="1283A7DF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5FCBD9E5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A7315C3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2F2F2" w:themeFill="background1" w:themeFillShade="F2"/>
          </w:tcPr>
          <w:p w14:paraId="1C169F13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14:paraId="2AE16F73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</w:tcPr>
          <w:p w14:paraId="257D5690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2F2F2" w:themeFill="background1" w:themeFillShade="F2"/>
          </w:tcPr>
          <w:p w14:paraId="546E863D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F2F2F2" w:themeFill="background1" w:themeFillShade="F2"/>
          </w:tcPr>
          <w:p w14:paraId="2F20A748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F2F2F2" w:themeFill="background1" w:themeFillShade="F2"/>
          </w:tcPr>
          <w:p w14:paraId="12BE35D3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F2F2F2" w:themeFill="background1" w:themeFillShade="F2"/>
          </w:tcPr>
          <w:p w14:paraId="262389C4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2F2F2" w:themeFill="background1" w:themeFillShade="F2"/>
          </w:tcPr>
          <w:p w14:paraId="3C68DAD4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1D9FBA74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4C16BE" w14:paraId="499BDBB6" w14:textId="77777777" w:rsidTr="001C08CF">
        <w:tc>
          <w:tcPr>
            <w:tcW w:w="5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3A88A83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  <w:r w:rsidRPr="001C08CF">
              <w:rPr>
                <w:rFonts w:ascii="Garamond" w:hAnsi="Garamond"/>
                <w:b/>
                <w:sz w:val="24"/>
              </w:rPr>
              <w:t>5</w:t>
            </w:r>
          </w:p>
        </w:tc>
        <w:tc>
          <w:tcPr>
            <w:tcW w:w="103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3D6BB40" w14:textId="77777777" w:rsidR="00B31BA8" w:rsidRPr="001C08CF" w:rsidRDefault="00B31BA8" w:rsidP="001C08C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C08CF">
              <w:rPr>
                <w:rFonts w:ascii="Garamond" w:hAnsi="Garamond"/>
                <w:sz w:val="20"/>
              </w:rPr>
              <w:t>12 meses</w:t>
            </w:r>
          </w:p>
        </w:tc>
        <w:tc>
          <w:tcPr>
            <w:tcW w:w="1409" w:type="dxa"/>
            <w:tcBorders>
              <w:bottom w:val="single" w:sz="18" w:space="0" w:color="auto"/>
            </w:tcBorders>
          </w:tcPr>
          <w:p w14:paraId="6FDA6329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bottom w:val="single" w:sz="18" w:space="0" w:color="auto"/>
              <w:right w:val="single" w:sz="18" w:space="0" w:color="auto"/>
            </w:tcBorders>
          </w:tcPr>
          <w:p w14:paraId="281AFEBA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8" w:space="0" w:color="auto"/>
              <w:bottom w:val="single" w:sz="18" w:space="0" w:color="auto"/>
            </w:tcBorders>
          </w:tcPr>
          <w:p w14:paraId="2EAAEF87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single" w:sz="18" w:space="0" w:color="auto"/>
            </w:tcBorders>
          </w:tcPr>
          <w:p w14:paraId="6EB3CC3B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  <w:tcBorders>
              <w:bottom w:val="single" w:sz="18" w:space="0" w:color="auto"/>
            </w:tcBorders>
          </w:tcPr>
          <w:p w14:paraId="02AEEA80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49" w:type="dxa"/>
            <w:tcBorders>
              <w:bottom w:val="single" w:sz="18" w:space="0" w:color="auto"/>
            </w:tcBorders>
          </w:tcPr>
          <w:p w14:paraId="0B66D5BE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36" w:type="dxa"/>
            <w:tcBorders>
              <w:bottom w:val="single" w:sz="18" w:space="0" w:color="auto"/>
            </w:tcBorders>
          </w:tcPr>
          <w:p w14:paraId="03229812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bottom w:val="single" w:sz="18" w:space="0" w:color="auto"/>
            </w:tcBorders>
          </w:tcPr>
          <w:p w14:paraId="61309DEE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bottom w:val="single" w:sz="18" w:space="0" w:color="auto"/>
            </w:tcBorders>
          </w:tcPr>
          <w:p w14:paraId="21279546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bottom w:val="single" w:sz="18" w:space="0" w:color="auto"/>
            </w:tcBorders>
          </w:tcPr>
          <w:p w14:paraId="069671E7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bottom w:val="single" w:sz="18" w:space="0" w:color="auto"/>
            </w:tcBorders>
          </w:tcPr>
          <w:p w14:paraId="549C6BBB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single" w:sz="18" w:space="0" w:color="auto"/>
              <w:right w:val="single" w:sz="18" w:space="0" w:color="auto"/>
            </w:tcBorders>
          </w:tcPr>
          <w:p w14:paraId="0FDDC359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</w:tbl>
    <w:p w14:paraId="7B48BFA9" w14:textId="77777777" w:rsidR="00B31BA8" w:rsidRPr="004C16BE" w:rsidRDefault="00B31BA8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p w14:paraId="30EDC1D6" w14:textId="77777777" w:rsidR="00B31BA8" w:rsidRDefault="00B31BA8" w:rsidP="00B31BA8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</w:rPr>
      </w:pPr>
      <w:r w:rsidRPr="004C16BE">
        <w:rPr>
          <w:rFonts w:ascii="Garamond" w:hAnsi="Garamond"/>
          <w:b/>
          <w:sz w:val="24"/>
        </w:rPr>
        <w:t>Resumen de los resultados de la cohorte de HSH</w:t>
      </w:r>
    </w:p>
    <w:p w14:paraId="218D89A6" w14:textId="77777777" w:rsidR="001C08CF" w:rsidRPr="001C08CF" w:rsidRDefault="001C08CF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16"/>
          <w:szCs w:val="16"/>
        </w:rPr>
      </w:pP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1032"/>
        <w:gridCol w:w="1260"/>
        <w:gridCol w:w="1987"/>
        <w:gridCol w:w="1987"/>
        <w:gridCol w:w="1987"/>
        <w:gridCol w:w="1987"/>
        <w:gridCol w:w="1987"/>
        <w:gridCol w:w="1987"/>
      </w:tblGrid>
      <w:tr w:rsidR="00B31BA8" w:rsidRPr="004C16BE" w14:paraId="1ABAD74B" w14:textId="77777777" w:rsidTr="001C08CF"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2C3209EE" w14:textId="77777777" w:rsidR="00B31BA8" w:rsidRPr="001C08CF" w:rsidRDefault="00B31BA8" w:rsidP="001C08C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  <w:r w:rsidRPr="001C08CF">
              <w:rPr>
                <w:rFonts w:ascii="Garamond" w:hAnsi="Garamond"/>
                <w:b/>
                <w:sz w:val="24"/>
              </w:rPr>
              <w:t>Cohorte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6B3CB7A" w14:textId="08D1B8E3" w:rsidR="00B31BA8" w:rsidRPr="001C08CF" w:rsidRDefault="00B31BA8" w:rsidP="001C08CF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1C08CF">
              <w:rPr>
                <w:rFonts w:ascii="Garamond" w:hAnsi="Garamond"/>
                <w:b/>
                <w:sz w:val="20"/>
              </w:rPr>
              <w:t xml:space="preserve">Meses desde el inicio de la </w:t>
            </w:r>
            <w:proofErr w:type="spellStart"/>
            <w:r w:rsidR="00AE23F8" w:rsidRPr="001C08CF">
              <w:rPr>
                <w:rFonts w:ascii="Garamond" w:hAnsi="Garamond"/>
                <w:b/>
                <w:sz w:val="20"/>
              </w:rPr>
              <w:t>PrEP</w:t>
            </w:r>
            <w:proofErr w:type="spellEnd"/>
          </w:p>
        </w:tc>
        <w:tc>
          <w:tcPr>
            <w:tcW w:w="1987" w:type="dxa"/>
            <w:shd w:val="clear" w:color="auto" w:fill="D9D9D9" w:themeFill="background1" w:themeFillShade="D9"/>
            <w:vAlign w:val="center"/>
          </w:tcPr>
          <w:p w14:paraId="70950A93" w14:textId="77777777" w:rsidR="001C08CF" w:rsidRDefault="00B31BA8" w:rsidP="001C08C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C08CF">
              <w:rPr>
                <w:rFonts w:ascii="Garamond" w:hAnsi="Garamond"/>
                <w:b/>
                <w:sz w:val="20"/>
              </w:rPr>
              <w:t xml:space="preserve">Año/mes calendario en que comenzó la </w:t>
            </w:r>
            <w:proofErr w:type="spellStart"/>
            <w:r w:rsidR="00AE23F8" w:rsidRPr="001C08CF">
              <w:rPr>
                <w:rFonts w:ascii="Garamond" w:hAnsi="Garamond"/>
                <w:b/>
                <w:sz w:val="20"/>
              </w:rPr>
              <w:t>PrEP</w:t>
            </w:r>
            <w:proofErr w:type="spellEnd"/>
            <w:r w:rsidRPr="001F0C81">
              <w:rPr>
                <w:rFonts w:ascii="Garamond" w:hAnsi="Garamond"/>
                <w:sz w:val="20"/>
              </w:rPr>
              <w:t xml:space="preserve"> </w:t>
            </w:r>
          </w:p>
          <w:p w14:paraId="0A91BCE6" w14:textId="20C38E7C" w:rsidR="00B31BA8" w:rsidRPr="001F0C81" w:rsidRDefault="00B31BA8" w:rsidP="001C08CF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(AAAA/MM)</w:t>
            </w:r>
          </w:p>
        </w:tc>
        <w:tc>
          <w:tcPr>
            <w:tcW w:w="1987" w:type="dxa"/>
            <w:shd w:val="clear" w:color="auto" w:fill="D9D9D9" w:themeFill="background1" w:themeFillShade="D9"/>
            <w:vAlign w:val="center"/>
          </w:tcPr>
          <w:p w14:paraId="1408722A" w14:textId="72CC6E1E" w:rsidR="00B31BA8" w:rsidRPr="001F0C81" w:rsidRDefault="00B31BA8" w:rsidP="001C08C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b/>
                <w:sz w:val="20"/>
              </w:rPr>
              <w:t xml:space="preserve">Porcentaje de la cohorte con vida y que utiliza la </w:t>
            </w:r>
            <w:proofErr w:type="spellStart"/>
            <w:r w:rsidR="00AE23F8" w:rsidRPr="001F0C81">
              <w:rPr>
                <w:rFonts w:ascii="Garamond" w:hAnsi="Garamond"/>
                <w:b/>
                <w:sz w:val="20"/>
              </w:rPr>
              <w:t>PrEP</w:t>
            </w:r>
            <w:proofErr w:type="spellEnd"/>
            <w:r w:rsidRPr="001F0C81">
              <w:rPr>
                <w:rFonts w:ascii="Garamond" w:hAnsi="Garamond"/>
                <w:b/>
                <w:sz w:val="20"/>
              </w:rPr>
              <w:t xml:space="preserve">  </w:t>
            </w:r>
            <w:r w:rsidRPr="001F0C81">
              <w:rPr>
                <w:rFonts w:ascii="Garamond" w:hAnsi="Garamond"/>
                <w:sz w:val="20"/>
              </w:rPr>
              <w:t>[col. 5/col. 4] *100</w:t>
            </w:r>
          </w:p>
        </w:tc>
        <w:tc>
          <w:tcPr>
            <w:tcW w:w="1987" w:type="dxa"/>
            <w:shd w:val="clear" w:color="auto" w:fill="D9D9D9" w:themeFill="background1" w:themeFillShade="D9"/>
            <w:vAlign w:val="center"/>
          </w:tcPr>
          <w:p w14:paraId="231067FD" w14:textId="27658197" w:rsidR="00B31BA8" w:rsidRPr="001F0C81" w:rsidRDefault="00B31BA8" w:rsidP="001C08CF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b/>
                <w:sz w:val="20"/>
              </w:rPr>
              <w:t>Porcentaje que se realizó la prueba del VIH</w:t>
            </w:r>
          </w:p>
          <w:p w14:paraId="47720743" w14:textId="77777777" w:rsidR="00B31BA8" w:rsidRPr="001F0C81" w:rsidRDefault="00B31BA8" w:rsidP="001C08C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[col 6./col. 4] *100</w:t>
            </w:r>
          </w:p>
        </w:tc>
        <w:tc>
          <w:tcPr>
            <w:tcW w:w="1987" w:type="dxa"/>
            <w:shd w:val="clear" w:color="auto" w:fill="D9D9D9" w:themeFill="background1" w:themeFillShade="D9"/>
            <w:vAlign w:val="center"/>
          </w:tcPr>
          <w:p w14:paraId="7C8D7193" w14:textId="7C2934B3" w:rsidR="00B31BA8" w:rsidRPr="001F0C81" w:rsidRDefault="00B31BA8" w:rsidP="001C08CF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b/>
                <w:sz w:val="20"/>
              </w:rPr>
              <w:t>Porcentaje con resultado positivo del VIH</w:t>
            </w:r>
          </w:p>
          <w:p w14:paraId="594B053E" w14:textId="77777777" w:rsidR="00B31BA8" w:rsidRPr="001F0C81" w:rsidRDefault="00B31BA8" w:rsidP="001C08C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[col 7./col. 6] *100</w:t>
            </w:r>
          </w:p>
        </w:tc>
        <w:tc>
          <w:tcPr>
            <w:tcW w:w="1987" w:type="dxa"/>
            <w:shd w:val="clear" w:color="auto" w:fill="D9D9D9" w:themeFill="background1" w:themeFillShade="D9"/>
            <w:vAlign w:val="center"/>
          </w:tcPr>
          <w:p w14:paraId="2E150AA5" w14:textId="77777777" w:rsidR="00B31BA8" w:rsidRPr="001F0C81" w:rsidRDefault="00B31BA8" w:rsidP="001C08CF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b/>
                <w:sz w:val="20"/>
              </w:rPr>
              <w:t>Porcentaje que no está más expuesto a riesgo significativo</w:t>
            </w:r>
          </w:p>
          <w:p w14:paraId="78461DBA" w14:textId="77777777" w:rsidR="00B31BA8" w:rsidRPr="001F0C81" w:rsidRDefault="00B31BA8" w:rsidP="001C08C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[col 8./col. 4] *100</w:t>
            </w:r>
          </w:p>
        </w:tc>
        <w:tc>
          <w:tcPr>
            <w:tcW w:w="1987" w:type="dxa"/>
            <w:shd w:val="clear" w:color="auto" w:fill="D9D9D9" w:themeFill="background1" w:themeFillShade="D9"/>
            <w:vAlign w:val="center"/>
          </w:tcPr>
          <w:p w14:paraId="34EF54D8" w14:textId="27A9704F" w:rsidR="00B31BA8" w:rsidRPr="001F0C81" w:rsidRDefault="00B31BA8" w:rsidP="001C08CF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b/>
                <w:sz w:val="20"/>
              </w:rPr>
              <w:t xml:space="preserve">Porcentaje perdido </w:t>
            </w:r>
            <w:r w:rsidR="00AE23F8" w:rsidRPr="001F0C81">
              <w:rPr>
                <w:rFonts w:ascii="Garamond" w:hAnsi="Garamond"/>
                <w:b/>
                <w:sz w:val="20"/>
              </w:rPr>
              <w:t>sin</w:t>
            </w:r>
            <w:r w:rsidRPr="001F0C81">
              <w:rPr>
                <w:rFonts w:ascii="Garamond" w:hAnsi="Garamond"/>
                <w:b/>
                <w:sz w:val="20"/>
              </w:rPr>
              <w:t xml:space="preserve"> seguimiento</w:t>
            </w:r>
          </w:p>
          <w:p w14:paraId="5C96A813" w14:textId="77777777" w:rsidR="00B31BA8" w:rsidRPr="001F0C81" w:rsidRDefault="00B31BA8" w:rsidP="001C08CF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[col 10./col. 4] *100</w:t>
            </w:r>
          </w:p>
        </w:tc>
      </w:tr>
      <w:tr w:rsidR="00B31BA8" w:rsidRPr="004C16BE" w14:paraId="5E41F4C8" w14:textId="77777777" w:rsidTr="001C08CF"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0CE20B6D" w14:textId="77777777" w:rsidR="00B31BA8" w:rsidRPr="001C08CF" w:rsidRDefault="00B31BA8" w:rsidP="001C08C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  <w:r w:rsidRPr="001C08CF">
              <w:rPr>
                <w:rFonts w:ascii="Garamond" w:hAnsi="Garamond"/>
                <w:b/>
                <w:sz w:val="24"/>
              </w:rPr>
              <w:t>1</w:t>
            </w:r>
          </w:p>
        </w:tc>
        <w:tc>
          <w:tcPr>
            <w:tcW w:w="1260" w:type="dxa"/>
            <w:vAlign w:val="center"/>
          </w:tcPr>
          <w:p w14:paraId="56DD0A65" w14:textId="77777777" w:rsidR="00B31BA8" w:rsidRPr="001C08CF" w:rsidRDefault="00B31BA8" w:rsidP="001C08C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C08CF">
              <w:rPr>
                <w:rFonts w:ascii="Garamond" w:hAnsi="Garamond"/>
                <w:sz w:val="20"/>
              </w:rPr>
              <w:t>1 mes</w:t>
            </w:r>
          </w:p>
        </w:tc>
        <w:tc>
          <w:tcPr>
            <w:tcW w:w="1987" w:type="dxa"/>
          </w:tcPr>
          <w:p w14:paraId="78E4AE90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987" w:type="dxa"/>
          </w:tcPr>
          <w:p w14:paraId="7809BD66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7" w:type="dxa"/>
          </w:tcPr>
          <w:p w14:paraId="28B3F242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7" w:type="dxa"/>
          </w:tcPr>
          <w:p w14:paraId="1A619FBA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7" w:type="dxa"/>
          </w:tcPr>
          <w:p w14:paraId="2E395C91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7" w:type="dxa"/>
          </w:tcPr>
          <w:p w14:paraId="69A0F0C7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4C16BE" w14:paraId="056AC9B1" w14:textId="77777777" w:rsidTr="001C08CF"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23588B7A" w14:textId="77777777" w:rsidR="00B31BA8" w:rsidRPr="001C08CF" w:rsidRDefault="00B31BA8" w:rsidP="001C08C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  <w:r w:rsidRPr="001C08CF">
              <w:rPr>
                <w:rFonts w:ascii="Garamond" w:hAnsi="Garamond"/>
                <w:b/>
                <w:sz w:val="24"/>
              </w:rPr>
              <w:t>2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6EB939A" w14:textId="77777777" w:rsidR="00B31BA8" w:rsidRPr="001C08CF" w:rsidRDefault="00B31BA8" w:rsidP="001C08C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C08CF">
              <w:rPr>
                <w:rFonts w:ascii="Garamond" w:hAnsi="Garamond"/>
                <w:sz w:val="20"/>
              </w:rPr>
              <w:t>3 meses</w:t>
            </w:r>
          </w:p>
        </w:tc>
        <w:tc>
          <w:tcPr>
            <w:tcW w:w="1987" w:type="dxa"/>
            <w:shd w:val="clear" w:color="auto" w:fill="F2F2F2" w:themeFill="background1" w:themeFillShade="F2"/>
          </w:tcPr>
          <w:p w14:paraId="668A2AF9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2F2F2" w:themeFill="background1" w:themeFillShade="F2"/>
          </w:tcPr>
          <w:p w14:paraId="5D9F7CDB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2F2F2" w:themeFill="background1" w:themeFillShade="F2"/>
          </w:tcPr>
          <w:p w14:paraId="4A85B4B3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2F2F2" w:themeFill="background1" w:themeFillShade="F2"/>
          </w:tcPr>
          <w:p w14:paraId="06721A63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2F2F2" w:themeFill="background1" w:themeFillShade="F2"/>
          </w:tcPr>
          <w:p w14:paraId="626AF5E5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2F2F2" w:themeFill="background1" w:themeFillShade="F2"/>
          </w:tcPr>
          <w:p w14:paraId="3C68394B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4C16BE" w14:paraId="540B104A" w14:textId="77777777" w:rsidTr="001C08CF"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6CC83DCD" w14:textId="77777777" w:rsidR="00B31BA8" w:rsidRPr="001C08CF" w:rsidRDefault="00B31BA8" w:rsidP="001C08C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  <w:r w:rsidRPr="001C08CF">
              <w:rPr>
                <w:rFonts w:ascii="Garamond" w:hAnsi="Garamond"/>
                <w:b/>
                <w:sz w:val="24"/>
              </w:rPr>
              <w:t>3</w:t>
            </w:r>
          </w:p>
        </w:tc>
        <w:tc>
          <w:tcPr>
            <w:tcW w:w="1260" w:type="dxa"/>
            <w:vAlign w:val="center"/>
          </w:tcPr>
          <w:p w14:paraId="58F7CBA5" w14:textId="77777777" w:rsidR="00B31BA8" w:rsidRPr="001C08CF" w:rsidRDefault="00B31BA8" w:rsidP="001C08C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C08CF">
              <w:rPr>
                <w:rFonts w:ascii="Garamond" w:hAnsi="Garamond"/>
                <w:sz w:val="20"/>
              </w:rPr>
              <w:t>6 meses</w:t>
            </w:r>
          </w:p>
        </w:tc>
        <w:tc>
          <w:tcPr>
            <w:tcW w:w="1987" w:type="dxa"/>
          </w:tcPr>
          <w:p w14:paraId="354C619E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987" w:type="dxa"/>
          </w:tcPr>
          <w:p w14:paraId="4E49BAB9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7" w:type="dxa"/>
          </w:tcPr>
          <w:p w14:paraId="7D8D1A41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7" w:type="dxa"/>
          </w:tcPr>
          <w:p w14:paraId="293521A8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7" w:type="dxa"/>
          </w:tcPr>
          <w:p w14:paraId="7658EF30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7" w:type="dxa"/>
          </w:tcPr>
          <w:p w14:paraId="4CDCF761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4C16BE" w14:paraId="594903F8" w14:textId="77777777" w:rsidTr="001C08CF"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477CCEBC" w14:textId="77777777" w:rsidR="00B31BA8" w:rsidRPr="001C08CF" w:rsidRDefault="00B31BA8" w:rsidP="001C08C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  <w:r w:rsidRPr="001C08CF">
              <w:rPr>
                <w:rFonts w:ascii="Garamond" w:hAnsi="Garamond"/>
                <w:b/>
                <w:sz w:val="24"/>
              </w:rPr>
              <w:t>4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A13D2B3" w14:textId="77777777" w:rsidR="00B31BA8" w:rsidRPr="001C08CF" w:rsidRDefault="00B31BA8" w:rsidP="001C08C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C08CF">
              <w:rPr>
                <w:rFonts w:ascii="Garamond" w:hAnsi="Garamond"/>
                <w:sz w:val="20"/>
              </w:rPr>
              <w:t>9 meses</w:t>
            </w:r>
          </w:p>
        </w:tc>
        <w:tc>
          <w:tcPr>
            <w:tcW w:w="1987" w:type="dxa"/>
            <w:shd w:val="clear" w:color="auto" w:fill="F2F2F2" w:themeFill="background1" w:themeFillShade="F2"/>
          </w:tcPr>
          <w:p w14:paraId="0586CCB0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2F2F2" w:themeFill="background1" w:themeFillShade="F2"/>
          </w:tcPr>
          <w:p w14:paraId="1F671D22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2F2F2" w:themeFill="background1" w:themeFillShade="F2"/>
          </w:tcPr>
          <w:p w14:paraId="51D566BC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2F2F2" w:themeFill="background1" w:themeFillShade="F2"/>
          </w:tcPr>
          <w:p w14:paraId="02D31BC8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2F2F2" w:themeFill="background1" w:themeFillShade="F2"/>
          </w:tcPr>
          <w:p w14:paraId="77DD8731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2F2F2" w:themeFill="background1" w:themeFillShade="F2"/>
          </w:tcPr>
          <w:p w14:paraId="08986435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4C16BE" w14:paraId="7C819F5E" w14:textId="77777777" w:rsidTr="001C08CF"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612A1C34" w14:textId="77777777" w:rsidR="00B31BA8" w:rsidRPr="001C08CF" w:rsidRDefault="00B31BA8" w:rsidP="001C08C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  <w:r w:rsidRPr="001C08CF">
              <w:rPr>
                <w:rFonts w:ascii="Garamond" w:hAnsi="Garamond"/>
                <w:b/>
                <w:sz w:val="24"/>
              </w:rPr>
              <w:t>5</w:t>
            </w:r>
          </w:p>
        </w:tc>
        <w:tc>
          <w:tcPr>
            <w:tcW w:w="1260" w:type="dxa"/>
            <w:vAlign w:val="center"/>
          </w:tcPr>
          <w:p w14:paraId="2788F24D" w14:textId="77777777" w:rsidR="00B31BA8" w:rsidRPr="001C08CF" w:rsidRDefault="00B31BA8" w:rsidP="001C08C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C08CF">
              <w:rPr>
                <w:rFonts w:ascii="Garamond" w:hAnsi="Garamond"/>
                <w:sz w:val="20"/>
              </w:rPr>
              <w:t>12 meses</w:t>
            </w:r>
          </w:p>
        </w:tc>
        <w:tc>
          <w:tcPr>
            <w:tcW w:w="1987" w:type="dxa"/>
          </w:tcPr>
          <w:p w14:paraId="4BC42DAB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987" w:type="dxa"/>
          </w:tcPr>
          <w:p w14:paraId="4018CDB7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7" w:type="dxa"/>
          </w:tcPr>
          <w:p w14:paraId="1298C218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7" w:type="dxa"/>
          </w:tcPr>
          <w:p w14:paraId="095AD9AE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7" w:type="dxa"/>
          </w:tcPr>
          <w:p w14:paraId="7D5D9C35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87" w:type="dxa"/>
          </w:tcPr>
          <w:p w14:paraId="0B3E9FB5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</w:tbl>
    <w:p w14:paraId="13CBD755" w14:textId="77777777" w:rsidR="00B31BA8" w:rsidRPr="004C16BE" w:rsidRDefault="00B31BA8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p w14:paraId="0E1086DD" w14:textId="77777777" w:rsidR="0034736A" w:rsidRPr="004C16BE" w:rsidRDefault="00D76506">
      <w:pPr>
        <w:rPr>
          <w:rFonts w:ascii="Garamond" w:hAnsi="Garamond"/>
          <w:b/>
          <w:i/>
          <w:sz w:val="24"/>
          <w:szCs w:val="24"/>
        </w:rPr>
        <w:sectPr w:rsidR="0034736A" w:rsidRPr="004C16BE" w:rsidSect="00B94D73">
          <w:footerReference w:type="default" r:id="rId12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4C16BE">
        <w:br w:type="page"/>
      </w:r>
    </w:p>
    <w:p w14:paraId="2B127B7E" w14:textId="77777777" w:rsidR="00D76506" w:rsidRPr="004C16BE" w:rsidRDefault="00D76506">
      <w:pPr>
        <w:rPr>
          <w:rFonts w:ascii="Garamond" w:hAnsi="Garamond"/>
          <w:b/>
          <w:i/>
          <w:sz w:val="24"/>
          <w:szCs w:val="24"/>
        </w:rPr>
      </w:pPr>
    </w:p>
    <w:p w14:paraId="7F1854E1" w14:textId="77777777" w:rsidR="00D76506" w:rsidRPr="004C16BE" w:rsidRDefault="00D76506" w:rsidP="00D76506">
      <w:pPr>
        <w:contextualSpacing/>
        <w:jc w:val="right"/>
        <w:rPr>
          <w:rFonts w:ascii="Garamond" w:hAnsi="Garamond"/>
          <w:i/>
        </w:rPr>
      </w:pPr>
      <w:r w:rsidRPr="004C16BE">
        <w:rPr>
          <w:rFonts w:ascii="Garamond" w:hAnsi="Garamond"/>
          <w:b/>
        </w:rPr>
        <w:t>Trimestre del informe</w:t>
      </w:r>
      <w:proofErr w:type="gramStart"/>
      <w:r w:rsidRPr="004C16BE">
        <w:rPr>
          <w:rFonts w:ascii="Garamond" w:hAnsi="Garamond"/>
          <w:b/>
        </w:rPr>
        <w:t xml:space="preserve">:  </w:t>
      </w:r>
      <w:r w:rsidRPr="004C16BE">
        <w:rPr>
          <w:rFonts w:ascii="Garamond" w:hAnsi="Garamond"/>
          <w:i/>
        </w:rPr>
        <w:t>_</w:t>
      </w:r>
      <w:proofErr w:type="gramEnd"/>
      <w:r w:rsidRPr="004C16BE">
        <w:rPr>
          <w:rFonts w:ascii="Garamond" w:hAnsi="Garamond"/>
          <w:i/>
        </w:rPr>
        <w:t>_______/_________ (mes/año de finalización)</w:t>
      </w:r>
    </w:p>
    <w:p w14:paraId="637D4036" w14:textId="77777777" w:rsidR="00D76506" w:rsidRPr="004C16BE" w:rsidRDefault="00D76506" w:rsidP="00D76506">
      <w:pPr>
        <w:ind w:left="720"/>
        <w:contextualSpacing/>
        <w:rPr>
          <w:rFonts w:ascii="Garamond" w:hAnsi="Garamond"/>
          <w:i/>
          <w:sz w:val="24"/>
          <w:szCs w:val="24"/>
        </w:rPr>
      </w:pPr>
    </w:p>
    <w:p w14:paraId="571536DA" w14:textId="77777777" w:rsidR="00D76506" w:rsidRPr="004C16BE" w:rsidRDefault="00D76506" w:rsidP="00D76506">
      <w:pPr>
        <w:ind w:left="720"/>
        <w:contextualSpacing/>
        <w:rPr>
          <w:rFonts w:ascii="Garamond" w:hAnsi="Garamond"/>
          <w:i/>
          <w:sz w:val="24"/>
          <w:szCs w:val="24"/>
        </w:rPr>
      </w:pPr>
    </w:p>
    <w:p w14:paraId="63E61DDD" w14:textId="0C6903E9" w:rsidR="00B31BA8" w:rsidRPr="001C08CF" w:rsidRDefault="001C08CF" w:rsidP="001C08CF">
      <w:pPr>
        <w:numPr>
          <w:ilvl w:val="0"/>
          <w:numId w:val="22"/>
        </w:numPr>
        <w:ind w:left="36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</w:rPr>
        <w:t xml:space="preserve">Personas </w:t>
      </w:r>
      <w:proofErr w:type="spellStart"/>
      <w:r>
        <w:rPr>
          <w:rFonts w:ascii="Garamond" w:hAnsi="Garamond"/>
          <w:b/>
          <w:sz w:val="24"/>
        </w:rPr>
        <w:t>transgén</w:t>
      </w:r>
      <w:bookmarkStart w:id="0" w:name="_GoBack"/>
      <w:bookmarkEnd w:id="0"/>
      <w:r>
        <w:rPr>
          <w:rFonts w:ascii="Garamond" w:hAnsi="Garamond"/>
          <w:b/>
          <w:sz w:val="24"/>
        </w:rPr>
        <w:t>ero</w:t>
      </w:r>
      <w:proofErr w:type="spellEnd"/>
      <w:r>
        <w:rPr>
          <w:rFonts w:ascii="Garamond" w:hAnsi="Garamond"/>
          <w:b/>
          <w:sz w:val="24"/>
        </w:rPr>
        <w:t xml:space="preserve"> (TG)</w:t>
      </w:r>
    </w:p>
    <w:p w14:paraId="093DDFE0" w14:textId="77777777" w:rsidR="001C08CF" w:rsidRPr="001C08CF" w:rsidRDefault="001C08CF" w:rsidP="001C08CF">
      <w:pPr>
        <w:ind w:left="360"/>
        <w:contextualSpacing/>
        <w:rPr>
          <w:rFonts w:ascii="Garamond" w:hAnsi="Garamond"/>
          <w:sz w:val="16"/>
          <w:szCs w:val="16"/>
        </w:rPr>
      </w:pPr>
    </w:p>
    <w:tbl>
      <w:tblPr>
        <w:tblStyle w:val="TableGrid7"/>
        <w:tblW w:w="0" w:type="auto"/>
        <w:tblLayout w:type="fixed"/>
        <w:tblLook w:val="04A0" w:firstRow="1" w:lastRow="0" w:firstColumn="1" w:lastColumn="0" w:noHBand="0" w:noVBand="1"/>
      </w:tblPr>
      <w:tblGrid>
        <w:gridCol w:w="378"/>
        <w:gridCol w:w="1058"/>
        <w:gridCol w:w="1342"/>
        <w:gridCol w:w="923"/>
        <w:gridCol w:w="1128"/>
        <w:gridCol w:w="1128"/>
        <w:gridCol w:w="923"/>
        <w:gridCol w:w="1105"/>
        <w:gridCol w:w="817"/>
        <w:gridCol w:w="1259"/>
        <w:gridCol w:w="1259"/>
        <w:gridCol w:w="1259"/>
        <w:gridCol w:w="1105"/>
        <w:gridCol w:w="932"/>
      </w:tblGrid>
      <w:tr w:rsidR="00B31BA8" w:rsidRPr="004C16BE" w14:paraId="3B957B96" w14:textId="77777777" w:rsidTr="001C08CF">
        <w:trPr>
          <w:cantSplit/>
          <w:trHeight w:val="197"/>
        </w:trPr>
        <w:tc>
          <w:tcPr>
            <w:tcW w:w="3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E148ADE" w14:textId="77777777" w:rsidR="00B31BA8" w:rsidRPr="001C08CF" w:rsidRDefault="00B31BA8" w:rsidP="00B31BA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  <w:r w:rsidRPr="001C08CF">
              <w:rPr>
                <w:rFonts w:ascii="Garamond" w:hAnsi="Garamond"/>
                <w:b/>
                <w:sz w:val="24"/>
              </w:rPr>
              <w:t>Cohorte</w:t>
            </w:r>
          </w:p>
        </w:tc>
        <w:tc>
          <w:tcPr>
            <w:tcW w:w="332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4520297C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  <w:r w:rsidRPr="001C08CF">
              <w:rPr>
                <w:rFonts w:ascii="Garamond" w:hAnsi="Garamond"/>
                <w:b/>
                <w:sz w:val="24"/>
              </w:rPr>
              <w:t>Datos iniciales de referencia</w:t>
            </w:r>
          </w:p>
        </w:tc>
        <w:tc>
          <w:tcPr>
            <w:tcW w:w="10915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7DE454C8" w14:textId="77777777" w:rsidR="00B31BA8" w:rsidRPr="001C08CF" w:rsidRDefault="00B31BA8" w:rsidP="00B31BA8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  <w:r w:rsidRPr="001C08CF">
              <w:tab/>
            </w:r>
            <w:r w:rsidRPr="001C08CF">
              <w:tab/>
            </w:r>
            <w:r w:rsidRPr="001C08CF">
              <w:rPr>
                <w:rFonts w:ascii="Garamond" w:hAnsi="Garamond"/>
                <w:b/>
                <w:sz w:val="24"/>
              </w:rPr>
              <w:t>Seguimiento</w:t>
            </w:r>
          </w:p>
        </w:tc>
      </w:tr>
      <w:tr w:rsidR="00B31BA8" w:rsidRPr="004C16BE" w14:paraId="08D11225" w14:textId="77777777" w:rsidTr="00BA55EC">
        <w:trPr>
          <w:cantSplit/>
          <w:trHeight w:val="800"/>
        </w:trPr>
        <w:tc>
          <w:tcPr>
            <w:tcW w:w="3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0B2F7F1" w14:textId="77777777" w:rsidR="00B31BA8" w:rsidRPr="001C08CF" w:rsidRDefault="00B31BA8" w:rsidP="00B31BA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CDEB936" w14:textId="2A464078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1C08CF">
              <w:rPr>
                <w:rFonts w:ascii="Garamond" w:hAnsi="Garamond"/>
                <w:sz w:val="19"/>
                <w:szCs w:val="19"/>
              </w:rPr>
              <w:t xml:space="preserve">Mes(es) desde el inicio de la </w:t>
            </w:r>
            <w:proofErr w:type="spellStart"/>
            <w:r w:rsidR="00AE23F8" w:rsidRPr="001C08CF">
              <w:rPr>
                <w:rFonts w:ascii="Garamond" w:hAnsi="Garamond"/>
                <w:sz w:val="19"/>
                <w:szCs w:val="19"/>
              </w:rPr>
              <w:t>PrEP</w:t>
            </w:r>
            <w:proofErr w:type="spellEnd"/>
          </w:p>
        </w:tc>
        <w:tc>
          <w:tcPr>
            <w:tcW w:w="1342" w:type="dxa"/>
            <w:shd w:val="clear" w:color="auto" w:fill="D9D9D9" w:themeFill="background1" w:themeFillShade="D9"/>
            <w:vAlign w:val="center"/>
          </w:tcPr>
          <w:p w14:paraId="27740C62" w14:textId="64241727" w:rsidR="00B31BA8" w:rsidRPr="001C08CF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1C08CF">
              <w:rPr>
                <w:rFonts w:ascii="Garamond" w:hAnsi="Garamond"/>
                <w:sz w:val="19"/>
                <w:szCs w:val="19"/>
              </w:rPr>
              <w:t xml:space="preserve">Año/mes calendario en que comenzó la </w:t>
            </w:r>
            <w:proofErr w:type="spellStart"/>
            <w:r w:rsidR="00AE23F8" w:rsidRPr="001C08CF">
              <w:rPr>
                <w:rFonts w:ascii="Garamond" w:hAnsi="Garamond"/>
                <w:sz w:val="19"/>
                <w:szCs w:val="19"/>
              </w:rPr>
              <w:t>PrEP</w:t>
            </w:r>
            <w:proofErr w:type="spellEnd"/>
            <w:r w:rsidRPr="001C08CF">
              <w:rPr>
                <w:rFonts w:ascii="Garamond" w:hAnsi="Garamond"/>
                <w:sz w:val="19"/>
                <w:szCs w:val="19"/>
              </w:rPr>
              <w:t xml:space="preserve"> (AAAA/MM)</w:t>
            </w:r>
          </w:p>
        </w:tc>
        <w:tc>
          <w:tcPr>
            <w:tcW w:w="923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A0BD52F" w14:textId="2B20D783" w:rsidR="00B31BA8" w:rsidRPr="001C08CF" w:rsidRDefault="00AE23F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1C08CF">
              <w:rPr>
                <w:rFonts w:ascii="Garamond" w:hAnsi="Garamond"/>
                <w:sz w:val="19"/>
                <w:szCs w:val="19"/>
              </w:rPr>
              <w:t>#</w:t>
            </w:r>
            <w:r w:rsidR="00B31BA8" w:rsidRPr="001C08CF">
              <w:rPr>
                <w:rFonts w:ascii="Garamond" w:hAnsi="Garamond"/>
                <w:sz w:val="19"/>
                <w:szCs w:val="19"/>
              </w:rPr>
              <w:t xml:space="preserve"> que comenzó la </w:t>
            </w:r>
            <w:proofErr w:type="spellStart"/>
            <w:r w:rsidRPr="001C08CF">
              <w:rPr>
                <w:rFonts w:ascii="Garamond" w:hAnsi="Garamond"/>
                <w:sz w:val="19"/>
                <w:szCs w:val="19"/>
              </w:rPr>
              <w:t>PrEP</w:t>
            </w:r>
            <w:proofErr w:type="spellEnd"/>
            <w:r w:rsidR="00B31BA8" w:rsidRPr="001C08CF">
              <w:rPr>
                <w:rFonts w:ascii="Garamond" w:hAnsi="Garamond"/>
                <w:sz w:val="19"/>
                <w:szCs w:val="19"/>
              </w:rPr>
              <w:t xml:space="preserve"> en este centro clínico (cohorte original)</w:t>
            </w:r>
          </w:p>
        </w:tc>
        <w:tc>
          <w:tcPr>
            <w:tcW w:w="112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01C02CF" w14:textId="6EC34957" w:rsidR="00B31BA8" w:rsidRPr="001C08CF" w:rsidRDefault="00AE23F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1C08CF">
              <w:rPr>
                <w:rFonts w:ascii="Garamond" w:hAnsi="Garamond"/>
                <w:sz w:val="19"/>
                <w:szCs w:val="19"/>
              </w:rPr>
              <w:t>#</w:t>
            </w:r>
            <w:r w:rsidR="00B31BA8" w:rsidRPr="001C08CF">
              <w:rPr>
                <w:rFonts w:ascii="Garamond" w:hAnsi="Garamond"/>
                <w:sz w:val="19"/>
                <w:szCs w:val="19"/>
              </w:rPr>
              <w:t xml:space="preserve"> de transferidos desde otros centros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5C865EC3" w14:textId="54E174BB" w:rsidR="00B31BA8" w:rsidRPr="001C08CF" w:rsidRDefault="00AE23F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1C08CF">
              <w:rPr>
                <w:rFonts w:ascii="Garamond" w:hAnsi="Garamond"/>
                <w:sz w:val="19"/>
                <w:szCs w:val="19"/>
              </w:rPr>
              <w:t>#</w:t>
            </w:r>
            <w:r w:rsidR="00B31BA8" w:rsidRPr="001C08CF">
              <w:rPr>
                <w:rFonts w:ascii="Garamond" w:hAnsi="Garamond"/>
                <w:sz w:val="19"/>
                <w:szCs w:val="19"/>
              </w:rPr>
              <w:t xml:space="preserve"> de transferidos a otros centros</w:t>
            </w: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14:paraId="29EE4A5D" w14:textId="5423539D" w:rsidR="00B31BA8" w:rsidRPr="001C08CF" w:rsidRDefault="00AE23F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1C08CF">
              <w:rPr>
                <w:rFonts w:ascii="Garamond" w:hAnsi="Garamond"/>
                <w:sz w:val="19"/>
                <w:szCs w:val="19"/>
              </w:rPr>
              <w:t>#</w:t>
            </w:r>
            <w:r w:rsidR="00B31BA8" w:rsidRPr="001C08CF">
              <w:rPr>
                <w:rFonts w:ascii="Garamond" w:hAnsi="Garamond"/>
                <w:sz w:val="19"/>
                <w:szCs w:val="19"/>
              </w:rPr>
              <w:t xml:space="preserve"> neta de la cohorte actual </w:t>
            </w:r>
            <w:r w:rsidR="00A12A0B" w:rsidRPr="001C08CF">
              <w:rPr>
                <w:rFonts w:ascii="Garamond" w:hAnsi="Garamond"/>
                <w:sz w:val="19"/>
                <w:szCs w:val="19"/>
              </w:rPr>
              <w:t>(c</w:t>
            </w:r>
            <w:r w:rsidR="00B31BA8" w:rsidRPr="001C08CF">
              <w:rPr>
                <w:rFonts w:ascii="Garamond" w:hAnsi="Garamond"/>
                <w:sz w:val="19"/>
                <w:szCs w:val="19"/>
              </w:rPr>
              <w:t>ol. 1+2-3)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35A79E5D" w14:textId="706BB9BD" w:rsidR="00B31BA8" w:rsidRPr="001C08CF" w:rsidRDefault="00AE23F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1C08CF">
              <w:rPr>
                <w:rFonts w:ascii="Garamond" w:hAnsi="Garamond"/>
                <w:sz w:val="19"/>
                <w:szCs w:val="19"/>
              </w:rPr>
              <w:t>#</w:t>
            </w:r>
            <w:r w:rsidR="00B31BA8" w:rsidRPr="001C08CF">
              <w:rPr>
                <w:rFonts w:ascii="Garamond" w:hAnsi="Garamond"/>
                <w:sz w:val="19"/>
                <w:szCs w:val="19"/>
              </w:rPr>
              <w:t xml:space="preserve"> que recibió la </w:t>
            </w:r>
            <w:proofErr w:type="spellStart"/>
            <w:r w:rsidRPr="001C08CF">
              <w:rPr>
                <w:rFonts w:ascii="Garamond" w:hAnsi="Garamond"/>
                <w:sz w:val="19"/>
                <w:szCs w:val="19"/>
              </w:rPr>
              <w:t>PrEP</w:t>
            </w:r>
            <w:proofErr w:type="spellEnd"/>
            <w:r w:rsidR="00B31BA8" w:rsidRPr="001C08CF">
              <w:rPr>
                <w:rFonts w:ascii="Garamond" w:hAnsi="Garamond"/>
                <w:sz w:val="19"/>
                <w:szCs w:val="19"/>
              </w:rPr>
              <w:t xml:space="preserve"> en el actual período de seguimiento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7A7321AF" w14:textId="6FC18C95" w:rsidR="00B31BA8" w:rsidRPr="001C08CF" w:rsidRDefault="00AE23F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1C08CF">
              <w:rPr>
                <w:rFonts w:ascii="Garamond" w:hAnsi="Garamond"/>
                <w:sz w:val="19"/>
                <w:szCs w:val="19"/>
              </w:rPr>
              <w:t>#</w:t>
            </w:r>
            <w:r w:rsidR="00B31BA8" w:rsidRPr="001C08CF">
              <w:rPr>
                <w:rFonts w:ascii="Garamond" w:hAnsi="Garamond"/>
                <w:sz w:val="19"/>
                <w:szCs w:val="19"/>
              </w:rPr>
              <w:t xml:space="preserve"> que se hizo pruebas del VIH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14:paraId="2DE036DA" w14:textId="48533152" w:rsidR="00B31BA8" w:rsidRPr="001C08CF" w:rsidRDefault="00AE23F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1C08CF">
              <w:rPr>
                <w:rFonts w:ascii="Garamond" w:hAnsi="Garamond"/>
                <w:sz w:val="19"/>
                <w:szCs w:val="19"/>
              </w:rPr>
              <w:t>#</w:t>
            </w:r>
            <w:r w:rsidR="00B31BA8" w:rsidRPr="001C08CF">
              <w:rPr>
                <w:rFonts w:ascii="Garamond" w:hAnsi="Garamond"/>
                <w:sz w:val="19"/>
                <w:szCs w:val="19"/>
              </w:rPr>
              <w:t xml:space="preserve"> de </w:t>
            </w:r>
            <w:proofErr w:type="spellStart"/>
            <w:r w:rsidRPr="001C08CF">
              <w:rPr>
                <w:rFonts w:ascii="Garamond" w:hAnsi="Garamond"/>
                <w:sz w:val="19"/>
                <w:szCs w:val="19"/>
              </w:rPr>
              <w:t>PrEP</w:t>
            </w:r>
            <w:proofErr w:type="spellEnd"/>
            <w:r w:rsidR="00B31BA8" w:rsidRPr="001C08CF">
              <w:rPr>
                <w:rFonts w:ascii="Garamond" w:hAnsi="Garamond"/>
                <w:sz w:val="19"/>
                <w:szCs w:val="19"/>
              </w:rPr>
              <w:t xml:space="preserve"> interrumpidos por resultado positivo del VIH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14:paraId="0DA521D7" w14:textId="73950F89" w:rsidR="00B31BA8" w:rsidRPr="001C08CF" w:rsidRDefault="00AE23F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1C08CF">
              <w:rPr>
                <w:rFonts w:ascii="Garamond" w:hAnsi="Garamond"/>
                <w:sz w:val="19"/>
                <w:szCs w:val="19"/>
              </w:rPr>
              <w:t>#</w:t>
            </w:r>
            <w:r w:rsidR="00B31BA8" w:rsidRPr="001C08CF">
              <w:rPr>
                <w:rFonts w:ascii="Garamond" w:hAnsi="Garamond"/>
                <w:sz w:val="19"/>
                <w:szCs w:val="19"/>
              </w:rPr>
              <w:t xml:space="preserve"> de </w:t>
            </w:r>
            <w:proofErr w:type="spellStart"/>
            <w:r w:rsidRPr="001C08CF">
              <w:rPr>
                <w:rFonts w:ascii="Garamond" w:hAnsi="Garamond"/>
                <w:sz w:val="19"/>
                <w:szCs w:val="19"/>
              </w:rPr>
              <w:t>PrEP</w:t>
            </w:r>
            <w:proofErr w:type="spellEnd"/>
            <w:r w:rsidR="00B31BA8" w:rsidRPr="001C08CF">
              <w:rPr>
                <w:rFonts w:ascii="Garamond" w:hAnsi="Garamond"/>
                <w:sz w:val="19"/>
                <w:szCs w:val="19"/>
              </w:rPr>
              <w:t xml:space="preserve"> interrumpidos por no estar más expuestos a riesgo significativo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14:paraId="130FE403" w14:textId="6AC2D404" w:rsidR="00B31BA8" w:rsidRPr="001C08CF" w:rsidRDefault="00AE23F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1C08CF">
              <w:rPr>
                <w:rFonts w:ascii="Garamond" w:hAnsi="Garamond"/>
                <w:sz w:val="19"/>
                <w:szCs w:val="19"/>
              </w:rPr>
              <w:t>#</w:t>
            </w:r>
            <w:r w:rsidR="00B31BA8" w:rsidRPr="001C08CF">
              <w:rPr>
                <w:rFonts w:ascii="Garamond" w:hAnsi="Garamond"/>
                <w:sz w:val="19"/>
                <w:szCs w:val="19"/>
              </w:rPr>
              <w:t xml:space="preserve"> de </w:t>
            </w:r>
            <w:proofErr w:type="spellStart"/>
            <w:r w:rsidRPr="001C08CF">
              <w:rPr>
                <w:rFonts w:ascii="Garamond" w:hAnsi="Garamond"/>
                <w:sz w:val="19"/>
                <w:szCs w:val="19"/>
              </w:rPr>
              <w:t>PrEP</w:t>
            </w:r>
            <w:proofErr w:type="spellEnd"/>
            <w:r w:rsidR="00B31BA8" w:rsidRPr="001C08CF">
              <w:rPr>
                <w:rFonts w:ascii="Garamond" w:hAnsi="Garamond"/>
                <w:sz w:val="19"/>
                <w:szCs w:val="19"/>
              </w:rPr>
              <w:t xml:space="preserve"> interrumpidos por otros motivos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63AB15B0" w14:textId="53F7A54B" w:rsidR="00B31BA8" w:rsidRPr="001C08CF" w:rsidRDefault="00AE23F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1C08CF">
              <w:rPr>
                <w:rFonts w:ascii="Garamond" w:hAnsi="Garamond"/>
                <w:sz w:val="19"/>
                <w:szCs w:val="19"/>
              </w:rPr>
              <w:t>#</w:t>
            </w:r>
            <w:r w:rsidR="00B31BA8" w:rsidRPr="001C08CF">
              <w:rPr>
                <w:rFonts w:ascii="Garamond" w:hAnsi="Garamond"/>
                <w:sz w:val="19"/>
                <w:szCs w:val="19"/>
              </w:rPr>
              <w:t xml:space="preserve"> de </w:t>
            </w:r>
            <w:r w:rsidRPr="001C08CF">
              <w:rPr>
                <w:rFonts w:ascii="Garamond" w:hAnsi="Garamond"/>
                <w:sz w:val="19"/>
                <w:szCs w:val="19"/>
              </w:rPr>
              <w:t xml:space="preserve">clientes </w:t>
            </w:r>
            <w:r w:rsidR="00B31BA8" w:rsidRPr="001C08CF">
              <w:rPr>
                <w:rFonts w:ascii="Garamond" w:hAnsi="Garamond"/>
                <w:sz w:val="19"/>
                <w:szCs w:val="19"/>
              </w:rPr>
              <w:t xml:space="preserve">perdidos </w:t>
            </w:r>
            <w:r w:rsidR="004C16BE" w:rsidRPr="001C08CF">
              <w:rPr>
                <w:rFonts w:ascii="Garamond" w:hAnsi="Garamond"/>
                <w:sz w:val="19"/>
                <w:szCs w:val="19"/>
              </w:rPr>
              <w:t>sin seguimiento</w:t>
            </w:r>
          </w:p>
        </w:tc>
        <w:tc>
          <w:tcPr>
            <w:tcW w:w="932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56BEF88" w14:textId="649AB5E8" w:rsidR="00B31BA8" w:rsidRPr="001C08CF" w:rsidRDefault="00AE23F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1C08CF">
              <w:rPr>
                <w:rFonts w:ascii="Garamond" w:hAnsi="Garamond"/>
                <w:sz w:val="19"/>
                <w:szCs w:val="19"/>
              </w:rPr>
              <w:t>#</w:t>
            </w:r>
            <w:r w:rsidR="00B31BA8" w:rsidRPr="001C08CF">
              <w:rPr>
                <w:rFonts w:ascii="Garamond" w:hAnsi="Garamond"/>
                <w:sz w:val="19"/>
                <w:szCs w:val="19"/>
              </w:rPr>
              <w:t xml:space="preserve"> de fallecidos</w:t>
            </w:r>
          </w:p>
        </w:tc>
      </w:tr>
      <w:tr w:rsidR="00B31BA8" w:rsidRPr="004C16BE" w14:paraId="7FE7A7AD" w14:textId="77777777" w:rsidTr="001C08CF">
        <w:trPr>
          <w:trHeight w:val="215"/>
        </w:trPr>
        <w:tc>
          <w:tcPr>
            <w:tcW w:w="3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7B1D1D5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5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BCBC1A7" w14:textId="77777777" w:rsidR="00B31BA8" w:rsidRPr="001C08CF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14:paraId="32D10560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right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7C80852" w14:textId="77777777" w:rsidR="00B31BA8" w:rsidRPr="001C08CF" w:rsidRDefault="00B31BA8" w:rsidP="001C08C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C08CF">
              <w:rPr>
                <w:rFonts w:ascii="Garamond" w:hAnsi="Garamond"/>
                <w:b/>
                <w:sz w:val="20"/>
              </w:rPr>
              <w:t>Col:  1</w:t>
            </w:r>
          </w:p>
        </w:tc>
        <w:tc>
          <w:tcPr>
            <w:tcW w:w="112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FF40076" w14:textId="77777777" w:rsidR="00B31BA8" w:rsidRPr="001C08CF" w:rsidRDefault="00B31BA8" w:rsidP="001C08C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C08CF">
              <w:rPr>
                <w:rFonts w:ascii="Garamond" w:hAnsi="Garamond"/>
                <w:sz w:val="20"/>
              </w:rPr>
              <w:t>2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7EC2A46D" w14:textId="77777777" w:rsidR="00B31BA8" w:rsidRPr="001C08CF" w:rsidRDefault="00B31BA8" w:rsidP="001C08C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C08CF">
              <w:rPr>
                <w:rFonts w:ascii="Garamond" w:hAnsi="Garamond"/>
                <w:sz w:val="20"/>
              </w:rPr>
              <w:t>3</w:t>
            </w: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14:paraId="0C2AE9A7" w14:textId="77777777" w:rsidR="00B31BA8" w:rsidRPr="001C08CF" w:rsidRDefault="00B31BA8" w:rsidP="001C08C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C08CF">
              <w:rPr>
                <w:rFonts w:ascii="Garamond" w:hAnsi="Garamond"/>
                <w:sz w:val="20"/>
              </w:rPr>
              <w:t>4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65526F7A" w14:textId="77777777" w:rsidR="00B31BA8" w:rsidRPr="001C08CF" w:rsidRDefault="00B31BA8" w:rsidP="001C08C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C08CF">
              <w:rPr>
                <w:rFonts w:ascii="Garamond" w:hAnsi="Garamond"/>
                <w:sz w:val="20"/>
              </w:rPr>
              <w:t>5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268B83EC" w14:textId="77777777" w:rsidR="00B31BA8" w:rsidRPr="001C08CF" w:rsidRDefault="00B31BA8" w:rsidP="001C08C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C08CF">
              <w:rPr>
                <w:rFonts w:ascii="Garamond" w:hAnsi="Garamond"/>
                <w:sz w:val="20"/>
              </w:rPr>
              <w:t>6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14:paraId="5150BE17" w14:textId="77777777" w:rsidR="00B31BA8" w:rsidRPr="001C08CF" w:rsidRDefault="00B31BA8" w:rsidP="001C08C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C08CF">
              <w:rPr>
                <w:rFonts w:ascii="Garamond" w:hAnsi="Garamond"/>
                <w:sz w:val="20"/>
              </w:rPr>
              <w:t>7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14:paraId="21994B87" w14:textId="77777777" w:rsidR="00B31BA8" w:rsidRPr="001C08CF" w:rsidRDefault="00B31BA8" w:rsidP="001C08C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C08CF">
              <w:rPr>
                <w:rFonts w:ascii="Garamond" w:hAnsi="Garamond"/>
                <w:sz w:val="20"/>
              </w:rPr>
              <w:t>8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14:paraId="10F34559" w14:textId="77777777" w:rsidR="00B31BA8" w:rsidRPr="001C08CF" w:rsidRDefault="00B31BA8" w:rsidP="001C08C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C08CF">
              <w:rPr>
                <w:rFonts w:ascii="Garamond" w:hAnsi="Garamond"/>
                <w:sz w:val="20"/>
              </w:rPr>
              <w:t>9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5FB82FDC" w14:textId="77777777" w:rsidR="00B31BA8" w:rsidRPr="001C08CF" w:rsidRDefault="00B31BA8" w:rsidP="001C08C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C08CF">
              <w:rPr>
                <w:rFonts w:ascii="Garamond" w:hAnsi="Garamond"/>
                <w:sz w:val="20"/>
              </w:rPr>
              <w:t>10</w:t>
            </w:r>
          </w:p>
        </w:tc>
        <w:tc>
          <w:tcPr>
            <w:tcW w:w="932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8110488" w14:textId="77777777" w:rsidR="00B31BA8" w:rsidRPr="001C08CF" w:rsidRDefault="00B31BA8" w:rsidP="001C08C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C08CF">
              <w:rPr>
                <w:rFonts w:ascii="Garamond" w:hAnsi="Garamond"/>
                <w:sz w:val="20"/>
              </w:rPr>
              <w:t>11</w:t>
            </w:r>
          </w:p>
        </w:tc>
      </w:tr>
      <w:tr w:rsidR="00B31BA8" w:rsidRPr="004C16BE" w14:paraId="2A27BA7C" w14:textId="77777777" w:rsidTr="001C08CF">
        <w:tc>
          <w:tcPr>
            <w:tcW w:w="3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518829E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  <w:r w:rsidRPr="001C08CF">
              <w:rPr>
                <w:rFonts w:ascii="Garamond" w:hAnsi="Garamond"/>
                <w:b/>
                <w:sz w:val="24"/>
              </w:rPr>
              <w:t>1</w:t>
            </w:r>
          </w:p>
        </w:tc>
        <w:tc>
          <w:tcPr>
            <w:tcW w:w="1058" w:type="dxa"/>
            <w:tcBorders>
              <w:left w:val="single" w:sz="18" w:space="0" w:color="auto"/>
            </w:tcBorders>
          </w:tcPr>
          <w:p w14:paraId="4857E175" w14:textId="77777777" w:rsidR="00B31BA8" w:rsidRPr="001C08CF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C08CF">
              <w:rPr>
                <w:rFonts w:ascii="Garamond" w:hAnsi="Garamond"/>
                <w:sz w:val="20"/>
              </w:rPr>
              <w:t>1 mes</w:t>
            </w:r>
          </w:p>
        </w:tc>
        <w:tc>
          <w:tcPr>
            <w:tcW w:w="1342" w:type="dxa"/>
          </w:tcPr>
          <w:p w14:paraId="6E711B4B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14:paraId="04310BA1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18" w:space="0" w:color="auto"/>
            </w:tcBorders>
          </w:tcPr>
          <w:p w14:paraId="6897CADF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28" w:type="dxa"/>
          </w:tcPr>
          <w:p w14:paraId="224EAD5F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23" w:type="dxa"/>
          </w:tcPr>
          <w:p w14:paraId="3F5DDF9E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05" w:type="dxa"/>
          </w:tcPr>
          <w:p w14:paraId="0F587C87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17" w:type="dxa"/>
          </w:tcPr>
          <w:p w14:paraId="50AE0F7F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59" w:type="dxa"/>
          </w:tcPr>
          <w:p w14:paraId="40956DC7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59" w:type="dxa"/>
          </w:tcPr>
          <w:p w14:paraId="3FA141B0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59" w:type="dxa"/>
          </w:tcPr>
          <w:p w14:paraId="2861C0F9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05" w:type="dxa"/>
          </w:tcPr>
          <w:p w14:paraId="4934E799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32" w:type="dxa"/>
            <w:tcBorders>
              <w:right w:val="single" w:sz="18" w:space="0" w:color="auto"/>
            </w:tcBorders>
          </w:tcPr>
          <w:p w14:paraId="0DA5BBF1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4C16BE" w14:paraId="6A1E25EE" w14:textId="77777777" w:rsidTr="001C08CF">
        <w:tc>
          <w:tcPr>
            <w:tcW w:w="3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129E7C9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  <w:r w:rsidRPr="001C08CF">
              <w:rPr>
                <w:rFonts w:ascii="Garamond" w:hAnsi="Garamond"/>
                <w:b/>
                <w:sz w:val="24"/>
              </w:rPr>
              <w:t>2</w:t>
            </w:r>
          </w:p>
        </w:tc>
        <w:tc>
          <w:tcPr>
            <w:tcW w:w="105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FADE176" w14:textId="77777777" w:rsidR="00B31BA8" w:rsidRPr="001C08CF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C08CF">
              <w:rPr>
                <w:rFonts w:ascii="Garamond" w:hAnsi="Garamond"/>
                <w:sz w:val="20"/>
              </w:rPr>
              <w:t>3 meses</w:t>
            </w:r>
          </w:p>
        </w:tc>
        <w:tc>
          <w:tcPr>
            <w:tcW w:w="1342" w:type="dxa"/>
            <w:shd w:val="clear" w:color="auto" w:fill="F2F2F2" w:themeFill="background1" w:themeFillShade="F2"/>
          </w:tcPr>
          <w:p w14:paraId="5CAF44BB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4AECA41B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3608868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2F2F2" w:themeFill="background1" w:themeFillShade="F2"/>
          </w:tcPr>
          <w:p w14:paraId="595DED80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036D1AC0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2F2F2" w:themeFill="background1" w:themeFillShade="F2"/>
          </w:tcPr>
          <w:p w14:paraId="0BA7E3A9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14:paraId="42D58ECE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2F2F2" w:themeFill="background1" w:themeFillShade="F2"/>
          </w:tcPr>
          <w:p w14:paraId="15D44875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2F2F2" w:themeFill="background1" w:themeFillShade="F2"/>
          </w:tcPr>
          <w:p w14:paraId="0BEC7F42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2F2F2" w:themeFill="background1" w:themeFillShade="F2"/>
          </w:tcPr>
          <w:p w14:paraId="0ADAB6C9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2F2F2" w:themeFill="background1" w:themeFillShade="F2"/>
          </w:tcPr>
          <w:p w14:paraId="03A2EC27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3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1C4A5150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4C16BE" w14:paraId="5542F9F9" w14:textId="77777777" w:rsidTr="001C08CF">
        <w:tc>
          <w:tcPr>
            <w:tcW w:w="3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1A1FA53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  <w:r w:rsidRPr="001C08CF">
              <w:rPr>
                <w:rFonts w:ascii="Garamond" w:hAnsi="Garamond"/>
                <w:b/>
                <w:sz w:val="24"/>
              </w:rPr>
              <w:t>3</w:t>
            </w:r>
          </w:p>
        </w:tc>
        <w:tc>
          <w:tcPr>
            <w:tcW w:w="1058" w:type="dxa"/>
            <w:tcBorders>
              <w:left w:val="single" w:sz="18" w:space="0" w:color="auto"/>
            </w:tcBorders>
          </w:tcPr>
          <w:p w14:paraId="5E0CF3FA" w14:textId="77777777" w:rsidR="00B31BA8" w:rsidRPr="001C08CF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C08CF">
              <w:rPr>
                <w:rFonts w:ascii="Garamond" w:hAnsi="Garamond"/>
                <w:sz w:val="20"/>
              </w:rPr>
              <w:t>6 meses</w:t>
            </w:r>
          </w:p>
        </w:tc>
        <w:tc>
          <w:tcPr>
            <w:tcW w:w="1342" w:type="dxa"/>
          </w:tcPr>
          <w:p w14:paraId="31F8B602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14:paraId="2D6B2BB1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18" w:space="0" w:color="auto"/>
            </w:tcBorders>
          </w:tcPr>
          <w:p w14:paraId="0377EB4A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28" w:type="dxa"/>
          </w:tcPr>
          <w:p w14:paraId="2A8A1C06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23" w:type="dxa"/>
          </w:tcPr>
          <w:p w14:paraId="0F61D71E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05" w:type="dxa"/>
          </w:tcPr>
          <w:p w14:paraId="37865192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17" w:type="dxa"/>
          </w:tcPr>
          <w:p w14:paraId="36F4264E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59" w:type="dxa"/>
          </w:tcPr>
          <w:p w14:paraId="4F6E5720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59" w:type="dxa"/>
          </w:tcPr>
          <w:p w14:paraId="571149D4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59" w:type="dxa"/>
          </w:tcPr>
          <w:p w14:paraId="4D4A36BC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05" w:type="dxa"/>
          </w:tcPr>
          <w:p w14:paraId="3322B9A4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32" w:type="dxa"/>
            <w:tcBorders>
              <w:right w:val="single" w:sz="18" w:space="0" w:color="auto"/>
            </w:tcBorders>
          </w:tcPr>
          <w:p w14:paraId="56389F45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4C16BE" w14:paraId="3F8870FD" w14:textId="77777777" w:rsidTr="001C08CF">
        <w:tc>
          <w:tcPr>
            <w:tcW w:w="3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57CB27B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  <w:r w:rsidRPr="001C08CF">
              <w:rPr>
                <w:rFonts w:ascii="Garamond" w:hAnsi="Garamond"/>
                <w:b/>
                <w:sz w:val="24"/>
              </w:rPr>
              <w:t>4</w:t>
            </w:r>
          </w:p>
        </w:tc>
        <w:tc>
          <w:tcPr>
            <w:tcW w:w="105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BD7D72D" w14:textId="77777777" w:rsidR="00B31BA8" w:rsidRPr="001C08CF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C08CF">
              <w:rPr>
                <w:rFonts w:ascii="Garamond" w:hAnsi="Garamond"/>
                <w:sz w:val="20"/>
              </w:rPr>
              <w:t>9 meses</w:t>
            </w:r>
          </w:p>
        </w:tc>
        <w:tc>
          <w:tcPr>
            <w:tcW w:w="1342" w:type="dxa"/>
            <w:shd w:val="clear" w:color="auto" w:fill="F2F2F2" w:themeFill="background1" w:themeFillShade="F2"/>
          </w:tcPr>
          <w:p w14:paraId="42669F8E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7603EBFD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F814E36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2F2F2" w:themeFill="background1" w:themeFillShade="F2"/>
          </w:tcPr>
          <w:p w14:paraId="6EA2267C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5DAB5E14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2F2F2" w:themeFill="background1" w:themeFillShade="F2"/>
          </w:tcPr>
          <w:p w14:paraId="12450900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14:paraId="7D76EF68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2F2F2" w:themeFill="background1" w:themeFillShade="F2"/>
          </w:tcPr>
          <w:p w14:paraId="56CB61A4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2F2F2" w:themeFill="background1" w:themeFillShade="F2"/>
          </w:tcPr>
          <w:p w14:paraId="536DA9F7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2F2F2" w:themeFill="background1" w:themeFillShade="F2"/>
          </w:tcPr>
          <w:p w14:paraId="311E5D52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2F2F2" w:themeFill="background1" w:themeFillShade="F2"/>
          </w:tcPr>
          <w:p w14:paraId="74EEDE8A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3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0ADC467A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4C16BE" w14:paraId="5AEA229B" w14:textId="77777777" w:rsidTr="001C08CF">
        <w:tc>
          <w:tcPr>
            <w:tcW w:w="3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0637C5D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  <w:r w:rsidRPr="001C08CF">
              <w:rPr>
                <w:rFonts w:ascii="Garamond" w:hAnsi="Garamond"/>
                <w:b/>
                <w:sz w:val="24"/>
              </w:rPr>
              <w:t>5</w:t>
            </w:r>
          </w:p>
        </w:tc>
        <w:tc>
          <w:tcPr>
            <w:tcW w:w="1058" w:type="dxa"/>
            <w:tcBorders>
              <w:left w:val="single" w:sz="18" w:space="0" w:color="auto"/>
              <w:bottom w:val="single" w:sz="18" w:space="0" w:color="auto"/>
            </w:tcBorders>
          </w:tcPr>
          <w:p w14:paraId="33A6EF8D" w14:textId="77777777" w:rsidR="00B31BA8" w:rsidRPr="001C08CF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C08CF">
              <w:rPr>
                <w:rFonts w:ascii="Garamond" w:hAnsi="Garamond"/>
                <w:sz w:val="20"/>
              </w:rPr>
              <w:t>12 meses</w:t>
            </w:r>
          </w:p>
        </w:tc>
        <w:tc>
          <w:tcPr>
            <w:tcW w:w="1342" w:type="dxa"/>
            <w:tcBorders>
              <w:bottom w:val="single" w:sz="18" w:space="0" w:color="auto"/>
            </w:tcBorders>
          </w:tcPr>
          <w:p w14:paraId="2640C020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bottom w:val="single" w:sz="18" w:space="0" w:color="auto"/>
              <w:right w:val="single" w:sz="18" w:space="0" w:color="auto"/>
            </w:tcBorders>
          </w:tcPr>
          <w:p w14:paraId="1D17658B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18" w:space="0" w:color="auto"/>
              <w:bottom w:val="single" w:sz="18" w:space="0" w:color="auto"/>
            </w:tcBorders>
          </w:tcPr>
          <w:p w14:paraId="259F37C6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18" w:space="0" w:color="auto"/>
            </w:tcBorders>
          </w:tcPr>
          <w:p w14:paraId="682B7C32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bottom w:val="single" w:sz="18" w:space="0" w:color="auto"/>
            </w:tcBorders>
          </w:tcPr>
          <w:p w14:paraId="67487F20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8" w:space="0" w:color="auto"/>
            </w:tcBorders>
          </w:tcPr>
          <w:p w14:paraId="6341DD38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18" w:space="0" w:color="auto"/>
            </w:tcBorders>
          </w:tcPr>
          <w:p w14:paraId="70D08B14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14:paraId="0B746106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14:paraId="0ABAE63E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14:paraId="3F1FA1CE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8" w:space="0" w:color="auto"/>
            </w:tcBorders>
          </w:tcPr>
          <w:p w14:paraId="3B8F280A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32" w:type="dxa"/>
            <w:tcBorders>
              <w:bottom w:val="single" w:sz="18" w:space="0" w:color="auto"/>
              <w:right w:val="single" w:sz="18" w:space="0" w:color="auto"/>
            </w:tcBorders>
          </w:tcPr>
          <w:p w14:paraId="7DFFD70E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</w:tbl>
    <w:p w14:paraId="633E6B26" w14:textId="77777777" w:rsidR="00B31BA8" w:rsidRPr="004C16BE" w:rsidRDefault="00B31BA8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0"/>
          <w:szCs w:val="20"/>
        </w:rPr>
      </w:pPr>
    </w:p>
    <w:p w14:paraId="6CA17EA6" w14:textId="33C7C66E" w:rsidR="00B31BA8" w:rsidRDefault="00B31BA8" w:rsidP="00B31BA8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</w:rPr>
      </w:pPr>
      <w:r w:rsidRPr="004C16BE">
        <w:rPr>
          <w:rFonts w:ascii="Garamond" w:hAnsi="Garamond"/>
          <w:b/>
          <w:sz w:val="24"/>
        </w:rPr>
        <w:t>Resumen de los resultados de la cohorte de TG</w:t>
      </w:r>
      <w:r w:rsidR="001C08CF">
        <w:rPr>
          <w:rFonts w:ascii="Garamond" w:hAnsi="Garamond"/>
          <w:b/>
          <w:sz w:val="24"/>
        </w:rPr>
        <w:t>:</w:t>
      </w:r>
    </w:p>
    <w:p w14:paraId="25C24A07" w14:textId="77777777" w:rsidR="001C08CF" w:rsidRPr="001C08CF" w:rsidRDefault="001C08CF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16"/>
          <w:szCs w:val="16"/>
        </w:rPr>
      </w:pP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1032"/>
        <w:gridCol w:w="1260"/>
        <w:gridCol w:w="1800"/>
        <w:gridCol w:w="1800"/>
        <w:gridCol w:w="1800"/>
        <w:gridCol w:w="1800"/>
        <w:gridCol w:w="1800"/>
        <w:gridCol w:w="1800"/>
      </w:tblGrid>
      <w:tr w:rsidR="00B31BA8" w:rsidRPr="004C16BE" w14:paraId="557032E6" w14:textId="77777777" w:rsidTr="001C08CF">
        <w:tc>
          <w:tcPr>
            <w:tcW w:w="1032" w:type="dxa"/>
            <w:shd w:val="clear" w:color="auto" w:fill="D9D9D9" w:themeFill="background1" w:themeFillShade="D9"/>
            <w:vAlign w:val="center"/>
          </w:tcPr>
          <w:p w14:paraId="0A848B16" w14:textId="77777777" w:rsidR="00B31BA8" w:rsidRPr="001C08CF" w:rsidRDefault="00B31BA8" w:rsidP="001C08C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  <w:r w:rsidRPr="001C08CF">
              <w:rPr>
                <w:rFonts w:ascii="Garamond" w:hAnsi="Garamond"/>
                <w:b/>
                <w:sz w:val="24"/>
              </w:rPr>
              <w:t>Cohorte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9D88A4F" w14:textId="1E417779" w:rsidR="00B31BA8" w:rsidRPr="001C08CF" w:rsidRDefault="00B31BA8" w:rsidP="001C08CF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1C08CF">
              <w:rPr>
                <w:rFonts w:ascii="Garamond" w:hAnsi="Garamond"/>
                <w:b/>
                <w:sz w:val="20"/>
              </w:rPr>
              <w:t xml:space="preserve">Meses desde el inicio de la </w:t>
            </w:r>
            <w:proofErr w:type="spellStart"/>
            <w:r w:rsidR="00AE23F8" w:rsidRPr="001C08CF">
              <w:rPr>
                <w:rFonts w:ascii="Garamond" w:hAnsi="Garamond"/>
                <w:b/>
                <w:sz w:val="20"/>
              </w:rPr>
              <w:t>PrEP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233EBED6" w14:textId="50912FE7" w:rsidR="00B31BA8" w:rsidRPr="001F0C81" w:rsidRDefault="00B31BA8" w:rsidP="001C08CF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1C08CF">
              <w:rPr>
                <w:rFonts w:ascii="Garamond" w:hAnsi="Garamond"/>
                <w:b/>
                <w:sz w:val="20"/>
              </w:rPr>
              <w:t xml:space="preserve">Año/mes calendario en que comenzó la </w:t>
            </w:r>
            <w:proofErr w:type="spellStart"/>
            <w:r w:rsidR="00AE23F8" w:rsidRPr="001C08CF">
              <w:rPr>
                <w:rFonts w:ascii="Garamond" w:hAnsi="Garamond"/>
                <w:b/>
                <w:sz w:val="20"/>
              </w:rPr>
              <w:t>PrEP</w:t>
            </w:r>
            <w:proofErr w:type="spellEnd"/>
            <w:r w:rsidRPr="001F0C81">
              <w:rPr>
                <w:rFonts w:ascii="Garamond" w:hAnsi="Garamond"/>
                <w:sz w:val="20"/>
              </w:rPr>
              <w:t xml:space="preserve"> (AAAA/MM)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392BCBD1" w14:textId="6CE78DAD" w:rsidR="00B31BA8" w:rsidRPr="001F0C81" w:rsidRDefault="00B31BA8" w:rsidP="001C08C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b/>
                <w:sz w:val="20"/>
              </w:rPr>
              <w:t xml:space="preserve">Porcentaje de la cohorte con vida y que utiliza la </w:t>
            </w:r>
            <w:proofErr w:type="spellStart"/>
            <w:r w:rsidR="00AE23F8" w:rsidRPr="001F0C81">
              <w:rPr>
                <w:rFonts w:ascii="Garamond" w:hAnsi="Garamond"/>
                <w:b/>
                <w:sz w:val="20"/>
              </w:rPr>
              <w:t>PrEP</w:t>
            </w:r>
            <w:proofErr w:type="spellEnd"/>
            <w:r w:rsidRPr="001F0C81">
              <w:rPr>
                <w:rFonts w:ascii="Garamond" w:hAnsi="Garamond"/>
                <w:b/>
                <w:sz w:val="20"/>
              </w:rPr>
              <w:t xml:space="preserve">  </w:t>
            </w:r>
            <w:r w:rsidRPr="001F0C81">
              <w:rPr>
                <w:rFonts w:ascii="Garamond" w:hAnsi="Garamond"/>
                <w:sz w:val="20"/>
              </w:rPr>
              <w:t>[col. 5/col. 4] *100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6036F3FB" w14:textId="62BE261C" w:rsidR="00B31BA8" w:rsidRPr="001F0C81" w:rsidRDefault="00B31BA8" w:rsidP="001C08CF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b/>
                <w:sz w:val="20"/>
              </w:rPr>
              <w:t>Porcentaje que se realizó la prueba del VIH</w:t>
            </w:r>
          </w:p>
          <w:p w14:paraId="373AC2F8" w14:textId="77777777" w:rsidR="00B31BA8" w:rsidRPr="001F0C81" w:rsidRDefault="00B31BA8" w:rsidP="001C08C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[col 6./col. 4] *100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64567550" w14:textId="33C8F104" w:rsidR="00B31BA8" w:rsidRPr="001F0C81" w:rsidRDefault="00B31BA8" w:rsidP="001C08CF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b/>
                <w:sz w:val="20"/>
              </w:rPr>
              <w:t>Porcentaje con resultado positivo del VIH</w:t>
            </w:r>
          </w:p>
          <w:p w14:paraId="63DF7A5E" w14:textId="77777777" w:rsidR="00B31BA8" w:rsidRPr="001F0C81" w:rsidRDefault="00B31BA8" w:rsidP="001C08C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[col 7./col. 6] *100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0F664F1A" w14:textId="77777777" w:rsidR="00B31BA8" w:rsidRPr="001F0C81" w:rsidRDefault="00B31BA8" w:rsidP="001C08CF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b/>
                <w:sz w:val="20"/>
              </w:rPr>
              <w:t>Porcentaje que no está más expuesto a riesgo significativo</w:t>
            </w:r>
          </w:p>
          <w:p w14:paraId="62F561F3" w14:textId="77777777" w:rsidR="00B31BA8" w:rsidRPr="001F0C81" w:rsidRDefault="00B31BA8" w:rsidP="001C08C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[col 8./col. 4] *100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7ABB8862" w14:textId="0A33211C" w:rsidR="00B31BA8" w:rsidRPr="001F0C81" w:rsidRDefault="00B31BA8" w:rsidP="001C08CF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b/>
                <w:sz w:val="20"/>
              </w:rPr>
              <w:t xml:space="preserve">Porcentaje perdido </w:t>
            </w:r>
            <w:r w:rsidR="000C681E" w:rsidRPr="001F0C81">
              <w:rPr>
                <w:rFonts w:ascii="Garamond" w:hAnsi="Garamond"/>
                <w:b/>
                <w:sz w:val="20"/>
              </w:rPr>
              <w:t>sin</w:t>
            </w:r>
            <w:r w:rsidRPr="001F0C81">
              <w:rPr>
                <w:rFonts w:ascii="Garamond" w:hAnsi="Garamond"/>
                <w:b/>
                <w:sz w:val="20"/>
              </w:rPr>
              <w:t xml:space="preserve"> seguimiento</w:t>
            </w:r>
          </w:p>
          <w:p w14:paraId="076C0108" w14:textId="77777777" w:rsidR="00B31BA8" w:rsidRPr="001F0C81" w:rsidRDefault="00B31BA8" w:rsidP="001C08CF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[col 10./col. 4] *100</w:t>
            </w:r>
          </w:p>
        </w:tc>
      </w:tr>
      <w:tr w:rsidR="00B31BA8" w:rsidRPr="004C16BE" w14:paraId="7247E12F" w14:textId="77777777" w:rsidTr="001C08CF">
        <w:tc>
          <w:tcPr>
            <w:tcW w:w="1032" w:type="dxa"/>
            <w:shd w:val="clear" w:color="auto" w:fill="D9D9D9" w:themeFill="background1" w:themeFillShade="D9"/>
            <w:vAlign w:val="center"/>
          </w:tcPr>
          <w:p w14:paraId="4C5D74BA" w14:textId="77777777" w:rsidR="00B31BA8" w:rsidRPr="001C08CF" w:rsidRDefault="00B31BA8" w:rsidP="001C08C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  <w:r w:rsidRPr="001C08CF">
              <w:rPr>
                <w:rFonts w:ascii="Garamond" w:hAnsi="Garamond"/>
                <w:b/>
                <w:sz w:val="24"/>
              </w:rPr>
              <w:t>1</w:t>
            </w:r>
          </w:p>
        </w:tc>
        <w:tc>
          <w:tcPr>
            <w:tcW w:w="1260" w:type="dxa"/>
            <w:vAlign w:val="center"/>
          </w:tcPr>
          <w:p w14:paraId="3853CEE0" w14:textId="77777777" w:rsidR="00B31BA8" w:rsidRPr="001C08CF" w:rsidRDefault="00B31BA8" w:rsidP="001C08C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C08CF">
              <w:rPr>
                <w:rFonts w:ascii="Garamond" w:hAnsi="Garamond"/>
                <w:sz w:val="20"/>
              </w:rPr>
              <w:t>1 mes</w:t>
            </w:r>
          </w:p>
        </w:tc>
        <w:tc>
          <w:tcPr>
            <w:tcW w:w="1800" w:type="dxa"/>
          </w:tcPr>
          <w:p w14:paraId="02342FE9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271EAA87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5E80CF51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0E9E31D7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65EACFA8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C2D55F7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4C16BE" w14:paraId="5817CFE5" w14:textId="77777777" w:rsidTr="001C08CF">
        <w:tc>
          <w:tcPr>
            <w:tcW w:w="1032" w:type="dxa"/>
            <w:shd w:val="clear" w:color="auto" w:fill="D9D9D9" w:themeFill="background1" w:themeFillShade="D9"/>
            <w:vAlign w:val="center"/>
          </w:tcPr>
          <w:p w14:paraId="4A96BD09" w14:textId="77777777" w:rsidR="00B31BA8" w:rsidRPr="001C08CF" w:rsidRDefault="00B31BA8" w:rsidP="001C08C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  <w:r w:rsidRPr="001C08CF">
              <w:rPr>
                <w:rFonts w:ascii="Garamond" w:hAnsi="Garamond"/>
                <w:b/>
                <w:sz w:val="24"/>
              </w:rPr>
              <w:t>2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3DEF0F1" w14:textId="77777777" w:rsidR="00B31BA8" w:rsidRPr="001C08CF" w:rsidRDefault="00B31BA8" w:rsidP="001C08C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C08CF">
              <w:rPr>
                <w:rFonts w:ascii="Garamond" w:hAnsi="Garamond"/>
                <w:sz w:val="20"/>
              </w:rPr>
              <w:t>3 meses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6ACE0BE4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7DAB0876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25708098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68020615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30B03CAE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7414AC02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4C16BE" w14:paraId="2DE8594E" w14:textId="77777777" w:rsidTr="001C08CF">
        <w:tc>
          <w:tcPr>
            <w:tcW w:w="1032" w:type="dxa"/>
            <w:shd w:val="clear" w:color="auto" w:fill="D9D9D9" w:themeFill="background1" w:themeFillShade="D9"/>
            <w:vAlign w:val="center"/>
          </w:tcPr>
          <w:p w14:paraId="248F781C" w14:textId="77777777" w:rsidR="00B31BA8" w:rsidRPr="001C08CF" w:rsidRDefault="00B31BA8" w:rsidP="001C08C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  <w:r w:rsidRPr="001C08CF">
              <w:rPr>
                <w:rFonts w:ascii="Garamond" w:hAnsi="Garamond"/>
                <w:b/>
                <w:sz w:val="24"/>
              </w:rPr>
              <w:t>3</w:t>
            </w:r>
          </w:p>
        </w:tc>
        <w:tc>
          <w:tcPr>
            <w:tcW w:w="1260" w:type="dxa"/>
            <w:vAlign w:val="center"/>
          </w:tcPr>
          <w:p w14:paraId="2EFF7D93" w14:textId="77777777" w:rsidR="00B31BA8" w:rsidRPr="001C08CF" w:rsidRDefault="00B31BA8" w:rsidP="001C08C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C08CF">
              <w:rPr>
                <w:rFonts w:ascii="Garamond" w:hAnsi="Garamond"/>
                <w:sz w:val="20"/>
              </w:rPr>
              <w:t>6 meses</w:t>
            </w:r>
          </w:p>
        </w:tc>
        <w:tc>
          <w:tcPr>
            <w:tcW w:w="1800" w:type="dxa"/>
          </w:tcPr>
          <w:p w14:paraId="1A813B1C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C55851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2FDA0FA4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5B96D5ED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4499CCA6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5B4CD731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4C16BE" w14:paraId="58BFF107" w14:textId="77777777" w:rsidTr="001C08CF">
        <w:tc>
          <w:tcPr>
            <w:tcW w:w="1032" w:type="dxa"/>
            <w:shd w:val="clear" w:color="auto" w:fill="D9D9D9" w:themeFill="background1" w:themeFillShade="D9"/>
            <w:vAlign w:val="center"/>
          </w:tcPr>
          <w:p w14:paraId="45B6CB65" w14:textId="77777777" w:rsidR="00B31BA8" w:rsidRPr="001C08CF" w:rsidRDefault="00B31BA8" w:rsidP="001C08C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  <w:r w:rsidRPr="001C08CF">
              <w:rPr>
                <w:rFonts w:ascii="Garamond" w:hAnsi="Garamond"/>
                <w:b/>
                <w:sz w:val="24"/>
              </w:rPr>
              <w:t>4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0A5B52A" w14:textId="77777777" w:rsidR="00B31BA8" w:rsidRPr="001C08CF" w:rsidRDefault="00B31BA8" w:rsidP="001C08C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C08CF">
              <w:rPr>
                <w:rFonts w:ascii="Garamond" w:hAnsi="Garamond"/>
                <w:sz w:val="20"/>
              </w:rPr>
              <w:t>9 meses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4023CD12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387F09F3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7CAD8405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27AE9E5E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70FE3B03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642ACB23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4C16BE" w14:paraId="174C76A7" w14:textId="77777777" w:rsidTr="001C08CF">
        <w:tc>
          <w:tcPr>
            <w:tcW w:w="1032" w:type="dxa"/>
            <w:shd w:val="clear" w:color="auto" w:fill="D9D9D9" w:themeFill="background1" w:themeFillShade="D9"/>
            <w:vAlign w:val="center"/>
          </w:tcPr>
          <w:p w14:paraId="568E8849" w14:textId="77777777" w:rsidR="00B31BA8" w:rsidRPr="001C08CF" w:rsidRDefault="00B31BA8" w:rsidP="001C08C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  <w:r w:rsidRPr="001C08CF">
              <w:rPr>
                <w:rFonts w:ascii="Garamond" w:hAnsi="Garamond"/>
                <w:b/>
                <w:sz w:val="24"/>
              </w:rPr>
              <w:t>5</w:t>
            </w:r>
          </w:p>
        </w:tc>
        <w:tc>
          <w:tcPr>
            <w:tcW w:w="1260" w:type="dxa"/>
            <w:vAlign w:val="center"/>
          </w:tcPr>
          <w:p w14:paraId="350F4431" w14:textId="77777777" w:rsidR="00B31BA8" w:rsidRPr="001C08CF" w:rsidRDefault="00B31BA8" w:rsidP="001C08C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C08CF">
              <w:rPr>
                <w:rFonts w:ascii="Garamond" w:hAnsi="Garamond"/>
                <w:sz w:val="20"/>
              </w:rPr>
              <w:t>12 meses</w:t>
            </w:r>
          </w:p>
        </w:tc>
        <w:tc>
          <w:tcPr>
            <w:tcW w:w="1800" w:type="dxa"/>
          </w:tcPr>
          <w:p w14:paraId="25B7E651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1B0B7517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2197A7A8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5207A9A1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0B0357EA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1A5057FE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</w:tbl>
    <w:p w14:paraId="6B70B42A" w14:textId="77777777" w:rsidR="00B31BA8" w:rsidRPr="004C16BE" w:rsidRDefault="00B31BA8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p w14:paraId="5DBCA4BE" w14:textId="77777777" w:rsidR="00B94D73" w:rsidRPr="004C16BE" w:rsidRDefault="00B31BA8" w:rsidP="00B31BA8">
      <w:pPr>
        <w:rPr>
          <w:rFonts w:ascii="Garamond" w:eastAsia="MyriadPro-BoldCond" w:hAnsi="Garamond" w:cs="MyriadPro-BoldCond"/>
          <w:b/>
          <w:bCs/>
          <w:sz w:val="24"/>
          <w:szCs w:val="24"/>
        </w:rPr>
        <w:sectPr w:rsidR="00B94D73" w:rsidRPr="004C16BE" w:rsidSect="0034736A">
          <w:footerReference w:type="default" r:id="rId13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4C16BE">
        <w:br w:type="page"/>
      </w:r>
    </w:p>
    <w:p w14:paraId="29090609" w14:textId="77777777" w:rsidR="00B31BA8" w:rsidRPr="004C16BE" w:rsidRDefault="00B31BA8" w:rsidP="00B31BA8">
      <w:pPr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p w14:paraId="5A394828" w14:textId="77777777" w:rsidR="00B31BA8" w:rsidRPr="004C16BE" w:rsidRDefault="00B31BA8" w:rsidP="00B31BA8">
      <w:pPr>
        <w:contextualSpacing/>
        <w:jc w:val="right"/>
        <w:rPr>
          <w:rFonts w:ascii="Garamond" w:hAnsi="Garamond"/>
          <w:i/>
        </w:rPr>
      </w:pPr>
      <w:r w:rsidRPr="004C16BE">
        <w:rPr>
          <w:rFonts w:ascii="Garamond" w:hAnsi="Garamond"/>
          <w:b/>
        </w:rPr>
        <w:t>Trimestre del informe</w:t>
      </w:r>
      <w:proofErr w:type="gramStart"/>
      <w:r w:rsidRPr="004C16BE">
        <w:rPr>
          <w:rFonts w:ascii="Garamond" w:hAnsi="Garamond"/>
          <w:b/>
        </w:rPr>
        <w:t xml:space="preserve">:  </w:t>
      </w:r>
      <w:r w:rsidRPr="004C16BE">
        <w:rPr>
          <w:rFonts w:ascii="Garamond" w:hAnsi="Garamond"/>
          <w:i/>
        </w:rPr>
        <w:t>_</w:t>
      </w:r>
      <w:proofErr w:type="gramEnd"/>
      <w:r w:rsidRPr="004C16BE">
        <w:rPr>
          <w:rFonts w:ascii="Garamond" w:hAnsi="Garamond"/>
          <w:i/>
        </w:rPr>
        <w:t>_______/_________ (mes/año de finalización)</w:t>
      </w:r>
    </w:p>
    <w:p w14:paraId="62920BE8" w14:textId="77777777" w:rsidR="00B31BA8" w:rsidRPr="004C16BE" w:rsidRDefault="00B31BA8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p w14:paraId="17DFBA45" w14:textId="77777777" w:rsidR="00B31BA8" w:rsidRPr="004C16BE" w:rsidRDefault="00B31BA8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p w14:paraId="7CF9AD9F" w14:textId="77777777" w:rsidR="00B31BA8" w:rsidRPr="001C08CF" w:rsidRDefault="00B31BA8" w:rsidP="001C08CF">
      <w:pPr>
        <w:numPr>
          <w:ilvl w:val="0"/>
          <w:numId w:val="22"/>
        </w:numPr>
        <w:ind w:left="360"/>
        <w:contextualSpacing/>
        <w:rPr>
          <w:rFonts w:ascii="Garamond" w:hAnsi="Garamond"/>
          <w:sz w:val="24"/>
          <w:szCs w:val="24"/>
        </w:rPr>
      </w:pPr>
      <w:r w:rsidRPr="001C08CF">
        <w:rPr>
          <w:rFonts w:ascii="Garamond" w:hAnsi="Garamond"/>
          <w:b/>
          <w:sz w:val="24"/>
        </w:rPr>
        <w:t>Trabajadores sexuales (TS)</w:t>
      </w:r>
      <w:r w:rsidRPr="001C08CF">
        <w:rPr>
          <w:rFonts w:ascii="Garamond" w:hAnsi="Garamond"/>
          <w:sz w:val="24"/>
        </w:rPr>
        <w:t xml:space="preserve"> </w:t>
      </w:r>
    </w:p>
    <w:p w14:paraId="6C127848" w14:textId="77777777" w:rsidR="001C08CF" w:rsidRPr="001C08CF" w:rsidRDefault="001C08CF" w:rsidP="001C08CF">
      <w:pPr>
        <w:ind w:left="360"/>
        <w:contextualSpacing/>
        <w:rPr>
          <w:rFonts w:ascii="Garamond" w:hAnsi="Garamond"/>
          <w:sz w:val="16"/>
          <w:szCs w:val="16"/>
        </w:rPr>
      </w:pP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513"/>
        <w:gridCol w:w="923"/>
        <w:gridCol w:w="1342"/>
        <w:gridCol w:w="923"/>
        <w:gridCol w:w="1128"/>
        <w:gridCol w:w="1128"/>
        <w:gridCol w:w="923"/>
        <w:gridCol w:w="1105"/>
        <w:gridCol w:w="817"/>
        <w:gridCol w:w="1259"/>
        <w:gridCol w:w="1259"/>
        <w:gridCol w:w="1259"/>
        <w:gridCol w:w="1105"/>
        <w:gridCol w:w="932"/>
      </w:tblGrid>
      <w:tr w:rsidR="00B31BA8" w:rsidRPr="004C16BE" w14:paraId="38C5AD3E" w14:textId="77777777" w:rsidTr="001F0C81">
        <w:trPr>
          <w:cantSplit/>
          <w:trHeight w:val="197"/>
        </w:trPr>
        <w:tc>
          <w:tcPr>
            <w:tcW w:w="5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186B4AF" w14:textId="77777777" w:rsidR="00B31BA8" w:rsidRPr="001C08CF" w:rsidRDefault="00B31BA8" w:rsidP="00B31BA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  <w:r w:rsidRPr="001C08CF">
              <w:rPr>
                <w:rFonts w:ascii="Garamond" w:hAnsi="Garamond"/>
                <w:b/>
                <w:sz w:val="24"/>
              </w:rPr>
              <w:t>Cohorte</w:t>
            </w:r>
          </w:p>
        </w:tc>
        <w:tc>
          <w:tcPr>
            <w:tcW w:w="338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77CE643B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  <w:r w:rsidRPr="001F0C81">
              <w:rPr>
                <w:rFonts w:ascii="Garamond" w:hAnsi="Garamond"/>
                <w:b/>
                <w:sz w:val="24"/>
              </w:rPr>
              <w:t>Datos iniciales de referencia</w:t>
            </w:r>
          </w:p>
        </w:tc>
        <w:tc>
          <w:tcPr>
            <w:tcW w:w="10446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43E8104A" w14:textId="77777777" w:rsidR="00B31BA8" w:rsidRPr="001F0C81" w:rsidRDefault="00B31BA8" w:rsidP="00B31BA8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  <w:r w:rsidRPr="001F0C81">
              <w:tab/>
            </w:r>
            <w:r w:rsidRPr="001F0C81">
              <w:tab/>
            </w:r>
            <w:r w:rsidRPr="001F0C81">
              <w:rPr>
                <w:rFonts w:ascii="Garamond" w:hAnsi="Garamond"/>
                <w:b/>
                <w:sz w:val="24"/>
              </w:rPr>
              <w:t>Seguimiento</w:t>
            </w:r>
          </w:p>
        </w:tc>
      </w:tr>
      <w:tr w:rsidR="00B31BA8" w:rsidRPr="004C16BE" w14:paraId="480617EA" w14:textId="77777777" w:rsidTr="001F0C81">
        <w:trPr>
          <w:cantSplit/>
          <w:trHeight w:val="800"/>
        </w:trPr>
        <w:tc>
          <w:tcPr>
            <w:tcW w:w="5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293EC82" w14:textId="77777777" w:rsidR="00B31BA8" w:rsidRPr="001C08CF" w:rsidRDefault="00B31BA8" w:rsidP="00B31BA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FE4E78E" w14:textId="6689DB01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1C08CF">
              <w:rPr>
                <w:rFonts w:ascii="Garamond" w:hAnsi="Garamond"/>
                <w:sz w:val="19"/>
                <w:szCs w:val="19"/>
              </w:rPr>
              <w:t xml:space="preserve">Mes(es) desde el inicio de la </w:t>
            </w:r>
            <w:proofErr w:type="spellStart"/>
            <w:r w:rsidR="00AE23F8" w:rsidRPr="001C08CF">
              <w:rPr>
                <w:rFonts w:ascii="Garamond" w:hAnsi="Garamond"/>
                <w:sz w:val="19"/>
                <w:szCs w:val="19"/>
              </w:rPr>
              <w:t>PrEP</w:t>
            </w:r>
            <w:proofErr w:type="spellEnd"/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14:paraId="1B94127F" w14:textId="51A3992B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1C08CF">
              <w:rPr>
                <w:rFonts w:ascii="Garamond" w:hAnsi="Garamond"/>
                <w:sz w:val="19"/>
                <w:szCs w:val="19"/>
              </w:rPr>
              <w:t xml:space="preserve">Año/mes calendario en que comenzó la </w:t>
            </w:r>
            <w:proofErr w:type="spellStart"/>
            <w:r w:rsidR="00AE23F8" w:rsidRPr="001C08CF">
              <w:rPr>
                <w:rFonts w:ascii="Garamond" w:hAnsi="Garamond"/>
                <w:sz w:val="19"/>
                <w:szCs w:val="19"/>
              </w:rPr>
              <w:t>PrEP</w:t>
            </w:r>
            <w:proofErr w:type="spellEnd"/>
            <w:r w:rsidRPr="001C08CF">
              <w:rPr>
                <w:rFonts w:ascii="Garamond" w:hAnsi="Garamond"/>
                <w:sz w:val="19"/>
                <w:szCs w:val="19"/>
              </w:rPr>
              <w:t xml:space="preserve"> (AAAA/MM)</w:t>
            </w:r>
          </w:p>
        </w:tc>
        <w:tc>
          <w:tcPr>
            <w:tcW w:w="946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A9658CC" w14:textId="565A6429" w:rsidR="00B31BA8" w:rsidRPr="001C08CF" w:rsidRDefault="00AE23F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1C08CF">
              <w:rPr>
                <w:rFonts w:ascii="Garamond" w:hAnsi="Garamond"/>
                <w:sz w:val="19"/>
                <w:szCs w:val="19"/>
              </w:rPr>
              <w:t>#</w:t>
            </w:r>
            <w:r w:rsidR="00B31BA8" w:rsidRPr="001C08CF">
              <w:rPr>
                <w:rFonts w:ascii="Garamond" w:hAnsi="Garamond"/>
                <w:sz w:val="19"/>
                <w:szCs w:val="19"/>
              </w:rPr>
              <w:t xml:space="preserve"> que comenzó la </w:t>
            </w:r>
            <w:proofErr w:type="spellStart"/>
            <w:r w:rsidRPr="001C08CF">
              <w:rPr>
                <w:rFonts w:ascii="Garamond" w:hAnsi="Garamond"/>
                <w:sz w:val="19"/>
                <w:szCs w:val="19"/>
              </w:rPr>
              <w:t>PrEP</w:t>
            </w:r>
            <w:proofErr w:type="spellEnd"/>
            <w:r w:rsidR="00B31BA8" w:rsidRPr="001C08CF">
              <w:rPr>
                <w:rFonts w:ascii="Garamond" w:hAnsi="Garamond"/>
                <w:sz w:val="19"/>
                <w:szCs w:val="19"/>
              </w:rPr>
              <w:t xml:space="preserve"> en este centro clínico (cohorte original)</w:t>
            </w:r>
          </w:p>
        </w:tc>
        <w:tc>
          <w:tcPr>
            <w:tcW w:w="1159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A367393" w14:textId="114D20F9" w:rsidR="00B31BA8" w:rsidRPr="001C08CF" w:rsidRDefault="00AE23F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1C08CF">
              <w:rPr>
                <w:rFonts w:ascii="Garamond" w:hAnsi="Garamond"/>
                <w:sz w:val="19"/>
                <w:szCs w:val="19"/>
              </w:rPr>
              <w:t>#</w:t>
            </w:r>
            <w:r w:rsidR="00B31BA8" w:rsidRPr="001C08CF">
              <w:rPr>
                <w:rFonts w:ascii="Garamond" w:hAnsi="Garamond"/>
                <w:sz w:val="19"/>
                <w:szCs w:val="19"/>
              </w:rPr>
              <w:t xml:space="preserve"> de transferidos desde otros centros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14:paraId="38608C1F" w14:textId="56F6BA7C" w:rsidR="00B31BA8" w:rsidRPr="001C08CF" w:rsidRDefault="00AE23F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1C08CF">
              <w:rPr>
                <w:rFonts w:ascii="Garamond" w:hAnsi="Garamond"/>
                <w:sz w:val="19"/>
                <w:szCs w:val="19"/>
              </w:rPr>
              <w:t>#</w:t>
            </w:r>
            <w:r w:rsidR="00B31BA8" w:rsidRPr="001C08CF">
              <w:rPr>
                <w:rFonts w:ascii="Garamond" w:hAnsi="Garamond"/>
                <w:sz w:val="19"/>
                <w:szCs w:val="19"/>
              </w:rPr>
              <w:t xml:space="preserve"> de transferidos a otros centros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6AEC4299" w14:textId="356A7AB4" w:rsidR="00B31BA8" w:rsidRPr="001C08CF" w:rsidRDefault="00AE23F8" w:rsidP="00A12A0B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1C08CF">
              <w:rPr>
                <w:rFonts w:ascii="Garamond" w:hAnsi="Garamond"/>
                <w:sz w:val="19"/>
                <w:szCs w:val="19"/>
              </w:rPr>
              <w:t>#</w:t>
            </w:r>
            <w:r w:rsidR="00B31BA8" w:rsidRPr="001C08CF">
              <w:rPr>
                <w:rFonts w:ascii="Garamond" w:hAnsi="Garamond"/>
                <w:sz w:val="19"/>
                <w:szCs w:val="19"/>
              </w:rPr>
              <w:t xml:space="preserve"> neta de la cohorte actual (</w:t>
            </w:r>
            <w:r w:rsidR="00A12A0B" w:rsidRPr="001C08CF">
              <w:rPr>
                <w:rFonts w:ascii="Garamond" w:hAnsi="Garamond"/>
                <w:sz w:val="19"/>
                <w:szCs w:val="19"/>
              </w:rPr>
              <w:t>c</w:t>
            </w:r>
            <w:r w:rsidR="00B31BA8" w:rsidRPr="001C08CF">
              <w:rPr>
                <w:rFonts w:ascii="Garamond" w:hAnsi="Garamond"/>
                <w:sz w:val="19"/>
                <w:szCs w:val="19"/>
              </w:rPr>
              <w:t>ol. 1+2-3)</w:t>
            </w:r>
          </w:p>
        </w:tc>
        <w:tc>
          <w:tcPr>
            <w:tcW w:w="1049" w:type="dxa"/>
            <w:shd w:val="clear" w:color="auto" w:fill="D9D9D9" w:themeFill="background1" w:themeFillShade="D9"/>
          </w:tcPr>
          <w:p w14:paraId="04C3D069" w14:textId="72B0CF71" w:rsidR="00B31BA8" w:rsidRPr="001C08CF" w:rsidRDefault="00AE23F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1C08CF">
              <w:rPr>
                <w:rFonts w:ascii="Garamond" w:hAnsi="Garamond"/>
                <w:sz w:val="19"/>
                <w:szCs w:val="19"/>
              </w:rPr>
              <w:t>#</w:t>
            </w:r>
            <w:r w:rsidR="00B31BA8" w:rsidRPr="001C08CF">
              <w:rPr>
                <w:rFonts w:ascii="Garamond" w:hAnsi="Garamond"/>
                <w:sz w:val="19"/>
                <w:szCs w:val="19"/>
              </w:rPr>
              <w:t xml:space="preserve"> que recibió la </w:t>
            </w:r>
            <w:proofErr w:type="spellStart"/>
            <w:r w:rsidRPr="001C08CF">
              <w:rPr>
                <w:rFonts w:ascii="Garamond" w:hAnsi="Garamond"/>
                <w:sz w:val="19"/>
                <w:szCs w:val="19"/>
              </w:rPr>
              <w:t>PrEP</w:t>
            </w:r>
            <w:proofErr w:type="spellEnd"/>
            <w:r w:rsidR="00B31BA8" w:rsidRPr="001C08CF">
              <w:rPr>
                <w:rFonts w:ascii="Garamond" w:hAnsi="Garamond"/>
                <w:sz w:val="19"/>
                <w:szCs w:val="19"/>
              </w:rPr>
              <w:t xml:space="preserve"> en el actual período de seguimiento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14:paraId="671F041D" w14:textId="0413173E" w:rsidR="00B31BA8" w:rsidRPr="001C08CF" w:rsidRDefault="00AE23F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1C08CF">
              <w:rPr>
                <w:rFonts w:ascii="Garamond" w:hAnsi="Garamond"/>
                <w:sz w:val="19"/>
                <w:szCs w:val="19"/>
              </w:rPr>
              <w:t>#</w:t>
            </w:r>
            <w:r w:rsidR="00B31BA8" w:rsidRPr="001C08CF">
              <w:rPr>
                <w:rFonts w:ascii="Garamond" w:hAnsi="Garamond"/>
                <w:sz w:val="19"/>
                <w:szCs w:val="19"/>
              </w:rPr>
              <w:t xml:space="preserve"> que se hizo pruebas del VIH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2BEDC0AD" w14:textId="2A34A0FC" w:rsidR="00B31BA8" w:rsidRPr="001C08CF" w:rsidRDefault="00AE23F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1C08CF">
              <w:rPr>
                <w:rFonts w:ascii="Garamond" w:hAnsi="Garamond"/>
                <w:sz w:val="19"/>
                <w:szCs w:val="19"/>
              </w:rPr>
              <w:t>#</w:t>
            </w:r>
            <w:r w:rsidR="00B31BA8" w:rsidRPr="001C08CF">
              <w:rPr>
                <w:rFonts w:ascii="Garamond" w:hAnsi="Garamond"/>
                <w:sz w:val="19"/>
                <w:szCs w:val="19"/>
              </w:rPr>
              <w:t xml:space="preserve"> de </w:t>
            </w:r>
            <w:proofErr w:type="spellStart"/>
            <w:r w:rsidRPr="001C08CF">
              <w:rPr>
                <w:rFonts w:ascii="Garamond" w:hAnsi="Garamond"/>
                <w:sz w:val="19"/>
                <w:szCs w:val="19"/>
              </w:rPr>
              <w:t>PrEP</w:t>
            </w:r>
            <w:proofErr w:type="spellEnd"/>
            <w:r w:rsidR="00B31BA8" w:rsidRPr="001C08CF">
              <w:rPr>
                <w:rFonts w:ascii="Garamond" w:hAnsi="Garamond"/>
                <w:sz w:val="19"/>
                <w:szCs w:val="19"/>
              </w:rPr>
              <w:t xml:space="preserve"> interrumpidos por resultado positivo del VIH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5B057527" w14:textId="59058143" w:rsidR="00B31BA8" w:rsidRPr="001C08CF" w:rsidRDefault="00AE23F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1C08CF">
              <w:rPr>
                <w:rFonts w:ascii="Garamond" w:hAnsi="Garamond"/>
                <w:sz w:val="19"/>
                <w:szCs w:val="19"/>
              </w:rPr>
              <w:t>#</w:t>
            </w:r>
            <w:r w:rsidR="00B31BA8" w:rsidRPr="001C08CF">
              <w:rPr>
                <w:rFonts w:ascii="Garamond" w:hAnsi="Garamond"/>
                <w:sz w:val="19"/>
                <w:szCs w:val="19"/>
              </w:rPr>
              <w:t xml:space="preserve"> de </w:t>
            </w:r>
            <w:proofErr w:type="spellStart"/>
            <w:r w:rsidRPr="001C08CF">
              <w:rPr>
                <w:rFonts w:ascii="Garamond" w:hAnsi="Garamond"/>
                <w:sz w:val="19"/>
                <w:szCs w:val="19"/>
              </w:rPr>
              <w:t>PrEP</w:t>
            </w:r>
            <w:proofErr w:type="spellEnd"/>
            <w:r w:rsidR="00B31BA8" w:rsidRPr="001C08CF">
              <w:rPr>
                <w:rFonts w:ascii="Garamond" w:hAnsi="Garamond"/>
                <w:sz w:val="19"/>
                <w:szCs w:val="19"/>
              </w:rPr>
              <w:t xml:space="preserve"> interrumpidos por no estar más expuestos a riesgo significativo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7B6C3DDE" w14:textId="0EF97A4C" w:rsidR="00B31BA8" w:rsidRPr="001C08CF" w:rsidRDefault="00AE23F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1C08CF">
              <w:rPr>
                <w:rFonts w:ascii="Garamond" w:hAnsi="Garamond"/>
                <w:sz w:val="19"/>
                <w:szCs w:val="19"/>
              </w:rPr>
              <w:t>#</w:t>
            </w:r>
            <w:r w:rsidR="00B31BA8" w:rsidRPr="001C08CF">
              <w:rPr>
                <w:rFonts w:ascii="Garamond" w:hAnsi="Garamond"/>
                <w:sz w:val="19"/>
                <w:szCs w:val="19"/>
              </w:rPr>
              <w:t xml:space="preserve"> de </w:t>
            </w:r>
            <w:proofErr w:type="spellStart"/>
            <w:r w:rsidRPr="001C08CF">
              <w:rPr>
                <w:rFonts w:ascii="Garamond" w:hAnsi="Garamond"/>
                <w:sz w:val="19"/>
                <w:szCs w:val="19"/>
              </w:rPr>
              <w:t>PrEP</w:t>
            </w:r>
            <w:proofErr w:type="spellEnd"/>
            <w:r w:rsidR="00B31BA8" w:rsidRPr="001C08CF">
              <w:rPr>
                <w:rFonts w:ascii="Garamond" w:hAnsi="Garamond"/>
                <w:sz w:val="19"/>
                <w:szCs w:val="19"/>
              </w:rPr>
              <w:t xml:space="preserve"> interrumpidos por otros motivos</w:t>
            </w: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14:paraId="028E72A6" w14:textId="7E07B8D5" w:rsidR="00B31BA8" w:rsidRPr="001C08CF" w:rsidRDefault="00AE23F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1C08CF">
              <w:rPr>
                <w:rFonts w:ascii="Garamond" w:hAnsi="Garamond"/>
                <w:sz w:val="19"/>
                <w:szCs w:val="19"/>
              </w:rPr>
              <w:t>#</w:t>
            </w:r>
            <w:r w:rsidR="00B31BA8" w:rsidRPr="001C08CF">
              <w:rPr>
                <w:rFonts w:ascii="Garamond" w:hAnsi="Garamond"/>
                <w:sz w:val="19"/>
                <w:szCs w:val="19"/>
              </w:rPr>
              <w:t xml:space="preserve"> de perdidos </w:t>
            </w:r>
            <w:r w:rsidR="000C681E" w:rsidRPr="001C08CF">
              <w:rPr>
                <w:rFonts w:ascii="Garamond" w:hAnsi="Garamond"/>
                <w:sz w:val="19"/>
                <w:szCs w:val="19"/>
              </w:rPr>
              <w:t>sin</w:t>
            </w:r>
            <w:r w:rsidR="00B31BA8" w:rsidRPr="001C08CF">
              <w:rPr>
                <w:rFonts w:ascii="Garamond" w:hAnsi="Garamond"/>
                <w:sz w:val="19"/>
                <w:szCs w:val="19"/>
              </w:rPr>
              <w:t xml:space="preserve"> seguimiento</w:t>
            </w:r>
          </w:p>
        </w:tc>
        <w:tc>
          <w:tcPr>
            <w:tcW w:w="953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DD10DAB" w14:textId="094ABCD7" w:rsidR="00B31BA8" w:rsidRPr="001C08CF" w:rsidRDefault="00AE23F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1C08CF">
              <w:rPr>
                <w:rFonts w:ascii="Garamond" w:hAnsi="Garamond"/>
                <w:sz w:val="19"/>
                <w:szCs w:val="19"/>
              </w:rPr>
              <w:t>#</w:t>
            </w:r>
            <w:r w:rsidR="00B31BA8" w:rsidRPr="001C08CF">
              <w:rPr>
                <w:rFonts w:ascii="Garamond" w:hAnsi="Garamond"/>
                <w:sz w:val="19"/>
                <w:szCs w:val="19"/>
              </w:rPr>
              <w:t xml:space="preserve"> de fallecidos</w:t>
            </w:r>
          </w:p>
        </w:tc>
      </w:tr>
      <w:tr w:rsidR="00B31BA8" w:rsidRPr="004C16BE" w14:paraId="11C435AC" w14:textId="77777777" w:rsidTr="001F0C81">
        <w:trPr>
          <w:trHeight w:val="215"/>
        </w:trPr>
        <w:tc>
          <w:tcPr>
            <w:tcW w:w="5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CD03EBB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C0353CA" w14:textId="77777777" w:rsidR="00B31BA8" w:rsidRPr="001C08CF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D9D9D9" w:themeFill="background1" w:themeFillShade="D9"/>
          </w:tcPr>
          <w:p w14:paraId="36B24DA4" w14:textId="77777777" w:rsidR="00B31BA8" w:rsidRPr="001F0C81" w:rsidRDefault="00B31BA8" w:rsidP="00B31BA8">
            <w:pPr>
              <w:autoSpaceDE w:val="0"/>
              <w:autoSpaceDN w:val="0"/>
              <w:adjustRightInd w:val="0"/>
              <w:jc w:val="right"/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1595D93" w14:textId="77777777" w:rsidR="00B31BA8" w:rsidRPr="001C08CF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C08CF">
              <w:rPr>
                <w:rFonts w:ascii="Garamond" w:hAnsi="Garamond"/>
                <w:b/>
                <w:sz w:val="20"/>
              </w:rPr>
              <w:t>Col:  1</w:t>
            </w:r>
          </w:p>
        </w:tc>
        <w:tc>
          <w:tcPr>
            <w:tcW w:w="1159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C67B7CF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C08CF">
              <w:rPr>
                <w:rFonts w:ascii="Garamond" w:hAnsi="Garamond"/>
                <w:sz w:val="20"/>
              </w:rPr>
              <w:t>2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14:paraId="020326CB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C08CF">
              <w:rPr>
                <w:rFonts w:ascii="Garamond" w:hAnsi="Garamond"/>
                <w:sz w:val="20"/>
              </w:rPr>
              <w:t>3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14:paraId="4DF3DBC3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C08CF">
              <w:rPr>
                <w:rFonts w:ascii="Garamond" w:hAnsi="Garamond"/>
                <w:sz w:val="20"/>
              </w:rPr>
              <w:t>4</w:t>
            </w:r>
          </w:p>
        </w:tc>
        <w:tc>
          <w:tcPr>
            <w:tcW w:w="1049" w:type="dxa"/>
            <w:shd w:val="clear" w:color="auto" w:fill="D9D9D9" w:themeFill="background1" w:themeFillShade="D9"/>
          </w:tcPr>
          <w:p w14:paraId="1F42B384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C08CF">
              <w:rPr>
                <w:rFonts w:ascii="Garamond" w:hAnsi="Garamond"/>
                <w:sz w:val="20"/>
              </w:rPr>
              <w:t>5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14:paraId="5CED9A1B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C08CF">
              <w:rPr>
                <w:rFonts w:ascii="Garamond" w:hAnsi="Garamond"/>
                <w:sz w:val="20"/>
              </w:rPr>
              <w:t>6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14:paraId="223DDEC5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C08CF">
              <w:rPr>
                <w:rFonts w:ascii="Garamond" w:hAnsi="Garamond"/>
                <w:sz w:val="20"/>
              </w:rPr>
              <w:t>7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14:paraId="3A97E0B1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C08CF">
              <w:rPr>
                <w:rFonts w:ascii="Garamond" w:hAnsi="Garamond"/>
                <w:sz w:val="20"/>
              </w:rPr>
              <w:t>8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14:paraId="6F93B7D2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C08CF">
              <w:rPr>
                <w:rFonts w:ascii="Garamond" w:hAnsi="Garamond"/>
                <w:sz w:val="20"/>
              </w:rPr>
              <w:t>9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14:paraId="10FFE51C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C08CF">
              <w:rPr>
                <w:rFonts w:ascii="Garamond" w:hAnsi="Garamond"/>
                <w:sz w:val="20"/>
              </w:rPr>
              <w:t>10</w:t>
            </w:r>
          </w:p>
        </w:tc>
        <w:tc>
          <w:tcPr>
            <w:tcW w:w="95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405135A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C08CF">
              <w:rPr>
                <w:rFonts w:ascii="Garamond" w:hAnsi="Garamond"/>
                <w:sz w:val="20"/>
              </w:rPr>
              <w:t>11</w:t>
            </w:r>
          </w:p>
        </w:tc>
      </w:tr>
      <w:tr w:rsidR="00B31BA8" w:rsidRPr="004C16BE" w14:paraId="6E4FEA8B" w14:textId="77777777" w:rsidTr="001F0C81">
        <w:tc>
          <w:tcPr>
            <w:tcW w:w="5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F4BB006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  <w:r w:rsidRPr="001C08CF">
              <w:rPr>
                <w:rFonts w:ascii="Garamond" w:hAnsi="Garamond"/>
                <w:b/>
                <w:sz w:val="24"/>
              </w:rPr>
              <w:t>1</w:t>
            </w:r>
          </w:p>
        </w:tc>
        <w:tc>
          <w:tcPr>
            <w:tcW w:w="1031" w:type="dxa"/>
            <w:tcBorders>
              <w:left w:val="single" w:sz="18" w:space="0" w:color="auto"/>
            </w:tcBorders>
          </w:tcPr>
          <w:p w14:paraId="05AC93ED" w14:textId="77777777" w:rsidR="00B31BA8" w:rsidRPr="001C08CF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C08CF">
              <w:rPr>
                <w:rFonts w:ascii="Garamond" w:hAnsi="Garamond"/>
                <w:sz w:val="20"/>
              </w:rPr>
              <w:t>1 mes</w:t>
            </w:r>
          </w:p>
        </w:tc>
        <w:tc>
          <w:tcPr>
            <w:tcW w:w="1409" w:type="dxa"/>
          </w:tcPr>
          <w:p w14:paraId="48B391FC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</w:tcPr>
          <w:p w14:paraId="2BF454CD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8" w:space="0" w:color="auto"/>
            </w:tcBorders>
          </w:tcPr>
          <w:p w14:paraId="576617A9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14:paraId="02A68A69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4A1893B8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14:paraId="2BE7CED1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36" w:type="dxa"/>
          </w:tcPr>
          <w:p w14:paraId="76F5F1A7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14:paraId="544489AE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14:paraId="6462B558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14:paraId="39D3E8B4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14:paraId="11932546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right w:val="single" w:sz="18" w:space="0" w:color="auto"/>
            </w:tcBorders>
          </w:tcPr>
          <w:p w14:paraId="5509A6C6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4C16BE" w14:paraId="3B68A621" w14:textId="77777777" w:rsidTr="001F0C81">
        <w:tc>
          <w:tcPr>
            <w:tcW w:w="5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AE5D6ED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  <w:r w:rsidRPr="001C08CF">
              <w:rPr>
                <w:rFonts w:ascii="Garamond" w:hAnsi="Garamond"/>
                <w:b/>
                <w:sz w:val="24"/>
              </w:rPr>
              <w:t>2</w:t>
            </w:r>
          </w:p>
        </w:tc>
        <w:tc>
          <w:tcPr>
            <w:tcW w:w="1031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E730276" w14:textId="77777777" w:rsidR="00B31BA8" w:rsidRPr="001C08CF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C08CF">
              <w:rPr>
                <w:rFonts w:ascii="Garamond" w:hAnsi="Garamond"/>
                <w:sz w:val="20"/>
              </w:rPr>
              <w:t>3 meses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14:paraId="0D3243D5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5C61097C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1B5C25A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2F2F2" w:themeFill="background1" w:themeFillShade="F2"/>
          </w:tcPr>
          <w:p w14:paraId="04EDA42E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14:paraId="2BC03601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</w:tcPr>
          <w:p w14:paraId="07E48E2C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2F2F2" w:themeFill="background1" w:themeFillShade="F2"/>
          </w:tcPr>
          <w:p w14:paraId="662EDE3C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F2F2F2" w:themeFill="background1" w:themeFillShade="F2"/>
          </w:tcPr>
          <w:p w14:paraId="2F10A31A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F2F2F2" w:themeFill="background1" w:themeFillShade="F2"/>
          </w:tcPr>
          <w:p w14:paraId="2C4DE73A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F2F2F2" w:themeFill="background1" w:themeFillShade="F2"/>
          </w:tcPr>
          <w:p w14:paraId="43AC5A30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2F2F2" w:themeFill="background1" w:themeFillShade="F2"/>
          </w:tcPr>
          <w:p w14:paraId="460CAD2B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6F5C1A44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4C16BE" w14:paraId="7C644815" w14:textId="77777777" w:rsidTr="001F0C81">
        <w:tc>
          <w:tcPr>
            <w:tcW w:w="5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8BA0A8B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  <w:r w:rsidRPr="001C08CF">
              <w:rPr>
                <w:rFonts w:ascii="Garamond" w:hAnsi="Garamond"/>
                <w:b/>
                <w:sz w:val="24"/>
              </w:rPr>
              <w:t>3</w:t>
            </w:r>
          </w:p>
        </w:tc>
        <w:tc>
          <w:tcPr>
            <w:tcW w:w="1031" w:type="dxa"/>
            <w:tcBorders>
              <w:left w:val="single" w:sz="18" w:space="0" w:color="auto"/>
            </w:tcBorders>
          </w:tcPr>
          <w:p w14:paraId="54334612" w14:textId="77777777" w:rsidR="00B31BA8" w:rsidRPr="001C08CF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C08CF">
              <w:rPr>
                <w:rFonts w:ascii="Garamond" w:hAnsi="Garamond"/>
                <w:sz w:val="20"/>
              </w:rPr>
              <w:t>6 meses</w:t>
            </w:r>
          </w:p>
        </w:tc>
        <w:tc>
          <w:tcPr>
            <w:tcW w:w="1409" w:type="dxa"/>
          </w:tcPr>
          <w:p w14:paraId="4E13F6A2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</w:tcPr>
          <w:p w14:paraId="6EE97360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8" w:space="0" w:color="auto"/>
            </w:tcBorders>
          </w:tcPr>
          <w:p w14:paraId="0CFC1181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14:paraId="3D383D6F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31998E50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14:paraId="6AF5555F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36" w:type="dxa"/>
          </w:tcPr>
          <w:p w14:paraId="60D91432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14:paraId="02E8B795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14:paraId="34D77472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14:paraId="489AFE6D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14:paraId="7D1F713D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right w:val="single" w:sz="18" w:space="0" w:color="auto"/>
            </w:tcBorders>
          </w:tcPr>
          <w:p w14:paraId="3A48229A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4C16BE" w14:paraId="7D21C280" w14:textId="77777777" w:rsidTr="001F0C81">
        <w:tc>
          <w:tcPr>
            <w:tcW w:w="5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E2E3B2D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  <w:r w:rsidRPr="001C08CF">
              <w:rPr>
                <w:rFonts w:ascii="Garamond" w:hAnsi="Garamond"/>
                <w:b/>
                <w:sz w:val="24"/>
              </w:rPr>
              <w:t>4</w:t>
            </w:r>
          </w:p>
        </w:tc>
        <w:tc>
          <w:tcPr>
            <w:tcW w:w="1031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EA0F667" w14:textId="77777777" w:rsidR="00B31BA8" w:rsidRPr="001C08CF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C08CF">
              <w:rPr>
                <w:rFonts w:ascii="Garamond" w:hAnsi="Garamond"/>
                <w:sz w:val="20"/>
              </w:rPr>
              <w:t>9 meses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14:paraId="4019AB14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33C4FA0E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6B9B21F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2F2F2" w:themeFill="background1" w:themeFillShade="F2"/>
          </w:tcPr>
          <w:p w14:paraId="3CF30A3B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14:paraId="52DC5166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</w:tcPr>
          <w:p w14:paraId="692B9955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2F2F2" w:themeFill="background1" w:themeFillShade="F2"/>
          </w:tcPr>
          <w:p w14:paraId="48A64591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F2F2F2" w:themeFill="background1" w:themeFillShade="F2"/>
          </w:tcPr>
          <w:p w14:paraId="2DC7B6E6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F2F2F2" w:themeFill="background1" w:themeFillShade="F2"/>
          </w:tcPr>
          <w:p w14:paraId="61C06C9F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F2F2F2" w:themeFill="background1" w:themeFillShade="F2"/>
          </w:tcPr>
          <w:p w14:paraId="2E13EC26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2F2F2" w:themeFill="background1" w:themeFillShade="F2"/>
          </w:tcPr>
          <w:p w14:paraId="4D574638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282DB912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4C16BE" w14:paraId="4E910681" w14:textId="77777777" w:rsidTr="001F0C81">
        <w:tc>
          <w:tcPr>
            <w:tcW w:w="5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32F95F9" w14:textId="77777777" w:rsidR="00B31BA8" w:rsidRPr="001C08CF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  <w:r w:rsidRPr="001C08CF">
              <w:rPr>
                <w:rFonts w:ascii="Garamond" w:hAnsi="Garamond"/>
                <w:b/>
                <w:sz w:val="24"/>
              </w:rPr>
              <w:t>5</w:t>
            </w:r>
          </w:p>
        </w:tc>
        <w:tc>
          <w:tcPr>
            <w:tcW w:w="1031" w:type="dxa"/>
            <w:tcBorders>
              <w:left w:val="single" w:sz="18" w:space="0" w:color="auto"/>
              <w:bottom w:val="single" w:sz="18" w:space="0" w:color="auto"/>
            </w:tcBorders>
          </w:tcPr>
          <w:p w14:paraId="23993379" w14:textId="77777777" w:rsidR="00B31BA8" w:rsidRPr="001C08CF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C08CF">
              <w:rPr>
                <w:rFonts w:ascii="Garamond" w:hAnsi="Garamond"/>
                <w:sz w:val="20"/>
              </w:rPr>
              <w:t>12 meses</w:t>
            </w:r>
          </w:p>
        </w:tc>
        <w:tc>
          <w:tcPr>
            <w:tcW w:w="1409" w:type="dxa"/>
            <w:tcBorders>
              <w:bottom w:val="single" w:sz="18" w:space="0" w:color="auto"/>
            </w:tcBorders>
          </w:tcPr>
          <w:p w14:paraId="47585D68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bottom w:val="single" w:sz="18" w:space="0" w:color="auto"/>
              <w:right w:val="single" w:sz="18" w:space="0" w:color="auto"/>
            </w:tcBorders>
          </w:tcPr>
          <w:p w14:paraId="24043E51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8" w:space="0" w:color="auto"/>
              <w:bottom w:val="single" w:sz="18" w:space="0" w:color="auto"/>
            </w:tcBorders>
          </w:tcPr>
          <w:p w14:paraId="51D7739B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single" w:sz="18" w:space="0" w:color="auto"/>
            </w:tcBorders>
          </w:tcPr>
          <w:p w14:paraId="517AD467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  <w:tcBorders>
              <w:bottom w:val="single" w:sz="18" w:space="0" w:color="auto"/>
            </w:tcBorders>
          </w:tcPr>
          <w:p w14:paraId="70335E1D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49" w:type="dxa"/>
            <w:tcBorders>
              <w:bottom w:val="single" w:sz="18" w:space="0" w:color="auto"/>
            </w:tcBorders>
          </w:tcPr>
          <w:p w14:paraId="7DAE718C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36" w:type="dxa"/>
            <w:tcBorders>
              <w:bottom w:val="single" w:sz="18" w:space="0" w:color="auto"/>
            </w:tcBorders>
          </w:tcPr>
          <w:p w14:paraId="2847012C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bottom w:val="single" w:sz="18" w:space="0" w:color="auto"/>
            </w:tcBorders>
          </w:tcPr>
          <w:p w14:paraId="4704AB75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bottom w:val="single" w:sz="18" w:space="0" w:color="auto"/>
            </w:tcBorders>
          </w:tcPr>
          <w:p w14:paraId="1932835E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bottom w:val="single" w:sz="18" w:space="0" w:color="auto"/>
            </w:tcBorders>
          </w:tcPr>
          <w:p w14:paraId="41E67B26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bottom w:val="single" w:sz="18" w:space="0" w:color="auto"/>
            </w:tcBorders>
          </w:tcPr>
          <w:p w14:paraId="420F3E04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single" w:sz="18" w:space="0" w:color="auto"/>
              <w:right w:val="single" w:sz="18" w:space="0" w:color="auto"/>
            </w:tcBorders>
          </w:tcPr>
          <w:p w14:paraId="5DCAF7CB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</w:tbl>
    <w:p w14:paraId="2CB361F3" w14:textId="77777777" w:rsidR="00B31BA8" w:rsidRPr="004C16BE" w:rsidRDefault="00B31BA8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p w14:paraId="78C16E02" w14:textId="075D5AE2" w:rsidR="00B31BA8" w:rsidRDefault="00B31BA8" w:rsidP="00B31BA8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</w:rPr>
      </w:pPr>
      <w:r w:rsidRPr="004C16BE">
        <w:rPr>
          <w:rFonts w:ascii="Garamond" w:hAnsi="Garamond"/>
          <w:b/>
          <w:sz w:val="24"/>
        </w:rPr>
        <w:t>Resumen de los resultados de la cohorte de TS</w:t>
      </w:r>
      <w:r w:rsidR="00BA55EC">
        <w:rPr>
          <w:rFonts w:ascii="Garamond" w:hAnsi="Garamond"/>
          <w:b/>
          <w:sz w:val="24"/>
        </w:rPr>
        <w:t>:</w:t>
      </w:r>
    </w:p>
    <w:p w14:paraId="1B9D4BF6" w14:textId="77777777" w:rsidR="001C08CF" w:rsidRPr="001C08CF" w:rsidRDefault="001C08CF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16"/>
          <w:szCs w:val="16"/>
        </w:rPr>
      </w:pP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1032"/>
        <w:gridCol w:w="1260"/>
        <w:gridCol w:w="1858"/>
        <w:gridCol w:w="1858"/>
        <w:gridCol w:w="1858"/>
        <w:gridCol w:w="1858"/>
        <w:gridCol w:w="1858"/>
        <w:gridCol w:w="1858"/>
      </w:tblGrid>
      <w:tr w:rsidR="00B31BA8" w:rsidRPr="004C16BE" w14:paraId="6E6C3A67" w14:textId="77777777" w:rsidTr="00BA55EC">
        <w:tc>
          <w:tcPr>
            <w:tcW w:w="1032" w:type="dxa"/>
            <w:shd w:val="clear" w:color="auto" w:fill="D9D9D9" w:themeFill="background1" w:themeFillShade="D9"/>
            <w:vAlign w:val="center"/>
          </w:tcPr>
          <w:p w14:paraId="2FA62E8D" w14:textId="77777777" w:rsidR="00B31BA8" w:rsidRPr="00BA55EC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  <w:r w:rsidRPr="00BA55EC">
              <w:rPr>
                <w:rFonts w:ascii="Garamond" w:hAnsi="Garamond"/>
                <w:b/>
                <w:sz w:val="24"/>
              </w:rPr>
              <w:t>Cohorte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5549963" w14:textId="133B4885" w:rsidR="00B31BA8" w:rsidRPr="00BA55EC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BA55EC">
              <w:rPr>
                <w:rFonts w:ascii="Garamond" w:hAnsi="Garamond"/>
                <w:b/>
                <w:sz w:val="20"/>
              </w:rPr>
              <w:t xml:space="preserve">Meses desde el inicio de la </w:t>
            </w:r>
            <w:proofErr w:type="spellStart"/>
            <w:r w:rsidR="00AE23F8" w:rsidRPr="00BA55EC">
              <w:rPr>
                <w:rFonts w:ascii="Garamond" w:hAnsi="Garamond"/>
                <w:b/>
                <w:sz w:val="20"/>
              </w:rPr>
              <w:t>PrEP</w:t>
            </w:r>
            <w:proofErr w:type="spellEnd"/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14:paraId="698D2D59" w14:textId="6459C392" w:rsidR="00B31BA8" w:rsidRPr="001F0C81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BA55EC">
              <w:rPr>
                <w:rFonts w:ascii="Garamond" w:hAnsi="Garamond"/>
                <w:b/>
                <w:sz w:val="20"/>
              </w:rPr>
              <w:t xml:space="preserve">Año/mes calendario en que comenzó la </w:t>
            </w:r>
            <w:proofErr w:type="spellStart"/>
            <w:r w:rsidR="00AE23F8" w:rsidRPr="00BA55EC">
              <w:rPr>
                <w:rFonts w:ascii="Garamond" w:hAnsi="Garamond"/>
                <w:b/>
                <w:sz w:val="20"/>
              </w:rPr>
              <w:t>PrEP</w:t>
            </w:r>
            <w:proofErr w:type="spellEnd"/>
            <w:r w:rsidRPr="001F0C81">
              <w:rPr>
                <w:rFonts w:ascii="Garamond" w:hAnsi="Garamond"/>
                <w:sz w:val="20"/>
              </w:rPr>
              <w:t xml:space="preserve"> (AAAA/MM)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14:paraId="6811ACFC" w14:textId="62B0AD26" w:rsidR="00B31BA8" w:rsidRPr="001F0C81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b/>
                <w:sz w:val="20"/>
              </w:rPr>
              <w:t xml:space="preserve">Porcentaje de la cohorte con vida y que utiliza la </w:t>
            </w:r>
            <w:proofErr w:type="spellStart"/>
            <w:r w:rsidR="00AE23F8" w:rsidRPr="001F0C81">
              <w:rPr>
                <w:rFonts w:ascii="Garamond" w:hAnsi="Garamond"/>
                <w:b/>
                <w:sz w:val="20"/>
              </w:rPr>
              <w:t>PrEP</w:t>
            </w:r>
            <w:proofErr w:type="spellEnd"/>
            <w:r w:rsidRPr="001F0C81">
              <w:rPr>
                <w:rFonts w:ascii="Garamond" w:hAnsi="Garamond"/>
                <w:b/>
                <w:sz w:val="20"/>
              </w:rPr>
              <w:t xml:space="preserve">  </w:t>
            </w:r>
            <w:r w:rsidRPr="001F0C81">
              <w:rPr>
                <w:rFonts w:ascii="Garamond" w:hAnsi="Garamond"/>
                <w:sz w:val="20"/>
              </w:rPr>
              <w:t>[col. 5/col. 4] *100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14:paraId="092630D8" w14:textId="2374363E" w:rsidR="00B31BA8" w:rsidRPr="001F0C81" w:rsidRDefault="00B31BA8" w:rsidP="00BA55EC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b/>
                <w:sz w:val="20"/>
              </w:rPr>
              <w:t>Porcentaje que se realizó la prueba del VIH</w:t>
            </w:r>
          </w:p>
          <w:p w14:paraId="192C7429" w14:textId="77777777" w:rsidR="00B31BA8" w:rsidRPr="001F0C81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[col 6./col. 4] *100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14:paraId="59710A61" w14:textId="3C51AD75" w:rsidR="00B31BA8" w:rsidRPr="001F0C81" w:rsidRDefault="00B31BA8" w:rsidP="00BA55EC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b/>
                <w:sz w:val="20"/>
              </w:rPr>
              <w:t>Porcentaje con resultado positivo del VIH</w:t>
            </w:r>
          </w:p>
          <w:p w14:paraId="60A821FF" w14:textId="77777777" w:rsidR="00B31BA8" w:rsidRPr="001F0C81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[col 7./col. 6] *100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14:paraId="2D2D3005" w14:textId="77777777" w:rsidR="00B31BA8" w:rsidRPr="001F0C81" w:rsidRDefault="00B31BA8" w:rsidP="00BA55EC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b/>
                <w:sz w:val="20"/>
              </w:rPr>
              <w:t>Porcentaje que no está más expuesto a riesgo significativo</w:t>
            </w:r>
          </w:p>
          <w:p w14:paraId="3997F760" w14:textId="77777777" w:rsidR="00B31BA8" w:rsidRPr="001F0C81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[col 8./col. 4] *100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14:paraId="15F9E343" w14:textId="2EEF8756" w:rsidR="00B31BA8" w:rsidRPr="001F0C81" w:rsidRDefault="00B31BA8" w:rsidP="00BA55EC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b/>
                <w:sz w:val="20"/>
              </w:rPr>
              <w:t xml:space="preserve">Porcentaje perdido </w:t>
            </w:r>
            <w:r w:rsidR="00A4755B" w:rsidRPr="001F0C81">
              <w:rPr>
                <w:rFonts w:ascii="Garamond" w:hAnsi="Garamond"/>
                <w:b/>
                <w:sz w:val="20"/>
              </w:rPr>
              <w:t>sin</w:t>
            </w:r>
            <w:r w:rsidRPr="001F0C81">
              <w:rPr>
                <w:rFonts w:ascii="Garamond" w:hAnsi="Garamond"/>
                <w:b/>
                <w:sz w:val="20"/>
              </w:rPr>
              <w:t xml:space="preserve"> seguimiento</w:t>
            </w:r>
          </w:p>
          <w:p w14:paraId="2E903C76" w14:textId="77777777" w:rsidR="00B31BA8" w:rsidRPr="001F0C81" w:rsidRDefault="00B31BA8" w:rsidP="00BA55EC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1F0C81">
              <w:rPr>
                <w:rFonts w:ascii="Garamond" w:hAnsi="Garamond"/>
                <w:sz w:val="20"/>
              </w:rPr>
              <w:t>[col 10./col. 4] *100</w:t>
            </w:r>
          </w:p>
        </w:tc>
      </w:tr>
      <w:tr w:rsidR="00B31BA8" w:rsidRPr="004C16BE" w14:paraId="72D1C4DE" w14:textId="77777777" w:rsidTr="00BA55EC">
        <w:tc>
          <w:tcPr>
            <w:tcW w:w="1032" w:type="dxa"/>
            <w:shd w:val="clear" w:color="auto" w:fill="D9D9D9" w:themeFill="background1" w:themeFillShade="D9"/>
            <w:vAlign w:val="center"/>
          </w:tcPr>
          <w:p w14:paraId="490982D2" w14:textId="77777777" w:rsidR="00B31BA8" w:rsidRPr="00BA55EC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  <w:r w:rsidRPr="00BA55EC">
              <w:rPr>
                <w:rFonts w:ascii="Garamond" w:hAnsi="Garamond"/>
                <w:b/>
                <w:sz w:val="24"/>
              </w:rPr>
              <w:t>1</w:t>
            </w:r>
          </w:p>
        </w:tc>
        <w:tc>
          <w:tcPr>
            <w:tcW w:w="1260" w:type="dxa"/>
            <w:vAlign w:val="center"/>
          </w:tcPr>
          <w:p w14:paraId="0CEC8071" w14:textId="77777777" w:rsidR="00B31BA8" w:rsidRPr="00BA55EC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A55EC">
              <w:rPr>
                <w:rFonts w:ascii="Garamond" w:hAnsi="Garamond"/>
                <w:sz w:val="20"/>
              </w:rPr>
              <w:t>1 mes</w:t>
            </w:r>
          </w:p>
        </w:tc>
        <w:tc>
          <w:tcPr>
            <w:tcW w:w="1858" w:type="dxa"/>
          </w:tcPr>
          <w:p w14:paraId="680833D5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14:paraId="1DB968D8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14:paraId="6CF7E09C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14:paraId="7C70BF13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14:paraId="0C5F263B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14:paraId="394A4F52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4C16BE" w14:paraId="50E3ADA0" w14:textId="77777777" w:rsidTr="00BA55EC">
        <w:tc>
          <w:tcPr>
            <w:tcW w:w="1032" w:type="dxa"/>
            <w:shd w:val="clear" w:color="auto" w:fill="D9D9D9" w:themeFill="background1" w:themeFillShade="D9"/>
            <w:vAlign w:val="center"/>
          </w:tcPr>
          <w:p w14:paraId="747A6ECF" w14:textId="77777777" w:rsidR="00B31BA8" w:rsidRPr="00BA55EC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  <w:r w:rsidRPr="00BA55EC">
              <w:rPr>
                <w:rFonts w:ascii="Garamond" w:hAnsi="Garamond"/>
                <w:b/>
                <w:sz w:val="24"/>
              </w:rPr>
              <w:t>2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9E646" w14:textId="77777777" w:rsidR="00B31BA8" w:rsidRPr="00BA55EC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A55EC">
              <w:rPr>
                <w:rFonts w:ascii="Garamond" w:hAnsi="Garamond"/>
                <w:sz w:val="20"/>
              </w:rPr>
              <w:t>3 meses</w:t>
            </w:r>
          </w:p>
        </w:tc>
        <w:tc>
          <w:tcPr>
            <w:tcW w:w="1858" w:type="dxa"/>
            <w:shd w:val="clear" w:color="auto" w:fill="F2F2F2" w:themeFill="background1" w:themeFillShade="F2"/>
          </w:tcPr>
          <w:p w14:paraId="6903D4A2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2F2F2" w:themeFill="background1" w:themeFillShade="F2"/>
          </w:tcPr>
          <w:p w14:paraId="53013673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2F2F2" w:themeFill="background1" w:themeFillShade="F2"/>
          </w:tcPr>
          <w:p w14:paraId="7092AD52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2F2F2" w:themeFill="background1" w:themeFillShade="F2"/>
          </w:tcPr>
          <w:p w14:paraId="461010EF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2F2F2" w:themeFill="background1" w:themeFillShade="F2"/>
          </w:tcPr>
          <w:p w14:paraId="71667B43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2F2F2" w:themeFill="background1" w:themeFillShade="F2"/>
          </w:tcPr>
          <w:p w14:paraId="03939C66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4C16BE" w14:paraId="523386C7" w14:textId="77777777" w:rsidTr="00BA55EC">
        <w:tc>
          <w:tcPr>
            <w:tcW w:w="1032" w:type="dxa"/>
            <w:shd w:val="clear" w:color="auto" w:fill="D9D9D9" w:themeFill="background1" w:themeFillShade="D9"/>
            <w:vAlign w:val="center"/>
          </w:tcPr>
          <w:p w14:paraId="4988B249" w14:textId="77777777" w:rsidR="00B31BA8" w:rsidRPr="00BA55EC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  <w:r w:rsidRPr="00BA55EC">
              <w:rPr>
                <w:rFonts w:ascii="Garamond" w:hAnsi="Garamond"/>
                <w:b/>
                <w:sz w:val="24"/>
              </w:rPr>
              <w:t>3</w:t>
            </w:r>
          </w:p>
        </w:tc>
        <w:tc>
          <w:tcPr>
            <w:tcW w:w="1260" w:type="dxa"/>
            <w:vAlign w:val="center"/>
          </w:tcPr>
          <w:p w14:paraId="1C2C6839" w14:textId="77777777" w:rsidR="00B31BA8" w:rsidRPr="00BA55EC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A55EC">
              <w:rPr>
                <w:rFonts w:ascii="Garamond" w:hAnsi="Garamond"/>
                <w:sz w:val="20"/>
              </w:rPr>
              <w:t>6 meses</w:t>
            </w:r>
          </w:p>
        </w:tc>
        <w:tc>
          <w:tcPr>
            <w:tcW w:w="1858" w:type="dxa"/>
          </w:tcPr>
          <w:p w14:paraId="6EA7140B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14:paraId="1AB8D2D3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14:paraId="3F7CA0A0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14:paraId="2B2AE7E7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14:paraId="280F513A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14:paraId="6EABDC68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4C16BE" w14:paraId="27E880E5" w14:textId="77777777" w:rsidTr="00BA55EC">
        <w:tc>
          <w:tcPr>
            <w:tcW w:w="1032" w:type="dxa"/>
            <w:shd w:val="clear" w:color="auto" w:fill="D9D9D9" w:themeFill="background1" w:themeFillShade="D9"/>
            <w:vAlign w:val="center"/>
          </w:tcPr>
          <w:p w14:paraId="1DC66A05" w14:textId="77777777" w:rsidR="00B31BA8" w:rsidRPr="00BA55EC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  <w:r w:rsidRPr="00BA55EC">
              <w:rPr>
                <w:rFonts w:ascii="Garamond" w:hAnsi="Garamond"/>
                <w:b/>
                <w:sz w:val="24"/>
              </w:rPr>
              <w:t>4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FDE009B" w14:textId="77777777" w:rsidR="00B31BA8" w:rsidRPr="00BA55EC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A55EC">
              <w:rPr>
                <w:rFonts w:ascii="Garamond" w:hAnsi="Garamond"/>
                <w:sz w:val="20"/>
              </w:rPr>
              <w:t>9 meses</w:t>
            </w:r>
          </w:p>
        </w:tc>
        <w:tc>
          <w:tcPr>
            <w:tcW w:w="1858" w:type="dxa"/>
            <w:shd w:val="clear" w:color="auto" w:fill="F2F2F2" w:themeFill="background1" w:themeFillShade="F2"/>
          </w:tcPr>
          <w:p w14:paraId="62CA1C63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2F2F2" w:themeFill="background1" w:themeFillShade="F2"/>
          </w:tcPr>
          <w:p w14:paraId="7EAFF93F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2F2F2" w:themeFill="background1" w:themeFillShade="F2"/>
          </w:tcPr>
          <w:p w14:paraId="3FF9ECAF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2F2F2" w:themeFill="background1" w:themeFillShade="F2"/>
          </w:tcPr>
          <w:p w14:paraId="71F9C6B8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2F2F2" w:themeFill="background1" w:themeFillShade="F2"/>
          </w:tcPr>
          <w:p w14:paraId="1649762F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2F2F2" w:themeFill="background1" w:themeFillShade="F2"/>
          </w:tcPr>
          <w:p w14:paraId="1B47ADF0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4C16BE" w14:paraId="1443525F" w14:textId="77777777" w:rsidTr="00BA55EC">
        <w:tc>
          <w:tcPr>
            <w:tcW w:w="1032" w:type="dxa"/>
            <w:shd w:val="clear" w:color="auto" w:fill="D9D9D9" w:themeFill="background1" w:themeFillShade="D9"/>
            <w:vAlign w:val="center"/>
          </w:tcPr>
          <w:p w14:paraId="1DA58738" w14:textId="77777777" w:rsidR="00B31BA8" w:rsidRPr="00BA55EC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  <w:r w:rsidRPr="00BA55EC">
              <w:rPr>
                <w:rFonts w:ascii="Garamond" w:hAnsi="Garamond"/>
                <w:b/>
                <w:sz w:val="24"/>
              </w:rPr>
              <w:t>5</w:t>
            </w:r>
          </w:p>
        </w:tc>
        <w:tc>
          <w:tcPr>
            <w:tcW w:w="1260" w:type="dxa"/>
            <w:vAlign w:val="center"/>
          </w:tcPr>
          <w:p w14:paraId="72412165" w14:textId="77777777" w:rsidR="00B31BA8" w:rsidRPr="00BA55EC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A55EC">
              <w:rPr>
                <w:rFonts w:ascii="Garamond" w:hAnsi="Garamond"/>
                <w:sz w:val="20"/>
              </w:rPr>
              <w:t>12 meses</w:t>
            </w:r>
          </w:p>
        </w:tc>
        <w:tc>
          <w:tcPr>
            <w:tcW w:w="1858" w:type="dxa"/>
          </w:tcPr>
          <w:p w14:paraId="47AB066B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14:paraId="072211EA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14:paraId="4115E5B8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14:paraId="001AA807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14:paraId="19ACC267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14:paraId="13AAA331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</w:tbl>
    <w:p w14:paraId="75BBBBB0" w14:textId="77777777" w:rsidR="00B31BA8" w:rsidRPr="004C16BE" w:rsidRDefault="00B31BA8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p w14:paraId="3E1C55A4" w14:textId="77777777" w:rsidR="00B94D73" w:rsidRPr="004C16BE" w:rsidRDefault="00B31BA8" w:rsidP="00B31BA8">
      <w:pPr>
        <w:rPr>
          <w:rFonts w:ascii="Garamond" w:eastAsia="MyriadPro-BoldCond" w:hAnsi="Garamond" w:cs="MyriadPro-BoldCond"/>
          <w:b/>
          <w:bCs/>
          <w:sz w:val="24"/>
          <w:szCs w:val="24"/>
        </w:rPr>
        <w:sectPr w:rsidR="00B94D73" w:rsidRPr="004C16BE" w:rsidSect="00B94D73">
          <w:footerReference w:type="default" r:id="rId14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4C16BE">
        <w:br w:type="page"/>
      </w:r>
    </w:p>
    <w:p w14:paraId="600E469F" w14:textId="77777777" w:rsidR="00B31BA8" w:rsidRPr="004C16BE" w:rsidRDefault="00B31BA8" w:rsidP="00B31BA8">
      <w:pPr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p w14:paraId="1EB83DFF" w14:textId="77777777" w:rsidR="00B31BA8" w:rsidRPr="004C16BE" w:rsidRDefault="00B31BA8" w:rsidP="00B31BA8">
      <w:pPr>
        <w:contextualSpacing/>
        <w:jc w:val="right"/>
        <w:rPr>
          <w:rFonts w:ascii="Garamond" w:hAnsi="Garamond"/>
          <w:i/>
        </w:rPr>
      </w:pPr>
      <w:r w:rsidRPr="004C16BE">
        <w:rPr>
          <w:rFonts w:ascii="Garamond" w:hAnsi="Garamond"/>
          <w:b/>
        </w:rPr>
        <w:t>Trimestre del informe</w:t>
      </w:r>
      <w:proofErr w:type="gramStart"/>
      <w:r w:rsidRPr="004C16BE">
        <w:rPr>
          <w:rFonts w:ascii="Garamond" w:hAnsi="Garamond"/>
          <w:b/>
        </w:rPr>
        <w:t xml:space="preserve">:  </w:t>
      </w:r>
      <w:r w:rsidRPr="004C16BE">
        <w:rPr>
          <w:rFonts w:ascii="Garamond" w:hAnsi="Garamond"/>
          <w:i/>
        </w:rPr>
        <w:t>_</w:t>
      </w:r>
      <w:proofErr w:type="gramEnd"/>
      <w:r w:rsidRPr="004C16BE">
        <w:rPr>
          <w:rFonts w:ascii="Garamond" w:hAnsi="Garamond"/>
          <w:i/>
        </w:rPr>
        <w:t>_______/_________ (mes/año de finalización)</w:t>
      </w:r>
    </w:p>
    <w:p w14:paraId="1D2F1942" w14:textId="77777777" w:rsidR="00B31BA8" w:rsidRPr="004C16BE" w:rsidRDefault="00B31BA8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p w14:paraId="32E8C69A" w14:textId="77777777" w:rsidR="00B31BA8" w:rsidRPr="004C16BE" w:rsidRDefault="00B31BA8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p w14:paraId="2717E2AE" w14:textId="2E8CE6CE" w:rsidR="00B31BA8" w:rsidRPr="00BA55EC" w:rsidRDefault="00DE7FBF" w:rsidP="00BA55EC">
      <w:pPr>
        <w:numPr>
          <w:ilvl w:val="0"/>
          <w:numId w:val="22"/>
        </w:numPr>
        <w:ind w:left="360"/>
        <w:contextualSpacing/>
        <w:rPr>
          <w:rFonts w:ascii="Garamond" w:hAnsi="Garamond"/>
          <w:sz w:val="24"/>
          <w:szCs w:val="24"/>
        </w:rPr>
      </w:pPr>
      <w:r w:rsidRPr="00BA55EC">
        <w:rPr>
          <w:rFonts w:ascii="Garamond" w:hAnsi="Garamond"/>
          <w:b/>
          <w:sz w:val="24"/>
        </w:rPr>
        <w:t>Usuarios de drogas intravenosas</w:t>
      </w:r>
      <w:r w:rsidR="00B31BA8" w:rsidRPr="00BA55EC">
        <w:rPr>
          <w:rFonts w:ascii="Garamond" w:hAnsi="Garamond"/>
          <w:b/>
          <w:sz w:val="24"/>
        </w:rPr>
        <w:t xml:space="preserve"> (</w:t>
      </w:r>
      <w:r w:rsidRPr="00BA55EC">
        <w:rPr>
          <w:rFonts w:ascii="Garamond" w:hAnsi="Garamond"/>
          <w:b/>
          <w:sz w:val="24"/>
        </w:rPr>
        <w:t>UDI</w:t>
      </w:r>
      <w:r w:rsidR="00B31BA8" w:rsidRPr="00BA55EC">
        <w:rPr>
          <w:rFonts w:ascii="Garamond" w:hAnsi="Garamond"/>
          <w:b/>
          <w:sz w:val="24"/>
        </w:rPr>
        <w:t>)</w:t>
      </w:r>
      <w:r w:rsidR="00B31BA8" w:rsidRPr="00BA55EC">
        <w:rPr>
          <w:rFonts w:ascii="Garamond" w:hAnsi="Garamond"/>
          <w:sz w:val="24"/>
        </w:rPr>
        <w:t xml:space="preserve"> </w:t>
      </w:r>
    </w:p>
    <w:p w14:paraId="24783F8A" w14:textId="77777777" w:rsidR="00BA55EC" w:rsidRPr="00BA55EC" w:rsidRDefault="00BA55EC" w:rsidP="00BA55EC">
      <w:pPr>
        <w:ind w:left="360"/>
        <w:contextualSpacing/>
        <w:rPr>
          <w:rFonts w:ascii="Garamond" w:hAnsi="Garamond"/>
          <w:sz w:val="12"/>
          <w:szCs w:val="12"/>
        </w:rPr>
      </w:pP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513"/>
        <w:gridCol w:w="923"/>
        <w:gridCol w:w="1342"/>
        <w:gridCol w:w="923"/>
        <w:gridCol w:w="1128"/>
        <w:gridCol w:w="1128"/>
        <w:gridCol w:w="923"/>
        <w:gridCol w:w="1105"/>
        <w:gridCol w:w="817"/>
        <w:gridCol w:w="1259"/>
        <w:gridCol w:w="1259"/>
        <w:gridCol w:w="1259"/>
        <w:gridCol w:w="1105"/>
        <w:gridCol w:w="932"/>
      </w:tblGrid>
      <w:tr w:rsidR="00B31BA8" w:rsidRPr="004C16BE" w14:paraId="3BAA02BE" w14:textId="77777777" w:rsidTr="00BA55EC">
        <w:trPr>
          <w:cantSplit/>
          <w:trHeight w:val="197"/>
        </w:trPr>
        <w:tc>
          <w:tcPr>
            <w:tcW w:w="5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A5FF3CB" w14:textId="77777777" w:rsidR="00B31BA8" w:rsidRPr="00BA55EC" w:rsidRDefault="00B31BA8" w:rsidP="00B31BA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  <w:r w:rsidRPr="00BA55EC">
              <w:rPr>
                <w:rFonts w:ascii="Garamond" w:hAnsi="Garamond"/>
                <w:b/>
                <w:sz w:val="24"/>
              </w:rPr>
              <w:t>Cohorte</w:t>
            </w:r>
          </w:p>
        </w:tc>
        <w:tc>
          <w:tcPr>
            <w:tcW w:w="338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2E1890A2" w14:textId="77777777" w:rsidR="00B31BA8" w:rsidRPr="00786592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  <w:r w:rsidRPr="00786592">
              <w:rPr>
                <w:rFonts w:ascii="Garamond" w:hAnsi="Garamond"/>
                <w:b/>
                <w:sz w:val="24"/>
              </w:rPr>
              <w:t>Datos iniciales de referencia</w:t>
            </w:r>
          </w:p>
        </w:tc>
        <w:tc>
          <w:tcPr>
            <w:tcW w:w="10446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7F71612D" w14:textId="108C4635" w:rsidR="00B31BA8" w:rsidRPr="00786592" w:rsidRDefault="00B31BA8" w:rsidP="00BA55EC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  <w:r w:rsidRPr="00786592">
              <w:rPr>
                <w:rFonts w:ascii="Garamond" w:hAnsi="Garamond"/>
                <w:b/>
                <w:sz w:val="24"/>
              </w:rPr>
              <w:t>Seguimiento</w:t>
            </w:r>
          </w:p>
        </w:tc>
      </w:tr>
      <w:tr w:rsidR="00B31BA8" w:rsidRPr="004C16BE" w14:paraId="042F5AED" w14:textId="77777777" w:rsidTr="00786592">
        <w:trPr>
          <w:cantSplit/>
          <w:trHeight w:val="800"/>
        </w:trPr>
        <w:tc>
          <w:tcPr>
            <w:tcW w:w="5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438158F" w14:textId="77777777" w:rsidR="00B31BA8" w:rsidRPr="00BA55EC" w:rsidRDefault="00B31BA8" w:rsidP="00B31BA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69FBCF4" w14:textId="6E7F28B3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BA55EC">
              <w:rPr>
                <w:rFonts w:ascii="Garamond" w:hAnsi="Garamond"/>
                <w:sz w:val="19"/>
                <w:szCs w:val="19"/>
              </w:rPr>
              <w:t xml:space="preserve">Mes(es) desde el inicio de la </w:t>
            </w:r>
            <w:proofErr w:type="spellStart"/>
            <w:r w:rsidR="00AE23F8" w:rsidRPr="00BA55EC">
              <w:rPr>
                <w:rFonts w:ascii="Garamond" w:hAnsi="Garamond"/>
                <w:sz w:val="19"/>
                <w:szCs w:val="19"/>
              </w:rPr>
              <w:t>PrEP</w:t>
            </w:r>
            <w:proofErr w:type="spellEnd"/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14:paraId="6920CAB5" w14:textId="1F496041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BA55EC">
              <w:rPr>
                <w:rFonts w:ascii="Garamond" w:hAnsi="Garamond"/>
                <w:sz w:val="19"/>
                <w:szCs w:val="19"/>
              </w:rPr>
              <w:t xml:space="preserve">Año/mes calendario en que comenzó la </w:t>
            </w:r>
            <w:proofErr w:type="spellStart"/>
            <w:r w:rsidR="00AE23F8" w:rsidRPr="00BA55EC">
              <w:rPr>
                <w:rFonts w:ascii="Garamond" w:hAnsi="Garamond"/>
                <w:sz w:val="19"/>
                <w:szCs w:val="19"/>
              </w:rPr>
              <w:t>PrEP</w:t>
            </w:r>
            <w:proofErr w:type="spellEnd"/>
            <w:r w:rsidRPr="00BA55EC">
              <w:rPr>
                <w:rFonts w:ascii="Garamond" w:hAnsi="Garamond"/>
                <w:sz w:val="19"/>
                <w:szCs w:val="19"/>
              </w:rPr>
              <w:t xml:space="preserve"> (AAAA/MM)</w:t>
            </w:r>
          </w:p>
        </w:tc>
        <w:tc>
          <w:tcPr>
            <w:tcW w:w="946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A0D7B84" w14:textId="2340339E" w:rsidR="00B31BA8" w:rsidRPr="00BA55EC" w:rsidRDefault="00AE23F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BA55EC">
              <w:rPr>
                <w:rFonts w:ascii="Garamond" w:hAnsi="Garamond"/>
                <w:sz w:val="19"/>
                <w:szCs w:val="19"/>
              </w:rPr>
              <w:t>#</w:t>
            </w:r>
            <w:r w:rsidR="00B31BA8" w:rsidRPr="00BA55EC">
              <w:rPr>
                <w:rFonts w:ascii="Garamond" w:hAnsi="Garamond"/>
                <w:sz w:val="19"/>
                <w:szCs w:val="19"/>
              </w:rPr>
              <w:t xml:space="preserve"> que comenzó la </w:t>
            </w:r>
            <w:proofErr w:type="spellStart"/>
            <w:r w:rsidRPr="00BA55EC">
              <w:rPr>
                <w:rFonts w:ascii="Garamond" w:hAnsi="Garamond"/>
                <w:sz w:val="19"/>
                <w:szCs w:val="19"/>
              </w:rPr>
              <w:t>PrEP</w:t>
            </w:r>
            <w:proofErr w:type="spellEnd"/>
            <w:r w:rsidR="00B31BA8" w:rsidRPr="00BA55EC">
              <w:rPr>
                <w:rFonts w:ascii="Garamond" w:hAnsi="Garamond"/>
                <w:sz w:val="19"/>
                <w:szCs w:val="19"/>
              </w:rPr>
              <w:t xml:space="preserve"> en este centro clínico (cohorte original)</w:t>
            </w:r>
          </w:p>
        </w:tc>
        <w:tc>
          <w:tcPr>
            <w:tcW w:w="1159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443BF3" w14:textId="525D1291" w:rsidR="00B31BA8" w:rsidRPr="00BA55EC" w:rsidRDefault="00AE23F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BA55EC">
              <w:rPr>
                <w:rFonts w:ascii="Garamond" w:hAnsi="Garamond"/>
                <w:sz w:val="19"/>
                <w:szCs w:val="19"/>
              </w:rPr>
              <w:t>#</w:t>
            </w:r>
            <w:r w:rsidR="00B31BA8" w:rsidRPr="00BA55EC">
              <w:rPr>
                <w:rFonts w:ascii="Garamond" w:hAnsi="Garamond"/>
                <w:sz w:val="19"/>
                <w:szCs w:val="19"/>
              </w:rPr>
              <w:t xml:space="preserve"> de transferidos desde otros centros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14:paraId="280C3BE4" w14:textId="579E379D" w:rsidR="00B31BA8" w:rsidRPr="00BA55EC" w:rsidRDefault="00AE23F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BA55EC">
              <w:rPr>
                <w:rFonts w:ascii="Garamond" w:hAnsi="Garamond"/>
                <w:sz w:val="19"/>
                <w:szCs w:val="19"/>
              </w:rPr>
              <w:t>#</w:t>
            </w:r>
            <w:r w:rsidR="00B31BA8" w:rsidRPr="00BA55EC">
              <w:rPr>
                <w:rFonts w:ascii="Garamond" w:hAnsi="Garamond"/>
                <w:sz w:val="19"/>
                <w:szCs w:val="19"/>
              </w:rPr>
              <w:t xml:space="preserve"> de transferidos a otros centros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78625A30" w14:textId="3063F019" w:rsidR="00B31BA8" w:rsidRPr="00BA55EC" w:rsidRDefault="00AE23F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BA55EC">
              <w:rPr>
                <w:rFonts w:ascii="Garamond" w:hAnsi="Garamond"/>
                <w:sz w:val="19"/>
                <w:szCs w:val="19"/>
              </w:rPr>
              <w:t>#</w:t>
            </w:r>
            <w:r w:rsidR="00B31BA8" w:rsidRPr="00BA55EC">
              <w:rPr>
                <w:rFonts w:ascii="Garamond" w:hAnsi="Garamond"/>
                <w:sz w:val="19"/>
                <w:szCs w:val="19"/>
              </w:rPr>
              <w:t xml:space="preserve"> neta de la cohorte actual </w:t>
            </w:r>
            <w:r w:rsidR="00A12A0B" w:rsidRPr="00BA55EC">
              <w:rPr>
                <w:rFonts w:ascii="Garamond" w:hAnsi="Garamond"/>
                <w:sz w:val="19"/>
                <w:szCs w:val="19"/>
              </w:rPr>
              <w:t>(c</w:t>
            </w:r>
            <w:r w:rsidR="00B31BA8" w:rsidRPr="00BA55EC">
              <w:rPr>
                <w:rFonts w:ascii="Garamond" w:hAnsi="Garamond"/>
                <w:sz w:val="19"/>
                <w:szCs w:val="19"/>
              </w:rPr>
              <w:t>ol. 1+2-3)</w:t>
            </w:r>
          </w:p>
        </w:tc>
        <w:tc>
          <w:tcPr>
            <w:tcW w:w="1049" w:type="dxa"/>
            <w:shd w:val="clear" w:color="auto" w:fill="D9D9D9" w:themeFill="background1" w:themeFillShade="D9"/>
          </w:tcPr>
          <w:p w14:paraId="702AE4C3" w14:textId="39E28046" w:rsidR="00B31BA8" w:rsidRPr="00BA55EC" w:rsidRDefault="00AE23F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BA55EC">
              <w:rPr>
                <w:rFonts w:ascii="Garamond" w:hAnsi="Garamond"/>
                <w:sz w:val="19"/>
                <w:szCs w:val="19"/>
              </w:rPr>
              <w:t>#</w:t>
            </w:r>
            <w:r w:rsidR="00B31BA8" w:rsidRPr="00BA55EC">
              <w:rPr>
                <w:rFonts w:ascii="Garamond" w:hAnsi="Garamond"/>
                <w:sz w:val="19"/>
                <w:szCs w:val="19"/>
              </w:rPr>
              <w:t xml:space="preserve"> que recibió la </w:t>
            </w:r>
            <w:proofErr w:type="spellStart"/>
            <w:r w:rsidRPr="00BA55EC">
              <w:rPr>
                <w:rFonts w:ascii="Garamond" w:hAnsi="Garamond"/>
                <w:sz w:val="19"/>
                <w:szCs w:val="19"/>
              </w:rPr>
              <w:t>PrEP</w:t>
            </w:r>
            <w:proofErr w:type="spellEnd"/>
            <w:r w:rsidR="00B31BA8" w:rsidRPr="00BA55EC">
              <w:rPr>
                <w:rFonts w:ascii="Garamond" w:hAnsi="Garamond"/>
                <w:sz w:val="19"/>
                <w:szCs w:val="19"/>
              </w:rPr>
              <w:t xml:space="preserve"> en el actual período de seguimiento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14:paraId="3896FA76" w14:textId="415FD4B9" w:rsidR="00B31BA8" w:rsidRPr="00BA55EC" w:rsidRDefault="00AE23F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BA55EC">
              <w:rPr>
                <w:rFonts w:ascii="Garamond" w:hAnsi="Garamond"/>
                <w:sz w:val="19"/>
                <w:szCs w:val="19"/>
              </w:rPr>
              <w:t>#</w:t>
            </w:r>
            <w:r w:rsidR="00B31BA8" w:rsidRPr="00BA55EC">
              <w:rPr>
                <w:rFonts w:ascii="Garamond" w:hAnsi="Garamond"/>
                <w:sz w:val="19"/>
                <w:szCs w:val="19"/>
              </w:rPr>
              <w:t xml:space="preserve"> que se hizo pruebas del VIH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131350D2" w14:textId="3C2372C5" w:rsidR="00B31BA8" w:rsidRPr="00BA55EC" w:rsidRDefault="00AE23F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BA55EC">
              <w:rPr>
                <w:rFonts w:ascii="Garamond" w:hAnsi="Garamond"/>
                <w:sz w:val="19"/>
                <w:szCs w:val="19"/>
              </w:rPr>
              <w:t>#</w:t>
            </w:r>
            <w:r w:rsidR="00B31BA8" w:rsidRPr="00BA55EC">
              <w:rPr>
                <w:rFonts w:ascii="Garamond" w:hAnsi="Garamond"/>
                <w:sz w:val="19"/>
                <w:szCs w:val="19"/>
              </w:rPr>
              <w:t xml:space="preserve"> de </w:t>
            </w:r>
            <w:proofErr w:type="spellStart"/>
            <w:r w:rsidRPr="00BA55EC">
              <w:rPr>
                <w:rFonts w:ascii="Garamond" w:hAnsi="Garamond"/>
                <w:sz w:val="19"/>
                <w:szCs w:val="19"/>
              </w:rPr>
              <w:t>PrEP</w:t>
            </w:r>
            <w:proofErr w:type="spellEnd"/>
            <w:r w:rsidR="00B31BA8" w:rsidRPr="00BA55EC">
              <w:rPr>
                <w:rFonts w:ascii="Garamond" w:hAnsi="Garamond"/>
                <w:sz w:val="19"/>
                <w:szCs w:val="19"/>
              </w:rPr>
              <w:t xml:space="preserve"> interrumpidos por resultado positivo del VIH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6710347F" w14:textId="30F3367C" w:rsidR="00B31BA8" w:rsidRPr="00BA55EC" w:rsidRDefault="00AE23F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BA55EC">
              <w:rPr>
                <w:rFonts w:ascii="Garamond" w:hAnsi="Garamond"/>
                <w:sz w:val="19"/>
                <w:szCs w:val="19"/>
              </w:rPr>
              <w:t>#</w:t>
            </w:r>
            <w:r w:rsidR="00B31BA8" w:rsidRPr="00BA55EC">
              <w:rPr>
                <w:rFonts w:ascii="Garamond" w:hAnsi="Garamond"/>
                <w:sz w:val="19"/>
                <w:szCs w:val="19"/>
              </w:rPr>
              <w:t xml:space="preserve"> de </w:t>
            </w:r>
            <w:proofErr w:type="spellStart"/>
            <w:r w:rsidRPr="00BA55EC">
              <w:rPr>
                <w:rFonts w:ascii="Garamond" w:hAnsi="Garamond"/>
                <w:sz w:val="19"/>
                <w:szCs w:val="19"/>
              </w:rPr>
              <w:t>PrEP</w:t>
            </w:r>
            <w:proofErr w:type="spellEnd"/>
            <w:r w:rsidR="00B31BA8" w:rsidRPr="00BA55EC">
              <w:rPr>
                <w:rFonts w:ascii="Garamond" w:hAnsi="Garamond"/>
                <w:sz w:val="19"/>
                <w:szCs w:val="19"/>
              </w:rPr>
              <w:t xml:space="preserve"> interrumpidos por no estar más expuestos a riesgo significativo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73BACC6B" w14:textId="672E98BB" w:rsidR="00B31BA8" w:rsidRPr="00BA55EC" w:rsidRDefault="00AE23F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BA55EC">
              <w:rPr>
                <w:rFonts w:ascii="Garamond" w:hAnsi="Garamond"/>
                <w:sz w:val="19"/>
                <w:szCs w:val="19"/>
              </w:rPr>
              <w:t>#</w:t>
            </w:r>
            <w:r w:rsidR="00B31BA8" w:rsidRPr="00BA55EC">
              <w:rPr>
                <w:rFonts w:ascii="Garamond" w:hAnsi="Garamond"/>
                <w:sz w:val="19"/>
                <w:szCs w:val="19"/>
              </w:rPr>
              <w:t xml:space="preserve"> de </w:t>
            </w:r>
            <w:proofErr w:type="spellStart"/>
            <w:r w:rsidRPr="00BA55EC">
              <w:rPr>
                <w:rFonts w:ascii="Garamond" w:hAnsi="Garamond"/>
                <w:sz w:val="19"/>
                <w:szCs w:val="19"/>
              </w:rPr>
              <w:t>PrEP</w:t>
            </w:r>
            <w:proofErr w:type="spellEnd"/>
            <w:r w:rsidR="00B31BA8" w:rsidRPr="00BA55EC">
              <w:rPr>
                <w:rFonts w:ascii="Garamond" w:hAnsi="Garamond"/>
                <w:sz w:val="19"/>
                <w:szCs w:val="19"/>
              </w:rPr>
              <w:t xml:space="preserve"> interrumpidos por otros motivos</w:t>
            </w: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14:paraId="60410E5E" w14:textId="5E9CB990" w:rsidR="00B31BA8" w:rsidRPr="00BA55EC" w:rsidRDefault="00AE23F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BA55EC">
              <w:rPr>
                <w:rFonts w:ascii="Garamond" w:hAnsi="Garamond"/>
                <w:sz w:val="19"/>
                <w:szCs w:val="19"/>
              </w:rPr>
              <w:t>#</w:t>
            </w:r>
            <w:r w:rsidR="00B31BA8" w:rsidRPr="00BA55EC">
              <w:rPr>
                <w:rFonts w:ascii="Garamond" w:hAnsi="Garamond"/>
                <w:sz w:val="19"/>
                <w:szCs w:val="19"/>
              </w:rPr>
              <w:t xml:space="preserve"> de perdidos </w:t>
            </w:r>
            <w:r w:rsidR="00D80B64" w:rsidRPr="00BA55EC">
              <w:rPr>
                <w:rFonts w:ascii="Garamond" w:hAnsi="Garamond"/>
                <w:sz w:val="19"/>
                <w:szCs w:val="19"/>
              </w:rPr>
              <w:t>sin</w:t>
            </w:r>
            <w:r w:rsidR="00B31BA8" w:rsidRPr="00BA55EC">
              <w:rPr>
                <w:rFonts w:ascii="Garamond" w:hAnsi="Garamond"/>
                <w:sz w:val="19"/>
                <w:szCs w:val="19"/>
              </w:rPr>
              <w:t xml:space="preserve"> seguimiento</w:t>
            </w:r>
          </w:p>
        </w:tc>
        <w:tc>
          <w:tcPr>
            <w:tcW w:w="953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AD122C3" w14:textId="3D87AB18" w:rsidR="00B31BA8" w:rsidRPr="00BA55EC" w:rsidRDefault="00AE23F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BA55EC">
              <w:rPr>
                <w:rFonts w:ascii="Garamond" w:hAnsi="Garamond"/>
                <w:sz w:val="19"/>
                <w:szCs w:val="19"/>
              </w:rPr>
              <w:t>#</w:t>
            </w:r>
            <w:r w:rsidR="00B31BA8" w:rsidRPr="00BA55EC">
              <w:rPr>
                <w:rFonts w:ascii="Garamond" w:hAnsi="Garamond"/>
                <w:sz w:val="19"/>
                <w:szCs w:val="19"/>
              </w:rPr>
              <w:t xml:space="preserve"> de fallecidos</w:t>
            </w:r>
          </w:p>
        </w:tc>
      </w:tr>
      <w:tr w:rsidR="00B31BA8" w:rsidRPr="004C16BE" w14:paraId="5EF720F0" w14:textId="77777777" w:rsidTr="00BA55EC">
        <w:trPr>
          <w:trHeight w:val="215"/>
        </w:trPr>
        <w:tc>
          <w:tcPr>
            <w:tcW w:w="5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7BFDF89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6EF4F68" w14:textId="77777777" w:rsidR="00B31BA8" w:rsidRPr="00786592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D9D9D9" w:themeFill="background1" w:themeFillShade="D9"/>
          </w:tcPr>
          <w:p w14:paraId="25C60AF2" w14:textId="77777777" w:rsidR="00B31BA8" w:rsidRPr="00786592" w:rsidRDefault="00B31BA8" w:rsidP="00B31BA8">
            <w:pPr>
              <w:autoSpaceDE w:val="0"/>
              <w:autoSpaceDN w:val="0"/>
              <w:adjustRightInd w:val="0"/>
              <w:jc w:val="right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9EA84D" w14:textId="77777777" w:rsidR="00B31BA8" w:rsidRPr="00BA55EC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BA55EC">
              <w:rPr>
                <w:rFonts w:ascii="Garamond" w:hAnsi="Garamond"/>
                <w:b/>
                <w:sz w:val="20"/>
              </w:rPr>
              <w:t>Col:  1</w:t>
            </w:r>
          </w:p>
        </w:tc>
        <w:tc>
          <w:tcPr>
            <w:tcW w:w="1159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6AB6944" w14:textId="77777777" w:rsidR="00B31BA8" w:rsidRPr="00786592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sz w:val="20"/>
              </w:rPr>
              <w:t>2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14:paraId="48F220A2" w14:textId="77777777" w:rsidR="00B31BA8" w:rsidRPr="00786592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sz w:val="20"/>
              </w:rPr>
              <w:t>3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0BDAB2E8" w14:textId="77777777" w:rsidR="00B31BA8" w:rsidRPr="00786592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sz w:val="20"/>
              </w:rPr>
              <w:t>4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600E2FC4" w14:textId="77777777" w:rsidR="00B31BA8" w:rsidRPr="00786592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sz w:val="20"/>
              </w:rPr>
              <w:t>5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14:paraId="1B4B68F8" w14:textId="77777777" w:rsidR="00B31BA8" w:rsidRPr="00786592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sz w:val="20"/>
              </w:rPr>
              <w:t>6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3706A1C0" w14:textId="77777777" w:rsidR="00B31BA8" w:rsidRPr="00786592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sz w:val="20"/>
              </w:rPr>
              <w:t>7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14780A4F" w14:textId="77777777" w:rsidR="00B31BA8" w:rsidRPr="00786592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sz w:val="20"/>
              </w:rPr>
              <w:t>8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5C303E15" w14:textId="77777777" w:rsidR="00B31BA8" w:rsidRPr="00786592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sz w:val="20"/>
              </w:rPr>
              <w:t>9</w:t>
            </w: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14:paraId="41CA8D1C" w14:textId="77777777" w:rsidR="00B31BA8" w:rsidRPr="00786592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sz w:val="20"/>
              </w:rPr>
              <w:t>10</w:t>
            </w:r>
          </w:p>
        </w:tc>
        <w:tc>
          <w:tcPr>
            <w:tcW w:w="953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2945114" w14:textId="77777777" w:rsidR="00B31BA8" w:rsidRPr="00786592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sz w:val="20"/>
              </w:rPr>
              <w:t>11</w:t>
            </w:r>
          </w:p>
        </w:tc>
      </w:tr>
      <w:tr w:rsidR="00B31BA8" w:rsidRPr="004C16BE" w14:paraId="7A714025" w14:textId="77777777" w:rsidTr="00786592">
        <w:tc>
          <w:tcPr>
            <w:tcW w:w="5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9B78BA0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  <w:r w:rsidRPr="00BA55EC">
              <w:rPr>
                <w:rFonts w:ascii="Garamond" w:hAnsi="Garamond"/>
                <w:b/>
                <w:sz w:val="24"/>
              </w:rPr>
              <w:t>1</w:t>
            </w:r>
          </w:p>
        </w:tc>
        <w:tc>
          <w:tcPr>
            <w:tcW w:w="1031" w:type="dxa"/>
            <w:tcBorders>
              <w:left w:val="single" w:sz="18" w:space="0" w:color="auto"/>
            </w:tcBorders>
          </w:tcPr>
          <w:p w14:paraId="21745D4E" w14:textId="77777777" w:rsidR="00B31BA8" w:rsidRPr="00BA55EC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A55EC">
              <w:rPr>
                <w:rFonts w:ascii="Garamond" w:hAnsi="Garamond"/>
                <w:sz w:val="20"/>
              </w:rPr>
              <w:t>1 mes</w:t>
            </w:r>
          </w:p>
        </w:tc>
        <w:tc>
          <w:tcPr>
            <w:tcW w:w="1409" w:type="dxa"/>
          </w:tcPr>
          <w:p w14:paraId="082C4D8F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</w:tcPr>
          <w:p w14:paraId="26A820B9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8" w:space="0" w:color="auto"/>
            </w:tcBorders>
          </w:tcPr>
          <w:p w14:paraId="1AFC0E69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14:paraId="52C18445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64FC38C2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14:paraId="3B1A67AF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36" w:type="dxa"/>
          </w:tcPr>
          <w:p w14:paraId="7F086C0D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14:paraId="012639DE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14:paraId="3286B8F7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14:paraId="7572A1DD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14:paraId="49B8813A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right w:val="single" w:sz="18" w:space="0" w:color="auto"/>
            </w:tcBorders>
          </w:tcPr>
          <w:p w14:paraId="46425986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4C16BE" w14:paraId="2BC796C4" w14:textId="77777777" w:rsidTr="00786592">
        <w:tc>
          <w:tcPr>
            <w:tcW w:w="5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5B6BCCE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  <w:r w:rsidRPr="00BA55EC">
              <w:rPr>
                <w:rFonts w:ascii="Garamond" w:hAnsi="Garamond"/>
                <w:b/>
                <w:sz w:val="24"/>
              </w:rPr>
              <w:t>2</w:t>
            </w:r>
          </w:p>
        </w:tc>
        <w:tc>
          <w:tcPr>
            <w:tcW w:w="1031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E76244C" w14:textId="77777777" w:rsidR="00B31BA8" w:rsidRPr="00BA55EC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A55EC">
              <w:rPr>
                <w:rFonts w:ascii="Garamond" w:hAnsi="Garamond"/>
                <w:sz w:val="20"/>
              </w:rPr>
              <w:t>3 meses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14:paraId="055B3BF3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18177F92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885B08C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2F2F2" w:themeFill="background1" w:themeFillShade="F2"/>
          </w:tcPr>
          <w:p w14:paraId="1BD2C0A8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14:paraId="7F359FAE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</w:tcPr>
          <w:p w14:paraId="473BCE52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2F2F2" w:themeFill="background1" w:themeFillShade="F2"/>
          </w:tcPr>
          <w:p w14:paraId="5C670038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F2F2F2" w:themeFill="background1" w:themeFillShade="F2"/>
          </w:tcPr>
          <w:p w14:paraId="76805BC7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F2F2F2" w:themeFill="background1" w:themeFillShade="F2"/>
          </w:tcPr>
          <w:p w14:paraId="354DCFAA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F2F2F2" w:themeFill="background1" w:themeFillShade="F2"/>
          </w:tcPr>
          <w:p w14:paraId="052475AB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2F2F2" w:themeFill="background1" w:themeFillShade="F2"/>
          </w:tcPr>
          <w:p w14:paraId="62C2CA7B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65DEB4B6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4C16BE" w14:paraId="074B1AE7" w14:textId="77777777" w:rsidTr="00786592">
        <w:tc>
          <w:tcPr>
            <w:tcW w:w="5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2EF9F38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  <w:r w:rsidRPr="00BA55EC">
              <w:rPr>
                <w:rFonts w:ascii="Garamond" w:hAnsi="Garamond"/>
                <w:b/>
                <w:sz w:val="24"/>
              </w:rPr>
              <w:t>3</w:t>
            </w:r>
          </w:p>
        </w:tc>
        <w:tc>
          <w:tcPr>
            <w:tcW w:w="1031" w:type="dxa"/>
            <w:tcBorders>
              <w:left w:val="single" w:sz="18" w:space="0" w:color="auto"/>
            </w:tcBorders>
          </w:tcPr>
          <w:p w14:paraId="5DBBDBCB" w14:textId="77777777" w:rsidR="00B31BA8" w:rsidRPr="00BA55EC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A55EC">
              <w:rPr>
                <w:rFonts w:ascii="Garamond" w:hAnsi="Garamond"/>
                <w:sz w:val="20"/>
              </w:rPr>
              <w:t>6 meses</w:t>
            </w:r>
          </w:p>
        </w:tc>
        <w:tc>
          <w:tcPr>
            <w:tcW w:w="1409" w:type="dxa"/>
          </w:tcPr>
          <w:p w14:paraId="0AEBDA49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</w:tcPr>
          <w:p w14:paraId="1521C657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8" w:space="0" w:color="auto"/>
            </w:tcBorders>
          </w:tcPr>
          <w:p w14:paraId="4BC2A456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14:paraId="052761F2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52E52734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14:paraId="3C1DC8C3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36" w:type="dxa"/>
          </w:tcPr>
          <w:p w14:paraId="5DABB6A2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14:paraId="1F8A3DDE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14:paraId="15743F66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14:paraId="27B0E60D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14:paraId="48764AD4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right w:val="single" w:sz="18" w:space="0" w:color="auto"/>
            </w:tcBorders>
          </w:tcPr>
          <w:p w14:paraId="7D217324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4C16BE" w14:paraId="643F9568" w14:textId="77777777" w:rsidTr="00786592">
        <w:tc>
          <w:tcPr>
            <w:tcW w:w="5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753B5E8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  <w:r w:rsidRPr="00BA55EC">
              <w:rPr>
                <w:rFonts w:ascii="Garamond" w:hAnsi="Garamond"/>
                <w:b/>
                <w:sz w:val="24"/>
              </w:rPr>
              <w:t>4</w:t>
            </w:r>
          </w:p>
        </w:tc>
        <w:tc>
          <w:tcPr>
            <w:tcW w:w="1031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17662A5" w14:textId="77777777" w:rsidR="00B31BA8" w:rsidRPr="00BA55EC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A55EC">
              <w:rPr>
                <w:rFonts w:ascii="Garamond" w:hAnsi="Garamond"/>
                <w:sz w:val="20"/>
              </w:rPr>
              <w:t>9 meses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14:paraId="05B313DC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420D9013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D5D08BD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2F2F2" w:themeFill="background1" w:themeFillShade="F2"/>
          </w:tcPr>
          <w:p w14:paraId="1524FA5A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14:paraId="46A5114E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</w:tcPr>
          <w:p w14:paraId="4595C988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2F2F2" w:themeFill="background1" w:themeFillShade="F2"/>
          </w:tcPr>
          <w:p w14:paraId="1E614B56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F2F2F2" w:themeFill="background1" w:themeFillShade="F2"/>
          </w:tcPr>
          <w:p w14:paraId="1593EF6C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F2F2F2" w:themeFill="background1" w:themeFillShade="F2"/>
          </w:tcPr>
          <w:p w14:paraId="6754B928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F2F2F2" w:themeFill="background1" w:themeFillShade="F2"/>
          </w:tcPr>
          <w:p w14:paraId="385012D7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2F2F2" w:themeFill="background1" w:themeFillShade="F2"/>
          </w:tcPr>
          <w:p w14:paraId="72EF9DBD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6D83617B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4C16BE" w14:paraId="1616AC21" w14:textId="77777777" w:rsidTr="00786592">
        <w:tc>
          <w:tcPr>
            <w:tcW w:w="5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6539C02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  <w:r w:rsidRPr="00BA55EC">
              <w:rPr>
                <w:rFonts w:ascii="Garamond" w:hAnsi="Garamond"/>
                <w:b/>
                <w:sz w:val="24"/>
              </w:rPr>
              <w:t>5</w:t>
            </w:r>
          </w:p>
        </w:tc>
        <w:tc>
          <w:tcPr>
            <w:tcW w:w="1031" w:type="dxa"/>
            <w:tcBorders>
              <w:left w:val="single" w:sz="18" w:space="0" w:color="auto"/>
              <w:bottom w:val="single" w:sz="18" w:space="0" w:color="auto"/>
            </w:tcBorders>
          </w:tcPr>
          <w:p w14:paraId="0094E1C8" w14:textId="77777777" w:rsidR="00B31BA8" w:rsidRPr="00BA55EC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A55EC">
              <w:rPr>
                <w:rFonts w:ascii="Garamond" w:hAnsi="Garamond"/>
                <w:sz w:val="20"/>
              </w:rPr>
              <w:t>12 meses</w:t>
            </w:r>
          </w:p>
        </w:tc>
        <w:tc>
          <w:tcPr>
            <w:tcW w:w="1409" w:type="dxa"/>
            <w:tcBorders>
              <w:bottom w:val="single" w:sz="18" w:space="0" w:color="auto"/>
            </w:tcBorders>
          </w:tcPr>
          <w:p w14:paraId="6AA65C3E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bottom w:val="single" w:sz="18" w:space="0" w:color="auto"/>
              <w:right w:val="single" w:sz="18" w:space="0" w:color="auto"/>
            </w:tcBorders>
          </w:tcPr>
          <w:p w14:paraId="0B2DA546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18" w:space="0" w:color="auto"/>
              <w:bottom w:val="single" w:sz="18" w:space="0" w:color="auto"/>
            </w:tcBorders>
          </w:tcPr>
          <w:p w14:paraId="712A18D6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single" w:sz="18" w:space="0" w:color="auto"/>
            </w:tcBorders>
          </w:tcPr>
          <w:p w14:paraId="7707C299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  <w:tcBorders>
              <w:bottom w:val="single" w:sz="18" w:space="0" w:color="auto"/>
            </w:tcBorders>
          </w:tcPr>
          <w:p w14:paraId="7FC16755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49" w:type="dxa"/>
            <w:tcBorders>
              <w:bottom w:val="single" w:sz="18" w:space="0" w:color="auto"/>
            </w:tcBorders>
          </w:tcPr>
          <w:p w14:paraId="39A61C8B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36" w:type="dxa"/>
            <w:tcBorders>
              <w:bottom w:val="single" w:sz="18" w:space="0" w:color="auto"/>
            </w:tcBorders>
          </w:tcPr>
          <w:p w14:paraId="34A1D34B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bottom w:val="single" w:sz="18" w:space="0" w:color="auto"/>
            </w:tcBorders>
          </w:tcPr>
          <w:p w14:paraId="3F33B312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bottom w:val="single" w:sz="18" w:space="0" w:color="auto"/>
            </w:tcBorders>
          </w:tcPr>
          <w:p w14:paraId="3D6996AD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bottom w:val="single" w:sz="18" w:space="0" w:color="auto"/>
            </w:tcBorders>
          </w:tcPr>
          <w:p w14:paraId="16C63C39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bottom w:val="single" w:sz="18" w:space="0" w:color="auto"/>
            </w:tcBorders>
          </w:tcPr>
          <w:p w14:paraId="4E011439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single" w:sz="18" w:space="0" w:color="auto"/>
              <w:right w:val="single" w:sz="18" w:space="0" w:color="auto"/>
            </w:tcBorders>
          </w:tcPr>
          <w:p w14:paraId="1A71AD6B" w14:textId="77777777" w:rsidR="00B31BA8" w:rsidRPr="004C16BE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</w:tbl>
    <w:p w14:paraId="7ED621AF" w14:textId="77777777" w:rsidR="00B31BA8" w:rsidRPr="004C16BE" w:rsidRDefault="00B31BA8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p w14:paraId="77D74383" w14:textId="18BB9E99" w:rsidR="00B31BA8" w:rsidRDefault="00B31BA8" w:rsidP="00B31BA8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</w:rPr>
      </w:pPr>
      <w:r w:rsidRPr="004C16BE">
        <w:rPr>
          <w:rFonts w:ascii="Garamond" w:hAnsi="Garamond"/>
          <w:b/>
          <w:sz w:val="24"/>
        </w:rPr>
        <w:t xml:space="preserve">Resumen de los resultados de la cohorte de </w:t>
      </w:r>
      <w:r w:rsidR="00DE7FBF" w:rsidRPr="004C16BE">
        <w:rPr>
          <w:rFonts w:ascii="Garamond" w:hAnsi="Garamond"/>
          <w:b/>
          <w:sz w:val="24"/>
        </w:rPr>
        <w:t>UDI</w:t>
      </w:r>
      <w:r w:rsidRPr="004C16BE">
        <w:rPr>
          <w:rFonts w:ascii="Garamond" w:hAnsi="Garamond"/>
          <w:b/>
          <w:sz w:val="24"/>
        </w:rPr>
        <w:t>:</w:t>
      </w:r>
    </w:p>
    <w:p w14:paraId="342A6966" w14:textId="77777777" w:rsidR="00BA55EC" w:rsidRPr="00BA55EC" w:rsidRDefault="00BA55EC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12"/>
          <w:szCs w:val="12"/>
        </w:rPr>
      </w:pP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1032"/>
        <w:gridCol w:w="1260"/>
        <w:gridCol w:w="1843"/>
        <w:gridCol w:w="1843"/>
        <w:gridCol w:w="1843"/>
        <w:gridCol w:w="1843"/>
        <w:gridCol w:w="1843"/>
        <w:gridCol w:w="1843"/>
      </w:tblGrid>
      <w:tr w:rsidR="00B31BA8" w:rsidRPr="004C16BE" w14:paraId="02DF577A" w14:textId="77777777" w:rsidTr="00BA55EC">
        <w:tc>
          <w:tcPr>
            <w:tcW w:w="1032" w:type="dxa"/>
            <w:shd w:val="clear" w:color="auto" w:fill="D9D9D9" w:themeFill="background1" w:themeFillShade="D9"/>
            <w:vAlign w:val="center"/>
          </w:tcPr>
          <w:p w14:paraId="1845EC0F" w14:textId="77777777" w:rsidR="00B31BA8" w:rsidRPr="00BA55EC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  <w:r w:rsidRPr="00BA55EC">
              <w:rPr>
                <w:rFonts w:ascii="Garamond" w:hAnsi="Garamond"/>
                <w:b/>
                <w:sz w:val="24"/>
              </w:rPr>
              <w:t>Cohorte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4D7DAB7A" w14:textId="70C0161E" w:rsidR="00B31BA8" w:rsidRPr="00BA55EC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BA55EC">
              <w:rPr>
                <w:rFonts w:ascii="Garamond" w:hAnsi="Garamond"/>
                <w:sz w:val="20"/>
              </w:rPr>
              <w:t xml:space="preserve">Meses desde el inicio de la </w:t>
            </w:r>
            <w:proofErr w:type="spellStart"/>
            <w:r w:rsidR="00AE23F8" w:rsidRPr="00BA55EC">
              <w:rPr>
                <w:rFonts w:ascii="Garamond" w:hAnsi="Garamond"/>
                <w:sz w:val="20"/>
              </w:rPr>
              <w:t>PrEP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92851B7" w14:textId="141D6221" w:rsidR="00B31BA8" w:rsidRPr="00786592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BA55EC">
              <w:rPr>
                <w:rFonts w:ascii="Garamond" w:hAnsi="Garamond"/>
                <w:b/>
                <w:sz w:val="20"/>
              </w:rPr>
              <w:t xml:space="preserve">Año/mes calendario en que comenzó la </w:t>
            </w:r>
            <w:proofErr w:type="spellStart"/>
            <w:r w:rsidR="00AE23F8" w:rsidRPr="00BA55EC">
              <w:rPr>
                <w:rFonts w:ascii="Garamond" w:hAnsi="Garamond"/>
                <w:b/>
                <w:sz w:val="20"/>
              </w:rPr>
              <w:t>PrEP</w:t>
            </w:r>
            <w:proofErr w:type="spellEnd"/>
            <w:r w:rsidRPr="00786592">
              <w:rPr>
                <w:rFonts w:ascii="Garamond" w:hAnsi="Garamond"/>
                <w:sz w:val="20"/>
              </w:rPr>
              <w:t xml:space="preserve"> (AAAA/MM)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AD3D6FC" w14:textId="464A4EC0" w:rsidR="00B31BA8" w:rsidRPr="00786592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b/>
                <w:sz w:val="20"/>
              </w:rPr>
              <w:t xml:space="preserve">Porcentaje de la cohorte con vida y que utiliza la </w:t>
            </w:r>
            <w:proofErr w:type="spellStart"/>
            <w:r w:rsidR="00AE23F8" w:rsidRPr="00786592">
              <w:rPr>
                <w:rFonts w:ascii="Garamond" w:hAnsi="Garamond"/>
                <w:b/>
                <w:sz w:val="20"/>
              </w:rPr>
              <w:t>PrEP</w:t>
            </w:r>
            <w:proofErr w:type="spellEnd"/>
            <w:r w:rsidRPr="00786592">
              <w:rPr>
                <w:rFonts w:ascii="Garamond" w:hAnsi="Garamond"/>
                <w:b/>
                <w:sz w:val="20"/>
              </w:rPr>
              <w:t xml:space="preserve">  </w:t>
            </w:r>
            <w:r w:rsidRPr="00786592">
              <w:rPr>
                <w:rFonts w:ascii="Garamond" w:hAnsi="Garamond"/>
                <w:sz w:val="20"/>
              </w:rPr>
              <w:t>[col. 5/col. 4] *100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BEB64E7" w14:textId="706E283B" w:rsidR="00B31BA8" w:rsidRPr="00786592" w:rsidRDefault="00B31BA8" w:rsidP="00BA55EC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b/>
                <w:sz w:val="20"/>
              </w:rPr>
              <w:t>Porcentaje que se realizó la prueba del VIH</w:t>
            </w:r>
          </w:p>
          <w:p w14:paraId="508AC636" w14:textId="77777777" w:rsidR="00B31BA8" w:rsidRPr="00786592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sz w:val="20"/>
              </w:rPr>
              <w:t>[col 6./col. 4] *100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6E2ECB7" w14:textId="4D0A5C7D" w:rsidR="00B31BA8" w:rsidRPr="00786592" w:rsidRDefault="00B31BA8" w:rsidP="00BA55EC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b/>
                <w:sz w:val="20"/>
              </w:rPr>
              <w:t>Porcentaje con resultado positivo del VIH</w:t>
            </w:r>
          </w:p>
          <w:p w14:paraId="7AA02648" w14:textId="77777777" w:rsidR="00B31BA8" w:rsidRPr="00786592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sz w:val="20"/>
              </w:rPr>
              <w:t>[col 7./col. 6] *100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CE99775" w14:textId="77777777" w:rsidR="00B31BA8" w:rsidRPr="00786592" w:rsidRDefault="00B31BA8" w:rsidP="00BA55EC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b/>
                <w:sz w:val="20"/>
              </w:rPr>
              <w:t>Porcentaje que no está más expuesto a riesgo significativo</w:t>
            </w:r>
          </w:p>
          <w:p w14:paraId="586454B8" w14:textId="77777777" w:rsidR="00B31BA8" w:rsidRPr="00786592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sz w:val="20"/>
              </w:rPr>
              <w:t>[col 8./col. 4] *100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C13025E" w14:textId="2BBBEF85" w:rsidR="00B31BA8" w:rsidRPr="00786592" w:rsidRDefault="00B31BA8" w:rsidP="00BA55EC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b/>
                <w:sz w:val="20"/>
              </w:rPr>
              <w:t xml:space="preserve">Porcentaje perdido </w:t>
            </w:r>
            <w:r w:rsidR="00A4755B" w:rsidRPr="00786592">
              <w:rPr>
                <w:rFonts w:ascii="Garamond" w:hAnsi="Garamond"/>
                <w:b/>
                <w:sz w:val="20"/>
              </w:rPr>
              <w:t>sin</w:t>
            </w:r>
            <w:r w:rsidRPr="00786592">
              <w:rPr>
                <w:rFonts w:ascii="Garamond" w:hAnsi="Garamond"/>
                <w:b/>
                <w:sz w:val="20"/>
              </w:rPr>
              <w:t xml:space="preserve"> seguimiento</w:t>
            </w:r>
          </w:p>
          <w:p w14:paraId="204E9CBA" w14:textId="77777777" w:rsidR="00B31BA8" w:rsidRPr="00786592" w:rsidRDefault="00B31BA8" w:rsidP="00BA55EC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786592">
              <w:rPr>
                <w:rFonts w:ascii="Garamond" w:hAnsi="Garamond"/>
                <w:sz w:val="20"/>
              </w:rPr>
              <w:t>[col 10./col. 4] *100</w:t>
            </w:r>
          </w:p>
        </w:tc>
      </w:tr>
      <w:tr w:rsidR="00B31BA8" w:rsidRPr="004C16BE" w14:paraId="10DC0FF1" w14:textId="77777777" w:rsidTr="00BA55EC">
        <w:tc>
          <w:tcPr>
            <w:tcW w:w="1032" w:type="dxa"/>
            <w:shd w:val="clear" w:color="auto" w:fill="D9D9D9" w:themeFill="background1" w:themeFillShade="D9"/>
          </w:tcPr>
          <w:p w14:paraId="4D2B96DF" w14:textId="77777777" w:rsidR="00B31BA8" w:rsidRPr="00BA55EC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  <w:r w:rsidRPr="00BA55EC">
              <w:rPr>
                <w:rFonts w:ascii="Garamond" w:hAnsi="Garamond"/>
                <w:b/>
                <w:sz w:val="24"/>
              </w:rPr>
              <w:t>1</w:t>
            </w:r>
          </w:p>
        </w:tc>
        <w:tc>
          <w:tcPr>
            <w:tcW w:w="1260" w:type="dxa"/>
          </w:tcPr>
          <w:p w14:paraId="1C47C1A8" w14:textId="77777777" w:rsidR="00B31BA8" w:rsidRPr="00BA55EC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A55EC">
              <w:rPr>
                <w:rFonts w:ascii="Garamond" w:hAnsi="Garamond"/>
                <w:sz w:val="20"/>
              </w:rPr>
              <w:t>1 mes</w:t>
            </w:r>
          </w:p>
        </w:tc>
        <w:tc>
          <w:tcPr>
            <w:tcW w:w="1843" w:type="dxa"/>
            <w:vAlign w:val="center"/>
          </w:tcPr>
          <w:p w14:paraId="07DD0FF1" w14:textId="77777777" w:rsidR="00B31BA8" w:rsidRPr="004C16BE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6B95616" w14:textId="77777777" w:rsidR="00B31BA8" w:rsidRPr="004C16BE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F28530C" w14:textId="77777777" w:rsidR="00B31BA8" w:rsidRPr="004C16BE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906D105" w14:textId="77777777" w:rsidR="00B31BA8" w:rsidRPr="004C16BE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58D889A" w14:textId="77777777" w:rsidR="00B31BA8" w:rsidRPr="004C16BE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1BE6957" w14:textId="77777777" w:rsidR="00B31BA8" w:rsidRPr="004C16BE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4C16BE" w14:paraId="2B6CA45D" w14:textId="77777777" w:rsidTr="00BA55EC">
        <w:tc>
          <w:tcPr>
            <w:tcW w:w="1032" w:type="dxa"/>
            <w:shd w:val="clear" w:color="auto" w:fill="D9D9D9" w:themeFill="background1" w:themeFillShade="D9"/>
          </w:tcPr>
          <w:p w14:paraId="655C4227" w14:textId="77777777" w:rsidR="00B31BA8" w:rsidRPr="00BA55EC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  <w:r w:rsidRPr="00BA55EC">
              <w:rPr>
                <w:rFonts w:ascii="Garamond" w:hAnsi="Garamond"/>
                <w:b/>
                <w:sz w:val="24"/>
              </w:rPr>
              <w:t>2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F62B573" w14:textId="77777777" w:rsidR="00B31BA8" w:rsidRPr="00BA55EC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A55EC">
              <w:rPr>
                <w:rFonts w:ascii="Garamond" w:hAnsi="Garamond"/>
                <w:sz w:val="20"/>
              </w:rPr>
              <w:t>3 meses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8D7CA1B" w14:textId="77777777" w:rsidR="00B31BA8" w:rsidRPr="004C16BE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97132AA" w14:textId="77777777" w:rsidR="00B31BA8" w:rsidRPr="004C16BE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6B1A131" w14:textId="77777777" w:rsidR="00B31BA8" w:rsidRPr="004C16BE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7818AF9" w14:textId="77777777" w:rsidR="00B31BA8" w:rsidRPr="004C16BE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FBD58CE" w14:textId="77777777" w:rsidR="00B31BA8" w:rsidRPr="004C16BE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E04DBAF" w14:textId="77777777" w:rsidR="00B31BA8" w:rsidRPr="004C16BE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4C16BE" w14:paraId="3D9B9312" w14:textId="77777777" w:rsidTr="00BA55EC">
        <w:tc>
          <w:tcPr>
            <w:tcW w:w="1032" w:type="dxa"/>
            <w:shd w:val="clear" w:color="auto" w:fill="D9D9D9" w:themeFill="background1" w:themeFillShade="D9"/>
          </w:tcPr>
          <w:p w14:paraId="01EA4AD2" w14:textId="77777777" w:rsidR="00B31BA8" w:rsidRPr="00BA55EC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  <w:r w:rsidRPr="00BA55EC">
              <w:rPr>
                <w:rFonts w:ascii="Garamond" w:hAnsi="Garamond"/>
                <w:b/>
                <w:sz w:val="24"/>
              </w:rPr>
              <w:t>3</w:t>
            </w:r>
          </w:p>
        </w:tc>
        <w:tc>
          <w:tcPr>
            <w:tcW w:w="1260" w:type="dxa"/>
          </w:tcPr>
          <w:p w14:paraId="14451543" w14:textId="77777777" w:rsidR="00B31BA8" w:rsidRPr="00BA55EC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A55EC">
              <w:rPr>
                <w:rFonts w:ascii="Garamond" w:hAnsi="Garamond"/>
                <w:sz w:val="20"/>
              </w:rPr>
              <w:t>6 meses</w:t>
            </w:r>
          </w:p>
        </w:tc>
        <w:tc>
          <w:tcPr>
            <w:tcW w:w="1843" w:type="dxa"/>
            <w:vAlign w:val="center"/>
          </w:tcPr>
          <w:p w14:paraId="394D5CF2" w14:textId="77777777" w:rsidR="00B31BA8" w:rsidRPr="004C16BE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7F383D5" w14:textId="77777777" w:rsidR="00B31BA8" w:rsidRPr="004C16BE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4156D01" w14:textId="77777777" w:rsidR="00B31BA8" w:rsidRPr="004C16BE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503850C" w14:textId="77777777" w:rsidR="00B31BA8" w:rsidRPr="004C16BE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313F45A" w14:textId="77777777" w:rsidR="00B31BA8" w:rsidRPr="004C16BE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F91F61E" w14:textId="77777777" w:rsidR="00B31BA8" w:rsidRPr="004C16BE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4C16BE" w14:paraId="07D594AB" w14:textId="77777777" w:rsidTr="00BA55EC">
        <w:tc>
          <w:tcPr>
            <w:tcW w:w="1032" w:type="dxa"/>
            <w:shd w:val="clear" w:color="auto" w:fill="D9D9D9" w:themeFill="background1" w:themeFillShade="D9"/>
          </w:tcPr>
          <w:p w14:paraId="1465FFE5" w14:textId="77777777" w:rsidR="00B31BA8" w:rsidRPr="00BA55EC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  <w:r w:rsidRPr="00BA55EC">
              <w:rPr>
                <w:rFonts w:ascii="Garamond" w:hAnsi="Garamond"/>
                <w:b/>
                <w:sz w:val="24"/>
              </w:rPr>
              <w:t>4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2816AC51" w14:textId="77777777" w:rsidR="00B31BA8" w:rsidRPr="00BA55EC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A55EC">
              <w:rPr>
                <w:rFonts w:ascii="Garamond" w:hAnsi="Garamond"/>
                <w:sz w:val="20"/>
              </w:rPr>
              <w:t>9 meses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8DD54C7" w14:textId="77777777" w:rsidR="00B31BA8" w:rsidRPr="004C16BE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E0A165C" w14:textId="77777777" w:rsidR="00B31BA8" w:rsidRPr="004C16BE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4088683" w14:textId="77777777" w:rsidR="00B31BA8" w:rsidRPr="004C16BE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61D272E" w14:textId="77777777" w:rsidR="00B31BA8" w:rsidRPr="004C16BE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774F684" w14:textId="77777777" w:rsidR="00B31BA8" w:rsidRPr="004C16BE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D21E186" w14:textId="77777777" w:rsidR="00B31BA8" w:rsidRPr="004C16BE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4C16BE" w14:paraId="0E48B287" w14:textId="77777777" w:rsidTr="00BA55EC">
        <w:tc>
          <w:tcPr>
            <w:tcW w:w="1032" w:type="dxa"/>
            <w:shd w:val="clear" w:color="auto" w:fill="D9D9D9" w:themeFill="background1" w:themeFillShade="D9"/>
          </w:tcPr>
          <w:p w14:paraId="27B5266F" w14:textId="77777777" w:rsidR="00B31BA8" w:rsidRPr="00BA55EC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  <w:r w:rsidRPr="00BA55EC">
              <w:rPr>
                <w:rFonts w:ascii="Garamond" w:hAnsi="Garamond"/>
                <w:b/>
                <w:sz w:val="24"/>
              </w:rPr>
              <w:t>5</w:t>
            </w:r>
          </w:p>
        </w:tc>
        <w:tc>
          <w:tcPr>
            <w:tcW w:w="1260" w:type="dxa"/>
          </w:tcPr>
          <w:p w14:paraId="6B9040A5" w14:textId="77777777" w:rsidR="00B31BA8" w:rsidRPr="00BA55EC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A55EC">
              <w:rPr>
                <w:rFonts w:ascii="Garamond" w:hAnsi="Garamond"/>
                <w:sz w:val="20"/>
              </w:rPr>
              <w:t>12 meses</w:t>
            </w:r>
          </w:p>
        </w:tc>
        <w:tc>
          <w:tcPr>
            <w:tcW w:w="1843" w:type="dxa"/>
            <w:vAlign w:val="center"/>
          </w:tcPr>
          <w:p w14:paraId="180CEF5B" w14:textId="77777777" w:rsidR="00B31BA8" w:rsidRPr="004C16BE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34741D0" w14:textId="77777777" w:rsidR="00B31BA8" w:rsidRPr="004C16BE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FB4948B" w14:textId="77777777" w:rsidR="00B31BA8" w:rsidRPr="004C16BE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DB35303" w14:textId="77777777" w:rsidR="00B31BA8" w:rsidRPr="004C16BE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8494FA" w14:textId="77777777" w:rsidR="00B31BA8" w:rsidRPr="004C16BE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053EA19" w14:textId="77777777" w:rsidR="00B31BA8" w:rsidRPr="004C16BE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</w:tbl>
    <w:p w14:paraId="15F598AC" w14:textId="77777777" w:rsidR="00B31BA8" w:rsidRPr="004C16BE" w:rsidRDefault="00B31BA8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p w14:paraId="09EEB7BC" w14:textId="77777777" w:rsidR="00B31BA8" w:rsidRPr="004C16BE" w:rsidRDefault="00B31BA8" w:rsidP="00B31BA8">
      <w:pPr>
        <w:contextualSpacing/>
        <w:rPr>
          <w:rFonts w:ascii="Garamond" w:hAnsi="Garamond"/>
        </w:rPr>
      </w:pPr>
    </w:p>
    <w:p w14:paraId="260B5215" w14:textId="77777777" w:rsidR="00B31BA8" w:rsidRPr="004C16BE" w:rsidRDefault="00B31BA8" w:rsidP="00B31BA8">
      <w:pPr>
        <w:contextualSpacing/>
        <w:rPr>
          <w:rFonts w:ascii="Garamond" w:hAnsi="Garamond"/>
        </w:rPr>
      </w:pPr>
    </w:p>
    <w:p w14:paraId="1B58BE9B" w14:textId="77777777" w:rsidR="00B94D73" w:rsidRPr="004C16BE" w:rsidRDefault="00B94D73" w:rsidP="00B31BA8">
      <w:pPr>
        <w:contextualSpacing/>
        <w:rPr>
          <w:rFonts w:ascii="Garamond" w:hAnsi="Garamond"/>
        </w:rPr>
        <w:sectPr w:rsidR="00B94D73" w:rsidRPr="004C16BE" w:rsidSect="00B94D73">
          <w:footerReference w:type="default" r:id="rId15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36950505" w14:textId="77777777" w:rsidR="00B31BA8" w:rsidRPr="004C16BE" w:rsidRDefault="00B31BA8" w:rsidP="00302983">
      <w:pPr>
        <w:contextualSpacing/>
        <w:rPr>
          <w:rFonts w:ascii="Garamond" w:hAnsi="Garamond"/>
          <w:b/>
        </w:rPr>
      </w:pPr>
    </w:p>
    <w:p w14:paraId="0DEE59F3" w14:textId="77777777" w:rsidR="00B31BA8" w:rsidRPr="004C16BE" w:rsidRDefault="00B31BA8" w:rsidP="00B31BA8">
      <w:pPr>
        <w:contextualSpacing/>
        <w:jc w:val="right"/>
        <w:rPr>
          <w:rFonts w:ascii="Garamond" w:hAnsi="Garamond"/>
          <w:i/>
        </w:rPr>
      </w:pPr>
      <w:r w:rsidRPr="004C16BE">
        <w:rPr>
          <w:rFonts w:ascii="Garamond" w:hAnsi="Garamond"/>
          <w:b/>
        </w:rPr>
        <w:t>Trimestre del informe</w:t>
      </w:r>
      <w:proofErr w:type="gramStart"/>
      <w:r w:rsidRPr="004C16BE">
        <w:rPr>
          <w:rFonts w:ascii="Garamond" w:hAnsi="Garamond"/>
          <w:b/>
        </w:rPr>
        <w:t xml:space="preserve">:  </w:t>
      </w:r>
      <w:r w:rsidRPr="004C16BE">
        <w:rPr>
          <w:rFonts w:ascii="Garamond" w:hAnsi="Garamond"/>
          <w:i/>
        </w:rPr>
        <w:t>_</w:t>
      </w:r>
      <w:proofErr w:type="gramEnd"/>
      <w:r w:rsidRPr="004C16BE">
        <w:rPr>
          <w:rFonts w:ascii="Garamond" w:hAnsi="Garamond"/>
          <w:i/>
        </w:rPr>
        <w:t>_______/_________ (mes/año de finalización)</w:t>
      </w:r>
    </w:p>
    <w:p w14:paraId="0BFD7D8C" w14:textId="77777777" w:rsidR="00B31BA8" w:rsidRPr="004C16BE" w:rsidRDefault="00B31BA8" w:rsidP="00B31BA8">
      <w:pPr>
        <w:contextualSpacing/>
        <w:rPr>
          <w:rFonts w:ascii="Garamond" w:hAnsi="Garamond"/>
          <w:i/>
          <w:sz w:val="24"/>
          <w:szCs w:val="24"/>
        </w:rPr>
      </w:pPr>
    </w:p>
    <w:p w14:paraId="16C6152A" w14:textId="77777777" w:rsidR="00B31BA8" w:rsidRPr="004C16BE" w:rsidRDefault="00B31BA8" w:rsidP="00B31BA8">
      <w:pPr>
        <w:contextualSpacing/>
        <w:rPr>
          <w:rFonts w:ascii="Garamond" w:hAnsi="Garamond"/>
          <w:i/>
          <w:sz w:val="24"/>
          <w:szCs w:val="24"/>
        </w:rPr>
      </w:pPr>
    </w:p>
    <w:p w14:paraId="4826B3AA" w14:textId="16624EED" w:rsidR="00B31BA8" w:rsidRPr="00BA55EC" w:rsidRDefault="00B31BA8" w:rsidP="00BA55EC">
      <w:pPr>
        <w:numPr>
          <w:ilvl w:val="0"/>
          <w:numId w:val="22"/>
        </w:numPr>
        <w:ind w:left="360" w:hanging="450"/>
        <w:contextualSpacing/>
        <w:rPr>
          <w:rFonts w:ascii="Garamond" w:hAnsi="Garamond"/>
          <w:sz w:val="24"/>
          <w:szCs w:val="24"/>
        </w:rPr>
      </w:pPr>
      <w:r w:rsidRPr="00BA55EC">
        <w:rPr>
          <w:rFonts w:ascii="Garamond" w:hAnsi="Garamond"/>
          <w:b/>
          <w:sz w:val="24"/>
          <w:u w:val="single"/>
        </w:rPr>
        <w:t>TODOS</w:t>
      </w:r>
      <w:r w:rsidRPr="00BA55EC">
        <w:rPr>
          <w:rFonts w:ascii="Garamond" w:hAnsi="Garamond"/>
          <w:b/>
          <w:sz w:val="24"/>
        </w:rPr>
        <w:t xml:space="preserve"> los grupos poblacionales clave de la </w:t>
      </w:r>
      <w:proofErr w:type="spellStart"/>
      <w:r w:rsidR="00AE23F8" w:rsidRPr="00BA55EC">
        <w:rPr>
          <w:rFonts w:ascii="Garamond" w:hAnsi="Garamond"/>
          <w:b/>
          <w:sz w:val="24"/>
        </w:rPr>
        <w:t>PrEP</w:t>
      </w:r>
      <w:proofErr w:type="spellEnd"/>
      <w:r w:rsidRPr="00BA55EC">
        <w:rPr>
          <w:rFonts w:ascii="Garamond" w:hAnsi="Garamond"/>
          <w:b/>
          <w:sz w:val="24"/>
        </w:rPr>
        <w:t xml:space="preserve"> (HSH+TG+TS+</w:t>
      </w:r>
      <w:r w:rsidR="00DE7FBF" w:rsidRPr="00BA55EC">
        <w:rPr>
          <w:rFonts w:ascii="Garamond" w:hAnsi="Garamond"/>
          <w:b/>
          <w:sz w:val="24"/>
        </w:rPr>
        <w:t>UDI</w:t>
      </w:r>
      <w:r w:rsidR="00BA55EC">
        <w:rPr>
          <w:rFonts w:ascii="Garamond" w:hAnsi="Garamond"/>
          <w:b/>
          <w:sz w:val="24"/>
        </w:rPr>
        <w:t>)</w:t>
      </w:r>
      <w:r w:rsidRPr="00BA55EC">
        <w:rPr>
          <w:rFonts w:ascii="Garamond" w:hAnsi="Garamond"/>
          <w:sz w:val="24"/>
        </w:rPr>
        <w:t xml:space="preserve"> </w:t>
      </w:r>
    </w:p>
    <w:p w14:paraId="7D7E8D5C" w14:textId="77777777" w:rsidR="00BA55EC" w:rsidRPr="00BA55EC" w:rsidRDefault="00BA55EC" w:rsidP="00BA55EC">
      <w:pPr>
        <w:ind w:left="720"/>
        <w:contextualSpacing/>
        <w:rPr>
          <w:rFonts w:ascii="Garamond" w:hAnsi="Garamond"/>
          <w:sz w:val="18"/>
          <w:szCs w:val="18"/>
        </w:rPr>
      </w:pPr>
    </w:p>
    <w:tbl>
      <w:tblPr>
        <w:tblStyle w:val="TableGrid7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917"/>
        <w:gridCol w:w="1338"/>
        <w:gridCol w:w="1212"/>
        <w:gridCol w:w="1080"/>
        <w:gridCol w:w="907"/>
        <w:gridCol w:w="917"/>
        <w:gridCol w:w="1105"/>
        <w:gridCol w:w="941"/>
        <w:gridCol w:w="1170"/>
        <w:gridCol w:w="1350"/>
        <w:gridCol w:w="1132"/>
        <w:gridCol w:w="1105"/>
        <w:gridCol w:w="931"/>
      </w:tblGrid>
      <w:tr w:rsidR="00B31BA8" w:rsidRPr="00BA55EC" w14:paraId="6AC1237C" w14:textId="77777777" w:rsidTr="00475EB7">
        <w:trPr>
          <w:cantSplit/>
          <w:trHeight w:val="197"/>
        </w:trPr>
        <w:tc>
          <w:tcPr>
            <w:tcW w:w="5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FC75E92" w14:textId="77777777" w:rsidR="00B31BA8" w:rsidRPr="00BA55EC" w:rsidRDefault="00B31BA8" w:rsidP="00B31BA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  <w:r w:rsidRPr="00BA55EC">
              <w:rPr>
                <w:rFonts w:ascii="Garamond" w:hAnsi="Garamond"/>
                <w:b/>
                <w:sz w:val="24"/>
              </w:rPr>
              <w:t>Cohorte</w:t>
            </w:r>
          </w:p>
        </w:tc>
        <w:tc>
          <w:tcPr>
            <w:tcW w:w="346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6E83CA66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4"/>
                <w:szCs w:val="24"/>
              </w:rPr>
            </w:pPr>
            <w:r w:rsidRPr="00BA55EC">
              <w:rPr>
                <w:rFonts w:ascii="Garamond" w:hAnsi="Garamond"/>
                <w:b/>
                <w:sz w:val="24"/>
              </w:rPr>
              <w:t>Datos iniciales de referencia</w:t>
            </w:r>
          </w:p>
        </w:tc>
        <w:tc>
          <w:tcPr>
            <w:tcW w:w="10638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50F89035" w14:textId="77777777" w:rsidR="00B31BA8" w:rsidRPr="00BA55EC" w:rsidRDefault="00B31BA8" w:rsidP="00B31BA8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  <w:r w:rsidRPr="00BA55EC">
              <w:tab/>
            </w:r>
            <w:r w:rsidRPr="00BA55EC">
              <w:tab/>
            </w:r>
            <w:r w:rsidRPr="00BA55EC">
              <w:rPr>
                <w:rFonts w:ascii="Garamond" w:hAnsi="Garamond"/>
                <w:b/>
                <w:sz w:val="24"/>
              </w:rPr>
              <w:t>Seguimiento</w:t>
            </w:r>
          </w:p>
        </w:tc>
      </w:tr>
      <w:tr w:rsidR="00BA55EC" w:rsidRPr="00BA55EC" w14:paraId="32C05AC0" w14:textId="77777777" w:rsidTr="00BA55EC">
        <w:trPr>
          <w:cantSplit/>
          <w:trHeight w:val="800"/>
        </w:trPr>
        <w:tc>
          <w:tcPr>
            <w:tcW w:w="51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E7B2AE9" w14:textId="77777777" w:rsidR="00B31BA8" w:rsidRPr="00BA55EC" w:rsidRDefault="00B31BA8" w:rsidP="00B31BA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629DE79" w14:textId="7D069F1F" w:rsidR="00B31BA8" w:rsidRPr="00BA55EC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BA55EC">
              <w:rPr>
                <w:rFonts w:ascii="Garamond" w:hAnsi="Garamond"/>
                <w:sz w:val="19"/>
                <w:szCs w:val="19"/>
              </w:rPr>
              <w:t xml:space="preserve">Mes(es) desde el inicio de la </w:t>
            </w:r>
            <w:proofErr w:type="spellStart"/>
            <w:r w:rsidR="00AE23F8" w:rsidRPr="00BA55EC">
              <w:rPr>
                <w:rFonts w:ascii="Garamond" w:hAnsi="Garamond"/>
                <w:sz w:val="19"/>
                <w:szCs w:val="19"/>
              </w:rPr>
              <w:t>PrEP</w:t>
            </w:r>
            <w:proofErr w:type="spellEnd"/>
          </w:p>
        </w:tc>
        <w:tc>
          <w:tcPr>
            <w:tcW w:w="1338" w:type="dxa"/>
            <w:shd w:val="clear" w:color="auto" w:fill="D9D9D9" w:themeFill="background1" w:themeFillShade="D9"/>
            <w:vAlign w:val="center"/>
          </w:tcPr>
          <w:p w14:paraId="2F4899C8" w14:textId="02136B17" w:rsidR="00B31BA8" w:rsidRPr="00BA55EC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BA55EC">
              <w:rPr>
                <w:rFonts w:ascii="Garamond" w:hAnsi="Garamond"/>
                <w:sz w:val="19"/>
                <w:szCs w:val="19"/>
              </w:rPr>
              <w:t xml:space="preserve">Año/mes calendario en que comenzó la </w:t>
            </w:r>
            <w:proofErr w:type="spellStart"/>
            <w:r w:rsidR="00AE23F8" w:rsidRPr="00BA55EC">
              <w:rPr>
                <w:rFonts w:ascii="Garamond" w:hAnsi="Garamond"/>
                <w:sz w:val="19"/>
                <w:szCs w:val="19"/>
              </w:rPr>
              <w:t>PrEP</w:t>
            </w:r>
            <w:proofErr w:type="spellEnd"/>
            <w:r w:rsidRPr="00BA55EC">
              <w:rPr>
                <w:rFonts w:ascii="Garamond" w:hAnsi="Garamond"/>
                <w:sz w:val="19"/>
                <w:szCs w:val="19"/>
              </w:rPr>
              <w:t xml:space="preserve"> (AAAA/MM)</w:t>
            </w:r>
          </w:p>
        </w:tc>
        <w:tc>
          <w:tcPr>
            <w:tcW w:w="1212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F404E9F" w14:textId="22A0A73A" w:rsidR="00B31BA8" w:rsidRPr="00BA55EC" w:rsidRDefault="00AE23F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/>
                <w:bCs/>
                <w:sz w:val="19"/>
                <w:szCs w:val="19"/>
              </w:rPr>
            </w:pPr>
            <w:r w:rsidRPr="00BA55EC">
              <w:rPr>
                <w:rFonts w:ascii="Garamond" w:hAnsi="Garamond"/>
                <w:b/>
                <w:sz w:val="19"/>
                <w:szCs w:val="19"/>
              </w:rPr>
              <w:t>#</w:t>
            </w:r>
            <w:r w:rsidR="00B31BA8" w:rsidRPr="00BA55EC">
              <w:rPr>
                <w:rFonts w:ascii="Garamond" w:hAnsi="Garamond"/>
                <w:b/>
                <w:sz w:val="19"/>
                <w:szCs w:val="19"/>
              </w:rPr>
              <w:t xml:space="preserve"> que comenzó la </w:t>
            </w:r>
            <w:proofErr w:type="spellStart"/>
            <w:r w:rsidRPr="00BA55EC">
              <w:rPr>
                <w:rFonts w:ascii="Garamond" w:hAnsi="Garamond"/>
                <w:b/>
                <w:sz w:val="19"/>
                <w:szCs w:val="19"/>
              </w:rPr>
              <w:t>PrEP</w:t>
            </w:r>
            <w:proofErr w:type="spellEnd"/>
            <w:r w:rsidR="00B31BA8" w:rsidRPr="00BA55EC">
              <w:rPr>
                <w:rFonts w:ascii="Garamond" w:hAnsi="Garamond"/>
                <w:b/>
                <w:sz w:val="19"/>
                <w:szCs w:val="19"/>
              </w:rPr>
              <w:t xml:space="preserve"> en este centro clínico (cohorte original)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114EFBF" w14:textId="083C1FCF" w:rsidR="00B31BA8" w:rsidRPr="00BA55EC" w:rsidRDefault="00AE23F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BA55EC">
              <w:rPr>
                <w:rFonts w:ascii="Garamond" w:hAnsi="Garamond"/>
                <w:sz w:val="19"/>
                <w:szCs w:val="19"/>
              </w:rPr>
              <w:t>#</w:t>
            </w:r>
            <w:r w:rsidR="00B31BA8" w:rsidRPr="00BA55EC">
              <w:rPr>
                <w:rFonts w:ascii="Garamond" w:hAnsi="Garamond"/>
                <w:sz w:val="19"/>
                <w:szCs w:val="19"/>
              </w:rPr>
              <w:t xml:space="preserve"> de transferidos desde otros centros</w:t>
            </w:r>
          </w:p>
          <w:p w14:paraId="0B3E3EE4" w14:textId="77777777" w:rsidR="00B31BA8" w:rsidRPr="00BA55EC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</w:p>
          <w:p w14:paraId="6DFF75C2" w14:textId="77777777" w:rsidR="00B31BA8" w:rsidRPr="00BA55EC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14:paraId="7C5597DF" w14:textId="059D0379" w:rsidR="00B31BA8" w:rsidRPr="00BA55EC" w:rsidRDefault="00AE23F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BA55EC">
              <w:rPr>
                <w:rFonts w:ascii="Garamond" w:hAnsi="Garamond"/>
                <w:sz w:val="19"/>
                <w:szCs w:val="19"/>
              </w:rPr>
              <w:t>#</w:t>
            </w:r>
            <w:r w:rsidR="00B31BA8" w:rsidRPr="00BA55EC">
              <w:rPr>
                <w:rFonts w:ascii="Garamond" w:hAnsi="Garamond"/>
                <w:sz w:val="19"/>
                <w:szCs w:val="19"/>
              </w:rPr>
              <w:t xml:space="preserve"> de transferidos a otros centros</w:t>
            </w:r>
          </w:p>
          <w:p w14:paraId="7AB044B6" w14:textId="77777777" w:rsidR="00B31BA8" w:rsidRPr="00BA55EC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</w:p>
          <w:p w14:paraId="57490050" w14:textId="77777777" w:rsidR="00B31BA8" w:rsidRPr="00BA55EC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p w14:paraId="269DE331" w14:textId="739AE011" w:rsidR="00B31BA8" w:rsidRPr="00BA55EC" w:rsidRDefault="00AE23F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BA55EC">
              <w:rPr>
                <w:rFonts w:ascii="Garamond" w:hAnsi="Garamond"/>
                <w:sz w:val="19"/>
                <w:szCs w:val="19"/>
              </w:rPr>
              <w:t>#</w:t>
            </w:r>
            <w:r w:rsidR="00B31BA8" w:rsidRPr="00BA55EC">
              <w:rPr>
                <w:rFonts w:ascii="Garamond" w:hAnsi="Garamond"/>
                <w:sz w:val="19"/>
                <w:szCs w:val="19"/>
              </w:rPr>
              <w:t xml:space="preserve"> neta de la cohorte actual (</w:t>
            </w:r>
            <w:r w:rsidR="00A12A0B" w:rsidRPr="00BA55EC">
              <w:rPr>
                <w:rFonts w:ascii="Garamond" w:hAnsi="Garamond"/>
                <w:sz w:val="19"/>
                <w:szCs w:val="19"/>
              </w:rPr>
              <w:t>c</w:t>
            </w:r>
            <w:r w:rsidR="00B31BA8" w:rsidRPr="00BA55EC">
              <w:rPr>
                <w:rFonts w:ascii="Garamond" w:hAnsi="Garamond"/>
                <w:sz w:val="19"/>
                <w:szCs w:val="19"/>
              </w:rPr>
              <w:t>ol. 1+2-3)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12219862" w14:textId="7974E323" w:rsidR="00B31BA8" w:rsidRPr="00BA55EC" w:rsidRDefault="00AE23F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BA55EC">
              <w:rPr>
                <w:rFonts w:ascii="Garamond" w:hAnsi="Garamond"/>
                <w:sz w:val="19"/>
                <w:szCs w:val="19"/>
              </w:rPr>
              <w:t>#</w:t>
            </w:r>
            <w:r w:rsidR="00B31BA8" w:rsidRPr="00BA55EC">
              <w:rPr>
                <w:rFonts w:ascii="Garamond" w:hAnsi="Garamond"/>
                <w:sz w:val="19"/>
                <w:szCs w:val="19"/>
              </w:rPr>
              <w:t xml:space="preserve"> que recibió la </w:t>
            </w:r>
            <w:proofErr w:type="spellStart"/>
            <w:r w:rsidRPr="00BA55EC">
              <w:rPr>
                <w:rFonts w:ascii="Garamond" w:hAnsi="Garamond"/>
                <w:sz w:val="19"/>
                <w:szCs w:val="19"/>
              </w:rPr>
              <w:t>PrEP</w:t>
            </w:r>
            <w:proofErr w:type="spellEnd"/>
            <w:r w:rsidR="00B31BA8" w:rsidRPr="00BA55EC">
              <w:rPr>
                <w:rFonts w:ascii="Garamond" w:hAnsi="Garamond"/>
                <w:sz w:val="19"/>
                <w:szCs w:val="19"/>
              </w:rPr>
              <w:t xml:space="preserve"> en el actual período de seguimiento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14:paraId="2DDFA951" w14:textId="143AC02F" w:rsidR="00B31BA8" w:rsidRPr="00BA55EC" w:rsidRDefault="00AE23F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BA55EC">
              <w:rPr>
                <w:rFonts w:ascii="Garamond" w:hAnsi="Garamond"/>
                <w:sz w:val="19"/>
                <w:szCs w:val="19"/>
              </w:rPr>
              <w:t>#</w:t>
            </w:r>
            <w:r w:rsidR="00B31BA8" w:rsidRPr="00BA55EC">
              <w:rPr>
                <w:rFonts w:ascii="Garamond" w:hAnsi="Garamond"/>
                <w:sz w:val="19"/>
                <w:szCs w:val="19"/>
              </w:rPr>
              <w:t xml:space="preserve"> que se hizo pruebas del VIH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86F475D" w14:textId="653F8C68" w:rsidR="00B31BA8" w:rsidRPr="00BA55EC" w:rsidRDefault="00AE23F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BA55EC">
              <w:rPr>
                <w:rFonts w:ascii="Garamond" w:hAnsi="Garamond"/>
                <w:sz w:val="19"/>
                <w:szCs w:val="19"/>
              </w:rPr>
              <w:t>#</w:t>
            </w:r>
            <w:r w:rsidR="00B31BA8" w:rsidRPr="00BA55EC">
              <w:rPr>
                <w:rFonts w:ascii="Garamond" w:hAnsi="Garamond"/>
                <w:sz w:val="19"/>
                <w:szCs w:val="19"/>
              </w:rPr>
              <w:t xml:space="preserve"> de </w:t>
            </w:r>
            <w:proofErr w:type="spellStart"/>
            <w:r w:rsidRPr="00BA55EC">
              <w:rPr>
                <w:rFonts w:ascii="Garamond" w:hAnsi="Garamond"/>
                <w:sz w:val="19"/>
                <w:szCs w:val="19"/>
              </w:rPr>
              <w:t>PrEP</w:t>
            </w:r>
            <w:proofErr w:type="spellEnd"/>
            <w:r w:rsidR="00B31BA8" w:rsidRPr="00BA55EC">
              <w:rPr>
                <w:rFonts w:ascii="Garamond" w:hAnsi="Garamond"/>
                <w:sz w:val="19"/>
                <w:szCs w:val="19"/>
              </w:rPr>
              <w:t xml:space="preserve"> interrumpidos por resultado positivo del VIH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011AACD" w14:textId="0A67A21C" w:rsidR="00B31BA8" w:rsidRPr="00BA55EC" w:rsidRDefault="00AE23F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BA55EC">
              <w:rPr>
                <w:rFonts w:ascii="Garamond" w:hAnsi="Garamond"/>
                <w:sz w:val="19"/>
                <w:szCs w:val="19"/>
              </w:rPr>
              <w:t>#</w:t>
            </w:r>
            <w:r w:rsidR="00B31BA8" w:rsidRPr="00BA55EC">
              <w:rPr>
                <w:rFonts w:ascii="Garamond" w:hAnsi="Garamond"/>
                <w:sz w:val="19"/>
                <w:szCs w:val="19"/>
              </w:rPr>
              <w:t xml:space="preserve"> de </w:t>
            </w:r>
            <w:proofErr w:type="spellStart"/>
            <w:r w:rsidRPr="00BA55EC">
              <w:rPr>
                <w:rFonts w:ascii="Garamond" w:hAnsi="Garamond"/>
                <w:sz w:val="19"/>
                <w:szCs w:val="19"/>
              </w:rPr>
              <w:t>PrEP</w:t>
            </w:r>
            <w:proofErr w:type="spellEnd"/>
            <w:r w:rsidR="00B31BA8" w:rsidRPr="00BA55EC">
              <w:rPr>
                <w:rFonts w:ascii="Garamond" w:hAnsi="Garamond"/>
                <w:sz w:val="19"/>
                <w:szCs w:val="19"/>
              </w:rPr>
              <w:t xml:space="preserve"> interrumpidos por no estar más expuestos a riesgo significativo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20D26998" w14:textId="7E8F915A" w:rsidR="00B31BA8" w:rsidRPr="00BA55EC" w:rsidRDefault="00AE23F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BA55EC">
              <w:rPr>
                <w:rFonts w:ascii="Garamond" w:hAnsi="Garamond"/>
                <w:sz w:val="19"/>
                <w:szCs w:val="19"/>
              </w:rPr>
              <w:t>#</w:t>
            </w:r>
            <w:r w:rsidR="00B31BA8" w:rsidRPr="00BA55EC">
              <w:rPr>
                <w:rFonts w:ascii="Garamond" w:hAnsi="Garamond"/>
                <w:sz w:val="19"/>
                <w:szCs w:val="19"/>
              </w:rPr>
              <w:t xml:space="preserve"> de </w:t>
            </w:r>
            <w:proofErr w:type="spellStart"/>
            <w:r w:rsidRPr="00BA55EC">
              <w:rPr>
                <w:rFonts w:ascii="Garamond" w:hAnsi="Garamond"/>
                <w:sz w:val="19"/>
                <w:szCs w:val="19"/>
              </w:rPr>
              <w:t>PrEP</w:t>
            </w:r>
            <w:proofErr w:type="spellEnd"/>
            <w:r w:rsidR="00B31BA8" w:rsidRPr="00BA55EC">
              <w:rPr>
                <w:rFonts w:ascii="Garamond" w:hAnsi="Garamond"/>
                <w:sz w:val="19"/>
                <w:szCs w:val="19"/>
              </w:rPr>
              <w:t xml:space="preserve"> interrumpidos por otros motivos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4329AE02" w14:textId="64C82925" w:rsidR="00B31BA8" w:rsidRPr="00BA55EC" w:rsidRDefault="00AE23F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BA55EC">
              <w:rPr>
                <w:rFonts w:ascii="Garamond" w:hAnsi="Garamond"/>
                <w:sz w:val="19"/>
                <w:szCs w:val="19"/>
              </w:rPr>
              <w:t>#</w:t>
            </w:r>
            <w:r w:rsidR="00B31BA8" w:rsidRPr="00BA55EC">
              <w:rPr>
                <w:rFonts w:ascii="Garamond" w:hAnsi="Garamond"/>
                <w:sz w:val="19"/>
                <w:szCs w:val="19"/>
              </w:rPr>
              <w:t xml:space="preserve"> de </w:t>
            </w:r>
            <w:r w:rsidR="00A4755B" w:rsidRPr="00BA55EC">
              <w:rPr>
                <w:rFonts w:ascii="Garamond" w:hAnsi="Garamond"/>
                <w:sz w:val="19"/>
                <w:szCs w:val="19"/>
              </w:rPr>
              <w:t xml:space="preserve">clientes </w:t>
            </w:r>
            <w:r w:rsidR="00B31BA8" w:rsidRPr="00BA55EC">
              <w:rPr>
                <w:rFonts w:ascii="Garamond" w:hAnsi="Garamond"/>
                <w:sz w:val="19"/>
                <w:szCs w:val="19"/>
              </w:rPr>
              <w:t>perdidos</w:t>
            </w:r>
            <w:r w:rsidR="00A4755B" w:rsidRPr="00BA55EC">
              <w:rPr>
                <w:rFonts w:ascii="Garamond" w:hAnsi="Garamond"/>
                <w:sz w:val="19"/>
                <w:szCs w:val="19"/>
              </w:rPr>
              <w:t xml:space="preserve"> sin seguimiento</w:t>
            </w:r>
          </w:p>
        </w:tc>
        <w:tc>
          <w:tcPr>
            <w:tcW w:w="93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10548A3" w14:textId="6DDF6F98" w:rsidR="00B31BA8" w:rsidRPr="00BA55EC" w:rsidRDefault="00AE23F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Arial"/>
                <w:bCs/>
                <w:sz w:val="19"/>
                <w:szCs w:val="19"/>
              </w:rPr>
            </w:pPr>
            <w:r w:rsidRPr="00BA55EC">
              <w:rPr>
                <w:rFonts w:ascii="Garamond" w:hAnsi="Garamond"/>
                <w:sz w:val="19"/>
                <w:szCs w:val="19"/>
              </w:rPr>
              <w:t>#</w:t>
            </w:r>
            <w:r w:rsidR="00B31BA8" w:rsidRPr="00BA55EC">
              <w:rPr>
                <w:rFonts w:ascii="Garamond" w:hAnsi="Garamond"/>
                <w:sz w:val="19"/>
                <w:szCs w:val="19"/>
              </w:rPr>
              <w:t xml:space="preserve"> de fallecidos</w:t>
            </w:r>
          </w:p>
        </w:tc>
      </w:tr>
      <w:tr w:rsidR="00BA55EC" w:rsidRPr="00BA55EC" w14:paraId="79A86A23" w14:textId="77777777" w:rsidTr="00BA55EC">
        <w:trPr>
          <w:trHeight w:val="215"/>
        </w:trPr>
        <w:tc>
          <w:tcPr>
            <w:tcW w:w="5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86640CF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5D0FC80" w14:textId="77777777" w:rsidR="00B31BA8" w:rsidRPr="00BA55EC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D9D9D9" w:themeFill="background1" w:themeFillShade="D9"/>
          </w:tcPr>
          <w:p w14:paraId="5D736FEC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right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1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0999E22" w14:textId="77777777" w:rsidR="00B31BA8" w:rsidRPr="00BA55EC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BA55EC">
              <w:rPr>
                <w:rFonts w:ascii="Garamond" w:hAnsi="Garamond"/>
                <w:b/>
                <w:sz w:val="20"/>
              </w:rPr>
              <w:t>Col:  1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0543953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A55EC">
              <w:rPr>
                <w:rFonts w:ascii="Garamond" w:hAnsi="Garamond"/>
                <w:sz w:val="20"/>
              </w:rPr>
              <w:t>2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0A27D6C2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A55EC">
              <w:rPr>
                <w:rFonts w:ascii="Garamond" w:hAnsi="Garamond"/>
                <w:sz w:val="20"/>
              </w:rPr>
              <w:t>3</w:t>
            </w:r>
          </w:p>
        </w:tc>
        <w:tc>
          <w:tcPr>
            <w:tcW w:w="917" w:type="dxa"/>
            <w:shd w:val="clear" w:color="auto" w:fill="D9D9D9" w:themeFill="background1" w:themeFillShade="D9"/>
          </w:tcPr>
          <w:p w14:paraId="35668D65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A55EC">
              <w:rPr>
                <w:rFonts w:ascii="Garamond" w:hAnsi="Garamond"/>
                <w:sz w:val="20"/>
              </w:rPr>
              <w:t>4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14:paraId="3A4B2905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A55EC">
              <w:rPr>
                <w:rFonts w:ascii="Garamond" w:hAnsi="Garamond"/>
                <w:sz w:val="20"/>
              </w:rPr>
              <w:t>5</w:t>
            </w:r>
          </w:p>
        </w:tc>
        <w:tc>
          <w:tcPr>
            <w:tcW w:w="941" w:type="dxa"/>
            <w:shd w:val="clear" w:color="auto" w:fill="D9D9D9" w:themeFill="background1" w:themeFillShade="D9"/>
          </w:tcPr>
          <w:p w14:paraId="707169AC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A55EC">
              <w:rPr>
                <w:rFonts w:ascii="Garamond" w:hAnsi="Garamond"/>
                <w:sz w:val="20"/>
              </w:rPr>
              <w:t>6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9EFE8EA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A55EC">
              <w:rPr>
                <w:rFonts w:ascii="Garamond" w:hAnsi="Garamond"/>
                <w:sz w:val="20"/>
              </w:rPr>
              <w:t>7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3C7358C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A55EC">
              <w:rPr>
                <w:rFonts w:ascii="Garamond" w:hAnsi="Garamond"/>
                <w:sz w:val="20"/>
              </w:rPr>
              <w:t>8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14:paraId="5C5DFBD9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A55EC">
              <w:rPr>
                <w:rFonts w:ascii="Garamond" w:hAnsi="Garamond"/>
                <w:sz w:val="20"/>
              </w:rPr>
              <w:t>9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14:paraId="1C939252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A55EC">
              <w:rPr>
                <w:rFonts w:ascii="Garamond" w:hAnsi="Garamond"/>
                <w:sz w:val="20"/>
              </w:rPr>
              <w:t>10</w:t>
            </w:r>
          </w:p>
        </w:tc>
        <w:tc>
          <w:tcPr>
            <w:tcW w:w="93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4610923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A55EC">
              <w:rPr>
                <w:rFonts w:ascii="Garamond" w:hAnsi="Garamond"/>
                <w:sz w:val="20"/>
              </w:rPr>
              <w:t>11</w:t>
            </w:r>
          </w:p>
        </w:tc>
      </w:tr>
      <w:tr w:rsidR="00B31BA8" w:rsidRPr="00BA55EC" w14:paraId="22C1C442" w14:textId="77777777" w:rsidTr="00BA55EC">
        <w:tc>
          <w:tcPr>
            <w:tcW w:w="5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CFCCC88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A55EC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left w:val="single" w:sz="18" w:space="0" w:color="auto"/>
            </w:tcBorders>
          </w:tcPr>
          <w:p w14:paraId="193F5526" w14:textId="77777777" w:rsidR="00B31BA8" w:rsidRPr="00BA55EC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A55EC">
              <w:rPr>
                <w:rFonts w:ascii="Garamond" w:hAnsi="Garamond"/>
                <w:sz w:val="20"/>
                <w:szCs w:val="20"/>
              </w:rPr>
              <w:t>1 mes</w:t>
            </w:r>
          </w:p>
        </w:tc>
        <w:tc>
          <w:tcPr>
            <w:tcW w:w="1338" w:type="dxa"/>
          </w:tcPr>
          <w:p w14:paraId="2DB2612E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right w:val="single" w:sz="18" w:space="0" w:color="auto"/>
            </w:tcBorders>
          </w:tcPr>
          <w:p w14:paraId="2F46FB67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14:paraId="51276227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907" w:type="dxa"/>
          </w:tcPr>
          <w:p w14:paraId="6EED53CC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917" w:type="dxa"/>
          </w:tcPr>
          <w:p w14:paraId="21B4ACF3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2B5BB939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14:paraId="78DD9C77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68C87C7C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6E5C999B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132" w:type="dxa"/>
          </w:tcPr>
          <w:p w14:paraId="717DB31C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7E4D3746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931" w:type="dxa"/>
            <w:tcBorders>
              <w:right w:val="single" w:sz="18" w:space="0" w:color="auto"/>
            </w:tcBorders>
          </w:tcPr>
          <w:p w14:paraId="734E6D3D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</w:tr>
      <w:tr w:rsidR="00B31BA8" w:rsidRPr="00BA55EC" w14:paraId="5E3FD6BA" w14:textId="77777777" w:rsidTr="00BA55EC">
        <w:tc>
          <w:tcPr>
            <w:tcW w:w="5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E92DEA1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A55EC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373D1B4" w14:textId="77777777" w:rsidR="00B31BA8" w:rsidRPr="00BA55EC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A55EC">
              <w:rPr>
                <w:rFonts w:ascii="Garamond" w:hAnsi="Garamond"/>
                <w:sz w:val="20"/>
                <w:szCs w:val="20"/>
              </w:rPr>
              <w:t>3 meses</w:t>
            </w:r>
          </w:p>
        </w:tc>
        <w:tc>
          <w:tcPr>
            <w:tcW w:w="1338" w:type="dxa"/>
            <w:shd w:val="clear" w:color="auto" w:fill="F2F2F2" w:themeFill="background1" w:themeFillShade="F2"/>
          </w:tcPr>
          <w:p w14:paraId="6D40D31C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6AEFC883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BEC46CC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2F2F2" w:themeFill="background1" w:themeFillShade="F2"/>
          </w:tcPr>
          <w:p w14:paraId="0264C7AC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F2F2F2" w:themeFill="background1" w:themeFillShade="F2"/>
          </w:tcPr>
          <w:p w14:paraId="6F4CB081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F2F2F2" w:themeFill="background1" w:themeFillShade="F2"/>
          </w:tcPr>
          <w:p w14:paraId="6C1C2658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F2F2F2" w:themeFill="background1" w:themeFillShade="F2"/>
          </w:tcPr>
          <w:p w14:paraId="0EF7FAE1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5A60356C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37EE461A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</w:tcPr>
          <w:p w14:paraId="4B04336E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F2F2F2" w:themeFill="background1" w:themeFillShade="F2"/>
          </w:tcPr>
          <w:p w14:paraId="7B35D095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93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5A8FEB39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</w:tr>
      <w:tr w:rsidR="00B31BA8" w:rsidRPr="00BA55EC" w14:paraId="59244042" w14:textId="77777777" w:rsidTr="00BA55EC">
        <w:tc>
          <w:tcPr>
            <w:tcW w:w="5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21D826C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A55EC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917" w:type="dxa"/>
            <w:tcBorders>
              <w:left w:val="single" w:sz="18" w:space="0" w:color="auto"/>
            </w:tcBorders>
          </w:tcPr>
          <w:p w14:paraId="512155CE" w14:textId="77777777" w:rsidR="00B31BA8" w:rsidRPr="00BA55EC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A55EC">
              <w:rPr>
                <w:rFonts w:ascii="Garamond" w:hAnsi="Garamond"/>
                <w:sz w:val="20"/>
                <w:szCs w:val="20"/>
              </w:rPr>
              <w:t>6 meses</w:t>
            </w:r>
          </w:p>
        </w:tc>
        <w:tc>
          <w:tcPr>
            <w:tcW w:w="1338" w:type="dxa"/>
          </w:tcPr>
          <w:p w14:paraId="06E5A13F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right w:val="single" w:sz="18" w:space="0" w:color="auto"/>
            </w:tcBorders>
          </w:tcPr>
          <w:p w14:paraId="3267A675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14:paraId="4D69B5AA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907" w:type="dxa"/>
          </w:tcPr>
          <w:p w14:paraId="6B6B0875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917" w:type="dxa"/>
          </w:tcPr>
          <w:p w14:paraId="04305835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4DB4ABB7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14:paraId="272C69BE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6DE164D4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7AE60BCD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132" w:type="dxa"/>
          </w:tcPr>
          <w:p w14:paraId="665FC22A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02A8A77E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931" w:type="dxa"/>
            <w:tcBorders>
              <w:right w:val="single" w:sz="18" w:space="0" w:color="auto"/>
            </w:tcBorders>
          </w:tcPr>
          <w:p w14:paraId="1B2E4546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</w:tr>
      <w:tr w:rsidR="00B31BA8" w:rsidRPr="00BA55EC" w14:paraId="74F599D5" w14:textId="77777777" w:rsidTr="00BA55EC">
        <w:tc>
          <w:tcPr>
            <w:tcW w:w="5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EC20CCD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A55EC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91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571F2BB" w14:textId="77777777" w:rsidR="00B31BA8" w:rsidRPr="00BA55EC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A55EC">
              <w:rPr>
                <w:rFonts w:ascii="Garamond" w:hAnsi="Garamond"/>
                <w:sz w:val="20"/>
                <w:szCs w:val="20"/>
              </w:rPr>
              <w:t>9 meses</w:t>
            </w:r>
          </w:p>
        </w:tc>
        <w:tc>
          <w:tcPr>
            <w:tcW w:w="1338" w:type="dxa"/>
            <w:shd w:val="clear" w:color="auto" w:fill="F2F2F2" w:themeFill="background1" w:themeFillShade="F2"/>
          </w:tcPr>
          <w:p w14:paraId="0F79DD1B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5124213C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21BDF20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2F2F2" w:themeFill="background1" w:themeFillShade="F2"/>
          </w:tcPr>
          <w:p w14:paraId="324BB0C8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F2F2F2" w:themeFill="background1" w:themeFillShade="F2"/>
          </w:tcPr>
          <w:p w14:paraId="1CC9C0B3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F2F2F2" w:themeFill="background1" w:themeFillShade="F2"/>
          </w:tcPr>
          <w:p w14:paraId="02F256EB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F2F2F2" w:themeFill="background1" w:themeFillShade="F2"/>
          </w:tcPr>
          <w:p w14:paraId="25FD1837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7996BB37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26991788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</w:tcPr>
          <w:p w14:paraId="5A287B45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F2F2F2" w:themeFill="background1" w:themeFillShade="F2"/>
          </w:tcPr>
          <w:p w14:paraId="5E0DEF1D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93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579B1EB3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</w:tr>
      <w:tr w:rsidR="00B31BA8" w:rsidRPr="00BA55EC" w14:paraId="6ED9CCEA" w14:textId="77777777" w:rsidTr="00BA55EC">
        <w:tc>
          <w:tcPr>
            <w:tcW w:w="5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D1B744C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A55EC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917" w:type="dxa"/>
            <w:tcBorders>
              <w:left w:val="single" w:sz="18" w:space="0" w:color="auto"/>
              <w:bottom w:val="single" w:sz="18" w:space="0" w:color="auto"/>
            </w:tcBorders>
          </w:tcPr>
          <w:p w14:paraId="71493B15" w14:textId="77777777" w:rsidR="00B31BA8" w:rsidRPr="00BA55EC" w:rsidRDefault="00B31BA8" w:rsidP="00B31BA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A55EC">
              <w:rPr>
                <w:rFonts w:ascii="Garamond" w:hAnsi="Garamond"/>
                <w:sz w:val="20"/>
                <w:szCs w:val="20"/>
              </w:rPr>
              <w:t>12 meses</w:t>
            </w:r>
          </w:p>
        </w:tc>
        <w:tc>
          <w:tcPr>
            <w:tcW w:w="1338" w:type="dxa"/>
            <w:tcBorders>
              <w:bottom w:val="single" w:sz="18" w:space="0" w:color="auto"/>
            </w:tcBorders>
          </w:tcPr>
          <w:p w14:paraId="216C8CAB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18" w:space="0" w:color="auto"/>
              <w:right w:val="single" w:sz="18" w:space="0" w:color="auto"/>
            </w:tcBorders>
          </w:tcPr>
          <w:p w14:paraId="5C5D2F4C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18" w:space="0" w:color="auto"/>
              <w:bottom w:val="single" w:sz="18" w:space="0" w:color="auto"/>
            </w:tcBorders>
          </w:tcPr>
          <w:p w14:paraId="7DEC52C5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single" w:sz="18" w:space="0" w:color="auto"/>
            </w:tcBorders>
          </w:tcPr>
          <w:p w14:paraId="6E303970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917" w:type="dxa"/>
            <w:tcBorders>
              <w:bottom w:val="single" w:sz="18" w:space="0" w:color="auto"/>
            </w:tcBorders>
          </w:tcPr>
          <w:p w14:paraId="4B1870DA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18" w:space="0" w:color="auto"/>
            </w:tcBorders>
          </w:tcPr>
          <w:p w14:paraId="03AE3C15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941" w:type="dxa"/>
            <w:tcBorders>
              <w:bottom w:val="single" w:sz="18" w:space="0" w:color="auto"/>
            </w:tcBorders>
          </w:tcPr>
          <w:p w14:paraId="4E439FC9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1355B7AA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14:paraId="5A73BFD6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18" w:space="0" w:color="auto"/>
            </w:tcBorders>
          </w:tcPr>
          <w:p w14:paraId="25934EBC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18" w:space="0" w:color="auto"/>
            </w:tcBorders>
          </w:tcPr>
          <w:p w14:paraId="1F403B8B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  <w:tc>
          <w:tcPr>
            <w:tcW w:w="931" w:type="dxa"/>
            <w:tcBorders>
              <w:bottom w:val="single" w:sz="18" w:space="0" w:color="auto"/>
              <w:right w:val="single" w:sz="18" w:space="0" w:color="auto"/>
            </w:tcBorders>
          </w:tcPr>
          <w:p w14:paraId="7E3914A4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</w:p>
        </w:tc>
      </w:tr>
    </w:tbl>
    <w:p w14:paraId="3497183B" w14:textId="77777777" w:rsidR="00B31BA8" w:rsidRPr="00BA55EC" w:rsidRDefault="00B31BA8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p w14:paraId="23896694" w14:textId="77777777" w:rsidR="00B31BA8" w:rsidRDefault="00B31BA8" w:rsidP="00B31BA8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</w:rPr>
      </w:pPr>
      <w:r w:rsidRPr="00BA55EC">
        <w:rPr>
          <w:rFonts w:ascii="Garamond" w:hAnsi="Garamond"/>
          <w:b/>
          <w:sz w:val="24"/>
        </w:rPr>
        <w:t>Resumen de los resultados de TODAS las cohortes:</w:t>
      </w:r>
    </w:p>
    <w:p w14:paraId="547AA819" w14:textId="77777777" w:rsidR="00BA55EC" w:rsidRPr="00BA55EC" w:rsidRDefault="00BA55EC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12"/>
          <w:szCs w:val="12"/>
        </w:rPr>
      </w:pP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1008"/>
        <w:gridCol w:w="1260"/>
        <w:gridCol w:w="1915"/>
        <w:gridCol w:w="1915"/>
        <w:gridCol w:w="1915"/>
        <w:gridCol w:w="1915"/>
        <w:gridCol w:w="1915"/>
        <w:gridCol w:w="1915"/>
      </w:tblGrid>
      <w:tr w:rsidR="00B31BA8" w:rsidRPr="00BA55EC" w14:paraId="64E58D48" w14:textId="77777777" w:rsidTr="00BA55EC"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6930F8C1" w14:textId="77777777" w:rsidR="00B31BA8" w:rsidRPr="00BA55EC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BA55EC">
              <w:rPr>
                <w:rFonts w:ascii="Garamond" w:hAnsi="Garamond"/>
                <w:b/>
                <w:sz w:val="20"/>
                <w:szCs w:val="20"/>
              </w:rPr>
              <w:t>Cohorte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6C3FEC6" w14:textId="2FC8FD6D" w:rsidR="00B31BA8" w:rsidRPr="00BA55EC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BA55EC">
              <w:rPr>
                <w:rFonts w:ascii="Garamond" w:hAnsi="Garamond"/>
                <w:b/>
                <w:sz w:val="20"/>
                <w:szCs w:val="20"/>
              </w:rPr>
              <w:t xml:space="preserve">Meses desde el inicio de la </w:t>
            </w:r>
            <w:proofErr w:type="spellStart"/>
            <w:r w:rsidR="00AE23F8" w:rsidRPr="00BA55EC">
              <w:rPr>
                <w:rFonts w:ascii="Garamond" w:hAnsi="Garamond"/>
                <w:b/>
                <w:sz w:val="20"/>
                <w:szCs w:val="20"/>
              </w:rPr>
              <w:t>PrEP</w:t>
            </w:r>
            <w:proofErr w:type="spellEnd"/>
          </w:p>
        </w:tc>
        <w:tc>
          <w:tcPr>
            <w:tcW w:w="1915" w:type="dxa"/>
            <w:shd w:val="clear" w:color="auto" w:fill="D9D9D9" w:themeFill="background1" w:themeFillShade="D9"/>
            <w:vAlign w:val="center"/>
          </w:tcPr>
          <w:p w14:paraId="7811B2AA" w14:textId="4CAF04F4" w:rsidR="00B31BA8" w:rsidRPr="00BA55EC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BA55EC">
              <w:rPr>
                <w:rFonts w:ascii="Garamond" w:hAnsi="Garamond"/>
                <w:b/>
                <w:sz w:val="20"/>
                <w:szCs w:val="20"/>
              </w:rPr>
              <w:t xml:space="preserve">Año/mes calendario en que comenzó la </w:t>
            </w:r>
            <w:proofErr w:type="spellStart"/>
            <w:r w:rsidR="00AE23F8" w:rsidRPr="00BA55EC">
              <w:rPr>
                <w:rFonts w:ascii="Garamond" w:hAnsi="Garamond"/>
                <w:b/>
                <w:sz w:val="20"/>
                <w:szCs w:val="20"/>
              </w:rPr>
              <w:t>PrEP</w:t>
            </w:r>
            <w:proofErr w:type="spellEnd"/>
            <w:r w:rsidRPr="00BA55EC">
              <w:rPr>
                <w:rFonts w:ascii="Garamond" w:hAnsi="Garamond"/>
                <w:sz w:val="20"/>
                <w:szCs w:val="20"/>
              </w:rPr>
              <w:t xml:space="preserve"> (AAAA/MM)</w:t>
            </w:r>
          </w:p>
        </w:tc>
        <w:tc>
          <w:tcPr>
            <w:tcW w:w="1915" w:type="dxa"/>
            <w:shd w:val="clear" w:color="auto" w:fill="D9D9D9" w:themeFill="background1" w:themeFillShade="D9"/>
            <w:vAlign w:val="center"/>
          </w:tcPr>
          <w:p w14:paraId="5A002190" w14:textId="715DF3FB" w:rsidR="00B31BA8" w:rsidRPr="00BA55EC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BA55EC">
              <w:rPr>
                <w:rFonts w:ascii="Garamond" w:hAnsi="Garamond"/>
                <w:b/>
                <w:sz w:val="20"/>
                <w:szCs w:val="20"/>
              </w:rPr>
              <w:t xml:space="preserve">Porcentaje de la cohorte con vida y que utiliza la </w:t>
            </w:r>
            <w:proofErr w:type="spellStart"/>
            <w:r w:rsidR="00AE23F8" w:rsidRPr="00BA55EC">
              <w:rPr>
                <w:rFonts w:ascii="Garamond" w:hAnsi="Garamond"/>
                <w:b/>
                <w:sz w:val="20"/>
                <w:szCs w:val="20"/>
              </w:rPr>
              <w:t>PrEP</w:t>
            </w:r>
            <w:proofErr w:type="spellEnd"/>
            <w:r w:rsidRPr="00BA55EC">
              <w:rPr>
                <w:rFonts w:ascii="Garamond" w:hAnsi="Garamond"/>
                <w:b/>
                <w:sz w:val="20"/>
                <w:szCs w:val="20"/>
              </w:rPr>
              <w:t xml:space="preserve">  </w:t>
            </w:r>
            <w:r w:rsidRPr="00BA55EC">
              <w:rPr>
                <w:rFonts w:ascii="Garamond" w:hAnsi="Garamond"/>
                <w:sz w:val="20"/>
                <w:szCs w:val="20"/>
              </w:rPr>
              <w:t>[col. 5/col. 4] *100</w:t>
            </w:r>
          </w:p>
        </w:tc>
        <w:tc>
          <w:tcPr>
            <w:tcW w:w="1915" w:type="dxa"/>
            <w:shd w:val="clear" w:color="auto" w:fill="D9D9D9" w:themeFill="background1" w:themeFillShade="D9"/>
            <w:vAlign w:val="center"/>
          </w:tcPr>
          <w:p w14:paraId="52146A40" w14:textId="5EDCBF40" w:rsidR="00B31BA8" w:rsidRPr="00BA55EC" w:rsidRDefault="00B31BA8" w:rsidP="00BA55EC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BA55EC">
              <w:rPr>
                <w:rFonts w:ascii="Garamond" w:hAnsi="Garamond"/>
                <w:b/>
                <w:sz w:val="20"/>
                <w:szCs w:val="20"/>
              </w:rPr>
              <w:t>Porcentaje que se realizó la prueba del VIH</w:t>
            </w:r>
          </w:p>
          <w:p w14:paraId="743D0A64" w14:textId="77777777" w:rsidR="00B31BA8" w:rsidRPr="00BA55EC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BA55EC">
              <w:rPr>
                <w:rFonts w:ascii="Garamond" w:hAnsi="Garamond"/>
                <w:sz w:val="20"/>
                <w:szCs w:val="20"/>
              </w:rPr>
              <w:t>[col 6./col. 4] *100</w:t>
            </w:r>
          </w:p>
        </w:tc>
        <w:tc>
          <w:tcPr>
            <w:tcW w:w="1915" w:type="dxa"/>
            <w:shd w:val="clear" w:color="auto" w:fill="D9D9D9" w:themeFill="background1" w:themeFillShade="D9"/>
            <w:vAlign w:val="center"/>
          </w:tcPr>
          <w:p w14:paraId="64C482CE" w14:textId="55A1E4D6" w:rsidR="00B31BA8" w:rsidRPr="00BA55EC" w:rsidRDefault="00B31BA8" w:rsidP="00BA55EC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BA55EC">
              <w:rPr>
                <w:rFonts w:ascii="Garamond" w:hAnsi="Garamond"/>
                <w:b/>
                <w:sz w:val="20"/>
                <w:szCs w:val="20"/>
              </w:rPr>
              <w:t>Porcentaje con resultado positivo del VIH</w:t>
            </w:r>
          </w:p>
          <w:p w14:paraId="61DB0900" w14:textId="77777777" w:rsidR="00B31BA8" w:rsidRPr="00BA55EC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BA55EC">
              <w:rPr>
                <w:rFonts w:ascii="Garamond" w:hAnsi="Garamond"/>
                <w:sz w:val="20"/>
                <w:szCs w:val="20"/>
              </w:rPr>
              <w:t>[col 7./col. 6] *100</w:t>
            </w:r>
          </w:p>
        </w:tc>
        <w:tc>
          <w:tcPr>
            <w:tcW w:w="1915" w:type="dxa"/>
            <w:shd w:val="clear" w:color="auto" w:fill="D9D9D9" w:themeFill="background1" w:themeFillShade="D9"/>
            <w:vAlign w:val="center"/>
          </w:tcPr>
          <w:p w14:paraId="2AF541FB" w14:textId="77777777" w:rsidR="00B31BA8" w:rsidRPr="00BA55EC" w:rsidRDefault="00B31BA8" w:rsidP="00BA55EC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BA55EC">
              <w:rPr>
                <w:rFonts w:ascii="Garamond" w:hAnsi="Garamond"/>
                <w:b/>
                <w:sz w:val="20"/>
                <w:szCs w:val="20"/>
              </w:rPr>
              <w:t>Porcentaje que no está más expuesto a riesgo significativo</w:t>
            </w:r>
          </w:p>
          <w:p w14:paraId="1DF11320" w14:textId="77777777" w:rsidR="00B31BA8" w:rsidRPr="00BA55EC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BA55EC">
              <w:rPr>
                <w:rFonts w:ascii="Garamond" w:hAnsi="Garamond"/>
                <w:sz w:val="20"/>
                <w:szCs w:val="20"/>
              </w:rPr>
              <w:t>[col 8./col. 4] *100</w:t>
            </w:r>
          </w:p>
        </w:tc>
        <w:tc>
          <w:tcPr>
            <w:tcW w:w="1915" w:type="dxa"/>
            <w:shd w:val="clear" w:color="auto" w:fill="D9D9D9" w:themeFill="background1" w:themeFillShade="D9"/>
            <w:vAlign w:val="center"/>
          </w:tcPr>
          <w:p w14:paraId="44777D67" w14:textId="370E1BBC" w:rsidR="00B31BA8" w:rsidRPr="00BA55EC" w:rsidRDefault="00B31BA8" w:rsidP="00BA55EC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BA55EC">
              <w:rPr>
                <w:rFonts w:ascii="Garamond" w:hAnsi="Garamond"/>
                <w:b/>
                <w:sz w:val="20"/>
                <w:szCs w:val="20"/>
              </w:rPr>
              <w:t xml:space="preserve">Porcentaje perdido </w:t>
            </w:r>
            <w:r w:rsidR="004C16BE" w:rsidRPr="00BA55EC">
              <w:rPr>
                <w:rFonts w:ascii="Garamond" w:hAnsi="Garamond"/>
                <w:b/>
                <w:sz w:val="20"/>
                <w:szCs w:val="20"/>
              </w:rPr>
              <w:t>sin seguimiento</w:t>
            </w:r>
          </w:p>
          <w:p w14:paraId="3712BCE6" w14:textId="77777777" w:rsidR="00B31BA8" w:rsidRPr="00BA55EC" w:rsidRDefault="00B31BA8" w:rsidP="00BA55EC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BA55EC">
              <w:rPr>
                <w:rFonts w:ascii="Garamond" w:hAnsi="Garamond"/>
                <w:sz w:val="20"/>
                <w:szCs w:val="20"/>
              </w:rPr>
              <w:t>[col 10./col. 4] *100</w:t>
            </w:r>
          </w:p>
        </w:tc>
      </w:tr>
      <w:tr w:rsidR="00B31BA8" w:rsidRPr="00BA55EC" w14:paraId="76314CA6" w14:textId="77777777" w:rsidTr="00BA55EC"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5569F92B" w14:textId="77777777" w:rsidR="00B31BA8" w:rsidRPr="00BA55EC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BA55EC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14:paraId="5D88C3AE" w14:textId="77777777" w:rsidR="00B31BA8" w:rsidRPr="00BA55EC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A55EC">
              <w:rPr>
                <w:rFonts w:ascii="Garamond" w:hAnsi="Garamond"/>
                <w:sz w:val="20"/>
                <w:szCs w:val="20"/>
              </w:rPr>
              <w:t>1 mes</w:t>
            </w:r>
          </w:p>
        </w:tc>
        <w:tc>
          <w:tcPr>
            <w:tcW w:w="1915" w:type="dxa"/>
          </w:tcPr>
          <w:p w14:paraId="62C7DAFA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</w:tcPr>
          <w:p w14:paraId="282890D3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15" w:type="dxa"/>
          </w:tcPr>
          <w:p w14:paraId="3748A6A0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15" w:type="dxa"/>
          </w:tcPr>
          <w:p w14:paraId="792D15E6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15" w:type="dxa"/>
          </w:tcPr>
          <w:p w14:paraId="51AE0739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15" w:type="dxa"/>
          </w:tcPr>
          <w:p w14:paraId="1C57FA7D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BA55EC" w14:paraId="7B5B64E3" w14:textId="77777777" w:rsidTr="00BA55EC"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5C5661D5" w14:textId="77777777" w:rsidR="00B31BA8" w:rsidRPr="00BA55EC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BA55EC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8F40703" w14:textId="77777777" w:rsidR="00B31BA8" w:rsidRPr="00BA55EC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A55EC">
              <w:rPr>
                <w:rFonts w:ascii="Garamond" w:hAnsi="Garamond"/>
                <w:sz w:val="20"/>
                <w:szCs w:val="20"/>
              </w:rPr>
              <w:t>3 meses</w:t>
            </w:r>
          </w:p>
        </w:tc>
        <w:tc>
          <w:tcPr>
            <w:tcW w:w="1915" w:type="dxa"/>
            <w:shd w:val="clear" w:color="auto" w:fill="F2F2F2" w:themeFill="background1" w:themeFillShade="F2"/>
          </w:tcPr>
          <w:p w14:paraId="44BDE7BD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F2F2F2" w:themeFill="background1" w:themeFillShade="F2"/>
          </w:tcPr>
          <w:p w14:paraId="44701BFF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F2F2F2" w:themeFill="background1" w:themeFillShade="F2"/>
          </w:tcPr>
          <w:p w14:paraId="1BEED36A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F2F2F2" w:themeFill="background1" w:themeFillShade="F2"/>
          </w:tcPr>
          <w:p w14:paraId="343151D1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F2F2F2" w:themeFill="background1" w:themeFillShade="F2"/>
          </w:tcPr>
          <w:p w14:paraId="631C7D44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F2F2F2" w:themeFill="background1" w:themeFillShade="F2"/>
          </w:tcPr>
          <w:p w14:paraId="56FE7856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BA55EC" w14:paraId="1D304D52" w14:textId="77777777" w:rsidTr="00BA55EC"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7C3A5D02" w14:textId="77777777" w:rsidR="00B31BA8" w:rsidRPr="00BA55EC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BA55EC"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14:paraId="660F225D" w14:textId="77777777" w:rsidR="00B31BA8" w:rsidRPr="00BA55EC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A55EC">
              <w:rPr>
                <w:rFonts w:ascii="Garamond" w:hAnsi="Garamond"/>
                <w:sz w:val="20"/>
                <w:szCs w:val="20"/>
              </w:rPr>
              <w:t>6 meses</w:t>
            </w:r>
          </w:p>
        </w:tc>
        <w:tc>
          <w:tcPr>
            <w:tcW w:w="1915" w:type="dxa"/>
          </w:tcPr>
          <w:p w14:paraId="6DA647BD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</w:tcPr>
          <w:p w14:paraId="1F1B0477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15" w:type="dxa"/>
          </w:tcPr>
          <w:p w14:paraId="6A8704CC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15" w:type="dxa"/>
          </w:tcPr>
          <w:p w14:paraId="58CFEF75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15" w:type="dxa"/>
          </w:tcPr>
          <w:p w14:paraId="3C22442E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15" w:type="dxa"/>
          </w:tcPr>
          <w:p w14:paraId="099E690A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BA55EC" w14:paraId="119AF5F7" w14:textId="77777777" w:rsidTr="00BA55EC"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61130E77" w14:textId="77777777" w:rsidR="00B31BA8" w:rsidRPr="00BA55EC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BA55EC"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31ED69B" w14:textId="77777777" w:rsidR="00B31BA8" w:rsidRPr="00BA55EC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A55EC">
              <w:rPr>
                <w:rFonts w:ascii="Garamond" w:hAnsi="Garamond"/>
                <w:sz w:val="20"/>
                <w:szCs w:val="20"/>
              </w:rPr>
              <w:t>9 meses</w:t>
            </w:r>
          </w:p>
        </w:tc>
        <w:tc>
          <w:tcPr>
            <w:tcW w:w="1915" w:type="dxa"/>
            <w:shd w:val="clear" w:color="auto" w:fill="F2F2F2" w:themeFill="background1" w:themeFillShade="F2"/>
          </w:tcPr>
          <w:p w14:paraId="411BB6F3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F2F2F2" w:themeFill="background1" w:themeFillShade="F2"/>
          </w:tcPr>
          <w:p w14:paraId="5F465C6C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F2F2F2" w:themeFill="background1" w:themeFillShade="F2"/>
          </w:tcPr>
          <w:p w14:paraId="29547467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F2F2F2" w:themeFill="background1" w:themeFillShade="F2"/>
          </w:tcPr>
          <w:p w14:paraId="28024CBD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F2F2F2" w:themeFill="background1" w:themeFillShade="F2"/>
          </w:tcPr>
          <w:p w14:paraId="7B46C6C6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F2F2F2" w:themeFill="background1" w:themeFillShade="F2"/>
          </w:tcPr>
          <w:p w14:paraId="65448B25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B31BA8" w:rsidRPr="00BA55EC" w14:paraId="1F2108B7" w14:textId="77777777" w:rsidTr="00BA55EC"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00DAD150" w14:textId="77777777" w:rsidR="00B31BA8" w:rsidRPr="00BA55EC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BA55EC"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14:paraId="659C8F9A" w14:textId="77777777" w:rsidR="00B31BA8" w:rsidRPr="00BA55EC" w:rsidRDefault="00B31BA8" w:rsidP="00BA55E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BA55EC">
              <w:rPr>
                <w:rFonts w:ascii="Garamond" w:hAnsi="Garamond"/>
                <w:sz w:val="20"/>
                <w:szCs w:val="20"/>
              </w:rPr>
              <w:t>12 meses</w:t>
            </w:r>
          </w:p>
        </w:tc>
        <w:tc>
          <w:tcPr>
            <w:tcW w:w="1915" w:type="dxa"/>
          </w:tcPr>
          <w:p w14:paraId="423DE0DC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</w:tcPr>
          <w:p w14:paraId="5AE83C06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15" w:type="dxa"/>
          </w:tcPr>
          <w:p w14:paraId="1A53A5CC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15" w:type="dxa"/>
          </w:tcPr>
          <w:p w14:paraId="160C4101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15" w:type="dxa"/>
          </w:tcPr>
          <w:p w14:paraId="6F26782F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15" w:type="dxa"/>
          </w:tcPr>
          <w:p w14:paraId="31DDA573" w14:textId="77777777" w:rsidR="00B31BA8" w:rsidRPr="00BA55EC" w:rsidRDefault="00B31BA8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</w:tbl>
    <w:p w14:paraId="51582973" w14:textId="77777777" w:rsidR="00B31BA8" w:rsidRPr="004C16BE" w:rsidRDefault="00B31BA8" w:rsidP="00B31BA8">
      <w:pPr>
        <w:contextualSpacing/>
        <w:rPr>
          <w:rFonts w:ascii="Garamond" w:hAnsi="Garamond"/>
        </w:rPr>
      </w:pPr>
    </w:p>
    <w:tbl>
      <w:tblPr>
        <w:tblW w:w="13675" w:type="dxa"/>
        <w:jc w:val="center"/>
        <w:tblInd w:w="-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0"/>
        <w:gridCol w:w="4770"/>
        <w:gridCol w:w="2875"/>
      </w:tblGrid>
      <w:tr w:rsidR="00B31BA8" w:rsidRPr="004C16BE" w14:paraId="59CAF1DF" w14:textId="77777777" w:rsidTr="00BA55EC">
        <w:trPr>
          <w:trHeight w:val="593"/>
          <w:jc w:val="center"/>
        </w:trPr>
        <w:tc>
          <w:tcPr>
            <w:tcW w:w="6030" w:type="dxa"/>
            <w:shd w:val="clear" w:color="auto" w:fill="auto"/>
          </w:tcPr>
          <w:p w14:paraId="3E3AF9DE" w14:textId="77777777" w:rsidR="00B31BA8" w:rsidRPr="004C16BE" w:rsidRDefault="00B31BA8" w:rsidP="00B31BA8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4C16BE">
              <w:rPr>
                <w:rFonts w:ascii="Garamond" w:hAnsi="Garamond"/>
                <w:b/>
              </w:rPr>
              <w:t>Formulario completado por:</w:t>
            </w:r>
          </w:p>
        </w:tc>
        <w:tc>
          <w:tcPr>
            <w:tcW w:w="4770" w:type="dxa"/>
            <w:shd w:val="clear" w:color="auto" w:fill="auto"/>
          </w:tcPr>
          <w:p w14:paraId="7790925C" w14:textId="77777777" w:rsidR="00B31BA8" w:rsidRPr="004C16BE" w:rsidRDefault="00B31BA8" w:rsidP="00B31BA8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4C16BE">
              <w:rPr>
                <w:rFonts w:ascii="Garamond" w:hAnsi="Garamond"/>
                <w:b/>
              </w:rPr>
              <w:t xml:space="preserve">Cargo: </w:t>
            </w:r>
          </w:p>
          <w:p w14:paraId="004BD607" w14:textId="77777777" w:rsidR="00B31BA8" w:rsidRPr="004C16BE" w:rsidRDefault="00B31BA8" w:rsidP="00B31BA8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875" w:type="dxa"/>
            <w:shd w:val="clear" w:color="auto" w:fill="auto"/>
          </w:tcPr>
          <w:p w14:paraId="785E6EBB" w14:textId="77777777" w:rsidR="00B31BA8" w:rsidRPr="004C16BE" w:rsidRDefault="00B31BA8" w:rsidP="00B31BA8">
            <w:pPr>
              <w:rPr>
                <w:rFonts w:ascii="Garamond" w:hAnsi="Garamond"/>
                <w:b/>
              </w:rPr>
            </w:pPr>
            <w:r w:rsidRPr="004C16BE">
              <w:rPr>
                <w:rFonts w:ascii="Garamond" w:hAnsi="Garamond"/>
                <w:b/>
              </w:rPr>
              <w:t xml:space="preserve">Fecha: </w:t>
            </w:r>
          </w:p>
        </w:tc>
      </w:tr>
      <w:tr w:rsidR="00B31BA8" w:rsidRPr="004C16BE" w14:paraId="0C25ADF2" w14:textId="77777777" w:rsidTr="00BA55EC">
        <w:trPr>
          <w:trHeight w:val="593"/>
          <w:jc w:val="center"/>
        </w:trPr>
        <w:tc>
          <w:tcPr>
            <w:tcW w:w="6030" w:type="dxa"/>
            <w:shd w:val="clear" w:color="auto" w:fill="auto"/>
          </w:tcPr>
          <w:p w14:paraId="59ADDC7D" w14:textId="2B7EC125" w:rsidR="00B31BA8" w:rsidRPr="004C16BE" w:rsidRDefault="00B31BA8" w:rsidP="00B31BA8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4C16BE">
              <w:rPr>
                <w:rFonts w:ascii="Garamond" w:hAnsi="Garamond"/>
                <w:b/>
              </w:rPr>
              <w:t xml:space="preserve">Formulario </w:t>
            </w:r>
            <w:r w:rsidR="00A4755B" w:rsidRPr="004C16BE">
              <w:rPr>
                <w:rFonts w:ascii="Garamond" w:hAnsi="Garamond"/>
                <w:b/>
              </w:rPr>
              <w:t xml:space="preserve">revisado </w:t>
            </w:r>
            <w:r w:rsidRPr="004C16BE">
              <w:rPr>
                <w:rFonts w:ascii="Garamond" w:hAnsi="Garamond"/>
                <w:b/>
              </w:rPr>
              <w:t>por:</w:t>
            </w:r>
          </w:p>
        </w:tc>
        <w:tc>
          <w:tcPr>
            <w:tcW w:w="4770" w:type="dxa"/>
            <w:shd w:val="clear" w:color="auto" w:fill="auto"/>
          </w:tcPr>
          <w:p w14:paraId="7DF09780" w14:textId="77777777" w:rsidR="00B31BA8" w:rsidRPr="004C16BE" w:rsidRDefault="00B31BA8" w:rsidP="00B31BA8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4C16BE">
              <w:rPr>
                <w:rFonts w:ascii="Garamond" w:hAnsi="Garamond"/>
                <w:b/>
              </w:rPr>
              <w:t xml:space="preserve">Cargo: </w:t>
            </w:r>
          </w:p>
          <w:p w14:paraId="11F0FF84" w14:textId="77777777" w:rsidR="00B31BA8" w:rsidRPr="004C16BE" w:rsidRDefault="00B31BA8" w:rsidP="00B31BA8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875" w:type="dxa"/>
            <w:shd w:val="clear" w:color="auto" w:fill="auto"/>
          </w:tcPr>
          <w:p w14:paraId="658721B9" w14:textId="77777777" w:rsidR="00B31BA8" w:rsidRPr="004C16BE" w:rsidRDefault="00B31BA8" w:rsidP="00B31BA8">
            <w:pPr>
              <w:rPr>
                <w:rFonts w:ascii="Garamond" w:hAnsi="Garamond"/>
                <w:b/>
              </w:rPr>
            </w:pPr>
            <w:r w:rsidRPr="004C16BE">
              <w:rPr>
                <w:rFonts w:ascii="Garamond" w:hAnsi="Garamond"/>
                <w:b/>
              </w:rPr>
              <w:t xml:space="preserve">Fecha: </w:t>
            </w:r>
          </w:p>
        </w:tc>
      </w:tr>
    </w:tbl>
    <w:p w14:paraId="1C8EDA6F" w14:textId="77777777" w:rsidR="00D9145F" w:rsidRPr="004C16BE" w:rsidRDefault="00D9145F" w:rsidP="00642E50">
      <w:pPr>
        <w:rPr>
          <w:rFonts w:ascii="Garamond" w:eastAsia="MyriadPro-BoldCond" w:hAnsi="Garamond" w:cs="MyriadPro-BoldCond"/>
          <w:bCs/>
          <w:sz w:val="24"/>
          <w:szCs w:val="24"/>
        </w:rPr>
      </w:pPr>
    </w:p>
    <w:sectPr w:rsidR="00D9145F" w:rsidRPr="004C16BE" w:rsidSect="004D6AB5">
      <w:footerReference w:type="defaul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14110" w14:textId="77777777" w:rsidR="00BB27AB" w:rsidRDefault="00BB27AB" w:rsidP="000E3422">
      <w:pPr>
        <w:spacing w:after="0" w:line="240" w:lineRule="auto"/>
      </w:pPr>
      <w:r>
        <w:separator/>
      </w:r>
    </w:p>
  </w:endnote>
  <w:endnote w:type="continuationSeparator" w:id="0">
    <w:p w14:paraId="1F7D7CBA" w14:textId="77777777" w:rsidR="00BB27AB" w:rsidRDefault="00BB27AB" w:rsidP="000E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Pro-BoldCon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464E2" w14:textId="77777777" w:rsidR="001F0C81" w:rsidRDefault="001F0C81" w:rsidP="001510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697E73" w14:textId="77777777" w:rsidR="001F0C81" w:rsidRDefault="001F0C81" w:rsidP="00F63953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0395B3" w14:textId="77777777" w:rsidR="001F0C81" w:rsidRDefault="001F0C81" w:rsidP="00F63953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3DF341" w14:textId="77777777" w:rsidR="001F0C81" w:rsidRDefault="001F0C81" w:rsidP="00F63953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0851DD" w14:textId="77777777" w:rsidR="001F0C81" w:rsidRDefault="001F0C81" w:rsidP="00F63953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45FC90" w14:textId="77777777" w:rsidR="001F0C81" w:rsidRDefault="001F0C81" w:rsidP="00F63953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B1EA29" w14:textId="77777777" w:rsidR="001F0C81" w:rsidRDefault="001F0C81" w:rsidP="00F63953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0AF112" w14:textId="77777777" w:rsidR="001F0C81" w:rsidRDefault="001F0C81" w:rsidP="00F63953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08D4B2" w14:textId="77777777" w:rsidR="001F0C81" w:rsidRDefault="001F0C81" w:rsidP="00F63953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4B4EE" w14:textId="77777777" w:rsidR="001F0C81" w:rsidRDefault="001F0C81" w:rsidP="00F6395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F3A0B" w14:textId="492F9FB5" w:rsidR="001F0C81" w:rsidRDefault="001F0C81" w:rsidP="001510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5EB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3EE7D36" w14:textId="38C47611" w:rsidR="001F0C81" w:rsidRPr="001F0C81" w:rsidRDefault="001F0C81" w:rsidP="00F63953">
    <w:pPr>
      <w:pStyle w:val="Footer"/>
      <w:ind w:right="360"/>
      <w:rPr>
        <w:rFonts w:ascii="Garamond" w:hAnsi="Garamond"/>
      </w:rPr>
    </w:pPr>
    <w:r w:rsidRPr="001F0C81">
      <w:rPr>
        <w:rFonts w:ascii="Garamond" w:hAnsi="Garamond"/>
      </w:rPr>
      <w:t xml:space="preserve">Formulario de informe trimestral de cohortes de la </w:t>
    </w:r>
    <w:proofErr w:type="spellStart"/>
    <w:r w:rsidRPr="001F0C81">
      <w:rPr>
        <w:rFonts w:ascii="Garamond" w:hAnsi="Garamond"/>
      </w:rPr>
      <w:t>PrEP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128E6" w14:textId="5C868491" w:rsidR="001F0C81" w:rsidRDefault="001F0C81" w:rsidP="001510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5EB7">
      <w:rPr>
        <w:rStyle w:val="PageNumber"/>
        <w:noProof/>
      </w:rPr>
      <w:t>3</w:t>
    </w:r>
    <w:r>
      <w:rPr>
        <w:rStyle w:val="PageNumber"/>
      </w:rPr>
      <w:fldChar w:fldCharType="end"/>
    </w:r>
  </w:p>
  <w:p w14:paraId="26122E52" w14:textId="7E047657" w:rsidR="001F0C81" w:rsidRPr="001C08CF" w:rsidRDefault="001F0C81" w:rsidP="00F63953">
    <w:pPr>
      <w:pStyle w:val="Footer"/>
      <w:ind w:right="360"/>
      <w:rPr>
        <w:rFonts w:ascii="Garamond" w:hAnsi="Garamond"/>
      </w:rPr>
    </w:pPr>
    <w:r w:rsidRPr="001C08CF">
      <w:rPr>
        <w:rFonts w:ascii="Garamond" w:hAnsi="Garamond"/>
      </w:rPr>
      <w:t xml:space="preserve">Formulario de informe trimestral de cohortes de la </w:t>
    </w:r>
    <w:proofErr w:type="spellStart"/>
    <w:r w:rsidRPr="001C08CF">
      <w:rPr>
        <w:rFonts w:ascii="Garamond" w:hAnsi="Garamond"/>
      </w:rPr>
      <w:t>PrEP</w:t>
    </w:r>
    <w:proofErr w:type="spellEnd"/>
    <w:r w:rsidR="001C08CF">
      <w:rPr>
        <w:rFonts w:ascii="Garamond" w:hAnsi="Garamond"/>
      </w:rPr>
      <w:tab/>
    </w:r>
    <w:r w:rsidR="001C08CF">
      <w:rPr>
        <w:rFonts w:ascii="Garamond" w:hAnsi="Garamond"/>
      </w:rPr>
      <w:tab/>
    </w:r>
    <w:r w:rsidR="001C08CF">
      <w:rPr>
        <w:rFonts w:ascii="Garamond" w:hAnsi="Garamond"/>
      </w:rPr>
      <w:tab/>
    </w:r>
    <w:r w:rsidR="001C08CF">
      <w:rPr>
        <w:rFonts w:ascii="Garamond" w:hAnsi="Garamond"/>
      </w:rPr>
      <w:tab/>
    </w:r>
    <w:r w:rsidR="001C08CF">
      <w:rPr>
        <w:rFonts w:ascii="Garamond" w:hAnsi="Garamond"/>
      </w:rPr>
      <w:tab/>
    </w:r>
    <w:r w:rsidR="001C08CF">
      <w:rPr>
        <w:rFonts w:ascii="Garamond" w:hAnsi="Garamond"/>
      </w:rPr>
      <w:tab/>
    </w:r>
    <w:r w:rsidR="001C08CF">
      <w:rPr>
        <w:rFonts w:ascii="Garamond" w:hAnsi="Garamond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4E74E" w14:textId="52B7D2B7" w:rsidR="001F0C81" w:rsidRDefault="001F0C81" w:rsidP="001510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5EB7">
      <w:rPr>
        <w:rStyle w:val="PageNumber"/>
        <w:noProof/>
      </w:rPr>
      <w:t>4</w:t>
    </w:r>
    <w:r>
      <w:rPr>
        <w:rStyle w:val="PageNumber"/>
      </w:rPr>
      <w:fldChar w:fldCharType="end"/>
    </w:r>
  </w:p>
  <w:p w14:paraId="4CF4B25B" w14:textId="6130933A" w:rsidR="001F0C81" w:rsidRPr="001C08CF" w:rsidRDefault="001F0C81" w:rsidP="00F63953">
    <w:pPr>
      <w:pStyle w:val="Footer"/>
      <w:ind w:right="360"/>
      <w:rPr>
        <w:rFonts w:ascii="Garamond" w:hAnsi="Garamond"/>
      </w:rPr>
    </w:pPr>
    <w:r w:rsidRPr="001C08CF">
      <w:rPr>
        <w:rFonts w:ascii="Garamond" w:hAnsi="Garamond"/>
      </w:rPr>
      <w:t xml:space="preserve">Informe trimestral de cohortes de la </w:t>
    </w:r>
    <w:proofErr w:type="spellStart"/>
    <w:r w:rsidRPr="001C08CF">
      <w:rPr>
        <w:rFonts w:ascii="Garamond" w:hAnsi="Garamond"/>
      </w:rPr>
      <w:t>PrEP</w:t>
    </w:r>
    <w:proofErr w:type="spellEnd"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EE5E1" w14:textId="177359A9" w:rsidR="001F0C81" w:rsidRDefault="001F0C81" w:rsidP="001510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5EB7">
      <w:rPr>
        <w:rStyle w:val="PageNumber"/>
        <w:noProof/>
      </w:rPr>
      <w:t>5</w:t>
    </w:r>
    <w:r>
      <w:rPr>
        <w:rStyle w:val="PageNumber"/>
      </w:rPr>
      <w:fldChar w:fldCharType="end"/>
    </w:r>
  </w:p>
  <w:p w14:paraId="42FCA005" w14:textId="1F8CF5F5" w:rsidR="001F0C81" w:rsidRPr="001C08CF" w:rsidRDefault="001F0C81" w:rsidP="00F63953">
    <w:pPr>
      <w:pStyle w:val="Footer"/>
      <w:ind w:right="360"/>
      <w:rPr>
        <w:rFonts w:ascii="Garamond" w:hAnsi="Garamond"/>
      </w:rPr>
    </w:pPr>
    <w:r w:rsidRPr="001C08CF">
      <w:rPr>
        <w:rFonts w:ascii="Garamond" w:hAnsi="Garamond"/>
      </w:rPr>
      <w:t xml:space="preserve">Informe trimestral de cohortes de la </w:t>
    </w:r>
    <w:proofErr w:type="spellStart"/>
    <w:r w:rsidRPr="001C08CF">
      <w:rPr>
        <w:rFonts w:ascii="Garamond" w:hAnsi="Garamond"/>
      </w:rPr>
      <w:t>PrEP</w:t>
    </w:r>
    <w:proofErr w:type="spellEnd"/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2CBA8" w14:textId="21DAE8DE" w:rsidR="001F0C81" w:rsidRDefault="001F0C81" w:rsidP="001510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5EB7">
      <w:rPr>
        <w:rStyle w:val="PageNumber"/>
        <w:noProof/>
      </w:rPr>
      <w:t>6</w:t>
    </w:r>
    <w:r>
      <w:rPr>
        <w:rStyle w:val="PageNumber"/>
      </w:rPr>
      <w:fldChar w:fldCharType="end"/>
    </w:r>
  </w:p>
  <w:p w14:paraId="6FF5604D" w14:textId="7DC48254" w:rsidR="001F0C81" w:rsidRDefault="001F0C81" w:rsidP="00F63953">
    <w:pPr>
      <w:pStyle w:val="Footer"/>
      <w:ind w:right="360"/>
    </w:pPr>
    <w:r>
      <w:t xml:space="preserve">Informe trimestral de cohortes de la </w:t>
    </w:r>
    <w:proofErr w:type="spellStart"/>
    <w:r>
      <w:t>PrEP</w:t>
    </w:r>
    <w:proofErr w:type="spellEnd"/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9EC76" w14:textId="179EAB8C" w:rsidR="001F0C81" w:rsidRDefault="001F0C81" w:rsidP="001510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5EB7">
      <w:rPr>
        <w:rStyle w:val="PageNumber"/>
        <w:noProof/>
      </w:rPr>
      <w:t>7</w:t>
    </w:r>
    <w:r>
      <w:rPr>
        <w:rStyle w:val="PageNumber"/>
      </w:rPr>
      <w:fldChar w:fldCharType="end"/>
    </w:r>
  </w:p>
  <w:p w14:paraId="464A1A5F" w14:textId="76C8D7E8" w:rsidR="001F0C81" w:rsidRPr="00BA55EC" w:rsidRDefault="001F0C81" w:rsidP="00F63953">
    <w:pPr>
      <w:pStyle w:val="Footer"/>
      <w:ind w:right="360"/>
      <w:rPr>
        <w:rFonts w:ascii="Garamond" w:hAnsi="Garamond"/>
      </w:rPr>
    </w:pPr>
    <w:r w:rsidRPr="00BA55EC">
      <w:rPr>
        <w:rFonts w:ascii="Garamond" w:hAnsi="Garamond"/>
      </w:rPr>
      <w:t xml:space="preserve">Informe trimestral de cohortes de la </w:t>
    </w:r>
    <w:proofErr w:type="spellStart"/>
    <w:r w:rsidRPr="00BA55EC">
      <w:rPr>
        <w:rFonts w:ascii="Garamond" w:hAnsi="Garamond"/>
      </w:rPr>
      <w:t>PrEP</w:t>
    </w:r>
    <w:proofErr w:type="spellEnd"/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700E5" w14:textId="60622F75" w:rsidR="001F0C81" w:rsidRDefault="001F0C81" w:rsidP="001510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5EB7">
      <w:rPr>
        <w:rStyle w:val="PageNumber"/>
        <w:noProof/>
      </w:rPr>
      <w:t>8</w:t>
    </w:r>
    <w:r>
      <w:rPr>
        <w:rStyle w:val="PageNumber"/>
      </w:rPr>
      <w:fldChar w:fldCharType="end"/>
    </w:r>
  </w:p>
  <w:p w14:paraId="44D7D365" w14:textId="120FE82E" w:rsidR="001F0C81" w:rsidRPr="00BA55EC" w:rsidRDefault="001F0C81" w:rsidP="00F63953">
    <w:pPr>
      <w:pStyle w:val="Footer"/>
      <w:ind w:right="360"/>
      <w:rPr>
        <w:rFonts w:ascii="Garamond" w:hAnsi="Garamond"/>
      </w:rPr>
    </w:pPr>
    <w:r w:rsidRPr="00BA55EC">
      <w:rPr>
        <w:rFonts w:ascii="Garamond" w:hAnsi="Garamond"/>
      </w:rPr>
      <w:t xml:space="preserve">Informe trimestral de cohortes de la </w:t>
    </w:r>
    <w:proofErr w:type="spellStart"/>
    <w:r w:rsidRPr="00BA55EC">
      <w:rPr>
        <w:rFonts w:ascii="Garamond" w:hAnsi="Garamond"/>
      </w:rPr>
      <w:t>PrEP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1B080" w14:textId="77777777" w:rsidR="00BB27AB" w:rsidRDefault="00BB27AB" w:rsidP="000E3422">
      <w:pPr>
        <w:spacing w:after="0" w:line="240" w:lineRule="auto"/>
      </w:pPr>
      <w:r>
        <w:separator/>
      </w:r>
    </w:p>
  </w:footnote>
  <w:footnote w:type="continuationSeparator" w:id="0">
    <w:p w14:paraId="333723E8" w14:textId="77777777" w:rsidR="00BB27AB" w:rsidRDefault="00BB27AB" w:rsidP="000E3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4FCB"/>
    <w:multiLevelType w:val="hybridMultilevel"/>
    <w:tmpl w:val="A48AB4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B92337"/>
    <w:multiLevelType w:val="hybridMultilevel"/>
    <w:tmpl w:val="7960F7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4422F"/>
    <w:multiLevelType w:val="hybridMultilevel"/>
    <w:tmpl w:val="748A6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D310D9"/>
    <w:multiLevelType w:val="hybridMultilevel"/>
    <w:tmpl w:val="2EF6F232"/>
    <w:lvl w:ilvl="0" w:tplc="D5C2F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3BE"/>
    <w:multiLevelType w:val="hybridMultilevel"/>
    <w:tmpl w:val="74822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BD6811"/>
    <w:multiLevelType w:val="hybridMultilevel"/>
    <w:tmpl w:val="3544D6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F4C75"/>
    <w:multiLevelType w:val="hybridMultilevel"/>
    <w:tmpl w:val="B87621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B1BDD"/>
    <w:multiLevelType w:val="multilevel"/>
    <w:tmpl w:val="6C1C0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856592A"/>
    <w:multiLevelType w:val="hybridMultilevel"/>
    <w:tmpl w:val="19C051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3933D4"/>
    <w:multiLevelType w:val="hybridMultilevel"/>
    <w:tmpl w:val="F7C4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B00CF"/>
    <w:multiLevelType w:val="hybridMultilevel"/>
    <w:tmpl w:val="24EA67D2"/>
    <w:lvl w:ilvl="0" w:tplc="794006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E5BACB54">
      <w:numFmt w:val="bullet"/>
      <w:lvlText w:val=""/>
      <w:lvlJc w:val="left"/>
      <w:pPr>
        <w:ind w:left="1800" w:hanging="720"/>
      </w:pPr>
      <w:rPr>
        <w:rFonts w:ascii="Symbol" w:eastAsiaTheme="minorEastAsia" w:hAnsi="Symbol" w:cstheme="minorBidi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07480"/>
    <w:multiLevelType w:val="hybridMultilevel"/>
    <w:tmpl w:val="5E4A95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211294"/>
    <w:multiLevelType w:val="hybridMultilevel"/>
    <w:tmpl w:val="F31AC6DE"/>
    <w:lvl w:ilvl="0" w:tplc="7BB67C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7A2D32"/>
    <w:multiLevelType w:val="hybridMultilevel"/>
    <w:tmpl w:val="2506C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A32841"/>
    <w:multiLevelType w:val="hybridMultilevel"/>
    <w:tmpl w:val="E28E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96B55"/>
    <w:multiLevelType w:val="hybridMultilevel"/>
    <w:tmpl w:val="DBE2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27973"/>
    <w:multiLevelType w:val="hybridMultilevel"/>
    <w:tmpl w:val="A3BAA5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E13007"/>
    <w:multiLevelType w:val="hybridMultilevel"/>
    <w:tmpl w:val="960814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D03D06"/>
    <w:multiLevelType w:val="hybridMultilevel"/>
    <w:tmpl w:val="2CC862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DE4D38C">
      <w:numFmt w:val="bullet"/>
      <w:lvlText w:val=""/>
      <w:lvlJc w:val="left"/>
      <w:pPr>
        <w:ind w:left="2880" w:hanging="720"/>
      </w:pPr>
      <w:rPr>
        <w:rFonts w:ascii="Symbol" w:eastAsiaTheme="minorEastAsia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095A68"/>
    <w:multiLevelType w:val="hybridMultilevel"/>
    <w:tmpl w:val="33A82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A375FA"/>
    <w:multiLevelType w:val="hybridMultilevel"/>
    <w:tmpl w:val="9FE8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8406F"/>
    <w:multiLevelType w:val="hybridMultilevel"/>
    <w:tmpl w:val="999473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7ABE2608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856936"/>
    <w:multiLevelType w:val="hybridMultilevel"/>
    <w:tmpl w:val="1CBA5E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BB4FB5"/>
    <w:multiLevelType w:val="hybridMultilevel"/>
    <w:tmpl w:val="7FA43658"/>
    <w:lvl w:ilvl="0" w:tplc="CC3EDC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93F01"/>
    <w:multiLevelType w:val="hybridMultilevel"/>
    <w:tmpl w:val="85AC98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2189A"/>
    <w:multiLevelType w:val="hybridMultilevel"/>
    <w:tmpl w:val="0046EBBA"/>
    <w:lvl w:ilvl="0" w:tplc="DBAE3E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1015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1E4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46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2640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329B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86AD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644C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8D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156BDC"/>
    <w:multiLevelType w:val="hybridMultilevel"/>
    <w:tmpl w:val="3B548F1E"/>
    <w:lvl w:ilvl="0" w:tplc="8B06E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106D4"/>
    <w:multiLevelType w:val="hybridMultilevel"/>
    <w:tmpl w:val="4BC8C2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5E0D19"/>
    <w:multiLevelType w:val="hybridMultilevel"/>
    <w:tmpl w:val="6784CC96"/>
    <w:lvl w:ilvl="0" w:tplc="65EA55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2"/>
  </w:num>
  <w:num w:numId="5">
    <w:abstractNumId w:val="27"/>
  </w:num>
  <w:num w:numId="6">
    <w:abstractNumId w:val="22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24"/>
  </w:num>
  <w:num w:numId="12">
    <w:abstractNumId w:val="18"/>
  </w:num>
  <w:num w:numId="13">
    <w:abstractNumId w:val="5"/>
  </w:num>
  <w:num w:numId="14">
    <w:abstractNumId w:val="16"/>
  </w:num>
  <w:num w:numId="15">
    <w:abstractNumId w:val="11"/>
  </w:num>
  <w:num w:numId="16">
    <w:abstractNumId w:val="0"/>
  </w:num>
  <w:num w:numId="17">
    <w:abstractNumId w:val="28"/>
  </w:num>
  <w:num w:numId="18">
    <w:abstractNumId w:val="20"/>
  </w:num>
  <w:num w:numId="19">
    <w:abstractNumId w:val="9"/>
  </w:num>
  <w:num w:numId="20">
    <w:abstractNumId w:val="12"/>
  </w:num>
  <w:num w:numId="21">
    <w:abstractNumId w:val="7"/>
  </w:num>
  <w:num w:numId="22">
    <w:abstractNumId w:val="3"/>
  </w:num>
  <w:num w:numId="23">
    <w:abstractNumId w:val="26"/>
  </w:num>
  <w:num w:numId="24">
    <w:abstractNumId w:val="23"/>
  </w:num>
  <w:num w:numId="25">
    <w:abstractNumId w:val="21"/>
  </w:num>
  <w:num w:numId="26">
    <w:abstractNumId w:val="17"/>
  </w:num>
  <w:num w:numId="27">
    <w:abstractNumId w:val="15"/>
  </w:num>
  <w:num w:numId="28">
    <w:abstractNumId w:val="25"/>
  </w:num>
  <w:num w:numId="29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7E"/>
    <w:rsid w:val="00003BCA"/>
    <w:rsid w:val="0000596B"/>
    <w:rsid w:val="000274FC"/>
    <w:rsid w:val="00027FF2"/>
    <w:rsid w:val="00032B0E"/>
    <w:rsid w:val="00037BBA"/>
    <w:rsid w:val="00045B68"/>
    <w:rsid w:val="00045BE3"/>
    <w:rsid w:val="00051B24"/>
    <w:rsid w:val="00054391"/>
    <w:rsid w:val="00084E5B"/>
    <w:rsid w:val="000866FA"/>
    <w:rsid w:val="00087945"/>
    <w:rsid w:val="00096578"/>
    <w:rsid w:val="000C4E64"/>
    <w:rsid w:val="000C681E"/>
    <w:rsid w:val="000D25FD"/>
    <w:rsid w:val="000D45F9"/>
    <w:rsid w:val="000E3422"/>
    <w:rsid w:val="000E4431"/>
    <w:rsid w:val="000F2995"/>
    <w:rsid w:val="00122267"/>
    <w:rsid w:val="00134A51"/>
    <w:rsid w:val="00151006"/>
    <w:rsid w:val="00165237"/>
    <w:rsid w:val="00172E8F"/>
    <w:rsid w:val="00197F5C"/>
    <w:rsid w:val="001A124D"/>
    <w:rsid w:val="001A5D5C"/>
    <w:rsid w:val="001B1929"/>
    <w:rsid w:val="001B2C04"/>
    <w:rsid w:val="001B4F03"/>
    <w:rsid w:val="001C08CF"/>
    <w:rsid w:val="001C57B0"/>
    <w:rsid w:val="001D179B"/>
    <w:rsid w:val="001F0C81"/>
    <w:rsid w:val="002076B4"/>
    <w:rsid w:val="00233439"/>
    <w:rsid w:val="00237BA6"/>
    <w:rsid w:val="00242D96"/>
    <w:rsid w:val="0024316B"/>
    <w:rsid w:val="00274D15"/>
    <w:rsid w:val="00276825"/>
    <w:rsid w:val="002806D3"/>
    <w:rsid w:val="00285962"/>
    <w:rsid w:val="002957B0"/>
    <w:rsid w:val="002A7726"/>
    <w:rsid w:val="002B2C3C"/>
    <w:rsid w:val="002B5CE5"/>
    <w:rsid w:val="002C7252"/>
    <w:rsid w:val="002D3584"/>
    <w:rsid w:val="002D4088"/>
    <w:rsid w:val="002D6DDD"/>
    <w:rsid w:val="002E05AF"/>
    <w:rsid w:val="002E372D"/>
    <w:rsid w:val="00302983"/>
    <w:rsid w:val="00305CC8"/>
    <w:rsid w:val="00312DDE"/>
    <w:rsid w:val="00317C85"/>
    <w:rsid w:val="0034736A"/>
    <w:rsid w:val="003743B7"/>
    <w:rsid w:val="0038600E"/>
    <w:rsid w:val="003908D3"/>
    <w:rsid w:val="003B28B7"/>
    <w:rsid w:val="003F3C9F"/>
    <w:rsid w:val="0040634C"/>
    <w:rsid w:val="00406416"/>
    <w:rsid w:val="00424218"/>
    <w:rsid w:val="00433171"/>
    <w:rsid w:val="0045066F"/>
    <w:rsid w:val="00453092"/>
    <w:rsid w:val="00456B4E"/>
    <w:rsid w:val="004656E5"/>
    <w:rsid w:val="00475EB7"/>
    <w:rsid w:val="00480EBF"/>
    <w:rsid w:val="00487904"/>
    <w:rsid w:val="00497C58"/>
    <w:rsid w:val="004C16BE"/>
    <w:rsid w:val="004D2B91"/>
    <w:rsid w:val="004D3BEB"/>
    <w:rsid w:val="004D6AB5"/>
    <w:rsid w:val="004D72D5"/>
    <w:rsid w:val="004F08E0"/>
    <w:rsid w:val="004F2246"/>
    <w:rsid w:val="004F25EE"/>
    <w:rsid w:val="00503086"/>
    <w:rsid w:val="00510283"/>
    <w:rsid w:val="005166C3"/>
    <w:rsid w:val="00542364"/>
    <w:rsid w:val="0055583E"/>
    <w:rsid w:val="005724E7"/>
    <w:rsid w:val="005B59C6"/>
    <w:rsid w:val="005C4D79"/>
    <w:rsid w:val="005E3333"/>
    <w:rsid w:val="005E467E"/>
    <w:rsid w:val="005F3D92"/>
    <w:rsid w:val="005F5039"/>
    <w:rsid w:val="00615B78"/>
    <w:rsid w:val="00621FDC"/>
    <w:rsid w:val="006252F7"/>
    <w:rsid w:val="006300CA"/>
    <w:rsid w:val="00635830"/>
    <w:rsid w:val="00642E50"/>
    <w:rsid w:val="00644DE5"/>
    <w:rsid w:val="006527D5"/>
    <w:rsid w:val="00664998"/>
    <w:rsid w:val="006662EE"/>
    <w:rsid w:val="0068518B"/>
    <w:rsid w:val="006956E5"/>
    <w:rsid w:val="0069648D"/>
    <w:rsid w:val="006B049A"/>
    <w:rsid w:val="006B6FBE"/>
    <w:rsid w:val="006C18E3"/>
    <w:rsid w:val="006C496C"/>
    <w:rsid w:val="006E1D26"/>
    <w:rsid w:val="006F2DB2"/>
    <w:rsid w:val="007127C6"/>
    <w:rsid w:val="00720FDF"/>
    <w:rsid w:val="0074039B"/>
    <w:rsid w:val="00743080"/>
    <w:rsid w:val="00750873"/>
    <w:rsid w:val="007542F7"/>
    <w:rsid w:val="00763DC1"/>
    <w:rsid w:val="00780F9E"/>
    <w:rsid w:val="00786592"/>
    <w:rsid w:val="007A1DEB"/>
    <w:rsid w:val="007A6BD5"/>
    <w:rsid w:val="007C7B7F"/>
    <w:rsid w:val="007D0634"/>
    <w:rsid w:val="007D630D"/>
    <w:rsid w:val="007D7AAD"/>
    <w:rsid w:val="007E1E8F"/>
    <w:rsid w:val="007F25B4"/>
    <w:rsid w:val="007F514A"/>
    <w:rsid w:val="00807641"/>
    <w:rsid w:val="00810D40"/>
    <w:rsid w:val="008345AC"/>
    <w:rsid w:val="008349B0"/>
    <w:rsid w:val="00847243"/>
    <w:rsid w:val="008563EC"/>
    <w:rsid w:val="008677E6"/>
    <w:rsid w:val="008731B2"/>
    <w:rsid w:val="008A0587"/>
    <w:rsid w:val="008A16E8"/>
    <w:rsid w:val="008B1147"/>
    <w:rsid w:val="008C1B69"/>
    <w:rsid w:val="008C6689"/>
    <w:rsid w:val="00900B06"/>
    <w:rsid w:val="00903B28"/>
    <w:rsid w:val="00912FF9"/>
    <w:rsid w:val="00920D61"/>
    <w:rsid w:val="00924C1E"/>
    <w:rsid w:val="009252A6"/>
    <w:rsid w:val="0092669C"/>
    <w:rsid w:val="0093386F"/>
    <w:rsid w:val="009400B9"/>
    <w:rsid w:val="00940B4B"/>
    <w:rsid w:val="009646F6"/>
    <w:rsid w:val="009679FA"/>
    <w:rsid w:val="00976665"/>
    <w:rsid w:val="00980837"/>
    <w:rsid w:val="009812C9"/>
    <w:rsid w:val="00984E73"/>
    <w:rsid w:val="009A3367"/>
    <w:rsid w:val="009D5625"/>
    <w:rsid w:val="009E0A6C"/>
    <w:rsid w:val="009F016D"/>
    <w:rsid w:val="00A0050E"/>
    <w:rsid w:val="00A00A91"/>
    <w:rsid w:val="00A111C0"/>
    <w:rsid w:val="00A12A0B"/>
    <w:rsid w:val="00A344D7"/>
    <w:rsid w:val="00A46C82"/>
    <w:rsid w:val="00A4755B"/>
    <w:rsid w:val="00A5056B"/>
    <w:rsid w:val="00A517A1"/>
    <w:rsid w:val="00A764AF"/>
    <w:rsid w:val="00A76FF8"/>
    <w:rsid w:val="00A77BE2"/>
    <w:rsid w:val="00A90F2D"/>
    <w:rsid w:val="00A91128"/>
    <w:rsid w:val="00AA048F"/>
    <w:rsid w:val="00AB67D7"/>
    <w:rsid w:val="00AC4265"/>
    <w:rsid w:val="00AD3A39"/>
    <w:rsid w:val="00AD65F3"/>
    <w:rsid w:val="00AE23F8"/>
    <w:rsid w:val="00AE332F"/>
    <w:rsid w:val="00B01567"/>
    <w:rsid w:val="00B03D40"/>
    <w:rsid w:val="00B273E8"/>
    <w:rsid w:val="00B31BA8"/>
    <w:rsid w:val="00B34E06"/>
    <w:rsid w:val="00B6534A"/>
    <w:rsid w:val="00B67920"/>
    <w:rsid w:val="00B816F2"/>
    <w:rsid w:val="00B84165"/>
    <w:rsid w:val="00B94D73"/>
    <w:rsid w:val="00BA55EC"/>
    <w:rsid w:val="00BB085B"/>
    <w:rsid w:val="00BB27AB"/>
    <w:rsid w:val="00BC4CDF"/>
    <w:rsid w:val="00BD525D"/>
    <w:rsid w:val="00C141A6"/>
    <w:rsid w:val="00C31A25"/>
    <w:rsid w:val="00C62852"/>
    <w:rsid w:val="00C750F1"/>
    <w:rsid w:val="00C97CCB"/>
    <w:rsid w:val="00CA2381"/>
    <w:rsid w:val="00CB0DBA"/>
    <w:rsid w:val="00CB1332"/>
    <w:rsid w:val="00CC5014"/>
    <w:rsid w:val="00CC58E2"/>
    <w:rsid w:val="00CD672B"/>
    <w:rsid w:val="00CE7BDB"/>
    <w:rsid w:val="00D24D90"/>
    <w:rsid w:val="00D2514D"/>
    <w:rsid w:val="00D52231"/>
    <w:rsid w:val="00D52E46"/>
    <w:rsid w:val="00D62DBA"/>
    <w:rsid w:val="00D65E2A"/>
    <w:rsid w:val="00D76506"/>
    <w:rsid w:val="00D80B64"/>
    <w:rsid w:val="00D9145F"/>
    <w:rsid w:val="00DA5346"/>
    <w:rsid w:val="00DA5CD3"/>
    <w:rsid w:val="00DD717E"/>
    <w:rsid w:val="00DE7FBF"/>
    <w:rsid w:val="00E00009"/>
    <w:rsid w:val="00E56D6C"/>
    <w:rsid w:val="00E571DA"/>
    <w:rsid w:val="00E62448"/>
    <w:rsid w:val="00E6494E"/>
    <w:rsid w:val="00E67831"/>
    <w:rsid w:val="00E71C0C"/>
    <w:rsid w:val="00E720CD"/>
    <w:rsid w:val="00EA2DA3"/>
    <w:rsid w:val="00EB3662"/>
    <w:rsid w:val="00ED2266"/>
    <w:rsid w:val="00F023EE"/>
    <w:rsid w:val="00F12E3E"/>
    <w:rsid w:val="00F3143D"/>
    <w:rsid w:val="00F4101E"/>
    <w:rsid w:val="00F412DE"/>
    <w:rsid w:val="00F63953"/>
    <w:rsid w:val="00F75D68"/>
    <w:rsid w:val="00F7682A"/>
    <w:rsid w:val="00F77894"/>
    <w:rsid w:val="00F867A2"/>
    <w:rsid w:val="00F92E36"/>
    <w:rsid w:val="00FB7881"/>
    <w:rsid w:val="00FC3EAA"/>
    <w:rsid w:val="00FC418B"/>
    <w:rsid w:val="00F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311A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5E467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E467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422"/>
  </w:style>
  <w:style w:type="paragraph" w:styleId="Footer">
    <w:name w:val="footer"/>
    <w:basedOn w:val="Normal"/>
    <w:link w:val="Foot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422"/>
  </w:style>
  <w:style w:type="paragraph" w:styleId="Subtitle">
    <w:name w:val="Subtitle"/>
    <w:basedOn w:val="Normal"/>
    <w:next w:val="Normal"/>
    <w:link w:val="SubtitleChar"/>
    <w:uiPriority w:val="11"/>
    <w:qFormat/>
    <w:rsid w:val="000E3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3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926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69C"/>
    <w:rPr>
      <w:sz w:val="20"/>
      <w:szCs w:val="20"/>
    </w:rPr>
  </w:style>
  <w:style w:type="table" w:styleId="TableGrid">
    <w:name w:val="Table Grid"/>
    <w:basedOn w:val="TableNormal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">
    <w:name w:val="Pa12"/>
    <w:basedOn w:val="Normal"/>
    <w:next w:val="Normal"/>
    <w:uiPriority w:val="99"/>
    <w:rsid w:val="003F3C9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0">
    <w:name w:val="A0"/>
    <w:uiPriority w:val="99"/>
    <w:rsid w:val="003F3C9F"/>
    <w:rPr>
      <w:rFonts w:cs="Myriad Pro"/>
      <w:color w:val="000000"/>
    </w:rPr>
  </w:style>
  <w:style w:type="table" w:customStyle="1" w:styleId="Tablanormal11">
    <w:name w:val="Tabla normal 11"/>
    <w:basedOn w:val="TableNormal"/>
    <w:uiPriority w:val="41"/>
    <w:rsid w:val="003F3C9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5">
    <w:name w:val="Table Grid5"/>
    <w:basedOn w:val="TableNormal"/>
    <w:next w:val="TableGrid"/>
    <w:uiPriority w:val="59"/>
    <w:rsid w:val="005F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6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B31BA8"/>
  </w:style>
  <w:style w:type="table" w:customStyle="1" w:styleId="TableGrid7">
    <w:name w:val="Table Grid7"/>
    <w:basedOn w:val="TableNormal"/>
    <w:next w:val="TableGrid"/>
    <w:uiPriority w:val="59"/>
    <w:rsid w:val="00B31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B31BA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BA8"/>
    <w:rPr>
      <w:b/>
      <w:bCs/>
      <w:sz w:val="20"/>
      <w:szCs w:val="20"/>
    </w:rPr>
  </w:style>
  <w:style w:type="paragraph" w:styleId="BodyText3">
    <w:name w:val="Body Text 3"/>
    <w:aliases w:val="Content text"/>
    <w:basedOn w:val="Normal"/>
    <w:link w:val="BodyText3Char"/>
    <w:semiHidden/>
    <w:rsid w:val="007127C6"/>
    <w:pPr>
      <w:spacing w:after="120" w:line="240" w:lineRule="auto"/>
    </w:pPr>
    <w:rPr>
      <w:rFonts w:ascii="Rockwell" w:eastAsia="Times New Roman" w:hAnsi="Rockwell" w:cs="Arial"/>
      <w:sz w:val="24"/>
      <w:szCs w:val="24"/>
    </w:rPr>
  </w:style>
  <w:style w:type="character" w:customStyle="1" w:styleId="BodyText3Char">
    <w:name w:val="Body Text 3 Char"/>
    <w:aliases w:val="Content text Char"/>
    <w:basedOn w:val="DefaultParagraphFont"/>
    <w:link w:val="BodyText3"/>
    <w:semiHidden/>
    <w:rsid w:val="007127C6"/>
    <w:rPr>
      <w:rFonts w:ascii="Rockwell" w:eastAsia="Times New Roman" w:hAnsi="Rockwell" w:cs="Arial"/>
      <w:sz w:val="24"/>
      <w:szCs w:val="24"/>
    </w:rPr>
  </w:style>
  <w:style w:type="paragraph" w:styleId="Revision">
    <w:name w:val="Revision"/>
    <w:hidden/>
    <w:uiPriority w:val="99"/>
    <w:semiHidden/>
    <w:rsid w:val="00642E50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F639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5E467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E467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422"/>
  </w:style>
  <w:style w:type="paragraph" w:styleId="Footer">
    <w:name w:val="footer"/>
    <w:basedOn w:val="Normal"/>
    <w:link w:val="Foot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422"/>
  </w:style>
  <w:style w:type="paragraph" w:styleId="Subtitle">
    <w:name w:val="Subtitle"/>
    <w:basedOn w:val="Normal"/>
    <w:next w:val="Normal"/>
    <w:link w:val="SubtitleChar"/>
    <w:uiPriority w:val="11"/>
    <w:qFormat/>
    <w:rsid w:val="000E3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3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926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69C"/>
    <w:rPr>
      <w:sz w:val="20"/>
      <w:szCs w:val="20"/>
    </w:rPr>
  </w:style>
  <w:style w:type="table" w:styleId="TableGrid">
    <w:name w:val="Table Grid"/>
    <w:basedOn w:val="TableNormal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">
    <w:name w:val="Pa12"/>
    <w:basedOn w:val="Normal"/>
    <w:next w:val="Normal"/>
    <w:uiPriority w:val="99"/>
    <w:rsid w:val="003F3C9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0">
    <w:name w:val="A0"/>
    <w:uiPriority w:val="99"/>
    <w:rsid w:val="003F3C9F"/>
    <w:rPr>
      <w:rFonts w:cs="Myriad Pro"/>
      <w:color w:val="000000"/>
    </w:rPr>
  </w:style>
  <w:style w:type="table" w:customStyle="1" w:styleId="Tablanormal11">
    <w:name w:val="Tabla normal 11"/>
    <w:basedOn w:val="TableNormal"/>
    <w:uiPriority w:val="41"/>
    <w:rsid w:val="003F3C9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5">
    <w:name w:val="Table Grid5"/>
    <w:basedOn w:val="TableNormal"/>
    <w:next w:val="TableGrid"/>
    <w:uiPriority w:val="59"/>
    <w:rsid w:val="005F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6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B31BA8"/>
  </w:style>
  <w:style w:type="table" w:customStyle="1" w:styleId="TableGrid7">
    <w:name w:val="Table Grid7"/>
    <w:basedOn w:val="TableNormal"/>
    <w:next w:val="TableGrid"/>
    <w:uiPriority w:val="59"/>
    <w:rsid w:val="00B31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B31BA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BA8"/>
    <w:rPr>
      <w:b/>
      <w:bCs/>
      <w:sz w:val="20"/>
      <w:szCs w:val="20"/>
    </w:rPr>
  </w:style>
  <w:style w:type="paragraph" w:styleId="BodyText3">
    <w:name w:val="Body Text 3"/>
    <w:aliases w:val="Content text"/>
    <w:basedOn w:val="Normal"/>
    <w:link w:val="BodyText3Char"/>
    <w:semiHidden/>
    <w:rsid w:val="007127C6"/>
    <w:pPr>
      <w:spacing w:after="120" w:line="240" w:lineRule="auto"/>
    </w:pPr>
    <w:rPr>
      <w:rFonts w:ascii="Rockwell" w:eastAsia="Times New Roman" w:hAnsi="Rockwell" w:cs="Arial"/>
      <w:sz w:val="24"/>
      <w:szCs w:val="24"/>
    </w:rPr>
  </w:style>
  <w:style w:type="character" w:customStyle="1" w:styleId="BodyText3Char">
    <w:name w:val="Body Text 3 Char"/>
    <w:aliases w:val="Content text Char"/>
    <w:basedOn w:val="DefaultParagraphFont"/>
    <w:link w:val="BodyText3"/>
    <w:semiHidden/>
    <w:rsid w:val="007127C6"/>
    <w:rPr>
      <w:rFonts w:ascii="Rockwell" w:eastAsia="Times New Roman" w:hAnsi="Rockwell" w:cs="Arial"/>
      <w:sz w:val="24"/>
      <w:szCs w:val="24"/>
    </w:rPr>
  </w:style>
  <w:style w:type="paragraph" w:styleId="Revision">
    <w:name w:val="Revision"/>
    <w:hidden/>
    <w:uiPriority w:val="99"/>
    <w:semiHidden/>
    <w:rsid w:val="00642E50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F63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6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8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4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793E3-FF7B-4C0D-A8CF-F41B6557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1764</Words>
  <Characters>10055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Columbia University</Company>
  <LinksUpToDate>false</LinksUpToDate>
  <CharactersWithSpaces>11796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Olsen, Halli</dc:creator>
  <cp:lastModifiedBy>Anne E.Schoeneborn</cp:lastModifiedBy>
  <cp:revision>6</cp:revision>
  <cp:lastPrinted>2017-03-27T17:35:00Z</cp:lastPrinted>
  <dcterms:created xsi:type="dcterms:W3CDTF">2017-03-21T15:06:00Z</dcterms:created>
  <dcterms:modified xsi:type="dcterms:W3CDTF">2017-03-27T17:35:00Z</dcterms:modified>
</cp:coreProperties>
</file>