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F" w:rsidRDefault="00DF76FF">
      <w:pPr>
        <w:rPr>
          <w:noProof/>
        </w:rPr>
      </w:pPr>
      <w:r w:rsidRPr="00CD7C42">
        <w:rPr>
          <w:b/>
          <w:noProof/>
        </w:rPr>
        <mc:AlternateContent>
          <mc:Choice Requires="wps">
            <w:drawing>
              <wp:anchor distT="0" distB="0" distL="114300" distR="114300" simplePos="0" relativeHeight="251659264" behindDoc="0" locked="0" layoutInCell="1" allowOverlap="1" wp14:anchorId="483592C4" wp14:editId="4A4C54BA">
                <wp:simplePos x="0" y="0"/>
                <wp:positionH relativeFrom="column">
                  <wp:posOffset>53015</wp:posOffset>
                </wp:positionH>
                <wp:positionV relativeFrom="paragraph">
                  <wp:posOffset>-106680</wp:posOffset>
                </wp:positionV>
                <wp:extent cx="5497033" cy="510363"/>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510363"/>
                        </a:xfrm>
                        <a:prstGeom prst="rect">
                          <a:avLst/>
                        </a:prstGeom>
                        <a:solidFill>
                          <a:srgbClr val="FFFFFF"/>
                        </a:solidFill>
                        <a:ln w="9525">
                          <a:noFill/>
                          <a:miter lim="800000"/>
                          <a:headEnd/>
                          <a:tailEnd/>
                        </a:ln>
                      </wps:spPr>
                      <wps:txbx>
                        <w:txbxContent>
                          <w:p w:rsidR="000A55FA" w:rsidRPr="00DF76FF" w:rsidRDefault="000A55FA" w:rsidP="000E3C29">
                            <w:pPr>
                              <w:rPr>
                                <w:b/>
                                <w:sz w:val="32"/>
                                <w:szCs w:val="32"/>
                              </w:rPr>
                            </w:pPr>
                            <w:r>
                              <w:rPr>
                                <w:b/>
                                <w:sz w:val="32"/>
                                <w:szCs w:val="32"/>
                              </w:rPr>
                              <w:t>Module 2: Supporting Behavior Change</w:t>
                            </w:r>
                          </w:p>
                          <w:p w:rsidR="000A55FA" w:rsidRPr="004469AF" w:rsidRDefault="000A55FA" w:rsidP="000E3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592C4" id="_x0000_t202" coordsize="21600,21600" o:spt="202" path="m,l,21600r21600,l21600,xe">
                <v:stroke joinstyle="miter"/>
                <v:path gradientshapeok="t" o:connecttype="rect"/>
              </v:shapetype>
              <v:shape id="Text Box 2" o:spid="_x0000_s1026" type="#_x0000_t202" style="position:absolute;margin-left:4.15pt;margin-top:-8.4pt;width:432.8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" stroked="f">
                <v:textbox>
                  <w:txbxContent>
                    <w:p w:rsidR="000A55FA" w:rsidRPr="00DF76FF" w:rsidRDefault="000A55FA" w:rsidP="000E3C29">
                      <w:pPr>
                        <w:rPr>
                          <w:b/>
                          <w:sz w:val="32"/>
                          <w:szCs w:val="32"/>
                        </w:rPr>
                      </w:pPr>
                      <w:r>
                        <w:rPr>
                          <w:b/>
                          <w:sz w:val="32"/>
                          <w:szCs w:val="32"/>
                        </w:rPr>
                        <w:t>Module 2: Supporting Behavior Change</w:t>
                      </w:r>
                    </w:p>
                    <w:p w:rsidR="000A55FA" w:rsidRPr="004469AF" w:rsidRDefault="000A55FA" w:rsidP="000E3C29"/>
                  </w:txbxContent>
                </v:textbox>
              </v:shape>
            </w:pict>
          </mc:Fallback>
        </mc:AlternateContent>
      </w:r>
    </w:p>
    <w:p w:rsidR="000A55FA" w:rsidRDefault="004469AF">
      <w:r>
        <w:rPr>
          <w:noProof/>
          <w:sz w:val="16"/>
          <w:szCs w:val="16"/>
        </w:rPr>
        <mc:AlternateContent>
          <mc:Choice Requires="wps">
            <w:drawing>
              <wp:anchor distT="0" distB="0" distL="114300" distR="114300" simplePos="0" relativeHeight="251675648" behindDoc="0" locked="0" layoutInCell="1" allowOverlap="1" wp14:anchorId="353C8C09" wp14:editId="6ED50CC9">
                <wp:simplePos x="0" y="0"/>
                <wp:positionH relativeFrom="column">
                  <wp:posOffset>0</wp:posOffset>
                </wp:positionH>
                <wp:positionV relativeFrom="paragraph">
                  <wp:posOffset>148073</wp:posOffset>
                </wp:positionV>
                <wp:extent cx="5943600" cy="10633"/>
                <wp:effectExtent l="0" t="0" r="19050" b="27940"/>
                <wp:wrapNone/>
                <wp:docPr id="2" name="Straight Connector 2"/>
                <wp:cNvGraphicFramePr/>
                <a:graphic xmlns:a="http://schemas.openxmlformats.org/drawingml/2006/main">
                  <a:graphicData uri="http://schemas.microsoft.com/office/word/2010/wordprocessingShape">
                    <wps:wsp>
                      <wps:cNvCnPr/>
                      <wps:spPr>
                        <a:xfrm flipV="1">
                          <a:off x="0" y="0"/>
                          <a:ext cx="5943600"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779B5"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mc:Fallback>
        </mc:AlternateContent>
      </w:r>
    </w:p>
    <w:p w:rsidR="000E3C29" w:rsidRDefault="000E3C29"/>
    <w:tbl>
      <w:tblPr>
        <w:tblStyle w:val="TableGrid"/>
        <w:tblW w:w="9576" w:type="dxa"/>
        <w:tblLayout w:type="fixed"/>
        <w:tblLook w:val="04A0" w:firstRow="1" w:lastRow="0" w:firstColumn="1" w:lastColumn="0" w:noHBand="0" w:noVBand="1"/>
      </w:tblPr>
      <w:tblGrid>
        <w:gridCol w:w="1368"/>
        <w:gridCol w:w="8208"/>
      </w:tblGrid>
      <w:tr w:rsidR="000E3C29" w:rsidRPr="00614767" w:rsidTr="000A55FA">
        <w:trPr>
          <w:trHeight w:val="6740"/>
        </w:trPr>
        <w:tc>
          <w:tcPr>
            <w:tcW w:w="9576" w:type="dxa"/>
            <w:gridSpan w:val="2"/>
            <w:shd w:val="clear" w:color="auto" w:fill="DBE5F1" w:themeFill="accent1" w:themeFillTint="33"/>
          </w:tcPr>
          <w:p w:rsidR="000E3C29" w:rsidRDefault="000E3C29" w:rsidP="000A55FA">
            <w:pPr>
              <w:rPr>
                <w:b/>
              </w:rPr>
            </w:pPr>
          </w:p>
          <w:p w:rsidR="000E3C29" w:rsidRPr="00F00FB2" w:rsidRDefault="000E3C29" w:rsidP="000A55FA">
            <w:pPr>
              <w:rPr>
                <w:b/>
              </w:rPr>
            </w:pPr>
            <w:r>
              <w:rPr>
                <w:noProof/>
              </w:rPr>
              <w:drawing>
                <wp:anchor distT="0" distB="0" distL="114300" distR="114300" simplePos="0" relativeHeight="251663360" behindDoc="0" locked="0" layoutInCell="1" allowOverlap="1" wp14:anchorId="19DD6825" wp14:editId="5DF107F7">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w:t>
            </w:r>
            <w:r w:rsidRPr="00F00FB2">
              <w:rPr>
                <w:b/>
              </w:rPr>
              <w:t xml:space="preserve">Time: </w:t>
            </w:r>
            <w:r w:rsidR="0018644E">
              <w:rPr>
                <w:b/>
              </w:rPr>
              <w:t>45</w:t>
            </w:r>
            <w:r w:rsidR="006C0E2C">
              <w:rPr>
                <w:b/>
              </w:rPr>
              <w:t xml:space="preserve"> minutes</w:t>
            </w:r>
            <w:r>
              <w:rPr>
                <w:b/>
              </w:rPr>
              <w:br/>
            </w:r>
          </w:p>
          <w:p w:rsidR="000E3C29" w:rsidRPr="00F00FB2" w:rsidRDefault="000E3C29" w:rsidP="000A55FA">
            <w:pPr>
              <w:rPr>
                <w:b/>
              </w:rPr>
            </w:pPr>
          </w:p>
          <w:p w:rsidR="000E3C29" w:rsidRPr="00F00FB2" w:rsidRDefault="000E3C29" w:rsidP="000A55FA">
            <w:pPr>
              <w:rPr>
                <w:b/>
              </w:rPr>
            </w:pPr>
            <w:r w:rsidRPr="00F00FB2">
              <w:rPr>
                <w:b/>
              </w:rPr>
              <w:t>Session Objectives</w:t>
            </w:r>
          </w:p>
          <w:p w:rsidR="000E3C29" w:rsidRPr="00F00FB2" w:rsidRDefault="000E3C29" w:rsidP="000A55FA">
            <w:r w:rsidRPr="00F00FB2">
              <w:t>By the end of this session, participants will be able to:</w:t>
            </w:r>
          </w:p>
          <w:p w:rsidR="000E3C29" w:rsidRPr="002E1328" w:rsidRDefault="006C0E2C" w:rsidP="000E3C29">
            <w:pPr>
              <w:pStyle w:val="ListParagraph"/>
              <w:numPr>
                <w:ilvl w:val="0"/>
                <w:numId w:val="4"/>
              </w:numPr>
              <w:spacing w:after="200" w:line="276" w:lineRule="auto"/>
            </w:pPr>
            <w:r>
              <w:t xml:space="preserve">Understand </w:t>
            </w:r>
            <w:r w:rsidR="000A55FA">
              <w:t>key counseling techniques</w:t>
            </w:r>
          </w:p>
          <w:p w:rsidR="000A55FA" w:rsidRPr="000A55FA" w:rsidRDefault="000E3C29" w:rsidP="000A55FA">
            <w:pPr>
              <w:pStyle w:val="ListParagraph"/>
              <w:numPr>
                <w:ilvl w:val="0"/>
                <w:numId w:val="4"/>
              </w:numPr>
              <w:spacing w:after="200" w:line="276" w:lineRule="auto"/>
              <w:rPr>
                <w:b/>
              </w:rPr>
            </w:pPr>
            <w:r>
              <w:rPr>
                <w:rFonts w:ascii="Helvetica" w:hAnsi="Helvetica" w:cs="Helvetica"/>
                <w:noProof/>
                <w:color w:val="6D6D6D"/>
                <w:sz w:val="21"/>
                <w:szCs w:val="21"/>
              </w:rPr>
              <w:drawing>
                <wp:anchor distT="0" distB="0" distL="114300" distR="114300" simplePos="0" relativeHeight="251661312" behindDoc="0" locked="0" layoutInCell="1" allowOverlap="1" wp14:anchorId="02CB753D" wp14:editId="525D44DB">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quot;Surv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5FA">
              <w:t>Learn and apply motivational interviewing tools to adherence counseling</w:t>
            </w:r>
            <w:r w:rsidR="000A22D5">
              <w:t xml:space="preserve"> </w:t>
            </w:r>
          </w:p>
          <w:p w:rsidR="000A55FA" w:rsidRDefault="000A55FA" w:rsidP="000A55FA">
            <w:pPr>
              <w:spacing w:after="200" w:line="276" w:lineRule="auto"/>
              <w:ind w:left="1499"/>
              <w:rPr>
                <w:b/>
              </w:rPr>
            </w:pPr>
          </w:p>
          <w:p w:rsidR="000E3C29" w:rsidRPr="000A55FA" w:rsidRDefault="000E3C29" w:rsidP="000A55FA">
            <w:pPr>
              <w:spacing w:after="200" w:line="276" w:lineRule="auto"/>
              <w:rPr>
                <w:b/>
              </w:rPr>
            </w:pPr>
            <w:r w:rsidRPr="000A55FA">
              <w:rPr>
                <w:b/>
              </w:rPr>
              <w:t>Session Overview</w:t>
            </w:r>
          </w:p>
          <w:p w:rsidR="000A55FA" w:rsidRDefault="000A55FA" w:rsidP="000A55FA">
            <w:pPr>
              <w:pStyle w:val="ListParagraph"/>
              <w:numPr>
                <w:ilvl w:val="0"/>
                <w:numId w:val="17"/>
              </w:numPr>
              <w:spacing w:after="200" w:line="276" w:lineRule="auto"/>
            </w:pPr>
            <w:r>
              <w:t>Key Counseling Techniques</w:t>
            </w:r>
          </w:p>
          <w:p w:rsidR="000A55FA" w:rsidRDefault="000A55FA" w:rsidP="000A55FA">
            <w:pPr>
              <w:pStyle w:val="ListParagraph"/>
              <w:numPr>
                <w:ilvl w:val="1"/>
                <w:numId w:val="17"/>
              </w:numPr>
              <w:spacing w:after="200" w:line="276" w:lineRule="auto"/>
            </w:pPr>
            <w:r>
              <w:t>Therapeutic Alliance</w:t>
            </w:r>
          </w:p>
          <w:p w:rsidR="000A55FA" w:rsidRDefault="000A55FA" w:rsidP="000A55FA">
            <w:pPr>
              <w:pStyle w:val="ListParagraph"/>
              <w:numPr>
                <w:ilvl w:val="1"/>
                <w:numId w:val="17"/>
              </w:numPr>
              <w:spacing w:after="200" w:line="276" w:lineRule="auto"/>
            </w:pPr>
            <w:r>
              <w:t>Collaborative Health Education</w:t>
            </w:r>
          </w:p>
          <w:p w:rsidR="00DD3680" w:rsidRDefault="000A55FA" w:rsidP="000A55FA">
            <w:pPr>
              <w:pStyle w:val="ListParagraph"/>
              <w:numPr>
                <w:ilvl w:val="1"/>
                <w:numId w:val="17"/>
              </w:numPr>
              <w:spacing w:after="200" w:line="276" w:lineRule="auto"/>
            </w:pPr>
            <w:r>
              <w:t>Motivational Interviewing</w:t>
            </w:r>
          </w:p>
          <w:p w:rsidR="000E3C29" w:rsidRPr="0082263F" w:rsidRDefault="000E3C29" w:rsidP="000A55FA">
            <w:pPr>
              <w:spacing w:after="200" w:line="276" w:lineRule="auto"/>
            </w:pPr>
            <w:r w:rsidRPr="0082263F">
              <w:rPr>
                <w:b/>
              </w:rPr>
              <w:t>Materials Needed</w:t>
            </w:r>
          </w:p>
          <w:p w:rsidR="000E3C29" w:rsidRDefault="00887A43" w:rsidP="000E3C29">
            <w:pPr>
              <w:pStyle w:val="ListParagraph"/>
              <w:numPr>
                <w:ilvl w:val="0"/>
                <w:numId w:val="5"/>
              </w:numPr>
              <w:ind w:left="1800"/>
            </w:pPr>
            <w:r>
              <w:rPr>
                <w:rFonts w:ascii="Times New Roman" w:hAnsi="Times New Roman" w:cs="Times New Roman"/>
                <w:noProof/>
                <w:sz w:val="24"/>
                <w:szCs w:val="24"/>
              </w:rPr>
              <w:drawing>
                <wp:anchor distT="0" distB="0" distL="114300" distR="114300" simplePos="0" relativeHeight="251681792" behindDoc="0" locked="0" layoutInCell="1" allowOverlap="1" wp14:anchorId="5F275908" wp14:editId="038F5FBA">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14:sizeRelH relativeFrom="page">
                    <wp14:pctWidth>0</wp14:pctWidth>
                  </wp14:sizeRelH>
                  <wp14:sizeRelV relativeFrom="page">
                    <wp14:pctHeight>0</wp14:pctHeight>
                  </wp14:sizeRelV>
                </wp:anchor>
              </w:drawing>
            </w:r>
            <w:r w:rsidR="000A22D5">
              <w:t>Slides</w:t>
            </w:r>
          </w:p>
          <w:p w:rsidR="00ED3A6E" w:rsidRDefault="00ED3A6E" w:rsidP="000E3C29">
            <w:pPr>
              <w:pStyle w:val="ListParagraph"/>
              <w:numPr>
                <w:ilvl w:val="0"/>
                <w:numId w:val="5"/>
              </w:numPr>
              <w:ind w:left="1800"/>
            </w:pPr>
            <w:r>
              <w:t>Adult Counseling Flipchart</w:t>
            </w:r>
          </w:p>
          <w:p w:rsidR="00893D67" w:rsidRPr="00F00FB2" w:rsidRDefault="00893D67" w:rsidP="000A55FA">
            <w:pPr>
              <w:ind w:left="1440"/>
            </w:pPr>
          </w:p>
          <w:p w:rsidR="000E3C29" w:rsidRDefault="000E3C29" w:rsidP="008106D9">
            <w:pPr>
              <w:pStyle w:val="ListParagraph"/>
              <w:ind w:left="1800"/>
              <w:rPr>
                <w:b/>
                <w:sz w:val="20"/>
                <w:szCs w:val="20"/>
              </w:rPr>
            </w:pPr>
          </w:p>
          <w:p w:rsidR="00386625" w:rsidRPr="00980920" w:rsidRDefault="00386625" w:rsidP="008106D9">
            <w:pPr>
              <w:pStyle w:val="ListParagraph"/>
              <w:ind w:left="1800"/>
              <w:rPr>
                <w:b/>
                <w:sz w:val="20"/>
                <w:szCs w:val="20"/>
              </w:rPr>
            </w:pPr>
          </w:p>
        </w:tc>
      </w:tr>
      <w:tr w:rsidR="00DF76FF" w:rsidRPr="004E6EEB" w:rsidTr="00ED3A6E">
        <w:tc>
          <w:tcPr>
            <w:tcW w:w="1368" w:type="dxa"/>
          </w:tcPr>
          <w:p w:rsidR="00DF76FF" w:rsidRDefault="000A55FA" w:rsidP="000A55FA">
            <w:r>
              <w:rPr>
                <w:sz w:val="20"/>
                <w:szCs w:val="20"/>
              </w:rPr>
              <w:t xml:space="preserve">20 </w:t>
            </w:r>
            <w:r w:rsidR="00034386">
              <w:rPr>
                <w:sz w:val="20"/>
                <w:szCs w:val="20"/>
              </w:rPr>
              <w:t xml:space="preserve">minute </w:t>
            </w:r>
            <w:r w:rsidR="00ED3A6E">
              <w:rPr>
                <w:sz w:val="20"/>
                <w:szCs w:val="20"/>
              </w:rPr>
              <w:t>Lecture</w:t>
            </w:r>
          </w:p>
          <w:p w:rsidR="00DF76FF" w:rsidRDefault="00DF76FF" w:rsidP="000A55FA">
            <w:r>
              <w:rPr>
                <w:noProof/>
              </w:rPr>
              <w:drawing>
                <wp:inline distT="0" distB="0" distL="0" distR="0" wp14:anchorId="0B206C4D" wp14:editId="75E78A01">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DF76FF" w:rsidRDefault="00DF76FF" w:rsidP="000A55FA"/>
          <w:p w:rsidR="00DF76FF" w:rsidRPr="00614767" w:rsidRDefault="00DF76FF" w:rsidP="000A55FA">
            <w:pPr>
              <w:rPr>
                <w:sz w:val="20"/>
                <w:szCs w:val="20"/>
              </w:rPr>
            </w:pPr>
          </w:p>
        </w:tc>
        <w:tc>
          <w:tcPr>
            <w:tcW w:w="8208" w:type="dxa"/>
          </w:tcPr>
          <w:p w:rsidR="00481794" w:rsidRDefault="007E7DD9" w:rsidP="00481794">
            <w:r>
              <w:t>Trainer will</w:t>
            </w:r>
            <w:r w:rsidR="00481794">
              <w:t>:</w:t>
            </w:r>
          </w:p>
          <w:p w:rsidR="00893D67" w:rsidRDefault="00893D67" w:rsidP="000A55FA">
            <w:pPr>
              <w:numPr>
                <w:ilvl w:val="0"/>
                <w:numId w:val="11"/>
              </w:numPr>
              <w:spacing w:after="200" w:line="276" w:lineRule="auto"/>
              <w:contextualSpacing/>
            </w:pPr>
            <w:r>
              <w:t>Explain the concept</w:t>
            </w:r>
            <w:r w:rsidR="000A55FA">
              <w:t xml:space="preserve"> and key elements</w:t>
            </w:r>
            <w:r>
              <w:t xml:space="preserve"> of </w:t>
            </w:r>
            <w:r w:rsidR="000A55FA">
              <w:t xml:space="preserve">therapeutic alliance, including </w:t>
            </w:r>
          </w:p>
          <w:p w:rsidR="000A55FA" w:rsidRDefault="000A55FA" w:rsidP="000A55FA">
            <w:pPr>
              <w:numPr>
                <w:ilvl w:val="1"/>
                <w:numId w:val="11"/>
              </w:numPr>
              <w:spacing w:after="200" w:line="276" w:lineRule="auto"/>
              <w:contextualSpacing/>
            </w:pPr>
            <w:r>
              <w:t>Eye contact</w:t>
            </w:r>
          </w:p>
          <w:p w:rsidR="000A55FA" w:rsidRDefault="000A55FA" w:rsidP="000A55FA">
            <w:pPr>
              <w:numPr>
                <w:ilvl w:val="1"/>
                <w:numId w:val="11"/>
              </w:numPr>
              <w:spacing w:after="200" w:line="276" w:lineRule="auto"/>
              <w:contextualSpacing/>
            </w:pPr>
            <w:r>
              <w:t>Active listening</w:t>
            </w:r>
          </w:p>
          <w:p w:rsidR="000A55FA" w:rsidRDefault="000A55FA" w:rsidP="000A55FA">
            <w:pPr>
              <w:numPr>
                <w:ilvl w:val="1"/>
                <w:numId w:val="11"/>
              </w:numPr>
              <w:spacing w:after="200" w:line="276" w:lineRule="auto"/>
              <w:contextualSpacing/>
            </w:pPr>
            <w:r>
              <w:t>Normalize and be nonjudgmental</w:t>
            </w:r>
          </w:p>
          <w:p w:rsidR="000A55FA" w:rsidRDefault="000A55FA" w:rsidP="000A55FA">
            <w:pPr>
              <w:numPr>
                <w:ilvl w:val="1"/>
                <w:numId w:val="11"/>
              </w:numPr>
              <w:spacing w:after="200" w:line="276" w:lineRule="auto"/>
              <w:contextualSpacing/>
            </w:pPr>
            <w:r>
              <w:t>Demonstrating caring</w:t>
            </w:r>
          </w:p>
          <w:p w:rsidR="000A55FA" w:rsidRDefault="000A55FA" w:rsidP="000A55FA">
            <w:pPr>
              <w:numPr>
                <w:ilvl w:val="1"/>
                <w:numId w:val="11"/>
              </w:numPr>
              <w:spacing w:after="200" w:line="276" w:lineRule="auto"/>
              <w:contextualSpacing/>
            </w:pPr>
            <w:r>
              <w:t>Developing trust</w:t>
            </w:r>
          </w:p>
          <w:p w:rsidR="000A55FA" w:rsidRDefault="000A55FA" w:rsidP="000A55FA">
            <w:pPr>
              <w:numPr>
                <w:ilvl w:val="1"/>
                <w:numId w:val="11"/>
              </w:numPr>
              <w:spacing w:after="200" w:line="276" w:lineRule="auto"/>
              <w:contextualSpacing/>
            </w:pPr>
            <w:r>
              <w:t>Individual goals</w:t>
            </w:r>
          </w:p>
          <w:p w:rsidR="000A55FA" w:rsidRDefault="000A55FA" w:rsidP="000A55FA">
            <w:pPr>
              <w:numPr>
                <w:ilvl w:val="1"/>
                <w:numId w:val="11"/>
              </w:numPr>
              <w:spacing w:after="200" w:line="276" w:lineRule="auto"/>
              <w:contextualSpacing/>
            </w:pPr>
            <w:r>
              <w:t>Instill hope</w:t>
            </w:r>
          </w:p>
          <w:p w:rsidR="000A55FA" w:rsidRDefault="000A55FA" w:rsidP="000A55FA">
            <w:pPr>
              <w:numPr>
                <w:ilvl w:val="1"/>
                <w:numId w:val="11"/>
              </w:numPr>
              <w:spacing w:after="200" w:line="276" w:lineRule="auto"/>
              <w:contextualSpacing/>
            </w:pPr>
            <w:r>
              <w:t>Know your limits</w:t>
            </w:r>
          </w:p>
          <w:p w:rsidR="0018644E" w:rsidRDefault="0018644E" w:rsidP="0018644E">
            <w:pPr>
              <w:numPr>
                <w:ilvl w:val="0"/>
                <w:numId w:val="11"/>
              </w:numPr>
              <w:spacing w:after="200" w:line="276" w:lineRule="auto"/>
              <w:contextualSpacing/>
            </w:pPr>
            <w:r>
              <w:t>Discuss in depth the importance of normalizing and being non-judgmental with patients.</w:t>
            </w:r>
          </w:p>
          <w:p w:rsidR="000A55FA" w:rsidRDefault="000A55FA" w:rsidP="000A55FA">
            <w:pPr>
              <w:numPr>
                <w:ilvl w:val="0"/>
                <w:numId w:val="11"/>
              </w:numPr>
              <w:spacing w:after="200" w:line="276" w:lineRule="auto"/>
              <w:contextualSpacing/>
            </w:pPr>
            <w:r>
              <w:t>Describe how to provide health education collaboratively</w:t>
            </w:r>
          </w:p>
          <w:p w:rsidR="000A55FA" w:rsidRPr="00F00FB2" w:rsidRDefault="000A55FA" w:rsidP="000A55FA">
            <w:pPr>
              <w:numPr>
                <w:ilvl w:val="1"/>
                <w:numId w:val="11"/>
              </w:numPr>
              <w:spacing w:after="200" w:line="276" w:lineRule="auto"/>
              <w:contextualSpacing/>
            </w:pPr>
            <w:r>
              <w:t xml:space="preserve">Ask </w:t>
            </w:r>
            <w:r>
              <w:sym w:font="Wingdings" w:char="F0E0"/>
            </w:r>
            <w:r>
              <w:t xml:space="preserve"> Confirm </w:t>
            </w:r>
            <w:r>
              <w:sym w:font="Wingdings" w:char="F0E0"/>
            </w:r>
            <w:r>
              <w:t xml:space="preserve"> Ask </w:t>
            </w:r>
            <w:r>
              <w:sym w:font="Wingdings" w:char="F0E0"/>
            </w:r>
            <w:r>
              <w:t xml:space="preserve"> Inform </w:t>
            </w:r>
            <w:r>
              <w:sym w:font="Wingdings" w:char="F0E0"/>
            </w:r>
            <w:r>
              <w:t xml:space="preserve"> Ask model</w:t>
            </w:r>
          </w:p>
        </w:tc>
      </w:tr>
      <w:tr w:rsidR="00DF76FF" w:rsidRPr="004E6EEB" w:rsidTr="00ED3A6E">
        <w:trPr>
          <w:trHeight w:val="1358"/>
        </w:trPr>
        <w:tc>
          <w:tcPr>
            <w:tcW w:w="1368" w:type="dxa"/>
          </w:tcPr>
          <w:p w:rsidR="00DF76FF" w:rsidRDefault="002D1BAD" w:rsidP="000A55FA">
            <w:pPr>
              <w:rPr>
                <w:sz w:val="20"/>
                <w:szCs w:val="20"/>
              </w:rPr>
            </w:pPr>
            <w:r>
              <w:rPr>
                <w:sz w:val="20"/>
                <w:szCs w:val="20"/>
              </w:rPr>
              <w:lastRenderedPageBreak/>
              <w:t>10</w:t>
            </w:r>
            <w:r w:rsidR="00ED3A6E">
              <w:rPr>
                <w:sz w:val="20"/>
                <w:szCs w:val="20"/>
              </w:rPr>
              <w:t xml:space="preserve"> </w:t>
            </w:r>
            <w:r w:rsidR="00A423DE">
              <w:rPr>
                <w:sz w:val="20"/>
                <w:szCs w:val="20"/>
              </w:rPr>
              <w:t xml:space="preserve">minute </w:t>
            </w:r>
            <w:r w:rsidR="00B80585">
              <w:rPr>
                <w:sz w:val="20"/>
                <w:szCs w:val="20"/>
              </w:rPr>
              <w:t>Activity</w:t>
            </w:r>
          </w:p>
          <w:p w:rsidR="00962D9C" w:rsidRDefault="00B80585" w:rsidP="000A55FA">
            <w:pPr>
              <w:rPr>
                <w:sz w:val="20"/>
                <w:szCs w:val="20"/>
              </w:rPr>
            </w:pPr>
            <w:r w:rsidRPr="00780B13">
              <w:rPr>
                <w:noProof/>
              </w:rPr>
              <w:drawing>
                <wp:anchor distT="0" distB="0" distL="114300" distR="114300" simplePos="0" relativeHeight="251688960" behindDoc="0" locked="0" layoutInCell="1" allowOverlap="1" wp14:anchorId="146DBC2B" wp14:editId="50D86C87">
                  <wp:simplePos x="0" y="0"/>
                  <wp:positionH relativeFrom="column">
                    <wp:posOffset>-1905</wp:posOffset>
                  </wp:positionH>
                  <wp:positionV relativeFrom="paragraph">
                    <wp:posOffset>43180</wp:posOffset>
                  </wp:positionV>
                  <wp:extent cx="552450" cy="552450"/>
                  <wp:effectExtent l="0" t="0" r="0" b="0"/>
                  <wp:wrapSquare wrapText="bothSides"/>
                  <wp:docPr id="11" name="Picture 11"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8" w:type="dxa"/>
          </w:tcPr>
          <w:p w:rsidR="00B80585" w:rsidRDefault="00B80585" w:rsidP="00B80585">
            <w:pPr>
              <w:rPr>
                <w:b/>
              </w:rPr>
            </w:pPr>
          </w:p>
          <w:p w:rsidR="00A423DE" w:rsidRDefault="00BE63F5" w:rsidP="00B80585">
            <w:pPr>
              <w:rPr>
                <w:b/>
              </w:rPr>
            </w:pPr>
            <w:r>
              <w:rPr>
                <w:b/>
              </w:rPr>
              <w:t>Activity: Facilitator</w:t>
            </w:r>
            <w:r w:rsidR="00381970">
              <w:rPr>
                <w:b/>
              </w:rPr>
              <w:t xml:space="preserve"> Demonstration </w:t>
            </w:r>
          </w:p>
          <w:p w:rsidR="00ED3A6E" w:rsidRPr="00B80585" w:rsidRDefault="00ED3A6E" w:rsidP="00B80585">
            <w:pPr>
              <w:rPr>
                <w:b/>
              </w:rPr>
            </w:pPr>
          </w:p>
          <w:p w:rsidR="002D1BAD" w:rsidRDefault="00381970" w:rsidP="000A55FA">
            <w:r>
              <w:t>Facilitator and co-facilitator will demonstrate providing health education collaboratively</w:t>
            </w:r>
            <w:r w:rsidR="002D1BAD">
              <w:t>.</w:t>
            </w:r>
          </w:p>
          <w:p w:rsidR="002D1BAD" w:rsidRDefault="002D1BAD" w:rsidP="000A55FA"/>
          <w:p w:rsidR="00B80585" w:rsidRPr="00893D67" w:rsidRDefault="002D1BAD" w:rsidP="000A55FA">
            <w:r>
              <w:t>Ask the group if there are any questions before resuming lecture.</w:t>
            </w:r>
            <w:r w:rsidR="00893D67">
              <w:t xml:space="preserve"> </w:t>
            </w:r>
          </w:p>
        </w:tc>
      </w:tr>
      <w:tr w:rsidR="000A55FA" w:rsidRPr="004E6EEB" w:rsidTr="00ED3A6E">
        <w:tc>
          <w:tcPr>
            <w:tcW w:w="1368" w:type="dxa"/>
          </w:tcPr>
          <w:p w:rsidR="000A55FA" w:rsidRDefault="000A55FA" w:rsidP="000A55FA">
            <w:r>
              <w:rPr>
                <w:sz w:val="20"/>
                <w:szCs w:val="20"/>
              </w:rPr>
              <w:t>10 minute Lecture</w:t>
            </w:r>
          </w:p>
          <w:p w:rsidR="000A55FA" w:rsidRDefault="000A55FA" w:rsidP="000A55FA">
            <w:r>
              <w:rPr>
                <w:noProof/>
              </w:rPr>
              <w:drawing>
                <wp:inline distT="0" distB="0" distL="0" distR="0" wp14:anchorId="17CB63BF" wp14:editId="70BE5300">
                  <wp:extent cx="556953" cy="556953"/>
                  <wp:effectExtent l="0" t="0" r="0" b="0"/>
                  <wp:docPr id="3" name="Picture 3"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0A55FA" w:rsidRDefault="000A55FA" w:rsidP="000A55FA"/>
          <w:p w:rsidR="000A55FA" w:rsidRDefault="000A55FA" w:rsidP="000A55FA">
            <w:pPr>
              <w:rPr>
                <w:sz w:val="20"/>
                <w:szCs w:val="20"/>
              </w:rPr>
            </w:pPr>
          </w:p>
        </w:tc>
        <w:tc>
          <w:tcPr>
            <w:tcW w:w="8208" w:type="dxa"/>
          </w:tcPr>
          <w:p w:rsidR="000A55FA" w:rsidRDefault="000A55FA" w:rsidP="00652D76">
            <w:pPr>
              <w:tabs>
                <w:tab w:val="left" w:pos="6349"/>
              </w:tabs>
            </w:pPr>
            <w:r>
              <w:t>Trainer will:</w:t>
            </w:r>
          </w:p>
          <w:p w:rsidR="000A55FA" w:rsidRDefault="000A55FA" w:rsidP="000A55FA">
            <w:pPr>
              <w:pStyle w:val="ListParagraph"/>
              <w:numPr>
                <w:ilvl w:val="0"/>
                <w:numId w:val="18"/>
              </w:numPr>
              <w:tabs>
                <w:tab w:val="left" w:pos="6349"/>
              </w:tabs>
            </w:pPr>
            <w:r>
              <w:t>Explain the concept of motivational interviewing, and describe the following techniques:</w:t>
            </w:r>
          </w:p>
          <w:p w:rsidR="000A55FA" w:rsidRDefault="000A55FA" w:rsidP="000A55FA">
            <w:pPr>
              <w:pStyle w:val="ListParagraph"/>
              <w:numPr>
                <w:ilvl w:val="1"/>
                <w:numId w:val="18"/>
              </w:numPr>
              <w:tabs>
                <w:tab w:val="left" w:pos="6349"/>
              </w:tabs>
            </w:pPr>
            <w:r>
              <w:t>O: Open-ended questions</w:t>
            </w:r>
          </w:p>
          <w:p w:rsidR="000A55FA" w:rsidRDefault="000A55FA" w:rsidP="000A55FA">
            <w:pPr>
              <w:pStyle w:val="ListParagraph"/>
              <w:numPr>
                <w:ilvl w:val="1"/>
                <w:numId w:val="18"/>
              </w:numPr>
              <w:tabs>
                <w:tab w:val="left" w:pos="6349"/>
              </w:tabs>
            </w:pPr>
            <w:r>
              <w:t>A: Affirmation</w:t>
            </w:r>
          </w:p>
          <w:p w:rsidR="000A55FA" w:rsidRDefault="000A55FA" w:rsidP="000A55FA">
            <w:pPr>
              <w:pStyle w:val="ListParagraph"/>
              <w:numPr>
                <w:ilvl w:val="1"/>
                <w:numId w:val="18"/>
              </w:numPr>
              <w:tabs>
                <w:tab w:val="left" w:pos="6349"/>
              </w:tabs>
            </w:pPr>
            <w:r>
              <w:t>R: Reflective listening</w:t>
            </w:r>
          </w:p>
          <w:p w:rsidR="000A55FA" w:rsidRDefault="000A55FA" w:rsidP="000A55FA">
            <w:pPr>
              <w:pStyle w:val="ListParagraph"/>
              <w:numPr>
                <w:ilvl w:val="1"/>
                <w:numId w:val="18"/>
              </w:numPr>
              <w:tabs>
                <w:tab w:val="left" w:pos="6349"/>
              </w:tabs>
            </w:pPr>
            <w:r>
              <w:t>S: Summary statements</w:t>
            </w:r>
          </w:p>
        </w:tc>
      </w:tr>
      <w:tr w:rsidR="000A55FA" w:rsidRPr="004E6EEB" w:rsidTr="00ED3A6E">
        <w:tc>
          <w:tcPr>
            <w:tcW w:w="1368" w:type="dxa"/>
          </w:tcPr>
          <w:p w:rsidR="000A55FA" w:rsidRDefault="000A55FA" w:rsidP="000A55FA">
            <w:pPr>
              <w:rPr>
                <w:sz w:val="20"/>
                <w:szCs w:val="20"/>
              </w:rPr>
            </w:pPr>
            <w:r>
              <w:rPr>
                <w:sz w:val="20"/>
                <w:szCs w:val="20"/>
              </w:rPr>
              <w:t>15 minute Activity</w:t>
            </w:r>
          </w:p>
          <w:p w:rsidR="000A55FA" w:rsidRPr="000A55FA" w:rsidRDefault="000A55FA" w:rsidP="000A55FA">
            <w:r w:rsidRPr="00780B13">
              <w:rPr>
                <w:noProof/>
              </w:rPr>
              <w:drawing>
                <wp:anchor distT="0" distB="0" distL="114300" distR="114300" simplePos="0" relativeHeight="251693056" behindDoc="0" locked="0" layoutInCell="1" allowOverlap="1" wp14:anchorId="778953A7" wp14:editId="6A5B1D62">
                  <wp:simplePos x="0" y="0"/>
                  <wp:positionH relativeFrom="column">
                    <wp:posOffset>-1905</wp:posOffset>
                  </wp:positionH>
                  <wp:positionV relativeFrom="paragraph">
                    <wp:posOffset>43180</wp:posOffset>
                  </wp:positionV>
                  <wp:extent cx="552450" cy="552450"/>
                  <wp:effectExtent l="0" t="0" r="0" b="0"/>
                  <wp:wrapSquare wrapText="bothSides"/>
                  <wp:docPr id="10" name="Picture 10"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8" w:type="dxa"/>
          </w:tcPr>
          <w:p w:rsidR="000A55FA" w:rsidRDefault="000A55FA" w:rsidP="000A55FA">
            <w:pPr>
              <w:tabs>
                <w:tab w:val="left" w:pos="6349"/>
              </w:tabs>
            </w:pPr>
          </w:p>
          <w:p w:rsidR="000A55FA" w:rsidRDefault="000A55FA" w:rsidP="000A55FA">
            <w:pPr>
              <w:tabs>
                <w:tab w:val="left" w:pos="6349"/>
              </w:tabs>
              <w:rPr>
                <w:b/>
              </w:rPr>
            </w:pPr>
            <w:r w:rsidRPr="000A55FA">
              <w:rPr>
                <w:b/>
              </w:rPr>
              <w:t>Activity: Practicing Motivational Interviewing</w:t>
            </w:r>
          </w:p>
          <w:p w:rsidR="00B23411" w:rsidRDefault="00B23411" w:rsidP="000A55FA">
            <w:pPr>
              <w:tabs>
                <w:tab w:val="left" w:pos="6349"/>
              </w:tabs>
              <w:rPr>
                <w:b/>
              </w:rPr>
            </w:pPr>
          </w:p>
          <w:p w:rsidR="00B23411" w:rsidRDefault="00B23411" w:rsidP="000A55FA">
            <w:pPr>
              <w:tabs>
                <w:tab w:val="left" w:pos="6349"/>
              </w:tabs>
            </w:pPr>
            <w:r>
              <w:t>The group will break into pairs to practice motivational interviewing using the characters of Grace and John.</w:t>
            </w:r>
          </w:p>
          <w:p w:rsidR="00B23411" w:rsidRDefault="00B23411" w:rsidP="000A55FA">
            <w:pPr>
              <w:tabs>
                <w:tab w:val="left" w:pos="6349"/>
              </w:tabs>
            </w:pPr>
          </w:p>
          <w:p w:rsidR="00B23411" w:rsidRDefault="00B23411" w:rsidP="000A55FA">
            <w:pPr>
              <w:tabs>
                <w:tab w:val="left" w:pos="6349"/>
              </w:tabs>
            </w:pPr>
            <w:r>
              <w:t>Facilitator will ask the following questions after completing the activity:</w:t>
            </w:r>
          </w:p>
          <w:p w:rsidR="00B23411" w:rsidRDefault="00B23411" w:rsidP="00B23411">
            <w:pPr>
              <w:pStyle w:val="ListParagraph"/>
              <w:numPr>
                <w:ilvl w:val="0"/>
                <w:numId w:val="18"/>
              </w:numPr>
              <w:tabs>
                <w:tab w:val="left" w:pos="6349"/>
              </w:tabs>
            </w:pPr>
            <w:r>
              <w:t>What was difficult about using these skills?</w:t>
            </w:r>
          </w:p>
          <w:p w:rsidR="00B23411" w:rsidRDefault="00B23411" w:rsidP="00B23411">
            <w:pPr>
              <w:pStyle w:val="ListParagraph"/>
              <w:numPr>
                <w:ilvl w:val="0"/>
                <w:numId w:val="18"/>
              </w:numPr>
              <w:tabs>
                <w:tab w:val="left" w:pos="6349"/>
              </w:tabs>
            </w:pPr>
            <w:r>
              <w:t>What was different about your partner’s response to an open-ended question?</w:t>
            </w:r>
          </w:p>
          <w:p w:rsidR="00B23411" w:rsidRDefault="00B23411" w:rsidP="00B23411">
            <w:pPr>
              <w:pStyle w:val="ListParagraph"/>
              <w:numPr>
                <w:ilvl w:val="0"/>
                <w:numId w:val="18"/>
              </w:numPr>
              <w:tabs>
                <w:tab w:val="left" w:pos="6349"/>
              </w:tabs>
            </w:pPr>
            <w:r>
              <w:t>What did it feel like to have a statement affirmed?</w:t>
            </w:r>
          </w:p>
          <w:p w:rsidR="00B23411" w:rsidRDefault="00B23411" w:rsidP="00B23411">
            <w:pPr>
              <w:pStyle w:val="ListParagraph"/>
              <w:numPr>
                <w:ilvl w:val="0"/>
                <w:numId w:val="18"/>
              </w:numPr>
              <w:tabs>
                <w:tab w:val="left" w:pos="6349"/>
              </w:tabs>
            </w:pPr>
            <w:r>
              <w:t>What made affirmations or reflections feel genuine (or not genuine)?</w:t>
            </w:r>
          </w:p>
          <w:p w:rsidR="00B23411" w:rsidRPr="00B23411" w:rsidRDefault="00B23411" w:rsidP="00B23411">
            <w:pPr>
              <w:pStyle w:val="ListParagraph"/>
              <w:numPr>
                <w:ilvl w:val="0"/>
                <w:numId w:val="18"/>
              </w:numPr>
              <w:tabs>
                <w:tab w:val="left" w:pos="6349"/>
              </w:tabs>
            </w:pPr>
            <w:r>
              <w:t>How useful did summary statements feel?</w:t>
            </w:r>
          </w:p>
        </w:tc>
      </w:tr>
      <w:tr w:rsidR="00B80585" w:rsidRPr="004E6EEB" w:rsidTr="00ED3A6E">
        <w:tc>
          <w:tcPr>
            <w:tcW w:w="1368" w:type="dxa"/>
          </w:tcPr>
          <w:p w:rsidR="00B80585" w:rsidRDefault="00B80585" w:rsidP="000A55FA">
            <w:pPr>
              <w:rPr>
                <w:sz w:val="20"/>
                <w:szCs w:val="20"/>
              </w:rPr>
            </w:pPr>
            <w:r>
              <w:rPr>
                <w:sz w:val="20"/>
                <w:szCs w:val="20"/>
              </w:rPr>
              <w:t>5 minute Wrap-up</w:t>
            </w:r>
          </w:p>
        </w:tc>
        <w:tc>
          <w:tcPr>
            <w:tcW w:w="8208" w:type="dxa"/>
          </w:tcPr>
          <w:p w:rsidR="00652D76" w:rsidRDefault="00652D76" w:rsidP="00652D76">
            <w:pPr>
              <w:tabs>
                <w:tab w:val="left" w:pos="6349"/>
              </w:tabs>
            </w:pPr>
            <w:r>
              <w:t>Key points to emphasize</w:t>
            </w:r>
            <w:r w:rsidR="001076E1">
              <w:t xml:space="preserve"> in summary</w:t>
            </w:r>
            <w:r>
              <w:t>:</w:t>
            </w:r>
          </w:p>
          <w:p w:rsidR="00B80585" w:rsidRDefault="000A55FA" w:rsidP="00893D67">
            <w:pPr>
              <w:pStyle w:val="ListParagraph"/>
              <w:numPr>
                <w:ilvl w:val="0"/>
                <w:numId w:val="13"/>
              </w:numPr>
              <w:tabs>
                <w:tab w:val="left" w:pos="6349"/>
              </w:tabs>
            </w:pPr>
            <w:r>
              <w:t>Accept: Approach behavior change non-judgmentally.</w:t>
            </w:r>
          </w:p>
          <w:p w:rsidR="000A55FA" w:rsidRDefault="000A55FA" w:rsidP="00893D67">
            <w:pPr>
              <w:pStyle w:val="ListParagraph"/>
              <w:numPr>
                <w:ilvl w:val="0"/>
                <w:numId w:val="13"/>
              </w:numPr>
              <w:tabs>
                <w:tab w:val="left" w:pos="6349"/>
              </w:tabs>
            </w:pPr>
            <w:r>
              <w:t>Collaborate: Before providing psychoeducation, questions are key to involving someone in learning.</w:t>
            </w:r>
          </w:p>
          <w:p w:rsidR="000A55FA" w:rsidRDefault="000A55FA" w:rsidP="00893D67">
            <w:pPr>
              <w:pStyle w:val="ListParagraph"/>
              <w:numPr>
                <w:ilvl w:val="0"/>
                <w:numId w:val="13"/>
              </w:numPr>
              <w:tabs>
                <w:tab w:val="left" w:pos="6349"/>
              </w:tabs>
            </w:pPr>
            <w:r>
              <w:t>Motivate: Meeting someone where they are by demonstrating understanding can stimulate and support internal motivation.</w:t>
            </w:r>
          </w:p>
        </w:tc>
      </w:tr>
    </w:tbl>
    <w:p w:rsidR="00DF76FF" w:rsidRDefault="00DF76FF" w:rsidP="00DF76FF"/>
    <w:p w:rsidR="00481794" w:rsidRDefault="00481794" w:rsidP="00DF76FF"/>
    <w:p w:rsidR="00481794" w:rsidRDefault="00481794" w:rsidP="00481794">
      <w:pPr>
        <w:rPr>
          <w:b/>
        </w:rPr>
      </w:pPr>
      <w:r>
        <w:rPr>
          <w:b/>
        </w:rPr>
        <w:t>Methodologies</w:t>
      </w:r>
    </w:p>
    <w:p w:rsidR="00481794" w:rsidRDefault="00481794" w:rsidP="00481794">
      <w:pPr>
        <w:tabs>
          <w:tab w:val="left" w:pos="1710"/>
        </w:tabs>
      </w:pPr>
      <w:r>
        <w:rPr>
          <w:noProof/>
        </w:rPr>
        <w:drawing>
          <wp:anchor distT="0" distB="0" distL="114300" distR="114300" simplePos="0" relativeHeight="251691008" behindDoc="0" locked="0" layoutInCell="1" allowOverlap="1" wp14:anchorId="5ED8F634" wp14:editId="446A1E0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14:sizeRelH relativeFrom="page">
              <wp14:pctWidth>0</wp14:pctWidth>
            </wp14:sizeRelH>
            <wp14:sizeRelV relativeFrom="page">
              <wp14:pctHeight>0</wp14:pctHeight>
            </wp14:sizeRelV>
          </wp:anchor>
        </w:drawing>
      </w:r>
    </w:p>
    <w:p w:rsidR="00481794" w:rsidRDefault="00481794" w:rsidP="00893D67">
      <w:pPr>
        <w:pStyle w:val="ListParagraph"/>
        <w:numPr>
          <w:ilvl w:val="0"/>
          <w:numId w:val="7"/>
        </w:numPr>
        <w:tabs>
          <w:tab w:val="left" w:pos="1710"/>
        </w:tabs>
        <w:ind w:firstLine="990"/>
      </w:pPr>
      <w:r>
        <w:t>Lecture</w:t>
      </w:r>
    </w:p>
    <w:p w:rsidR="00481794" w:rsidRDefault="00B23411" w:rsidP="00481794">
      <w:pPr>
        <w:pStyle w:val="ListParagraph"/>
        <w:numPr>
          <w:ilvl w:val="0"/>
          <w:numId w:val="7"/>
        </w:numPr>
        <w:tabs>
          <w:tab w:val="left" w:pos="1710"/>
        </w:tabs>
        <w:ind w:firstLine="990"/>
      </w:pPr>
      <w:r>
        <w:t>Activity: Facilitator Demonstration – Providing Collaborative Health Education</w:t>
      </w:r>
    </w:p>
    <w:p w:rsidR="000A55FA" w:rsidRDefault="00B23411" w:rsidP="00B23411">
      <w:pPr>
        <w:pStyle w:val="ListParagraph"/>
        <w:numPr>
          <w:ilvl w:val="0"/>
          <w:numId w:val="7"/>
        </w:numPr>
        <w:tabs>
          <w:tab w:val="left" w:pos="1710"/>
        </w:tabs>
        <w:ind w:firstLine="990"/>
      </w:pPr>
      <w:r>
        <w:t>Activity: Paired Role Play – Motivational Interviewing</w:t>
      </w:r>
    </w:p>
    <w:p w:rsidR="00481794" w:rsidRDefault="00481794" w:rsidP="00481794"/>
    <w:p w:rsidR="00E575CB" w:rsidRDefault="00E575CB" w:rsidP="00E575CB">
      <w:pPr>
        <w:tabs>
          <w:tab w:val="left" w:pos="6349"/>
        </w:tabs>
      </w:pPr>
    </w:p>
    <w:p w:rsidR="00E575CB" w:rsidRDefault="00E575CB" w:rsidP="00E575CB">
      <w:pPr>
        <w:tabs>
          <w:tab w:val="left" w:pos="6349"/>
        </w:tabs>
        <w:rPr>
          <w:b/>
        </w:rPr>
      </w:pPr>
      <w:r>
        <w:rPr>
          <w:b/>
        </w:rPr>
        <w:t>Advance Preparation for Trainers</w:t>
      </w:r>
    </w:p>
    <w:p w:rsidR="00887A43" w:rsidRPr="00887A43" w:rsidRDefault="00887A43" w:rsidP="00887A43">
      <w:pPr>
        <w:pStyle w:val="ListParagraph"/>
        <w:tabs>
          <w:tab w:val="left" w:pos="1440"/>
          <w:tab w:val="left" w:pos="6349"/>
        </w:tabs>
        <w:ind w:left="1080"/>
        <w:rPr>
          <w:b/>
        </w:rPr>
      </w:pPr>
      <w:r>
        <w:rPr>
          <w:b/>
          <w:noProof/>
        </w:rPr>
        <w:drawing>
          <wp:anchor distT="0" distB="0" distL="114300" distR="114300" simplePos="0" relativeHeight="251679744" behindDoc="0" locked="0" layoutInCell="1" allowOverlap="1" wp14:anchorId="28C1619A" wp14:editId="1DCA0ADE">
            <wp:simplePos x="0" y="0"/>
            <wp:positionH relativeFrom="column">
              <wp:posOffset>-67310</wp:posOffset>
            </wp:positionH>
            <wp:positionV relativeFrom="paragraph">
              <wp:posOffset>159385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14:sizeRelH relativeFrom="page">
              <wp14:pctWidth>0</wp14:pctWidth>
            </wp14:sizeRelH>
            <wp14:sizeRelV relativeFrom="page">
              <wp14:pctHeight>0</wp14:pctHeight>
            </wp14:sizeRelV>
          </wp:anchor>
        </w:drawing>
      </w:r>
    </w:p>
    <w:p w:rsidR="00887A43" w:rsidRPr="00887A43" w:rsidRDefault="00887A43" w:rsidP="00887A43">
      <w:pPr>
        <w:pStyle w:val="ListParagraph"/>
        <w:tabs>
          <w:tab w:val="left" w:pos="1440"/>
          <w:tab w:val="left" w:pos="6349"/>
        </w:tabs>
        <w:ind w:left="1080"/>
        <w:rPr>
          <w:b/>
        </w:rPr>
      </w:pPr>
    </w:p>
    <w:p w:rsidR="00A423DE" w:rsidRPr="00381970" w:rsidRDefault="00381970" w:rsidP="00887A43">
      <w:pPr>
        <w:pStyle w:val="ListParagraph"/>
        <w:numPr>
          <w:ilvl w:val="0"/>
          <w:numId w:val="8"/>
        </w:numPr>
        <w:tabs>
          <w:tab w:val="left" w:pos="1440"/>
        </w:tabs>
        <w:ind w:left="360" w:firstLine="720"/>
        <w:rPr>
          <w:b/>
        </w:rPr>
      </w:pPr>
      <w:r>
        <w:t>Prepare to demonstrate providing collaborative health education with co-facilitator</w:t>
      </w:r>
    </w:p>
    <w:p w:rsidR="00381970" w:rsidRPr="00B23411" w:rsidRDefault="00381970" w:rsidP="00381970">
      <w:pPr>
        <w:pStyle w:val="ListParagraph"/>
        <w:numPr>
          <w:ilvl w:val="0"/>
          <w:numId w:val="8"/>
        </w:numPr>
        <w:tabs>
          <w:tab w:val="left" w:pos="1440"/>
        </w:tabs>
        <w:ind w:left="360" w:firstLine="720"/>
        <w:rPr>
          <w:b/>
        </w:rPr>
      </w:pPr>
      <w:r>
        <w:t xml:space="preserve">Prepare to facilitate </w:t>
      </w:r>
      <w:r w:rsidR="00BE63F5">
        <w:t xml:space="preserve">paired activity on motivational interviewing </w:t>
      </w:r>
    </w:p>
    <w:p w:rsidR="00381970" w:rsidRDefault="00381970" w:rsidP="00381970">
      <w:pPr>
        <w:tabs>
          <w:tab w:val="left" w:pos="1440"/>
        </w:tabs>
        <w:rPr>
          <w:b/>
        </w:rPr>
      </w:pPr>
    </w:p>
    <w:p w:rsidR="00381970" w:rsidRDefault="00381970" w:rsidP="00381970">
      <w:pPr>
        <w:tabs>
          <w:tab w:val="left" w:pos="1440"/>
        </w:tabs>
        <w:rPr>
          <w:b/>
        </w:rPr>
      </w:pPr>
    </w:p>
    <w:p w:rsidR="00381970" w:rsidRPr="00F5416D" w:rsidRDefault="00381970" w:rsidP="00381970">
      <w:pPr>
        <w:ind w:left="720" w:firstLine="720"/>
        <w:rPr>
          <w:b/>
        </w:rPr>
      </w:pPr>
      <w:r w:rsidRPr="00A54FB2">
        <w:rPr>
          <w:noProof/>
          <w:sz w:val="28"/>
        </w:rPr>
        <w:drawing>
          <wp:anchor distT="0" distB="0" distL="114300" distR="114300" simplePos="0" relativeHeight="251695104" behindDoc="0" locked="0" layoutInCell="1" allowOverlap="1" wp14:anchorId="7AAAD8F8" wp14:editId="0752AD2A">
            <wp:simplePos x="0" y="0"/>
            <wp:positionH relativeFrom="column">
              <wp:posOffset>-60960</wp:posOffset>
            </wp:positionH>
            <wp:positionV relativeFrom="paragraph">
              <wp:posOffset>-377190</wp:posOffset>
            </wp:positionV>
            <wp:extent cx="847725" cy="847725"/>
            <wp:effectExtent l="0" t="0" r="0" b="0"/>
            <wp:wrapNone/>
            <wp:docPr id="13" name="Picture 13"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Activity: </w:t>
      </w:r>
      <w:r w:rsidR="00B23411">
        <w:rPr>
          <w:b/>
        </w:rPr>
        <w:t xml:space="preserve">Facilitator </w:t>
      </w:r>
      <w:r>
        <w:rPr>
          <w:b/>
        </w:rPr>
        <w:t xml:space="preserve">Demonstration </w:t>
      </w:r>
    </w:p>
    <w:p w:rsidR="00481794" w:rsidRDefault="00481794" w:rsidP="00893D67">
      <w:pPr>
        <w:spacing w:after="200" w:line="276" w:lineRule="auto"/>
        <w:rPr>
          <w:b/>
        </w:rPr>
      </w:pPr>
    </w:p>
    <w:p w:rsidR="00BE63F5" w:rsidRDefault="00BE63F5" w:rsidP="00BE63F5">
      <w:pPr>
        <w:spacing w:after="200" w:line="276" w:lineRule="auto"/>
        <w:jc w:val="center"/>
        <w:rPr>
          <w:b/>
          <w:u w:val="single"/>
        </w:rPr>
      </w:pPr>
      <w:r>
        <w:rPr>
          <w:b/>
          <w:u w:val="single"/>
        </w:rPr>
        <w:t>Providing Collaborative Health Education</w:t>
      </w:r>
    </w:p>
    <w:p w:rsidR="00BE63F5" w:rsidRDefault="00BE63F5" w:rsidP="00B23411">
      <w:pPr>
        <w:spacing w:line="276" w:lineRule="auto"/>
      </w:pPr>
      <w:r w:rsidRPr="00BE63F5">
        <w:rPr>
          <w:u w:val="single"/>
        </w:rPr>
        <w:t>Instructions:</w:t>
      </w:r>
      <w:r>
        <w:t xml:space="preserve"> </w:t>
      </w:r>
    </w:p>
    <w:p w:rsidR="00BE63F5" w:rsidRPr="00BE63F5" w:rsidRDefault="00BE63F5" w:rsidP="00B23411">
      <w:pPr>
        <w:pStyle w:val="ListParagraph"/>
        <w:numPr>
          <w:ilvl w:val="0"/>
          <w:numId w:val="19"/>
        </w:numPr>
        <w:spacing w:line="276" w:lineRule="auto"/>
        <w:rPr>
          <w:b/>
        </w:rPr>
      </w:pPr>
      <w:r>
        <w:t xml:space="preserve">Facilitator and co-facilitator will demonstrate using the Collaborative Health Education Model (Ask </w:t>
      </w:r>
      <w:r>
        <w:sym w:font="Wingdings" w:char="F0E0"/>
      </w:r>
      <w:r>
        <w:t xml:space="preserve"> Confirm </w:t>
      </w:r>
      <w:r>
        <w:sym w:font="Wingdings" w:char="F0E0"/>
      </w:r>
      <w:r>
        <w:t xml:space="preserve"> Ask </w:t>
      </w:r>
      <w:r>
        <w:sym w:font="Wingdings" w:char="F0E0"/>
      </w:r>
      <w:r>
        <w:t xml:space="preserve"> Inform </w:t>
      </w:r>
      <w:r>
        <w:sym w:font="Wingdings" w:char="F0E0"/>
      </w:r>
      <w:r>
        <w:t xml:space="preserve"> Ask) to discuss viral load. </w:t>
      </w:r>
    </w:p>
    <w:p w:rsidR="00BE63F5" w:rsidRPr="00BE63F5" w:rsidRDefault="00BE63F5" w:rsidP="00B23411">
      <w:pPr>
        <w:pStyle w:val="ListParagraph"/>
        <w:numPr>
          <w:ilvl w:val="0"/>
          <w:numId w:val="19"/>
        </w:numPr>
        <w:spacing w:line="276" w:lineRule="auto"/>
        <w:rPr>
          <w:b/>
        </w:rPr>
      </w:pPr>
      <w:r>
        <w:t>Facilitator 1 will role play the provider.</w:t>
      </w:r>
    </w:p>
    <w:p w:rsidR="00BE63F5" w:rsidRPr="00BE63F5" w:rsidRDefault="00BE63F5" w:rsidP="00B23411">
      <w:pPr>
        <w:pStyle w:val="ListParagraph"/>
        <w:numPr>
          <w:ilvl w:val="0"/>
          <w:numId w:val="19"/>
        </w:numPr>
        <w:spacing w:line="276" w:lineRule="auto"/>
        <w:rPr>
          <w:b/>
        </w:rPr>
      </w:pPr>
      <w:r>
        <w:t>Facilitator 2 will play the patient.</w:t>
      </w:r>
    </w:p>
    <w:p w:rsidR="00BE63F5" w:rsidRDefault="00BE63F5" w:rsidP="00BE63F5">
      <w:pPr>
        <w:pStyle w:val="ListParagraph"/>
        <w:numPr>
          <w:ilvl w:val="0"/>
          <w:numId w:val="19"/>
        </w:numPr>
        <w:spacing w:after="200" w:line="276" w:lineRule="auto"/>
        <w:rPr>
          <w:b/>
        </w:rPr>
      </w:pPr>
      <w:r>
        <w:t xml:space="preserve">Facilitator 1 should indicate to the audience when he/she is demonstrating each step of the </w:t>
      </w:r>
      <w:r w:rsidR="00DD28A5">
        <w:t xml:space="preserve">model </w:t>
      </w:r>
      <w:r w:rsidR="00DD28A5">
        <w:rPr>
          <w:b/>
        </w:rPr>
        <w:t>[</w:t>
      </w:r>
      <w:r w:rsidRPr="00BE63F5">
        <w:rPr>
          <w:b/>
        </w:rPr>
        <w:t>bolded in brackets].</w:t>
      </w:r>
    </w:p>
    <w:p w:rsidR="00B23411" w:rsidRPr="00BE63F5" w:rsidRDefault="00B23411" w:rsidP="00BE63F5">
      <w:pPr>
        <w:pStyle w:val="ListParagraph"/>
        <w:numPr>
          <w:ilvl w:val="0"/>
          <w:numId w:val="19"/>
        </w:numPr>
        <w:spacing w:after="200" w:line="276" w:lineRule="auto"/>
        <w:rPr>
          <w:b/>
        </w:rPr>
      </w:pPr>
      <w:r>
        <w:t>Be sure to ask the group if there are any questions after completing the demonstration.</w:t>
      </w:r>
    </w:p>
    <w:p w:rsidR="00BE63F5" w:rsidRDefault="00BE63F5" w:rsidP="00BE63F5">
      <w:pPr>
        <w:spacing w:line="276" w:lineRule="auto"/>
        <w:rPr>
          <w:b/>
        </w:rPr>
      </w:pPr>
    </w:p>
    <w:p w:rsidR="00BE63F5" w:rsidRPr="00F66532" w:rsidRDefault="00BE63F5" w:rsidP="00BE63F5">
      <w:pPr>
        <w:spacing w:line="276" w:lineRule="auto"/>
        <w:rPr>
          <w:b/>
          <w:i/>
        </w:rPr>
      </w:pPr>
      <w:r w:rsidRPr="00F66532">
        <w:rPr>
          <w:b/>
          <w:i/>
        </w:rPr>
        <w:t>Facilitator 1</w:t>
      </w:r>
    </w:p>
    <w:p w:rsidR="00BE63F5" w:rsidRDefault="00BE63F5" w:rsidP="00BE63F5">
      <w:pPr>
        <w:spacing w:line="276" w:lineRule="auto"/>
        <w:rPr>
          <w:b/>
        </w:rPr>
      </w:pPr>
      <w:r>
        <w:rPr>
          <w:b/>
        </w:rPr>
        <w:t xml:space="preserve"> [ASK]: </w:t>
      </w:r>
      <w:r w:rsidRPr="00BE63F5">
        <w:t>Can you tell me why it is important to have a low viral load?</w:t>
      </w:r>
    </w:p>
    <w:p w:rsidR="00BE63F5" w:rsidRDefault="00BE63F5" w:rsidP="00BE63F5">
      <w:pPr>
        <w:spacing w:line="276" w:lineRule="auto"/>
        <w:rPr>
          <w:b/>
        </w:rPr>
      </w:pPr>
    </w:p>
    <w:p w:rsidR="00BE63F5" w:rsidRPr="00F66532" w:rsidRDefault="00BE63F5" w:rsidP="00BE63F5">
      <w:pPr>
        <w:spacing w:line="276" w:lineRule="auto"/>
        <w:rPr>
          <w:b/>
          <w:i/>
        </w:rPr>
      </w:pPr>
      <w:r w:rsidRPr="00F66532">
        <w:rPr>
          <w:b/>
          <w:i/>
        </w:rPr>
        <w:t xml:space="preserve">Facilitator 2 </w:t>
      </w:r>
    </w:p>
    <w:p w:rsidR="00BE63F5" w:rsidRDefault="00BE63F5" w:rsidP="00BE63F5">
      <w:pPr>
        <w:spacing w:line="276" w:lineRule="auto"/>
      </w:pPr>
      <w:r w:rsidRPr="00BE63F5">
        <w:t>I</w:t>
      </w:r>
      <w:r>
        <w:rPr>
          <w:b/>
        </w:rPr>
        <w:t xml:space="preserve"> </w:t>
      </w:r>
      <w:r w:rsidRPr="00BE63F5">
        <w:t xml:space="preserve">don’t know. We have been talking about my CD4 count for so long and now there is this new number called viral load </w:t>
      </w:r>
      <w:r w:rsidR="00706A68">
        <w:t>– it just seems like too much.</w:t>
      </w:r>
    </w:p>
    <w:p w:rsidR="00BE63F5" w:rsidRDefault="00BE63F5" w:rsidP="00BE63F5">
      <w:pPr>
        <w:spacing w:line="276" w:lineRule="auto"/>
      </w:pPr>
    </w:p>
    <w:p w:rsidR="00BE63F5" w:rsidRPr="00F66532" w:rsidRDefault="00BE63F5" w:rsidP="00BE63F5">
      <w:pPr>
        <w:spacing w:line="276" w:lineRule="auto"/>
        <w:rPr>
          <w:b/>
          <w:i/>
        </w:rPr>
      </w:pPr>
      <w:r w:rsidRPr="00F66532">
        <w:rPr>
          <w:b/>
          <w:i/>
        </w:rPr>
        <w:t xml:space="preserve">Facilitator 1 </w:t>
      </w:r>
    </w:p>
    <w:p w:rsidR="00BE63F5" w:rsidRDefault="00BE63F5" w:rsidP="00BE63F5">
      <w:pPr>
        <w:spacing w:line="276" w:lineRule="auto"/>
      </w:pPr>
      <w:r>
        <w:rPr>
          <w:b/>
        </w:rPr>
        <w:t xml:space="preserve">[CONFIRM]: </w:t>
      </w:r>
      <w:r>
        <w:t>I understand how that wou</w:t>
      </w:r>
      <w:bookmarkStart w:id="0" w:name="_GoBack"/>
      <w:bookmarkEnd w:id="0"/>
      <w:r>
        <w:t>ld be very confusing. There are a lot of numbers to track and this is hard to do.</w:t>
      </w:r>
    </w:p>
    <w:p w:rsidR="00BE63F5" w:rsidRDefault="00BE63F5" w:rsidP="00BE63F5">
      <w:pPr>
        <w:spacing w:line="276" w:lineRule="auto"/>
      </w:pPr>
      <w:r>
        <w:rPr>
          <w:b/>
        </w:rPr>
        <w:t xml:space="preserve">[ASK]: </w:t>
      </w:r>
      <w:r>
        <w:t>Would you like to know more about what viral load is?</w:t>
      </w:r>
    </w:p>
    <w:p w:rsidR="00BE63F5" w:rsidRDefault="00BE63F5" w:rsidP="00BE63F5">
      <w:pPr>
        <w:spacing w:line="276" w:lineRule="auto"/>
      </w:pPr>
    </w:p>
    <w:p w:rsidR="00BE63F5" w:rsidRPr="00F66532" w:rsidRDefault="00BE63F5" w:rsidP="00BE63F5">
      <w:pPr>
        <w:spacing w:line="276" w:lineRule="auto"/>
        <w:rPr>
          <w:b/>
          <w:i/>
        </w:rPr>
      </w:pPr>
      <w:r w:rsidRPr="00F66532">
        <w:rPr>
          <w:b/>
          <w:i/>
        </w:rPr>
        <w:t xml:space="preserve">Facilitator 2 </w:t>
      </w:r>
    </w:p>
    <w:p w:rsidR="00BE63F5" w:rsidRDefault="00BE63F5" w:rsidP="00BE63F5">
      <w:pPr>
        <w:spacing w:line="276" w:lineRule="auto"/>
      </w:pPr>
      <w:r>
        <w:t>Yes!</w:t>
      </w:r>
    </w:p>
    <w:p w:rsidR="00BE63F5" w:rsidRPr="00F66532" w:rsidRDefault="00BE63F5" w:rsidP="00BE63F5">
      <w:pPr>
        <w:spacing w:line="276" w:lineRule="auto"/>
        <w:rPr>
          <w:i/>
        </w:rPr>
      </w:pPr>
    </w:p>
    <w:p w:rsidR="00BE63F5" w:rsidRPr="00F66532" w:rsidRDefault="00BE63F5" w:rsidP="00BE63F5">
      <w:pPr>
        <w:spacing w:line="276" w:lineRule="auto"/>
        <w:rPr>
          <w:b/>
          <w:i/>
        </w:rPr>
      </w:pPr>
      <w:r w:rsidRPr="00F66532">
        <w:rPr>
          <w:b/>
          <w:i/>
        </w:rPr>
        <w:t>Facilitator 1 (Provider)</w:t>
      </w:r>
    </w:p>
    <w:p w:rsidR="00BE63F5" w:rsidRDefault="00BE63F5" w:rsidP="00BE63F5">
      <w:pPr>
        <w:spacing w:line="276" w:lineRule="auto"/>
      </w:pPr>
      <w:r>
        <w:rPr>
          <w:b/>
        </w:rPr>
        <w:t xml:space="preserve">[INFORM]: </w:t>
      </w:r>
      <w:r>
        <w:t>Viral load measures how much HIV is in the blood and if ARVs are working well</w:t>
      </w:r>
      <w:r w:rsidR="00F66532">
        <w:t xml:space="preserve"> and you are taking them every day</w:t>
      </w:r>
      <w:r>
        <w:t>. The goal is to have a low viral load.</w:t>
      </w:r>
      <w:r w:rsidR="00F66532">
        <w:t xml:space="preserve"> Usually this will be 1,000 or less after six months of taking ARVs.</w:t>
      </w:r>
      <w:r>
        <w:t xml:space="preserve"> This </w:t>
      </w:r>
      <w:r w:rsidR="00F66532">
        <w:t>will help to keep your brain healthy, prevent you from getting serious illnesses, keep you out of the doctor’s office, and keep your sexual partners healthy.</w:t>
      </w:r>
    </w:p>
    <w:p w:rsidR="00F66532" w:rsidRDefault="00F66532" w:rsidP="00BE63F5">
      <w:pPr>
        <w:spacing w:line="276" w:lineRule="auto"/>
      </w:pPr>
      <w:r>
        <w:rPr>
          <w:b/>
        </w:rPr>
        <w:t>[ASK]</w:t>
      </w:r>
      <w:r>
        <w:t>: Do you have any questions about what I just told you?</w:t>
      </w:r>
    </w:p>
    <w:p w:rsidR="00F66532" w:rsidRDefault="00F66532" w:rsidP="00BE63F5">
      <w:pPr>
        <w:spacing w:line="276" w:lineRule="auto"/>
      </w:pPr>
    </w:p>
    <w:p w:rsidR="00F66532" w:rsidRPr="00F66532" w:rsidRDefault="00F66532" w:rsidP="00BE63F5">
      <w:pPr>
        <w:spacing w:line="276" w:lineRule="auto"/>
        <w:rPr>
          <w:b/>
          <w:i/>
        </w:rPr>
      </w:pPr>
      <w:r w:rsidRPr="00F66532">
        <w:rPr>
          <w:b/>
          <w:i/>
        </w:rPr>
        <w:t>Facilitator 2</w:t>
      </w:r>
    </w:p>
    <w:p w:rsidR="00F66532" w:rsidRPr="00354AAB" w:rsidRDefault="00F66532" w:rsidP="00354AAB">
      <w:pPr>
        <w:spacing w:line="276" w:lineRule="auto"/>
      </w:pPr>
      <w:r>
        <w:t>I think I understand. The viral load tells you how much HIV is in my blood. If my ARVs are working well, then my viral load test result will be low. Thank you for explaining this to me!</w:t>
      </w:r>
    </w:p>
    <w:p w:rsidR="00B23411" w:rsidRDefault="00B23411" w:rsidP="00F66532">
      <w:pPr>
        <w:tabs>
          <w:tab w:val="left" w:pos="1440"/>
        </w:tabs>
        <w:rPr>
          <w:b/>
        </w:rPr>
      </w:pPr>
    </w:p>
    <w:p w:rsidR="00B23411" w:rsidRDefault="00B23411" w:rsidP="00F66532">
      <w:pPr>
        <w:tabs>
          <w:tab w:val="left" w:pos="1440"/>
        </w:tabs>
        <w:rPr>
          <w:b/>
        </w:rPr>
      </w:pPr>
    </w:p>
    <w:p w:rsidR="00F66532" w:rsidRDefault="00F66532" w:rsidP="00F66532">
      <w:pPr>
        <w:ind w:left="720" w:firstLine="720"/>
        <w:rPr>
          <w:b/>
        </w:rPr>
      </w:pPr>
      <w:r w:rsidRPr="00A54FB2">
        <w:rPr>
          <w:noProof/>
          <w:sz w:val="28"/>
        </w:rPr>
        <w:drawing>
          <wp:anchor distT="0" distB="0" distL="114300" distR="114300" simplePos="0" relativeHeight="251697152" behindDoc="0" locked="0" layoutInCell="1" allowOverlap="1" wp14:anchorId="32B92269" wp14:editId="0369EE6A">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Activity:</w:t>
      </w:r>
      <w:r w:rsidR="00B23411">
        <w:rPr>
          <w:b/>
        </w:rPr>
        <w:t xml:space="preserve"> Paired</w:t>
      </w:r>
      <w:r>
        <w:rPr>
          <w:b/>
        </w:rPr>
        <w:t xml:space="preserve"> </w:t>
      </w:r>
      <w:r w:rsidR="002D1BAD">
        <w:rPr>
          <w:b/>
        </w:rPr>
        <w:t>Role Play</w:t>
      </w:r>
    </w:p>
    <w:p w:rsidR="002D1BAD" w:rsidRDefault="002D1BAD" w:rsidP="00F66532">
      <w:pPr>
        <w:ind w:left="720" w:firstLine="720"/>
        <w:rPr>
          <w:b/>
        </w:rPr>
      </w:pPr>
    </w:p>
    <w:p w:rsidR="002D1BAD" w:rsidRPr="00F5416D" w:rsidRDefault="002D1BAD" w:rsidP="00F66532">
      <w:pPr>
        <w:ind w:left="720" w:firstLine="720"/>
        <w:rPr>
          <w:b/>
        </w:rPr>
      </w:pPr>
    </w:p>
    <w:p w:rsidR="00F66532" w:rsidRDefault="002D1BAD" w:rsidP="002D1BAD">
      <w:pPr>
        <w:spacing w:line="276" w:lineRule="auto"/>
        <w:jc w:val="center"/>
        <w:rPr>
          <w:b/>
          <w:u w:val="single"/>
        </w:rPr>
      </w:pPr>
      <w:r w:rsidRPr="002D1BAD">
        <w:rPr>
          <w:b/>
          <w:u w:val="single"/>
        </w:rPr>
        <w:t>Motivational Interviewing</w:t>
      </w:r>
    </w:p>
    <w:p w:rsidR="002D1BAD" w:rsidRDefault="002D1BAD" w:rsidP="002D1BAD">
      <w:pPr>
        <w:spacing w:line="276" w:lineRule="auto"/>
        <w:jc w:val="center"/>
        <w:rPr>
          <w:b/>
          <w:u w:val="single"/>
        </w:rPr>
      </w:pPr>
    </w:p>
    <w:p w:rsidR="002D1BAD" w:rsidRDefault="00B23411" w:rsidP="002D1BAD">
      <w:pPr>
        <w:spacing w:line="276" w:lineRule="auto"/>
        <w:rPr>
          <w:u w:val="single"/>
        </w:rPr>
      </w:pPr>
      <w:r>
        <w:rPr>
          <w:u w:val="single"/>
        </w:rPr>
        <w:t>Instructions:</w:t>
      </w:r>
    </w:p>
    <w:p w:rsidR="00B23411" w:rsidRPr="00B23411" w:rsidRDefault="00B23411" w:rsidP="00B23411">
      <w:pPr>
        <w:pStyle w:val="ListParagraph"/>
        <w:numPr>
          <w:ilvl w:val="0"/>
          <w:numId w:val="20"/>
        </w:numPr>
        <w:spacing w:line="276" w:lineRule="auto"/>
        <w:jc w:val="both"/>
        <w:rPr>
          <w:b/>
          <w:u w:val="single"/>
        </w:rPr>
      </w:pPr>
      <w:r>
        <w:t>Have the group split up into pairs. Each pair should decide who is Partner A and Partner B.</w:t>
      </w:r>
    </w:p>
    <w:p w:rsidR="00B23411" w:rsidRPr="00B23411" w:rsidRDefault="00B23411" w:rsidP="00B23411">
      <w:pPr>
        <w:pStyle w:val="ListParagraph"/>
        <w:numPr>
          <w:ilvl w:val="0"/>
          <w:numId w:val="20"/>
        </w:numPr>
        <w:spacing w:line="276" w:lineRule="auto"/>
        <w:jc w:val="both"/>
        <w:rPr>
          <w:b/>
          <w:u w:val="single"/>
        </w:rPr>
      </w:pPr>
      <w:r>
        <w:t>Each pair will conduct two 5-minute role plays.</w:t>
      </w:r>
    </w:p>
    <w:p w:rsidR="00B23411" w:rsidRPr="00B23411" w:rsidRDefault="00B23411" w:rsidP="00B23411">
      <w:pPr>
        <w:pStyle w:val="ListParagraph"/>
        <w:numPr>
          <w:ilvl w:val="0"/>
          <w:numId w:val="20"/>
        </w:numPr>
        <w:spacing w:line="276" w:lineRule="auto"/>
        <w:jc w:val="both"/>
        <w:rPr>
          <w:b/>
          <w:u w:val="single"/>
        </w:rPr>
      </w:pPr>
      <w:r>
        <w:t>In role play 1, Partner A will be the provider, and Partner B will be Grace.</w:t>
      </w:r>
    </w:p>
    <w:p w:rsidR="00B23411" w:rsidRPr="00B23411" w:rsidRDefault="00B23411" w:rsidP="00B23411">
      <w:pPr>
        <w:pStyle w:val="ListParagraph"/>
        <w:numPr>
          <w:ilvl w:val="0"/>
          <w:numId w:val="20"/>
        </w:numPr>
        <w:spacing w:line="276" w:lineRule="auto"/>
        <w:jc w:val="both"/>
        <w:rPr>
          <w:b/>
          <w:u w:val="single"/>
        </w:rPr>
      </w:pPr>
      <w:r>
        <w:t>In role play 2, Partner A will be John, and Partner B will be the provider.</w:t>
      </w:r>
    </w:p>
    <w:p w:rsidR="00B23411" w:rsidRPr="00B23411" w:rsidRDefault="00B23411" w:rsidP="00B23411">
      <w:pPr>
        <w:pStyle w:val="ListParagraph"/>
        <w:numPr>
          <w:ilvl w:val="0"/>
          <w:numId w:val="20"/>
        </w:numPr>
        <w:spacing w:line="276" w:lineRule="auto"/>
        <w:jc w:val="both"/>
        <w:rPr>
          <w:b/>
          <w:u w:val="single"/>
        </w:rPr>
      </w:pPr>
      <w:r>
        <w:t>In each role play, the provider will use OARS skills to discuss the character’s problems with adherence. Be sure that providers go through every step during their role play conversation (Open-ended questions, Affirmation, Reflective listening, and Summary statements).</w:t>
      </w:r>
    </w:p>
    <w:p w:rsidR="00B23411" w:rsidRPr="00B23411" w:rsidRDefault="00B23411" w:rsidP="00B23411">
      <w:pPr>
        <w:pStyle w:val="ListParagraph"/>
        <w:numPr>
          <w:ilvl w:val="0"/>
          <w:numId w:val="20"/>
        </w:numPr>
        <w:spacing w:line="276" w:lineRule="auto"/>
        <w:jc w:val="both"/>
        <w:rPr>
          <w:b/>
          <w:u w:val="single"/>
        </w:rPr>
      </w:pPr>
      <w:r>
        <w:t>Indicate to the group when the first five minutes are up and it is time to switch to role play scenario 2.</w:t>
      </w:r>
    </w:p>
    <w:p w:rsidR="00B23411" w:rsidRPr="00B23411" w:rsidRDefault="00B23411" w:rsidP="00B23411">
      <w:pPr>
        <w:pStyle w:val="ListParagraph"/>
        <w:numPr>
          <w:ilvl w:val="0"/>
          <w:numId w:val="20"/>
        </w:numPr>
        <w:spacing w:line="276" w:lineRule="auto"/>
        <w:jc w:val="both"/>
        <w:rPr>
          <w:b/>
          <w:u w:val="single"/>
        </w:rPr>
      </w:pPr>
      <w:r>
        <w:t>After the role plays are finished, go to the next slide to ask discussion questions for 5-10 minutes.</w:t>
      </w:r>
    </w:p>
    <w:p w:rsidR="00B23411" w:rsidRDefault="00B23411" w:rsidP="00B23411">
      <w:pPr>
        <w:spacing w:line="276" w:lineRule="auto"/>
        <w:jc w:val="both"/>
        <w:rPr>
          <w:b/>
          <w:u w:val="single"/>
        </w:rPr>
      </w:pPr>
    </w:p>
    <w:p w:rsidR="00B23411" w:rsidRDefault="00B23411" w:rsidP="00B23411">
      <w:pPr>
        <w:spacing w:line="276" w:lineRule="auto"/>
        <w:jc w:val="both"/>
        <w:rPr>
          <w:b/>
          <w:u w:val="single"/>
        </w:rPr>
      </w:pPr>
      <w:r>
        <w:rPr>
          <w:b/>
          <w:u w:val="single"/>
        </w:rPr>
        <w:t>Role Play 1</w:t>
      </w:r>
    </w:p>
    <w:p w:rsidR="00B23411" w:rsidRDefault="00B23411" w:rsidP="00B23411">
      <w:pPr>
        <w:spacing w:line="276" w:lineRule="auto"/>
        <w:jc w:val="both"/>
        <w:rPr>
          <w:b/>
        </w:rPr>
      </w:pPr>
      <w:r>
        <w:rPr>
          <w:b/>
        </w:rPr>
        <w:t>Partner A: Provider</w:t>
      </w:r>
    </w:p>
    <w:p w:rsidR="00B23411" w:rsidRDefault="00B23411" w:rsidP="00B23411">
      <w:pPr>
        <w:spacing w:line="276" w:lineRule="auto"/>
        <w:jc w:val="both"/>
        <w:rPr>
          <w:b/>
        </w:rPr>
      </w:pPr>
      <w:r>
        <w:rPr>
          <w:b/>
        </w:rPr>
        <w:t>Partner B: Grace</w:t>
      </w:r>
    </w:p>
    <w:p w:rsidR="00B23411" w:rsidRPr="00B23411" w:rsidRDefault="00B23411" w:rsidP="00B23411">
      <w:pPr>
        <w:pStyle w:val="ListParagraph"/>
        <w:numPr>
          <w:ilvl w:val="0"/>
          <w:numId w:val="23"/>
        </w:numPr>
        <w:spacing w:line="276" w:lineRule="auto"/>
        <w:jc w:val="both"/>
      </w:pPr>
      <w:r w:rsidRPr="00B23411">
        <w:t>28 years old</w:t>
      </w:r>
    </w:p>
    <w:p w:rsidR="00B23411" w:rsidRPr="00B23411" w:rsidRDefault="00B23411" w:rsidP="00B23411">
      <w:pPr>
        <w:pStyle w:val="ListParagraph"/>
        <w:numPr>
          <w:ilvl w:val="0"/>
          <w:numId w:val="23"/>
        </w:numPr>
        <w:spacing w:line="276" w:lineRule="auto"/>
        <w:jc w:val="both"/>
      </w:pPr>
      <w:r w:rsidRPr="00B23411">
        <w:t>Found out she was HIV+ 3 years ago while pregnant with her youngest daughter</w:t>
      </w:r>
    </w:p>
    <w:p w:rsidR="00B23411" w:rsidRPr="00B23411" w:rsidRDefault="00B23411" w:rsidP="00B23411">
      <w:pPr>
        <w:pStyle w:val="ListParagraph"/>
        <w:numPr>
          <w:ilvl w:val="0"/>
          <w:numId w:val="23"/>
        </w:numPr>
        <w:spacing w:line="276" w:lineRule="auto"/>
        <w:jc w:val="both"/>
      </w:pPr>
      <w:r w:rsidRPr="00B23411">
        <w:t>Has three children (8, 6, and 3 years old) who are all HIV-</w:t>
      </w:r>
    </w:p>
    <w:p w:rsidR="00B23411" w:rsidRPr="00B23411" w:rsidRDefault="00B23411" w:rsidP="00B23411">
      <w:pPr>
        <w:pStyle w:val="ListParagraph"/>
        <w:numPr>
          <w:ilvl w:val="0"/>
          <w:numId w:val="23"/>
        </w:numPr>
        <w:spacing w:line="276" w:lineRule="auto"/>
        <w:jc w:val="both"/>
      </w:pPr>
      <w:r w:rsidRPr="00B23411">
        <w:t>Took her medications every day while pregnant and breastfeeding, but now struggles to maintain adherence.</w:t>
      </w:r>
    </w:p>
    <w:p w:rsidR="00B23411" w:rsidRDefault="00B23411" w:rsidP="00B23411">
      <w:pPr>
        <w:spacing w:line="276" w:lineRule="auto"/>
        <w:jc w:val="both"/>
        <w:rPr>
          <w:b/>
        </w:rPr>
      </w:pPr>
    </w:p>
    <w:p w:rsidR="00B23411" w:rsidRDefault="00B23411" w:rsidP="00B23411">
      <w:pPr>
        <w:spacing w:line="276" w:lineRule="auto"/>
        <w:jc w:val="both"/>
        <w:rPr>
          <w:b/>
          <w:u w:val="single"/>
        </w:rPr>
      </w:pPr>
      <w:r>
        <w:rPr>
          <w:b/>
          <w:u w:val="single"/>
        </w:rPr>
        <w:t>Role Play 2</w:t>
      </w:r>
    </w:p>
    <w:p w:rsidR="00B23411" w:rsidRDefault="00B23411" w:rsidP="00B23411">
      <w:pPr>
        <w:spacing w:line="276" w:lineRule="auto"/>
        <w:jc w:val="both"/>
        <w:rPr>
          <w:b/>
        </w:rPr>
      </w:pPr>
      <w:r>
        <w:rPr>
          <w:b/>
        </w:rPr>
        <w:t>Partner A: John</w:t>
      </w:r>
    </w:p>
    <w:p w:rsidR="00B23411" w:rsidRPr="00B23411" w:rsidRDefault="00B23411" w:rsidP="00B23411">
      <w:pPr>
        <w:pStyle w:val="ListParagraph"/>
        <w:numPr>
          <w:ilvl w:val="0"/>
          <w:numId w:val="24"/>
        </w:numPr>
        <w:spacing w:line="276" w:lineRule="auto"/>
        <w:jc w:val="both"/>
        <w:rPr>
          <w:b/>
        </w:rPr>
      </w:pPr>
      <w:r>
        <w:t>36 years old</w:t>
      </w:r>
    </w:p>
    <w:p w:rsidR="00B23411" w:rsidRPr="00B23411" w:rsidRDefault="00B23411" w:rsidP="00B23411">
      <w:pPr>
        <w:pStyle w:val="ListParagraph"/>
        <w:numPr>
          <w:ilvl w:val="0"/>
          <w:numId w:val="24"/>
        </w:numPr>
        <w:spacing w:line="276" w:lineRule="auto"/>
        <w:jc w:val="both"/>
        <w:rPr>
          <w:b/>
        </w:rPr>
      </w:pPr>
      <w:r>
        <w:t>First diagnosed as HIV+ 10 years ago</w:t>
      </w:r>
    </w:p>
    <w:p w:rsidR="00B23411" w:rsidRPr="00B23411" w:rsidRDefault="00B23411" w:rsidP="00B23411">
      <w:pPr>
        <w:pStyle w:val="ListParagraph"/>
        <w:numPr>
          <w:ilvl w:val="0"/>
          <w:numId w:val="24"/>
        </w:numPr>
        <w:spacing w:line="276" w:lineRule="auto"/>
        <w:jc w:val="both"/>
        <w:rPr>
          <w:b/>
        </w:rPr>
      </w:pPr>
      <w:r>
        <w:t>Works hard to maintain income for his family (wife and two children, ages 10 and 7)</w:t>
      </w:r>
    </w:p>
    <w:p w:rsidR="00B23411" w:rsidRPr="00B23411" w:rsidRDefault="00B23411" w:rsidP="00B23411">
      <w:pPr>
        <w:pStyle w:val="ListParagraph"/>
        <w:numPr>
          <w:ilvl w:val="0"/>
          <w:numId w:val="24"/>
        </w:numPr>
        <w:spacing w:line="276" w:lineRule="auto"/>
        <w:jc w:val="both"/>
        <w:rPr>
          <w:b/>
        </w:rPr>
      </w:pPr>
      <w:r>
        <w:t>Has never taken his medications for longer than a few months and has not noticed any problems with his health as a result</w:t>
      </w:r>
    </w:p>
    <w:p w:rsidR="00B23411" w:rsidRPr="00B23411" w:rsidRDefault="00B23411" w:rsidP="00B23411">
      <w:pPr>
        <w:spacing w:line="276" w:lineRule="auto"/>
        <w:jc w:val="both"/>
        <w:rPr>
          <w:b/>
        </w:rPr>
      </w:pPr>
      <w:r>
        <w:rPr>
          <w:b/>
        </w:rPr>
        <w:t>Partner B: Provider</w:t>
      </w:r>
    </w:p>
    <w:sectPr w:rsidR="00B23411" w:rsidRPr="00B2341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F1" w:rsidRDefault="00913BF1" w:rsidP="00777E96">
      <w:r>
        <w:separator/>
      </w:r>
    </w:p>
  </w:endnote>
  <w:endnote w:type="continuationSeparator" w:id="0">
    <w:p w:rsidR="00913BF1" w:rsidRDefault="00913BF1"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0A55FA" w:rsidRDefault="000A55FA">
            <w:pPr>
              <w:pStyle w:val="Footer"/>
            </w:pPr>
          </w:p>
          <w:p w:rsidR="009502A3" w:rsidRDefault="000A55FA">
            <w:pPr>
              <w:pStyle w:val="Footer"/>
              <w:rPr>
                <w:bCs/>
                <w:sz w:val="24"/>
                <w:szCs w:val="24"/>
              </w:rPr>
            </w:pPr>
            <w:r w:rsidRPr="00777E96">
              <w:t xml:space="preserve">Page </w:t>
            </w:r>
            <w:r w:rsidRPr="00777E96">
              <w:rPr>
                <w:bCs/>
                <w:sz w:val="24"/>
                <w:szCs w:val="24"/>
              </w:rPr>
              <w:fldChar w:fldCharType="begin"/>
            </w:r>
            <w:r w:rsidRPr="00777E96">
              <w:rPr>
                <w:bCs/>
              </w:rPr>
              <w:instrText xml:space="preserve"> PAGE </w:instrText>
            </w:r>
            <w:r w:rsidRPr="00777E96">
              <w:rPr>
                <w:bCs/>
                <w:sz w:val="24"/>
                <w:szCs w:val="24"/>
              </w:rPr>
              <w:fldChar w:fldCharType="separate"/>
            </w:r>
            <w:r w:rsidR="0018644E">
              <w:rPr>
                <w:bCs/>
                <w:noProof/>
              </w:rPr>
              <w:t>3</w:t>
            </w:r>
            <w:r w:rsidRPr="00777E96">
              <w:rPr>
                <w:bCs/>
                <w:sz w:val="24"/>
                <w:szCs w:val="24"/>
              </w:rPr>
              <w:fldChar w:fldCharType="end"/>
            </w:r>
            <w:r w:rsidRPr="00777E96">
              <w:t xml:space="preserve"> of </w:t>
            </w:r>
            <w:r w:rsidRPr="00777E96">
              <w:rPr>
                <w:bCs/>
                <w:sz w:val="24"/>
                <w:szCs w:val="24"/>
              </w:rPr>
              <w:fldChar w:fldCharType="begin"/>
            </w:r>
            <w:r w:rsidRPr="00777E96">
              <w:rPr>
                <w:bCs/>
              </w:rPr>
              <w:instrText xml:space="preserve"> NUMPAGES  </w:instrText>
            </w:r>
            <w:r w:rsidRPr="00777E96">
              <w:rPr>
                <w:bCs/>
                <w:sz w:val="24"/>
                <w:szCs w:val="24"/>
              </w:rPr>
              <w:fldChar w:fldCharType="separate"/>
            </w:r>
            <w:r w:rsidR="0018644E">
              <w:rPr>
                <w:bCs/>
                <w:noProof/>
              </w:rPr>
              <w:t>4</w:t>
            </w:r>
            <w:r w:rsidRPr="00777E96">
              <w:rPr>
                <w:bCs/>
                <w:sz w:val="24"/>
                <w:szCs w:val="24"/>
              </w:rPr>
              <w:fldChar w:fldCharType="end"/>
            </w:r>
            <w:r>
              <w:rPr>
                <w:bCs/>
                <w:sz w:val="24"/>
                <w:szCs w:val="24"/>
              </w:rPr>
              <w:tab/>
            </w:r>
            <w:r>
              <w:rPr>
                <w:bCs/>
                <w:sz w:val="24"/>
                <w:szCs w:val="24"/>
              </w:rPr>
              <w:tab/>
            </w:r>
          </w:p>
          <w:p w:rsidR="000A55FA" w:rsidRPr="00777E96" w:rsidRDefault="000A55FA">
            <w:pPr>
              <w:pStyle w:val="Footer"/>
            </w:pPr>
            <w:r>
              <w:rPr>
                <w:bCs/>
                <w:sz w:val="24"/>
                <w:szCs w:val="24"/>
              </w:rPr>
              <w:t>Facilitator’s Guide</w:t>
            </w:r>
            <w:r w:rsidR="00381970">
              <w:rPr>
                <w:bCs/>
                <w:sz w:val="24"/>
                <w:szCs w:val="24"/>
              </w:rPr>
              <w:t xml:space="preserve"> – Module 2</w:t>
            </w:r>
          </w:p>
        </w:sdtContent>
      </w:sdt>
    </w:sdtContent>
  </w:sdt>
  <w:p w:rsidR="000A55FA" w:rsidRDefault="000A55FA" w:rsidP="00893D67">
    <w:pPr>
      <w:pStyle w:val="Footer"/>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F1" w:rsidRDefault="00913BF1" w:rsidP="00777E96">
      <w:r>
        <w:separator/>
      </w:r>
    </w:p>
  </w:footnote>
  <w:footnote w:type="continuationSeparator" w:id="0">
    <w:p w:rsidR="00913BF1" w:rsidRDefault="00913BF1" w:rsidP="0077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6507299"/>
    <w:multiLevelType w:val="hybridMultilevel"/>
    <w:tmpl w:val="32D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22E2D"/>
    <w:multiLevelType w:val="hybridMultilevel"/>
    <w:tmpl w:val="74C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6EED"/>
    <w:multiLevelType w:val="hybridMultilevel"/>
    <w:tmpl w:val="8E84019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9E050D"/>
    <w:multiLevelType w:val="hybridMultilevel"/>
    <w:tmpl w:val="4FBC4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1706E3"/>
    <w:multiLevelType w:val="hybridMultilevel"/>
    <w:tmpl w:val="D0C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5432D"/>
    <w:multiLevelType w:val="hybridMultilevel"/>
    <w:tmpl w:val="B67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FE95428"/>
    <w:multiLevelType w:val="hybridMultilevel"/>
    <w:tmpl w:val="B66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1F6EC1"/>
    <w:multiLevelType w:val="hybridMultilevel"/>
    <w:tmpl w:val="342E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794946"/>
    <w:multiLevelType w:val="hybridMultilevel"/>
    <w:tmpl w:val="84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1699"/>
    <w:multiLevelType w:val="hybridMultilevel"/>
    <w:tmpl w:val="5E7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5"/>
  </w:num>
  <w:num w:numId="6">
    <w:abstractNumId w:val="0"/>
  </w:num>
  <w:num w:numId="7">
    <w:abstractNumId w:val="2"/>
  </w:num>
  <w:num w:numId="8">
    <w:abstractNumId w:val="7"/>
  </w:num>
  <w:num w:numId="9">
    <w:abstractNumId w:val="13"/>
  </w:num>
  <w:num w:numId="10">
    <w:abstractNumId w:val="16"/>
  </w:num>
  <w:num w:numId="11">
    <w:abstractNumId w:val="19"/>
  </w:num>
  <w:num w:numId="12">
    <w:abstractNumId w:val="21"/>
  </w:num>
  <w:num w:numId="13">
    <w:abstractNumId w:val="4"/>
  </w:num>
  <w:num w:numId="14">
    <w:abstractNumId w:val="17"/>
  </w:num>
  <w:num w:numId="15">
    <w:abstractNumId w:val="18"/>
  </w:num>
  <w:num w:numId="16">
    <w:abstractNumId w:val="15"/>
  </w:num>
  <w:num w:numId="17">
    <w:abstractNumId w:val="8"/>
  </w:num>
  <w:num w:numId="18">
    <w:abstractNumId w:val="20"/>
  </w:num>
  <w:num w:numId="19">
    <w:abstractNumId w:val="22"/>
  </w:num>
  <w:num w:numId="20">
    <w:abstractNumId w:val="14"/>
  </w:num>
  <w:num w:numId="21">
    <w:abstractNumId w:val="12"/>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2"/>
    <w:rsid w:val="00017233"/>
    <w:rsid w:val="00034386"/>
    <w:rsid w:val="000A22D5"/>
    <w:rsid w:val="000A55FA"/>
    <w:rsid w:val="000E3C29"/>
    <w:rsid w:val="00102CB9"/>
    <w:rsid w:val="001076E1"/>
    <w:rsid w:val="00145A15"/>
    <w:rsid w:val="0018644E"/>
    <w:rsid w:val="001940ED"/>
    <w:rsid w:val="001A408D"/>
    <w:rsid w:val="001C5F51"/>
    <w:rsid w:val="001E1CD8"/>
    <w:rsid w:val="002236B7"/>
    <w:rsid w:val="00230A77"/>
    <w:rsid w:val="002B5972"/>
    <w:rsid w:val="002D1BAD"/>
    <w:rsid w:val="00354AAB"/>
    <w:rsid w:val="00381970"/>
    <w:rsid w:val="00386625"/>
    <w:rsid w:val="00404E4B"/>
    <w:rsid w:val="00414A1E"/>
    <w:rsid w:val="00425BCA"/>
    <w:rsid w:val="00445F65"/>
    <w:rsid w:val="004469AF"/>
    <w:rsid w:val="00454DF6"/>
    <w:rsid w:val="00481794"/>
    <w:rsid w:val="004D2FF4"/>
    <w:rsid w:val="004D3C6C"/>
    <w:rsid w:val="00514D91"/>
    <w:rsid w:val="005811D4"/>
    <w:rsid w:val="005A7667"/>
    <w:rsid w:val="00634003"/>
    <w:rsid w:val="00652D76"/>
    <w:rsid w:val="006C0E2C"/>
    <w:rsid w:val="00705E7F"/>
    <w:rsid w:val="00706A68"/>
    <w:rsid w:val="00766EEE"/>
    <w:rsid w:val="00777E96"/>
    <w:rsid w:val="007E7DD9"/>
    <w:rsid w:val="008106D9"/>
    <w:rsid w:val="00837731"/>
    <w:rsid w:val="00887A43"/>
    <w:rsid w:val="00893D67"/>
    <w:rsid w:val="008C2976"/>
    <w:rsid w:val="0090795B"/>
    <w:rsid w:val="00913BF1"/>
    <w:rsid w:val="00940D33"/>
    <w:rsid w:val="009502A3"/>
    <w:rsid w:val="00953871"/>
    <w:rsid w:val="00962D9C"/>
    <w:rsid w:val="009A4AD4"/>
    <w:rsid w:val="009C6E8C"/>
    <w:rsid w:val="00A423DE"/>
    <w:rsid w:val="00A90068"/>
    <w:rsid w:val="00A97BFF"/>
    <w:rsid w:val="00B23411"/>
    <w:rsid w:val="00B26E26"/>
    <w:rsid w:val="00B757BD"/>
    <w:rsid w:val="00B80585"/>
    <w:rsid w:val="00BE63F5"/>
    <w:rsid w:val="00C35B22"/>
    <w:rsid w:val="00C929C2"/>
    <w:rsid w:val="00CC7EAB"/>
    <w:rsid w:val="00D73567"/>
    <w:rsid w:val="00DD28A5"/>
    <w:rsid w:val="00DD3680"/>
    <w:rsid w:val="00DF1A12"/>
    <w:rsid w:val="00DF76FF"/>
    <w:rsid w:val="00E23348"/>
    <w:rsid w:val="00E575CB"/>
    <w:rsid w:val="00EA28AB"/>
    <w:rsid w:val="00EC287A"/>
    <w:rsid w:val="00EC428B"/>
    <w:rsid w:val="00ED3A6E"/>
    <w:rsid w:val="00F40453"/>
    <w:rsid w:val="00F5757A"/>
    <w:rsid w:val="00F66532"/>
    <w:rsid w:val="00FC16A7"/>
    <w:rsid w:val="00FD6E03"/>
    <w:rsid w:val="00FE75BA"/>
    <w:rsid w:val="00FF15A0"/>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93A"/>
  <w15:docId w15:val="{30370551-056C-4C7A-9EC7-A3763FD4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C29"/>
    <w:rPr>
      <w:rFonts w:ascii="Tahoma" w:hAnsi="Tahoma" w:cs="Tahoma"/>
      <w:sz w:val="16"/>
      <w:szCs w:val="16"/>
    </w:rPr>
  </w:style>
  <w:style w:type="character" w:customStyle="1" w:styleId="BalloonTextChar">
    <w:name w:val="Balloon Text Char"/>
    <w:basedOn w:val="DefaultParagraphFont"/>
    <w:link w:val="BalloonText"/>
    <w:uiPriority w:val="99"/>
    <w:semiHidden/>
    <w:rsid w:val="000E3C29"/>
    <w:rPr>
      <w:rFonts w:ascii="Tahoma" w:hAnsi="Tahoma" w:cs="Tahoma"/>
      <w:sz w:val="16"/>
      <w:szCs w:val="16"/>
    </w:rPr>
  </w:style>
  <w:style w:type="table" w:styleId="TableGrid">
    <w:name w:val="Table Grid"/>
    <w:basedOn w:val="Table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C29"/>
    <w:pPr>
      <w:ind w:left="720"/>
      <w:contextualSpacing/>
    </w:pPr>
  </w:style>
  <w:style w:type="character" w:styleId="CommentReference">
    <w:name w:val="annotation reference"/>
    <w:basedOn w:val="DefaultParagraphFont"/>
    <w:uiPriority w:val="99"/>
    <w:semiHidden/>
    <w:unhideWhenUsed/>
    <w:rsid w:val="004469AF"/>
    <w:rPr>
      <w:sz w:val="16"/>
      <w:szCs w:val="16"/>
    </w:rPr>
  </w:style>
  <w:style w:type="paragraph" w:styleId="CommentText">
    <w:name w:val="annotation text"/>
    <w:basedOn w:val="Normal"/>
    <w:link w:val="CommentTextChar"/>
    <w:uiPriority w:val="99"/>
    <w:semiHidden/>
    <w:unhideWhenUsed/>
    <w:rsid w:val="004469AF"/>
    <w:rPr>
      <w:sz w:val="20"/>
      <w:szCs w:val="20"/>
    </w:rPr>
  </w:style>
  <w:style w:type="character" w:customStyle="1" w:styleId="CommentTextChar">
    <w:name w:val="Comment Text Char"/>
    <w:basedOn w:val="DefaultParagraphFont"/>
    <w:link w:val="CommentText"/>
    <w:uiPriority w:val="99"/>
    <w:semiHidden/>
    <w:rsid w:val="004469AF"/>
    <w:rPr>
      <w:sz w:val="20"/>
      <w:szCs w:val="20"/>
    </w:rPr>
  </w:style>
  <w:style w:type="paragraph" w:styleId="CommentSubject">
    <w:name w:val="annotation subject"/>
    <w:basedOn w:val="CommentText"/>
    <w:next w:val="CommentText"/>
    <w:link w:val="CommentSubjectChar"/>
    <w:uiPriority w:val="99"/>
    <w:semiHidden/>
    <w:unhideWhenUsed/>
    <w:rsid w:val="004469AF"/>
    <w:rPr>
      <w:b/>
      <w:bCs/>
    </w:rPr>
  </w:style>
  <w:style w:type="character" w:customStyle="1" w:styleId="CommentSubjectChar">
    <w:name w:val="Comment Subject Char"/>
    <w:basedOn w:val="CommentTextChar"/>
    <w:link w:val="CommentSubject"/>
    <w:uiPriority w:val="99"/>
    <w:semiHidden/>
    <w:rsid w:val="004469AF"/>
    <w:rPr>
      <w:b/>
      <w:bCs/>
      <w:sz w:val="20"/>
      <w:szCs w:val="20"/>
    </w:rPr>
  </w:style>
  <w:style w:type="paragraph" w:styleId="Header">
    <w:name w:val="header"/>
    <w:basedOn w:val="Normal"/>
    <w:link w:val="HeaderChar"/>
    <w:uiPriority w:val="99"/>
    <w:unhideWhenUsed/>
    <w:rsid w:val="00777E96"/>
    <w:pPr>
      <w:tabs>
        <w:tab w:val="center" w:pos="4680"/>
        <w:tab w:val="right" w:pos="9360"/>
      </w:tabs>
    </w:pPr>
  </w:style>
  <w:style w:type="character" w:customStyle="1" w:styleId="HeaderChar">
    <w:name w:val="Header Char"/>
    <w:basedOn w:val="DefaultParagraphFont"/>
    <w:link w:val="Header"/>
    <w:uiPriority w:val="99"/>
    <w:rsid w:val="00777E96"/>
  </w:style>
  <w:style w:type="paragraph" w:styleId="Footer">
    <w:name w:val="footer"/>
    <w:basedOn w:val="Normal"/>
    <w:link w:val="FooterChar"/>
    <w:uiPriority w:val="99"/>
    <w:unhideWhenUsed/>
    <w:rsid w:val="00777E96"/>
    <w:pPr>
      <w:tabs>
        <w:tab w:val="center" w:pos="4680"/>
        <w:tab w:val="right" w:pos="9360"/>
      </w:tabs>
    </w:pPr>
  </w:style>
  <w:style w:type="character" w:customStyle="1" w:styleId="FooterChar">
    <w:name w:val="Footer Char"/>
    <w:basedOn w:val="DefaultParagraphFont"/>
    <w:link w:val="Footer"/>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West, Rebecca L.</cp:lastModifiedBy>
  <cp:revision>2</cp:revision>
  <cp:lastPrinted>2015-07-06T18:44:00Z</cp:lastPrinted>
  <dcterms:created xsi:type="dcterms:W3CDTF">2017-07-19T18:36:00Z</dcterms:created>
  <dcterms:modified xsi:type="dcterms:W3CDTF">2017-07-19T18:36:00Z</dcterms:modified>
</cp:coreProperties>
</file>